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mis intereses no han cambiado siguen siendo los mismos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No afecto en el sentido de querer cambiarlos pero si en la visión que tengo de estos, ahora entiendo mucho mejor cada interés profesional antes lo veia de manera mas superficial ahora se como es cada uno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mis fortalezas no han cambiado mis debilidades si, ya que ahora mis debilidades no son tan fuertes como cuando empeze en el proyecto ahora se como contrarrestarlas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desarrollando proyectos para asi desarrollarlas mejor y mejorarlas y quizas aprender alguna nueva gracias al entorno, ya sea por compañeros de trabajo o dadas las situaciones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Ser autocritico y consiente ya que teniendo en cuenta esos 2 pensamientos cualquier debilidad podra ser mejorada incluso uno debilidad podria pasar a ser una fortaleza</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um0fza66g2x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no han cambiado, me di cuenta que realmente me interesa la proyeccion laboral que yo tenia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imagino en una importante empresa con buen cargo ejerciendo labores las cuales me interesan en su mayor parte, ademas de aportar a las nuevas generaciones mis conocimientos para asi mejorar sus conocimientos, tanto los de ellos como los mios, sera mutuo,</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rtl w:val="0"/>
              </w:rPr>
            </w:r>
          </w:p>
          <w:p w:rsidR="00000000" w:rsidDel="00000000" w:rsidP="00000000" w:rsidRDefault="00000000" w:rsidRPr="00000000" w14:paraId="00000037">
            <w:pPr>
              <w:jc w:val="both"/>
              <w:rPr>
                <w:b w:val="1"/>
                <w:bCs w:val="1"/>
                <w:color w:val="1f4e79"/>
              </w:rPr>
            </w:pPr>
            <w:r w:rsidDel="00000000" w:rsidR="00000000" w:rsidRPr="00000000">
              <w:rPr>
                <w:rtl w:val="0"/>
              </w:rPr>
            </w:r>
          </w:p>
          <w:p w:rsidR="00000000" w:rsidDel="00000000" w:rsidP="00000000" w:rsidRDefault="00000000" w:rsidRPr="00000000" w14:paraId="00000038">
            <w:pPr>
              <w:jc w:val="both"/>
              <w:rPr>
                <w:b w:val="1"/>
                <w:bCs w:val="1"/>
                <w:color w:val="1f4e79"/>
              </w:rPr>
            </w:pPr>
            <w:r w:rsidDel="00000000" w:rsidR="00000000" w:rsidRPr="00000000">
              <w:rPr>
                <w:rtl w:val="0"/>
              </w:rPr>
            </w:r>
          </w:p>
          <w:p w:rsidR="00000000" w:rsidDel="00000000" w:rsidP="00000000" w:rsidRDefault="00000000" w:rsidRPr="00000000" w14:paraId="00000039">
            <w:pPr>
              <w:jc w:val="both"/>
              <w:rPr>
                <w:b w:val="1"/>
                <w:bCs w:val="1"/>
                <w:color w:val="1f4e79"/>
              </w:rPr>
            </w:pPr>
            <w:r w:rsidDel="00000000" w:rsidR="00000000" w:rsidRPr="00000000">
              <w:rPr>
                <w:rtl w:val="0"/>
              </w:rPr>
            </w:r>
          </w:p>
          <w:p w:rsidR="00000000" w:rsidDel="00000000" w:rsidP="00000000" w:rsidRDefault="00000000" w:rsidRPr="00000000" w14:paraId="0000003A">
            <w:pPr>
              <w:jc w:val="both"/>
              <w:rPr>
                <w:b w:val="1"/>
                <w:bCs w:val="1"/>
                <w:color w:val="1f4e79"/>
              </w:rPr>
            </w:pPr>
            <w:r w:rsidDel="00000000" w:rsidR="00000000" w:rsidRPr="00000000">
              <w:rPr>
                <w:rtl w:val="0"/>
              </w:rPr>
            </w:r>
          </w:p>
          <w:p w:rsidR="00000000" w:rsidDel="00000000" w:rsidP="00000000" w:rsidRDefault="00000000" w:rsidRPr="00000000" w14:paraId="0000003B">
            <w:pPr>
              <w:jc w:val="both"/>
              <w:rPr>
                <w:b w:val="1"/>
                <w:bCs w:val="1"/>
                <w:color w:val="1f4e79"/>
              </w:rPr>
            </w:pPr>
            <w:r w:rsidDel="00000000" w:rsidR="00000000" w:rsidRPr="00000000">
              <w:rPr>
                <w:rtl w:val="0"/>
              </w:rPr>
            </w:r>
          </w:p>
          <w:p w:rsidR="00000000" w:rsidDel="00000000" w:rsidP="00000000" w:rsidRDefault="00000000" w:rsidRPr="00000000" w14:paraId="0000003C">
            <w:pPr>
              <w:jc w:val="both"/>
              <w:rPr>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Los aspectos positivos que identifico en este trabajo fue que elegi las personas correctas para hacer el proyecto, ya que nos entendemos bastante bien y juntos formamos un gran equipo. Y por otra parte los negativos no podria identificar ninguno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Quizas podria mejorar la comunicación entre pares ya que eso es lo unico que encuentro que realmente me encuentro bajo y en otros aspectos solo seria ganar experiencia por ende igual seria una mejora.</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fHlsyTeg06YIAYezfquHY6crA==">CgMxLjAyDmgudW0wZnphNjZnMnhiOAByITE3S0dSbUx6QWRYeDhvbE1IOVVONFRYeXVmUklxdmpUXw==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