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Ambiente de Desarrollo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Proyecto: Plataforma de Gestión de Ingreso de Vehículos al Taller – PepsiCo Chile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PepsiCo Chile – Flota Nacional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Preparado por: Equipo de Desarrollo TI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Fecha: Octubre 2025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1. Objetivo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Definir el entorno técnico y las configuraciones necesarias para el desarrollo, pruebas y despliegue del sistema, asegurando uniformidad, trazabilidad y control en todas las fases del proyecto.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 Componentes del Ambiente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2.1. Hardware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Tipo de Servidor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Especificación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Estación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Equipos locales de programadores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CPU i7 o Ryzen 7 / 16 GB RAM / SSD 512 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Servidor de Base de Datos (Pruebas)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Firebase / IndexedDB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Hosting cloud, almacenamiento dinámico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Servidor Web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Hosting interno o emulado (localhost / Render / Firebase Hosting)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Node.js / Nginx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Servidor de Producción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Entorno Cloud escalable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Google Cloud / Firebase Hosting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2.2. Software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Herramienta /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Windows 11 Pro / Ubuntu 22.04 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Estaciones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IDE / Editor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Visual Studio Code v1.93+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Desarrollo 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Control de versiones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Git +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Gestión de versiones y colaboración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Lenguajes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HTML5, CSS3, JavaScript (ES6), Node.js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Desarrollo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Express.js, Bootstrap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Backend y frontend responsivo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Firebase / IndexedDB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Persistencia y sincronización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Navegadores soportados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Google Chrome, Edge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compatibilidad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Rational TeamTest, Jest, Postman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Validación funcional e integración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Microsoft Office 365, PlantUML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Gestión documental y diagramas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3. Configuración del Entorno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Repositorio principal en GitHub con ramas: main, develop y feature/*.</w:t>
        <w:br w:type="textWrapping"/>
        <w:t xml:space="preserve">- Variables de entorno en .env: FIREBASE_API_KEY, FIREBASE_PROJECT_ID, STORAGE_BUCKET, HOST_URL.</w:t>
        <w:br w:type="textWrapping"/>
        <w:t xml:space="preserve">- Deploy automático mediante GitHub Actions hacia entorno de pruebas.</w:t>
        <w:br w:type="textWrapping"/>
        <w:t xml:space="preserve">- Registro de logs de errores y métricas de rendimiento en consola y Firebase Analytics.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4. Ambientes Definidos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Local / Firebase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Programación y validaciones individuales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Firebase Hosting + BD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Ejecución de casos definidos por QA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Firebase Hosting (dominio oficial)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Despliegue final validado y estable</w:t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5. Roles y Responsabilidades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Líder 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Diego Parra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del entorno, control de versiones, soporte técnico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QA/Tester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Rodrigo Cubillos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Pruebas de integración y validación de ambiente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Adán Berríos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Seguimiento de despliegues y control de 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Equipo 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módulos y gestión de código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6. Control de Versiones y Seguridad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Uso de repositorio privado GitHub con permisos por rol.</w:t>
        <w:br w:type="textWrapping"/>
        <w:t xml:space="preserve">- Revisión obligatoria por pull request antes de fusionar ramas.</w:t>
        <w:br w:type="textWrapping"/>
        <w:t xml:space="preserve">- Backups automáticos semanales en Firebase Storage.</w:t>
        <w:br w:type="textWrapping"/>
        <w:t xml:space="preserve">- Validación HTTPS y autenticación por token.</w:t>
        <w:br w:type="textWrapping"/>
        <w:t xml:space="preserve">- Control de acceso por roles (Chofer, Supervisor, Mecánico/Admin).</w:t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7. Riesgos del Ambiente</w:t>
      </w:r>
    </w:p>
    <w:tbl>
      <w:tblPr>
        <w:tblStyle w:val="Table5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Fallas de conectividad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Uso de modo offline con sincronización diferida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inconsistente entre entornos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Documentar versiones y scripts de instalación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Pérdida de datos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Backups automáticos y control de acceso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Fallos de despliegue en producción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Pruebas completas en entorno staging antes de publicar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8. Control de Cambios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Toda modificación al entorno deberá:</w:t>
        <w:br w:type="textWrapping"/>
        <w:t xml:space="preserve">1. Ser aprobada por el Líder Técnico.</w:t>
        <w:br w:type="textWrapping"/>
        <w:t xml:space="preserve">2. Registrarse en el Control de Cambios del Proyecto.</w:t>
        <w:br w:type="textWrapping"/>
        <w:t xml:space="preserve">3. Validarse en ambiente de pruebas antes de migrar a producción.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66KjQBfxPB2cYpvXoQsUItnwYQ==">CgMxLjA4AHIhMUJFZG9IaVFQVkluZnJoY192NjJqWkJoRkU4bV9aQVJw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