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11F" w:rsidRDefault="00B9411F" w:rsidP="00B9411F">
      <w:pPr>
        <w:pStyle w:val="Title"/>
      </w:pPr>
      <w:r>
        <w:t>Basic Documentation For DEVSCCSYD001W</w:t>
      </w:r>
    </w:p>
    <w:p w:rsidR="00B9411F" w:rsidRDefault="00B9411F" w:rsidP="00B9411F">
      <w:pPr>
        <w:pStyle w:val="Title"/>
      </w:pPr>
    </w:p>
    <w:p w:rsidR="00B9411F" w:rsidRDefault="00B9411F" w:rsidP="00B9411F">
      <w:pPr>
        <w:pStyle w:val="BodyText"/>
      </w:pPr>
      <w:r>
        <w:t>Document versions:</w:t>
      </w:r>
    </w:p>
    <w:p w:rsidR="00B9411F" w:rsidRDefault="00B9411F" w:rsidP="00B9411F">
      <w:pPr>
        <w:pStyle w:val="BodyText"/>
      </w:pPr>
      <w:r>
        <w:t>Version 1.0</w:t>
      </w:r>
      <w:r>
        <w:tab/>
        <w:t>6/24/2015</w:t>
      </w:r>
      <w:r>
        <w:tab/>
        <w:t>David Ridley</w:t>
      </w:r>
      <w:r>
        <w:tab/>
        <w:t>First Draft</w:t>
      </w:r>
    </w:p>
    <w:p w:rsidR="00B9411F" w:rsidRDefault="00B9411F" w:rsidP="00B9411F">
      <w:pPr>
        <w:pStyle w:val="BodyText"/>
      </w:pPr>
    </w:p>
    <w:p w:rsidR="00B9411F" w:rsidRDefault="00B9411F" w:rsidP="00B9411F">
      <w:pPr>
        <w:pStyle w:val="BodyText"/>
        <w:rPr>
          <w:b/>
        </w:rPr>
      </w:pPr>
      <w:r>
        <w:rPr>
          <w:b/>
        </w:rPr>
        <w:t>SUMMARY</w:t>
      </w:r>
    </w:p>
    <w:p w:rsidR="00B9411F" w:rsidRDefault="00B9411F" w:rsidP="00B9411F">
      <w:pPr>
        <w:pStyle w:val="BodyText"/>
      </w:pPr>
      <w:bookmarkStart w:id="0" w:name="_GoBack"/>
      <w:bookmarkEnd w:id="0"/>
      <w:r>
        <w:t>NetBIOS: DEVSCCSYD001W</w:t>
      </w:r>
    </w:p>
    <w:p w:rsidR="00B9411F" w:rsidRDefault="00B9411F" w:rsidP="00B9411F">
      <w:pPr>
        <w:pStyle w:val="BodyText"/>
      </w:pPr>
    </w:p>
    <w:p w:rsidR="00B9411F" w:rsidRDefault="00B9411F">
      <w:pPr>
        <w:rPr>
          <w:rFonts w:ascii="Arial" w:hAnsi="Arial"/>
          <w:sz w:val="20"/>
        </w:rPr>
      </w:pPr>
      <w:r>
        <w:br w:type="page"/>
      </w:r>
    </w:p>
    <w:p w:rsidR="00B9411F" w:rsidRDefault="00B9411F" w:rsidP="00B9411F">
      <w:pPr>
        <w:pStyle w:val="BodyText"/>
        <w:rPr>
          <w:b/>
        </w:rPr>
      </w:pPr>
    </w:p>
    <w:p w:rsidR="00B9411F" w:rsidRDefault="00B9411F" w:rsidP="00B9411F">
      <w:pPr>
        <w:pStyle w:val="BodyText"/>
        <w:rPr>
          <w:b/>
        </w:rPr>
      </w:pPr>
      <w:r>
        <w:rPr>
          <w:b/>
        </w:rPr>
        <w:t>TABLE OF CONTENTS</w:t>
      </w:r>
    </w:p>
    <w:p w:rsidR="00B9411F" w:rsidRDefault="00B9411F">
      <w:pPr>
        <w:pStyle w:val="TOC2"/>
        <w:tabs>
          <w:tab w:val="left" w:pos="880"/>
          <w:tab w:val="right" w:leader="dot" w:pos="9350"/>
        </w:tabs>
        <w:rPr>
          <w:rFonts w:asciiTheme="minorHAnsi" w:eastAsiaTheme="minorEastAsia" w:hAnsiTheme="minorHAnsi"/>
          <w:noProof/>
          <w:sz w:val="22"/>
        </w:rPr>
      </w:pPr>
      <w:r>
        <w:fldChar w:fldCharType="begin"/>
      </w:r>
      <w:r>
        <w:instrText xml:space="preserve"> TOC \o "2-3" \h \t "Heading 1;1" </w:instrText>
      </w:r>
      <w:r>
        <w:fldChar w:fldCharType="separate"/>
      </w:r>
      <w:hyperlink w:anchor="_Toc422904396" w:history="1">
        <w:r w:rsidRPr="005B4F97">
          <w:rPr>
            <w:rStyle w:val="Hyperlink"/>
            <w:noProof/>
          </w:rPr>
          <w:t>2.1.</w:t>
        </w:r>
        <w:r>
          <w:rPr>
            <w:rFonts w:asciiTheme="minorHAnsi" w:eastAsiaTheme="minorEastAsia" w:hAnsiTheme="minorHAnsi"/>
            <w:noProof/>
            <w:sz w:val="22"/>
          </w:rPr>
          <w:tab/>
        </w:r>
        <w:r w:rsidRPr="005B4F97">
          <w:rPr>
            <w:rStyle w:val="Hyperlink"/>
            <w:noProof/>
          </w:rPr>
          <w:t>Basic Site info</w:t>
        </w:r>
        <w:r>
          <w:rPr>
            <w:noProof/>
          </w:rPr>
          <w:tab/>
        </w:r>
        <w:r>
          <w:rPr>
            <w:noProof/>
          </w:rPr>
          <w:fldChar w:fldCharType="begin"/>
        </w:r>
        <w:r>
          <w:rPr>
            <w:noProof/>
          </w:rPr>
          <w:instrText xml:space="preserve"> PAGEREF _Toc422904396 \h </w:instrText>
        </w:r>
        <w:r>
          <w:rPr>
            <w:noProof/>
          </w:rPr>
        </w:r>
        <w:r>
          <w:rPr>
            <w:noProof/>
          </w:rPr>
          <w:fldChar w:fldCharType="separate"/>
        </w:r>
        <w:r>
          <w:rPr>
            <w:noProof/>
          </w:rPr>
          <w:t>4</w:t>
        </w:r>
        <w:r>
          <w:rPr>
            <w:noProof/>
          </w:rPr>
          <w:fldChar w:fldCharType="end"/>
        </w:r>
      </w:hyperlink>
    </w:p>
    <w:p w:rsidR="00B9411F" w:rsidRDefault="00B9411F">
      <w:pPr>
        <w:pStyle w:val="TOC3"/>
        <w:tabs>
          <w:tab w:val="left" w:pos="1320"/>
          <w:tab w:val="right" w:leader="dot" w:pos="9350"/>
        </w:tabs>
        <w:rPr>
          <w:rFonts w:asciiTheme="minorHAnsi" w:eastAsiaTheme="minorEastAsia" w:hAnsiTheme="minorHAnsi"/>
          <w:noProof/>
          <w:sz w:val="22"/>
        </w:rPr>
      </w:pPr>
      <w:hyperlink w:anchor="_Toc422904397" w:history="1">
        <w:r w:rsidRPr="005B4F97">
          <w:rPr>
            <w:rStyle w:val="Hyperlink"/>
            <w:noProof/>
          </w:rPr>
          <w:t>2.1.1.</w:t>
        </w:r>
        <w:r>
          <w:rPr>
            <w:rFonts w:asciiTheme="minorHAnsi" w:eastAsiaTheme="minorEastAsia" w:hAnsiTheme="minorHAnsi"/>
            <w:noProof/>
            <w:sz w:val="22"/>
          </w:rPr>
          <w:tab/>
        </w:r>
        <w:r w:rsidRPr="005B4F97">
          <w:rPr>
            <w:rStyle w:val="Hyperlink"/>
            <w:noProof/>
          </w:rPr>
          <w:t>P01</w:t>
        </w:r>
        <w:r>
          <w:rPr>
            <w:noProof/>
          </w:rPr>
          <w:tab/>
        </w:r>
        <w:r>
          <w:rPr>
            <w:noProof/>
          </w:rPr>
          <w:fldChar w:fldCharType="begin"/>
        </w:r>
        <w:r>
          <w:rPr>
            <w:noProof/>
          </w:rPr>
          <w:instrText xml:space="preserve"> PAGEREF _Toc422904397 \h </w:instrText>
        </w:r>
        <w:r>
          <w:rPr>
            <w:noProof/>
          </w:rPr>
        </w:r>
        <w:r>
          <w:rPr>
            <w:noProof/>
          </w:rPr>
          <w:fldChar w:fldCharType="separate"/>
        </w:r>
        <w:r>
          <w:rPr>
            <w:noProof/>
          </w:rPr>
          <w:t>4</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398" w:history="1">
        <w:r w:rsidRPr="005B4F97">
          <w:rPr>
            <w:rStyle w:val="Hyperlink"/>
            <w:noProof/>
          </w:rPr>
          <w:t>2.2.</w:t>
        </w:r>
        <w:r>
          <w:rPr>
            <w:rFonts w:asciiTheme="minorHAnsi" w:eastAsiaTheme="minorEastAsia" w:hAnsiTheme="minorHAnsi"/>
            <w:noProof/>
            <w:sz w:val="22"/>
          </w:rPr>
          <w:tab/>
        </w:r>
        <w:r w:rsidRPr="005B4F97">
          <w:rPr>
            <w:rStyle w:val="Hyperlink"/>
            <w:noProof/>
          </w:rPr>
          <w:t>Agents</w:t>
        </w:r>
        <w:r>
          <w:rPr>
            <w:noProof/>
          </w:rPr>
          <w:tab/>
        </w:r>
        <w:r>
          <w:rPr>
            <w:noProof/>
          </w:rPr>
          <w:fldChar w:fldCharType="begin"/>
        </w:r>
        <w:r>
          <w:rPr>
            <w:noProof/>
          </w:rPr>
          <w:instrText xml:space="preserve"> PAGEREF _Toc422904398 \h </w:instrText>
        </w:r>
        <w:r>
          <w:rPr>
            <w:noProof/>
          </w:rPr>
        </w:r>
        <w:r>
          <w:rPr>
            <w:noProof/>
          </w:rPr>
          <w:fldChar w:fldCharType="separate"/>
        </w:r>
        <w:r>
          <w:rPr>
            <w:noProof/>
          </w:rPr>
          <w:t>4</w:t>
        </w:r>
        <w:r>
          <w:rPr>
            <w:noProof/>
          </w:rPr>
          <w:fldChar w:fldCharType="end"/>
        </w:r>
      </w:hyperlink>
    </w:p>
    <w:p w:rsidR="00B9411F" w:rsidRDefault="00B9411F">
      <w:pPr>
        <w:pStyle w:val="TOC3"/>
        <w:tabs>
          <w:tab w:val="left" w:pos="1320"/>
          <w:tab w:val="right" w:leader="dot" w:pos="9350"/>
        </w:tabs>
        <w:rPr>
          <w:rFonts w:asciiTheme="minorHAnsi" w:eastAsiaTheme="minorEastAsia" w:hAnsiTheme="minorHAnsi"/>
          <w:noProof/>
          <w:sz w:val="22"/>
        </w:rPr>
      </w:pPr>
      <w:hyperlink w:anchor="_Toc422904399" w:history="1">
        <w:r w:rsidRPr="005B4F97">
          <w:rPr>
            <w:rStyle w:val="Hyperlink"/>
            <w:noProof/>
          </w:rPr>
          <w:t>2.2.1.</w:t>
        </w:r>
        <w:r>
          <w:rPr>
            <w:rFonts w:asciiTheme="minorHAnsi" w:eastAsiaTheme="minorEastAsia" w:hAnsiTheme="minorHAnsi"/>
            <w:noProof/>
            <w:sz w:val="22"/>
          </w:rPr>
          <w:tab/>
        </w:r>
        <w:r w:rsidRPr="005B4F97">
          <w:rPr>
            <w:rStyle w:val="Hyperlink"/>
            <w:noProof/>
          </w:rPr>
          <w:t>Client Agent Setting</w:t>
        </w:r>
        <w:r>
          <w:rPr>
            <w:noProof/>
          </w:rPr>
          <w:tab/>
        </w:r>
        <w:r>
          <w:rPr>
            <w:noProof/>
          </w:rPr>
          <w:fldChar w:fldCharType="begin"/>
        </w:r>
        <w:r>
          <w:rPr>
            <w:noProof/>
          </w:rPr>
          <w:instrText xml:space="preserve"> PAGEREF _Toc422904399 \h </w:instrText>
        </w:r>
        <w:r>
          <w:rPr>
            <w:noProof/>
          </w:rPr>
        </w:r>
        <w:r>
          <w:rPr>
            <w:noProof/>
          </w:rPr>
          <w:fldChar w:fldCharType="separate"/>
        </w:r>
        <w:r>
          <w:rPr>
            <w:noProof/>
          </w:rPr>
          <w:t>4</w:t>
        </w:r>
        <w:r>
          <w:rPr>
            <w:noProof/>
          </w:rPr>
          <w:fldChar w:fldCharType="end"/>
        </w:r>
      </w:hyperlink>
    </w:p>
    <w:p w:rsidR="00B9411F" w:rsidRDefault="00B9411F">
      <w:pPr>
        <w:pStyle w:val="TOC3"/>
        <w:tabs>
          <w:tab w:val="left" w:pos="1320"/>
          <w:tab w:val="right" w:leader="dot" w:pos="9350"/>
        </w:tabs>
        <w:rPr>
          <w:rFonts w:asciiTheme="minorHAnsi" w:eastAsiaTheme="minorEastAsia" w:hAnsiTheme="minorHAnsi"/>
          <w:noProof/>
          <w:sz w:val="22"/>
        </w:rPr>
      </w:pPr>
      <w:hyperlink w:anchor="_Toc422904400" w:history="1">
        <w:r w:rsidRPr="005B4F97">
          <w:rPr>
            <w:rStyle w:val="Hyperlink"/>
            <w:noProof/>
          </w:rPr>
          <w:t>2.2.2.</w:t>
        </w:r>
        <w:r>
          <w:rPr>
            <w:rFonts w:asciiTheme="minorHAnsi" w:eastAsiaTheme="minorEastAsia" w:hAnsiTheme="minorHAnsi"/>
            <w:noProof/>
            <w:sz w:val="22"/>
          </w:rPr>
          <w:tab/>
        </w:r>
        <w:r w:rsidRPr="005B4F97">
          <w:rPr>
            <w:rStyle w:val="Hyperlink"/>
            <w:noProof/>
          </w:rPr>
          <w:t>Hardware Inventory</w:t>
        </w:r>
        <w:r>
          <w:rPr>
            <w:noProof/>
          </w:rPr>
          <w:tab/>
        </w:r>
        <w:r>
          <w:rPr>
            <w:noProof/>
          </w:rPr>
          <w:fldChar w:fldCharType="begin"/>
        </w:r>
        <w:r>
          <w:rPr>
            <w:noProof/>
          </w:rPr>
          <w:instrText xml:space="preserve"> PAGEREF _Toc422904400 \h </w:instrText>
        </w:r>
        <w:r>
          <w:rPr>
            <w:noProof/>
          </w:rPr>
        </w:r>
        <w:r>
          <w:rPr>
            <w:noProof/>
          </w:rPr>
          <w:fldChar w:fldCharType="separate"/>
        </w:r>
        <w:r>
          <w:rPr>
            <w:noProof/>
          </w:rPr>
          <w:t>4</w:t>
        </w:r>
        <w:r>
          <w:rPr>
            <w:noProof/>
          </w:rPr>
          <w:fldChar w:fldCharType="end"/>
        </w:r>
      </w:hyperlink>
    </w:p>
    <w:p w:rsidR="00B9411F" w:rsidRDefault="00B9411F">
      <w:pPr>
        <w:pStyle w:val="TOC3"/>
        <w:tabs>
          <w:tab w:val="right" w:leader="dot" w:pos="9350"/>
        </w:tabs>
        <w:rPr>
          <w:rFonts w:asciiTheme="minorHAnsi" w:eastAsiaTheme="minorEastAsia" w:hAnsiTheme="minorHAnsi"/>
          <w:noProof/>
          <w:sz w:val="22"/>
        </w:rPr>
      </w:pPr>
      <w:hyperlink w:anchor="_Toc422904401" w:history="1">
        <w:r w:rsidRPr="005B4F97">
          <w:rPr>
            <w:rStyle w:val="Hyperlink"/>
            <w:noProof/>
          </w:rPr>
          <w:t>2.2.3.</w:t>
        </w:r>
        <w:r>
          <w:rPr>
            <w:noProof/>
          </w:rPr>
          <w:tab/>
        </w:r>
        <w:r>
          <w:rPr>
            <w:noProof/>
          </w:rPr>
          <w:fldChar w:fldCharType="begin"/>
        </w:r>
        <w:r>
          <w:rPr>
            <w:noProof/>
          </w:rPr>
          <w:instrText xml:space="preserve"> PAGEREF _Toc422904401 \h </w:instrText>
        </w:r>
        <w:r>
          <w:rPr>
            <w:noProof/>
          </w:rPr>
        </w:r>
        <w:r>
          <w:rPr>
            <w:noProof/>
          </w:rPr>
          <w:fldChar w:fldCharType="separate"/>
        </w:r>
        <w:r>
          <w:rPr>
            <w:noProof/>
          </w:rPr>
          <w:t>4</w:t>
        </w:r>
        <w:r>
          <w:rPr>
            <w:noProof/>
          </w:rPr>
          <w:fldChar w:fldCharType="end"/>
        </w:r>
      </w:hyperlink>
    </w:p>
    <w:p w:rsidR="00B9411F" w:rsidRDefault="00B9411F">
      <w:pPr>
        <w:pStyle w:val="TOC3"/>
        <w:tabs>
          <w:tab w:val="left" w:pos="1320"/>
          <w:tab w:val="right" w:leader="dot" w:pos="9350"/>
        </w:tabs>
        <w:rPr>
          <w:rFonts w:asciiTheme="minorHAnsi" w:eastAsiaTheme="minorEastAsia" w:hAnsiTheme="minorHAnsi"/>
          <w:noProof/>
          <w:sz w:val="22"/>
        </w:rPr>
      </w:pPr>
      <w:hyperlink w:anchor="_Toc422904402" w:history="1">
        <w:r w:rsidRPr="005B4F97">
          <w:rPr>
            <w:rStyle w:val="Hyperlink"/>
            <w:noProof/>
          </w:rPr>
          <w:t>2.2.4.</w:t>
        </w:r>
        <w:r>
          <w:rPr>
            <w:rFonts w:asciiTheme="minorHAnsi" w:eastAsiaTheme="minorEastAsia" w:hAnsiTheme="minorHAnsi"/>
            <w:noProof/>
            <w:sz w:val="22"/>
          </w:rPr>
          <w:tab/>
        </w:r>
        <w:r w:rsidRPr="005B4F97">
          <w:rPr>
            <w:rStyle w:val="Hyperlink"/>
            <w:noProof/>
          </w:rPr>
          <w:t>Software Inventory</w:t>
        </w:r>
        <w:r>
          <w:rPr>
            <w:noProof/>
          </w:rPr>
          <w:tab/>
        </w:r>
        <w:r>
          <w:rPr>
            <w:noProof/>
          </w:rPr>
          <w:fldChar w:fldCharType="begin"/>
        </w:r>
        <w:r>
          <w:rPr>
            <w:noProof/>
          </w:rPr>
          <w:instrText xml:space="preserve"> PAGEREF _Toc422904402 \h </w:instrText>
        </w:r>
        <w:r>
          <w:rPr>
            <w:noProof/>
          </w:rPr>
        </w:r>
        <w:r>
          <w:rPr>
            <w:noProof/>
          </w:rPr>
          <w:fldChar w:fldCharType="separate"/>
        </w:r>
        <w:r>
          <w:rPr>
            <w:noProof/>
          </w:rPr>
          <w:t>4</w:t>
        </w:r>
        <w:r>
          <w:rPr>
            <w:noProof/>
          </w:rPr>
          <w:fldChar w:fldCharType="end"/>
        </w:r>
      </w:hyperlink>
    </w:p>
    <w:p w:rsidR="00B9411F" w:rsidRDefault="00B9411F">
      <w:pPr>
        <w:pStyle w:val="TOC3"/>
        <w:tabs>
          <w:tab w:val="left" w:pos="1320"/>
          <w:tab w:val="right" w:leader="dot" w:pos="9350"/>
        </w:tabs>
        <w:rPr>
          <w:rFonts w:asciiTheme="minorHAnsi" w:eastAsiaTheme="minorEastAsia" w:hAnsiTheme="minorHAnsi"/>
          <w:noProof/>
          <w:sz w:val="22"/>
        </w:rPr>
      </w:pPr>
      <w:hyperlink w:anchor="_Toc422904403" w:history="1">
        <w:r w:rsidRPr="005B4F97">
          <w:rPr>
            <w:rStyle w:val="Hyperlink"/>
            <w:noProof/>
          </w:rPr>
          <w:t>2.2.5.</w:t>
        </w:r>
        <w:r>
          <w:rPr>
            <w:rFonts w:asciiTheme="minorHAnsi" w:eastAsiaTheme="minorEastAsia" w:hAnsiTheme="minorHAnsi"/>
            <w:noProof/>
            <w:sz w:val="22"/>
          </w:rPr>
          <w:tab/>
        </w:r>
        <w:r w:rsidRPr="005B4F97">
          <w:rPr>
            <w:rStyle w:val="Hyperlink"/>
            <w:noProof/>
          </w:rPr>
          <w:t>Software Metering Agent Setting</w:t>
        </w:r>
        <w:r>
          <w:rPr>
            <w:noProof/>
          </w:rPr>
          <w:tab/>
        </w:r>
        <w:r>
          <w:rPr>
            <w:noProof/>
          </w:rPr>
          <w:fldChar w:fldCharType="begin"/>
        </w:r>
        <w:r>
          <w:rPr>
            <w:noProof/>
          </w:rPr>
          <w:instrText xml:space="preserve"> PAGEREF _Toc422904403 \h </w:instrText>
        </w:r>
        <w:r>
          <w:rPr>
            <w:noProof/>
          </w:rPr>
        </w:r>
        <w:r>
          <w:rPr>
            <w:noProof/>
          </w:rPr>
          <w:fldChar w:fldCharType="separate"/>
        </w:r>
        <w:r>
          <w:rPr>
            <w:noProof/>
          </w:rPr>
          <w:t>4</w:t>
        </w:r>
        <w:r>
          <w:rPr>
            <w:noProof/>
          </w:rPr>
          <w:fldChar w:fldCharType="end"/>
        </w:r>
      </w:hyperlink>
    </w:p>
    <w:p w:rsidR="00B9411F" w:rsidRDefault="00B9411F">
      <w:pPr>
        <w:pStyle w:val="TOC3"/>
        <w:tabs>
          <w:tab w:val="left" w:pos="1320"/>
          <w:tab w:val="right" w:leader="dot" w:pos="9350"/>
        </w:tabs>
        <w:rPr>
          <w:rFonts w:asciiTheme="minorHAnsi" w:eastAsiaTheme="minorEastAsia" w:hAnsiTheme="minorHAnsi"/>
          <w:noProof/>
          <w:sz w:val="22"/>
        </w:rPr>
      </w:pPr>
      <w:hyperlink w:anchor="_Toc422904404" w:history="1">
        <w:r w:rsidRPr="005B4F97">
          <w:rPr>
            <w:rStyle w:val="Hyperlink"/>
            <w:noProof/>
          </w:rPr>
          <w:t>2.2.6.</w:t>
        </w:r>
        <w:r>
          <w:rPr>
            <w:rFonts w:asciiTheme="minorHAnsi" w:eastAsiaTheme="minorEastAsia" w:hAnsiTheme="minorHAnsi"/>
            <w:noProof/>
            <w:sz w:val="22"/>
          </w:rPr>
          <w:tab/>
        </w:r>
        <w:r w:rsidRPr="005B4F97">
          <w:rPr>
            <w:rStyle w:val="Hyperlink"/>
            <w:noProof/>
          </w:rPr>
          <w:t>Software Update Agent Setting</w:t>
        </w:r>
        <w:r>
          <w:rPr>
            <w:noProof/>
          </w:rPr>
          <w:tab/>
        </w:r>
        <w:r>
          <w:rPr>
            <w:noProof/>
          </w:rPr>
          <w:fldChar w:fldCharType="begin"/>
        </w:r>
        <w:r>
          <w:rPr>
            <w:noProof/>
          </w:rPr>
          <w:instrText xml:space="preserve"> PAGEREF _Toc422904404 \h </w:instrText>
        </w:r>
        <w:r>
          <w:rPr>
            <w:noProof/>
          </w:rPr>
        </w:r>
        <w:r>
          <w:rPr>
            <w:noProof/>
          </w:rPr>
          <w:fldChar w:fldCharType="separate"/>
        </w:r>
        <w:r>
          <w:rPr>
            <w:noProof/>
          </w:rPr>
          <w:t>5</w:t>
        </w:r>
        <w:r>
          <w:rPr>
            <w:noProof/>
          </w:rPr>
          <w:fldChar w:fldCharType="end"/>
        </w:r>
      </w:hyperlink>
    </w:p>
    <w:p w:rsidR="00B9411F" w:rsidRDefault="00B9411F">
      <w:pPr>
        <w:pStyle w:val="TOC3"/>
        <w:tabs>
          <w:tab w:val="left" w:pos="1320"/>
          <w:tab w:val="right" w:leader="dot" w:pos="9350"/>
        </w:tabs>
        <w:rPr>
          <w:rFonts w:asciiTheme="minorHAnsi" w:eastAsiaTheme="minorEastAsia" w:hAnsiTheme="minorHAnsi"/>
          <w:noProof/>
          <w:sz w:val="22"/>
        </w:rPr>
      </w:pPr>
      <w:hyperlink w:anchor="_Toc422904405" w:history="1">
        <w:r w:rsidRPr="005B4F97">
          <w:rPr>
            <w:rStyle w:val="Hyperlink"/>
            <w:noProof/>
          </w:rPr>
          <w:t>2.2.7.</w:t>
        </w:r>
        <w:r>
          <w:rPr>
            <w:rFonts w:asciiTheme="minorHAnsi" w:eastAsiaTheme="minorEastAsia" w:hAnsiTheme="minorHAnsi"/>
            <w:noProof/>
            <w:sz w:val="22"/>
          </w:rPr>
          <w:tab/>
        </w:r>
        <w:r w:rsidRPr="005B4F97">
          <w:rPr>
            <w:rStyle w:val="Hyperlink"/>
            <w:noProof/>
          </w:rPr>
          <w:t>Remote Control Agent Settings</w:t>
        </w:r>
        <w:r>
          <w:rPr>
            <w:noProof/>
          </w:rPr>
          <w:tab/>
        </w:r>
        <w:r>
          <w:rPr>
            <w:noProof/>
          </w:rPr>
          <w:fldChar w:fldCharType="begin"/>
        </w:r>
        <w:r>
          <w:rPr>
            <w:noProof/>
          </w:rPr>
          <w:instrText xml:space="preserve"> PAGEREF _Toc422904405 \h </w:instrText>
        </w:r>
        <w:r>
          <w:rPr>
            <w:noProof/>
          </w:rPr>
        </w:r>
        <w:r>
          <w:rPr>
            <w:noProof/>
          </w:rPr>
          <w:fldChar w:fldCharType="separate"/>
        </w:r>
        <w:r>
          <w:rPr>
            <w:noProof/>
          </w:rPr>
          <w:t>5</w:t>
        </w:r>
        <w:r>
          <w:rPr>
            <w:noProof/>
          </w:rPr>
          <w:fldChar w:fldCharType="end"/>
        </w:r>
      </w:hyperlink>
    </w:p>
    <w:p w:rsidR="00B9411F" w:rsidRDefault="00B9411F">
      <w:pPr>
        <w:pStyle w:val="TOC3"/>
        <w:tabs>
          <w:tab w:val="left" w:pos="1320"/>
          <w:tab w:val="right" w:leader="dot" w:pos="9350"/>
        </w:tabs>
        <w:rPr>
          <w:rFonts w:asciiTheme="minorHAnsi" w:eastAsiaTheme="minorEastAsia" w:hAnsiTheme="minorHAnsi"/>
          <w:noProof/>
          <w:sz w:val="22"/>
        </w:rPr>
      </w:pPr>
      <w:hyperlink w:anchor="_Toc422904406" w:history="1">
        <w:r w:rsidRPr="005B4F97">
          <w:rPr>
            <w:rStyle w:val="Hyperlink"/>
            <w:noProof/>
          </w:rPr>
          <w:t>2.2.8.</w:t>
        </w:r>
        <w:r>
          <w:rPr>
            <w:rFonts w:asciiTheme="minorHAnsi" w:eastAsiaTheme="minorEastAsia" w:hAnsiTheme="minorHAnsi"/>
            <w:noProof/>
            <w:sz w:val="22"/>
          </w:rPr>
          <w:tab/>
        </w:r>
        <w:r w:rsidRPr="005B4F97">
          <w:rPr>
            <w:rStyle w:val="Hyperlink"/>
            <w:noProof/>
          </w:rPr>
          <w:t>Software Distribution Agent Settings</w:t>
        </w:r>
        <w:r>
          <w:rPr>
            <w:noProof/>
          </w:rPr>
          <w:tab/>
        </w:r>
        <w:r>
          <w:rPr>
            <w:noProof/>
          </w:rPr>
          <w:fldChar w:fldCharType="begin"/>
        </w:r>
        <w:r>
          <w:rPr>
            <w:noProof/>
          </w:rPr>
          <w:instrText xml:space="preserve"> PAGEREF _Toc422904406 \h </w:instrText>
        </w:r>
        <w:r>
          <w:rPr>
            <w:noProof/>
          </w:rPr>
        </w:r>
        <w:r>
          <w:rPr>
            <w:noProof/>
          </w:rPr>
          <w:fldChar w:fldCharType="separate"/>
        </w:r>
        <w:r>
          <w:rPr>
            <w:noProof/>
          </w:rPr>
          <w:t>6</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07" w:history="1">
        <w:r w:rsidRPr="005B4F97">
          <w:rPr>
            <w:rStyle w:val="Hyperlink"/>
            <w:noProof/>
          </w:rPr>
          <w:t>2.3.</w:t>
        </w:r>
        <w:r>
          <w:rPr>
            <w:rFonts w:asciiTheme="minorHAnsi" w:eastAsiaTheme="minorEastAsia" w:hAnsiTheme="minorHAnsi"/>
            <w:noProof/>
            <w:sz w:val="22"/>
          </w:rPr>
          <w:tab/>
        </w:r>
        <w:r w:rsidRPr="005B4F97">
          <w:rPr>
            <w:rStyle w:val="Hyperlink"/>
            <w:noProof/>
          </w:rPr>
          <w:t>Boundary</w:t>
        </w:r>
        <w:r>
          <w:rPr>
            <w:noProof/>
          </w:rPr>
          <w:tab/>
        </w:r>
        <w:r>
          <w:rPr>
            <w:noProof/>
          </w:rPr>
          <w:fldChar w:fldCharType="begin"/>
        </w:r>
        <w:r>
          <w:rPr>
            <w:noProof/>
          </w:rPr>
          <w:instrText xml:space="preserve"> PAGEREF _Toc422904407 \h </w:instrText>
        </w:r>
        <w:r>
          <w:rPr>
            <w:noProof/>
          </w:rPr>
        </w:r>
        <w:r>
          <w:rPr>
            <w:noProof/>
          </w:rPr>
          <w:fldChar w:fldCharType="separate"/>
        </w:r>
        <w:r>
          <w:rPr>
            <w:noProof/>
          </w:rPr>
          <w:t>8</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08" w:history="1">
        <w:r w:rsidRPr="005B4F97">
          <w:rPr>
            <w:rStyle w:val="Hyperlink"/>
            <w:noProof/>
          </w:rPr>
          <w:t>3.1.</w:t>
        </w:r>
        <w:r>
          <w:rPr>
            <w:rFonts w:asciiTheme="minorHAnsi" w:eastAsiaTheme="minorEastAsia" w:hAnsiTheme="minorHAnsi"/>
            <w:noProof/>
            <w:sz w:val="22"/>
          </w:rPr>
          <w:tab/>
        </w:r>
        <w:r w:rsidRPr="005B4F97">
          <w:rPr>
            <w:rStyle w:val="Hyperlink"/>
            <w:noProof/>
          </w:rPr>
          <w:t>List of Collections</w:t>
        </w:r>
        <w:r>
          <w:rPr>
            <w:noProof/>
          </w:rPr>
          <w:tab/>
        </w:r>
        <w:r>
          <w:rPr>
            <w:noProof/>
          </w:rPr>
          <w:fldChar w:fldCharType="begin"/>
        </w:r>
        <w:r>
          <w:rPr>
            <w:noProof/>
          </w:rPr>
          <w:instrText xml:space="preserve"> PAGEREF _Toc422904408 \h </w:instrText>
        </w:r>
        <w:r>
          <w:rPr>
            <w:noProof/>
          </w:rPr>
        </w:r>
        <w:r>
          <w:rPr>
            <w:noProof/>
          </w:rPr>
          <w:fldChar w:fldCharType="separate"/>
        </w:r>
        <w:r>
          <w:rPr>
            <w:noProof/>
          </w:rPr>
          <w:t>9</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09" w:history="1">
        <w:r w:rsidRPr="005B4F97">
          <w:rPr>
            <w:rStyle w:val="Hyperlink"/>
            <w:noProof/>
          </w:rPr>
          <w:t>4.1.</w:t>
        </w:r>
        <w:r>
          <w:rPr>
            <w:rFonts w:asciiTheme="minorHAnsi" w:eastAsiaTheme="minorEastAsia" w:hAnsiTheme="minorHAnsi"/>
            <w:noProof/>
            <w:sz w:val="22"/>
          </w:rPr>
          <w:tab/>
        </w:r>
        <w:r w:rsidRPr="005B4F97">
          <w:rPr>
            <w:rStyle w:val="Hyperlink"/>
            <w:noProof/>
          </w:rPr>
          <w:t>List of Packages</w:t>
        </w:r>
        <w:r>
          <w:rPr>
            <w:noProof/>
          </w:rPr>
          <w:tab/>
        </w:r>
        <w:r>
          <w:rPr>
            <w:noProof/>
          </w:rPr>
          <w:fldChar w:fldCharType="begin"/>
        </w:r>
        <w:r>
          <w:rPr>
            <w:noProof/>
          </w:rPr>
          <w:instrText xml:space="preserve"> PAGEREF _Toc422904409 \h </w:instrText>
        </w:r>
        <w:r>
          <w:rPr>
            <w:noProof/>
          </w:rPr>
        </w:r>
        <w:r>
          <w:rPr>
            <w:noProof/>
          </w:rPr>
          <w:fldChar w:fldCharType="separate"/>
        </w:r>
        <w:r>
          <w:rPr>
            <w:noProof/>
          </w:rPr>
          <w:t>10</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10" w:history="1">
        <w:r w:rsidRPr="005B4F97">
          <w:rPr>
            <w:rStyle w:val="Hyperlink"/>
            <w:noProof/>
          </w:rPr>
          <w:t>5.1.</w:t>
        </w:r>
        <w:r>
          <w:rPr>
            <w:rFonts w:asciiTheme="minorHAnsi" w:eastAsiaTheme="minorEastAsia" w:hAnsiTheme="minorHAnsi"/>
            <w:noProof/>
            <w:sz w:val="22"/>
          </w:rPr>
          <w:tab/>
        </w:r>
        <w:r w:rsidRPr="005B4F97">
          <w:rPr>
            <w:rStyle w:val="Hyperlink"/>
            <w:noProof/>
          </w:rPr>
          <w:t>App-V Client</w:t>
        </w:r>
        <w:r>
          <w:rPr>
            <w:noProof/>
          </w:rPr>
          <w:tab/>
        </w:r>
        <w:r>
          <w:rPr>
            <w:noProof/>
          </w:rPr>
          <w:fldChar w:fldCharType="begin"/>
        </w:r>
        <w:r>
          <w:rPr>
            <w:noProof/>
          </w:rPr>
          <w:instrText xml:space="preserve"> PAGEREF _Toc422904410 \h </w:instrText>
        </w:r>
        <w:r>
          <w:rPr>
            <w:noProof/>
          </w:rPr>
        </w:r>
        <w:r>
          <w:rPr>
            <w:noProof/>
          </w:rPr>
          <w:fldChar w:fldCharType="separate"/>
        </w:r>
        <w:r>
          <w:rPr>
            <w:noProof/>
          </w:rPr>
          <w:t>11</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11" w:history="1">
        <w:r w:rsidRPr="005B4F97">
          <w:rPr>
            <w:rStyle w:val="Hyperlink"/>
            <w:noProof/>
          </w:rPr>
          <w:t>5.2.</w:t>
        </w:r>
        <w:r>
          <w:rPr>
            <w:rFonts w:asciiTheme="minorHAnsi" w:eastAsiaTheme="minorEastAsia" w:hAnsiTheme="minorHAnsi"/>
            <w:noProof/>
            <w:sz w:val="22"/>
          </w:rPr>
          <w:tab/>
        </w:r>
        <w:r w:rsidRPr="005B4F97">
          <w:rPr>
            <w:rStyle w:val="Hyperlink"/>
            <w:noProof/>
          </w:rPr>
          <w:t>ConfigMgr 2012 Client</w:t>
        </w:r>
        <w:r>
          <w:rPr>
            <w:noProof/>
          </w:rPr>
          <w:tab/>
        </w:r>
        <w:r>
          <w:rPr>
            <w:noProof/>
          </w:rPr>
          <w:fldChar w:fldCharType="begin"/>
        </w:r>
        <w:r>
          <w:rPr>
            <w:noProof/>
          </w:rPr>
          <w:instrText xml:space="preserve"> PAGEREF _Toc422904411 \h </w:instrText>
        </w:r>
        <w:r>
          <w:rPr>
            <w:noProof/>
          </w:rPr>
        </w:r>
        <w:r>
          <w:rPr>
            <w:noProof/>
          </w:rPr>
          <w:fldChar w:fldCharType="separate"/>
        </w:r>
        <w:r>
          <w:rPr>
            <w:noProof/>
          </w:rPr>
          <w:t>11</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12" w:history="1">
        <w:r w:rsidRPr="005B4F97">
          <w:rPr>
            <w:rStyle w:val="Hyperlink"/>
            <w:noProof/>
          </w:rPr>
          <w:t>5.3.</w:t>
        </w:r>
        <w:r>
          <w:rPr>
            <w:rFonts w:asciiTheme="minorHAnsi" w:eastAsiaTheme="minorEastAsia" w:hAnsiTheme="minorHAnsi"/>
            <w:noProof/>
            <w:sz w:val="22"/>
          </w:rPr>
          <w:tab/>
        </w:r>
        <w:r w:rsidRPr="005B4F97">
          <w:rPr>
            <w:rStyle w:val="Hyperlink"/>
            <w:noProof/>
          </w:rPr>
          <w:t>Configuration Manager Client Package</w:t>
        </w:r>
        <w:r>
          <w:rPr>
            <w:noProof/>
          </w:rPr>
          <w:tab/>
        </w:r>
        <w:r>
          <w:rPr>
            <w:noProof/>
          </w:rPr>
          <w:fldChar w:fldCharType="begin"/>
        </w:r>
        <w:r>
          <w:rPr>
            <w:noProof/>
          </w:rPr>
          <w:instrText xml:space="preserve"> PAGEREF _Toc422904412 \h </w:instrText>
        </w:r>
        <w:r>
          <w:rPr>
            <w:noProof/>
          </w:rPr>
        </w:r>
        <w:r>
          <w:rPr>
            <w:noProof/>
          </w:rPr>
          <w:fldChar w:fldCharType="separate"/>
        </w:r>
        <w:r>
          <w:rPr>
            <w:noProof/>
          </w:rPr>
          <w:t>11</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13" w:history="1">
        <w:r w:rsidRPr="005B4F97">
          <w:rPr>
            <w:rStyle w:val="Hyperlink"/>
            <w:noProof/>
          </w:rPr>
          <w:t>5.4.</w:t>
        </w:r>
        <w:r>
          <w:rPr>
            <w:rFonts w:asciiTheme="minorHAnsi" w:eastAsiaTheme="minorEastAsia" w:hAnsiTheme="minorHAnsi"/>
            <w:noProof/>
            <w:sz w:val="22"/>
          </w:rPr>
          <w:tab/>
        </w:r>
        <w:r w:rsidRPr="005B4F97">
          <w:rPr>
            <w:rStyle w:val="Hyperlink"/>
            <w:noProof/>
          </w:rPr>
          <w:t>McAfee VirusScan Enterprise</w:t>
        </w:r>
        <w:r>
          <w:rPr>
            <w:noProof/>
          </w:rPr>
          <w:tab/>
        </w:r>
        <w:r>
          <w:rPr>
            <w:noProof/>
          </w:rPr>
          <w:fldChar w:fldCharType="begin"/>
        </w:r>
        <w:r>
          <w:rPr>
            <w:noProof/>
          </w:rPr>
          <w:instrText xml:space="preserve"> PAGEREF _Toc422904413 \h </w:instrText>
        </w:r>
        <w:r>
          <w:rPr>
            <w:noProof/>
          </w:rPr>
        </w:r>
        <w:r>
          <w:rPr>
            <w:noProof/>
          </w:rPr>
          <w:fldChar w:fldCharType="separate"/>
        </w:r>
        <w:r>
          <w:rPr>
            <w:noProof/>
          </w:rPr>
          <w:t>11</w:t>
        </w:r>
        <w:r>
          <w:rPr>
            <w:noProof/>
          </w:rPr>
          <w:fldChar w:fldCharType="end"/>
        </w:r>
      </w:hyperlink>
    </w:p>
    <w:p w:rsidR="00B9411F" w:rsidRDefault="00B9411F">
      <w:pPr>
        <w:pStyle w:val="TOC3"/>
        <w:tabs>
          <w:tab w:val="left" w:pos="1320"/>
          <w:tab w:val="right" w:leader="dot" w:pos="9350"/>
        </w:tabs>
        <w:rPr>
          <w:rFonts w:asciiTheme="minorHAnsi" w:eastAsiaTheme="minorEastAsia" w:hAnsiTheme="minorHAnsi"/>
          <w:noProof/>
          <w:sz w:val="22"/>
        </w:rPr>
      </w:pPr>
      <w:hyperlink w:anchor="_Toc422904414" w:history="1">
        <w:r w:rsidRPr="005B4F97">
          <w:rPr>
            <w:rStyle w:val="Hyperlink"/>
            <w:noProof/>
          </w:rPr>
          <w:t>5.4.1.</w:t>
        </w:r>
        <w:r>
          <w:rPr>
            <w:rFonts w:asciiTheme="minorHAnsi" w:eastAsiaTheme="minorEastAsia" w:hAnsiTheme="minorHAnsi"/>
            <w:noProof/>
            <w:sz w:val="22"/>
          </w:rPr>
          <w:tab/>
        </w:r>
        <w:r w:rsidRPr="005B4F97">
          <w:rPr>
            <w:rStyle w:val="Hyperlink"/>
            <w:noProof/>
          </w:rPr>
          <w:t>Automated Installation (Complete)</w:t>
        </w:r>
        <w:r>
          <w:rPr>
            <w:noProof/>
          </w:rPr>
          <w:tab/>
        </w:r>
        <w:r>
          <w:rPr>
            <w:noProof/>
          </w:rPr>
          <w:fldChar w:fldCharType="begin"/>
        </w:r>
        <w:r>
          <w:rPr>
            <w:noProof/>
          </w:rPr>
          <w:instrText xml:space="preserve"> PAGEREF _Toc422904414 \h </w:instrText>
        </w:r>
        <w:r>
          <w:rPr>
            <w:noProof/>
          </w:rPr>
        </w:r>
        <w:r>
          <w:rPr>
            <w:noProof/>
          </w:rPr>
          <w:fldChar w:fldCharType="separate"/>
        </w:r>
        <w:r>
          <w:rPr>
            <w:noProof/>
          </w:rPr>
          <w:t>11</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15" w:history="1">
        <w:r w:rsidRPr="005B4F97">
          <w:rPr>
            <w:rStyle w:val="Hyperlink"/>
            <w:noProof/>
          </w:rPr>
          <w:t>6.1.</w:t>
        </w:r>
        <w:r>
          <w:rPr>
            <w:rFonts w:asciiTheme="minorHAnsi" w:eastAsiaTheme="minorEastAsia" w:hAnsiTheme="minorHAnsi"/>
            <w:noProof/>
            <w:sz w:val="22"/>
          </w:rPr>
          <w:tab/>
        </w:r>
        <w:r w:rsidRPr="005B4F97">
          <w:rPr>
            <w:rStyle w:val="Hyperlink"/>
            <w:noProof/>
          </w:rPr>
          <w:t>List of Applications</w:t>
        </w:r>
        <w:r>
          <w:rPr>
            <w:noProof/>
          </w:rPr>
          <w:tab/>
        </w:r>
        <w:r>
          <w:rPr>
            <w:noProof/>
          </w:rPr>
          <w:fldChar w:fldCharType="begin"/>
        </w:r>
        <w:r>
          <w:rPr>
            <w:noProof/>
          </w:rPr>
          <w:instrText xml:space="preserve"> PAGEREF _Toc422904415 \h </w:instrText>
        </w:r>
        <w:r>
          <w:rPr>
            <w:noProof/>
          </w:rPr>
        </w:r>
        <w:r>
          <w:rPr>
            <w:noProof/>
          </w:rPr>
          <w:fldChar w:fldCharType="separate"/>
        </w:r>
        <w:r>
          <w:rPr>
            <w:noProof/>
          </w:rPr>
          <w:t>12</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16" w:history="1">
        <w:r w:rsidRPr="005B4F97">
          <w:rPr>
            <w:rStyle w:val="Hyperlink"/>
            <w:noProof/>
          </w:rPr>
          <w:t>7.1.</w:t>
        </w:r>
        <w:r>
          <w:rPr>
            <w:rFonts w:asciiTheme="minorHAnsi" w:eastAsiaTheme="minorEastAsia" w:hAnsiTheme="minorHAnsi"/>
            <w:noProof/>
            <w:sz w:val="22"/>
          </w:rPr>
          <w:tab/>
        </w:r>
        <w:r w:rsidRPr="005B4F97">
          <w:rPr>
            <w:rStyle w:val="Hyperlink"/>
            <w:noProof/>
          </w:rPr>
          <w:t>7zip</w:t>
        </w:r>
        <w:r>
          <w:rPr>
            <w:noProof/>
          </w:rPr>
          <w:tab/>
        </w:r>
        <w:r>
          <w:rPr>
            <w:noProof/>
          </w:rPr>
          <w:fldChar w:fldCharType="begin"/>
        </w:r>
        <w:r>
          <w:rPr>
            <w:noProof/>
          </w:rPr>
          <w:instrText xml:space="preserve"> PAGEREF _Toc422904416 \h </w:instrText>
        </w:r>
        <w:r>
          <w:rPr>
            <w:noProof/>
          </w:rPr>
        </w:r>
        <w:r>
          <w:rPr>
            <w:noProof/>
          </w:rPr>
          <w:fldChar w:fldCharType="separate"/>
        </w:r>
        <w:r>
          <w:rPr>
            <w:noProof/>
          </w:rPr>
          <w:t>13</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17" w:history="1">
        <w:r w:rsidRPr="005B4F97">
          <w:rPr>
            <w:rStyle w:val="Hyperlink"/>
            <w:noProof/>
          </w:rPr>
          <w:t>8.1.</w:t>
        </w:r>
        <w:r>
          <w:rPr>
            <w:rFonts w:asciiTheme="minorHAnsi" w:eastAsiaTheme="minorEastAsia" w:hAnsiTheme="minorHAnsi"/>
            <w:noProof/>
            <w:sz w:val="22"/>
          </w:rPr>
          <w:tab/>
        </w:r>
        <w:r w:rsidRPr="005B4F97">
          <w:rPr>
            <w:rStyle w:val="Hyperlink"/>
            <w:noProof/>
          </w:rPr>
          <w:t>List of Advertisements</w:t>
        </w:r>
        <w:r>
          <w:rPr>
            <w:noProof/>
          </w:rPr>
          <w:tab/>
        </w:r>
        <w:r>
          <w:rPr>
            <w:noProof/>
          </w:rPr>
          <w:fldChar w:fldCharType="begin"/>
        </w:r>
        <w:r>
          <w:rPr>
            <w:noProof/>
          </w:rPr>
          <w:instrText xml:space="preserve"> PAGEREF _Toc422904417 \h </w:instrText>
        </w:r>
        <w:r>
          <w:rPr>
            <w:noProof/>
          </w:rPr>
        </w:r>
        <w:r>
          <w:rPr>
            <w:noProof/>
          </w:rPr>
          <w:fldChar w:fldCharType="separate"/>
        </w:r>
        <w:r>
          <w:rPr>
            <w:noProof/>
          </w:rPr>
          <w:t>14</w:t>
        </w:r>
        <w:r>
          <w:rPr>
            <w:noProof/>
          </w:rPr>
          <w:fldChar w:fldCharType="end"/>
        </w:r>
      </w:hyperlink>
    </w:p>
    <w:p w:rsidR="00B9411F" w:rsidRDefault="00B9411F">
      <w:pPr>
        <w:pStyle w:val="TOC2"/>
        <w:tabs>
          <w:tab w:val="left" w:pos="880"/>
          <w:tab w:val="right" w:leader="dot" w:pos="9350"/>
        </w:tabs>
        <w:rPr>
          <w:rFonts w:asciiTheme="minorHAnsi" w:eastAsiaTheme="minorEastAsia" w:hAnsiTheme="minorHAnsi"/>
          <w:noProof/>
          <w:sz w:val="22"/>
        </w:rPr>
      </w:pPr>
      <w:hyperlink w:anchor="_Toc422904418" w:history="1">
        <w:r w:rsidRPr="005B4F97">
          <w:rPr>
            <w:rStyle w:val="Hyperlink"/>
            <w:noProof/>
          </w:rPr>
          <w:t>9.1.</w:t>
        </w:r>
        <w:r>
          <w:rPr>
            <w:rFonts w:asciiTheme="minorHAnsi" w:eastAsiaTheme="minorEastAsia" w:hAnsiTheme="minorHAnsi"/>
            <w:noProof/>
            <w:sz w:val="22"/>
          </w:rPr>
          <w:tab/>
        </w:r>
        <w:r w:rsidRPr="005B4F97">
          <w:rPr>
            <w:rStyle w:val="Hyperlink"/>
            <w:noProof/>
          </w:rPr>
          <w:t>List of Software Metering Rules</w:t>
        </w:r>
        <w:r>
          <w:rPr>
            <w:noProof/>
          </w:rPr>
          <w:tab/>
        </w:r>
        <w:r>
          <w:rPr>
            <w:noProof/>
          </w:rPr>
          <w:fldChar w:fldCharType="begin"/>
        </w:r>
        <w:r>
          <w:rPr>
            <w:noProof/>
          </w:rPr>
          <w:instrText xml:space="preserve"> PAGEREF _Toc422904418 \h </w:instrText>
        </w:r>
        <w:r>
          <w:rPr>
            <w:noProof/>
          </w:rPr>
        </w:r>
        <w:r>
          <w:rPr>
            <w:noProof/>
          </w:rPr>
          <w:fldChar w:fldCharType="separate"/>
        </w:r>
        <w:r>
          <w:rPr>
            <w:noProof/>
          </w:rPr>
          <w:t>15</w:t>
        </w:r>
        <w:r>
          <w:rPr>
            <w:noProof/>
          </w:rPr>
          <w:fldChar w:fldCharType="end"/>
        </w:r>
      </w:hyperlink>
    </w:p>
    <w:p w:rsidR="00B9411F" w:rsidRDefault="00B9411F">
      <w:pPr>
        <w:pStyle w:val="TOC2"/>
        <w:tabs>
          <w:tab w:val="left" w:pos="1100"/>
          <w:tab w:val="right" w:leader="dot" w:pos="9350"/>
        </w:tabs>
        <w:rPr>
          <w:rFonts w:asciiTheme="minorHAnsi" w:eastAsiaTheme="minorEastAsia" w:hAnsiTheme="minorHAnsi"/>
          <w:noProof/>
          <w:sz w:val="22"/>
        </w:rPr>
      </w:pPr>
      <w:hyperlink w:anchor="_Toc422904419" w:history="1">
        <w:r w:rsidRPr="005B4F97">
          <w:rPr>
            <w:rStyle w:val="Hyperlink"/>
            <w:noProof/>
          </w:rPr>
          <w:t>10.1.</w:t>
        </w:r>
        <w:r>
          <w:rPr>
            <w:rFonts w:asciiTheme="minorHAnsi" w:eastAsiaTheme="minorEastAsia" w:hAnsiTheme="minorHAnsi"/>
            <w:noProof/>
            <w:sz w:val="22"/>
          </w:rPr>
          <w:tab/>
        </w:r>
        <w:r w:rsidRPr="005B4F97">
          <w:rPr>
            <w:rStyle w:val="Hyperlink"/>
            <w:noProof/>
          </w:rPr>
          <w:t>List of Queries</w:t>
        </w:r>
        <w:r>
          <w:rPr>
            <w:noProof/>
          </w:rPr>
          <w:tab/>
        </w:r>
        <w:r>
          <w:rPr>
            <w:noProof/>
          </w:rPr>
          <w:fldChar w:fldCharType="begin"/>
        </w:r>
        <w:r>
          <w:rPr>
            <w:noProof/>
          </w:rPr>
          <w:instrText xml:space="preserve"> PAGEREF _Toc422904419 \h </w:instrText>
        </w:r>
        <w:r>
          <w:rPr>
            <w:noProof/>
          </w:rPr>
        </w:r>
        <w:r>
          <w:rPr>
            <w:noProof/>
          </w:rPr>
          <w:fldChar w:fldCharType="separate"/>
        </w:r>
        <w:r>
          <w:rPr>
            <w:noProof/>
          </w:rPr>
          <w:t>16</w:t>
        </w:r>
        <w:r>
          <w:rPr>
            <w:noProof/>
          </w:rPr>
          <w:fldChar w:fldCharType="end"/>
        </w:r>
      </w:hyperlink>
    </w:p>
    <w:p w:rsidR="00B9411F" w:rsidRDefault="00B9411F">
      <w:pPr>
        <w:pStyle w:val="TOC2"/>
        <w:tabs>
          <w:tab w:val="left" w:pos="1100"/>
          <w:tab w:val="right" w:leader="dot" w:pos="9350"/>
        </w:tabs>
        <w:rPr>
          <w:rFonts w:asciiTheme="minorHAnsi" w:eastAsiaTheme="minorEastAsia" w:hAnsiTheme="minorHAnsi"/>
          <w:noProof/>
          <w:sz w:val="22"/>
        </w:rPr>
      </w:pPr>
      <w:hyperlink w:anchor="_Toc422904420" w:history="1">
        <w:r w:rsidRPr="005B4F97">
          <w:rPr>
            <w:rStyle w:val="Hyperlink"/>
            <w:noProof/>
          </w:rPr>
          <w:t>11.1.</w:t>
        </w:r>
        <w:r>
          <w:rPr>
            <w:rFonts w:asciiTheme="minorHAnsi" w:eastAsiaTheme="minorEastAsia" w:hAnsiTheme="minorHAnsi"/>
            <w:noProof/>
            <w:sz w:val="22"/>
          </w:rPr>
          <w:tab/>
        </w:r>
        <w:r w:rsidRPr="005B4F97">
          <w:rPr>
            <w:rStyle w:val="Hyperlink"/>
            <w:noProof/>
          </w:rPr>
          <w:t>Administrative Users</w:t>
        </w:r>
        <w:r>
          <w:rPr>
            <w:noProof/>
          </w:rPr>
          <w:tab/>
        </w:r>
        <w:r>
          <w:rPr>
            <w:noProof/>
          </w:rPr>
          <w:fldChar w:fldCharType="begin"/>
        </w:r>
        <w:r>
          <w:rPr>
            <w:noProof/>
          </w:rPr>
          <w:instrText xml:space="preserve"> PAGEREF _Toc422904420 \h </w:instrText>
        </w:r>
        <w:r>
          <w:rPr>
            <w:noProof/>
          </w:rPr>
        </w:r>
        <w:r>
          <w:rPr>
            <w:noProof/>
          </w:rPr>
          <w:fldChar w:fldCharType="separate"/>
        </w:r>
        <w:r>
          <w:rPr>
            <w:noProof/>
          </w:rPr>
          <w:t>17</w:t>
        </w:r>
        <w:r>
          <w:rPr>
            <w:noProof/>
          </w:rPr>
          <w:fldChar w:fldCharType="end"/>
        </w:r>
      </w:hyperlink>
    </w:p>
    <w:p w:rsidR="00B9411F" w:rsidRDefault="00B9411F">
      <w:pPr>
        <w:pStyle w:val="TOC2"/>
        <w:tabs>
          <w:tab w:val="left" w:pos="1100"/>
          <w:tab w:val="right" w:leader="dot" w:pos="9350"/>
        </w:tabs>
        <w:rPr>
          <w:rFonts w:asciiTheme="minorHAnsi" w:eastAsiaTheme="minorEastAsia" w:hAnsiTheme="minorHAnsi"/>
          <w:noProof/>
          <w:sz w:val="22"/>
        </w:rPr>
      </w:pPr>
      <w:hyperlink w:anchor="_Toc422904421" w:history="1">
        <w:r w:rsidRPr="005B4F97">
          <w:rPr>
            <w:rStyle w:val="Hyperlink"/>
            <w:noProof/>
          </w:rPr>
          <w:t>11.2.</w:t>
        </w:r>
        <w:r>
          <w:rPr>
            <w:rFonts w:asciiTheme="minorHAnsi" w:eastAsiaTheme="minorEastAsia" w:hAnsiTheme="minorHAnsi"/>
            <w:noProof/>
            <w:sz w:val="22"/>
          </w:rPr>
          <w:tab/>
        </w:r>
        <w:r w:rsidRPr="005B4F97">
          <w:rPr>
            <w:rStyle w:val="Hyperlink"/>
            <w:noProof/>
          </w:rPr>
          <w:t>Security Roles</w:t>
        </w:r>
        <w:r>
          <w:rPr>
            <w:noProof/>
          </w:rPr>
          <w:tab/>
        </w:r>
        <w:r>
          <w:rPr>
            <w:noProof/>
          </w:rPr>
          <w:fldChar w:fldCharType="begin"/>
        </w:r>
        <w:r>
          <w:rPr>
            <w:noProof/>
          </w:rPr>
          <w:instrText xml:space="preserve"> PAGEREF _Toc422904421 \h </w:instrText>
        </w:r>
        <w:r>
          <w:rPr>
            <w:noProof/>
          </w:rPr>
        </w:r>
        <w:r>
          <w:rPr>
            <w:noProof/>
          </w:rPr>
          <w:fldChar w:fldCharType="separate"/>
        </w:r>
        <w:r>
          <w:rPr>
            <w:noProof/>
          </w:rPr>
          <w:t>17</w:t>
        </w:r>
        <w:r>
          <w:rPr>
            <w:noProof/>
          </w:rPr>
          <w:fldChar w:fldCharType="end"/>
        </w:r>
      </w:hyperlink>
    </w:p>
    <w:p w:rsidR="00B9411F" w:rsidRDefault="00B9411F">
      <w:pPr>
        <w:pStyle w:val="TOC2"/>
        <w:tabs>
          <w:tab w:val="left" w:pos="1100"/>
          <w:tab w:val="right" w:leader="dot" w:pos="9350"/>
        </w:tabs>
        <w:rPr>
          <w:rFonts w:asciiTheme="minorHAnsi" w:eastAsiaTheme="minorEastAsia" w:hAnsiTheme="minorHAnsi"/>
          <w:noProof/>
          <w:sz w:val="22"/>
        </w:rPr>
      </w:pPr>
      <w:hyperlink w:anchor="_Toc422904422" w:history="1">
        <w:r w:rsidRPr="005B4F97">
          <w:rPr>
            <w:rStyle w:val="Hyperlink"/>
            <w:noProof/>
          </w:rPr>
          <w:t>11.3.</w:t>
        </w:r>
        <w:r>
          <w:rPr>
            <w:rFonts w:asciiTheme="minorHAnsi" w:eastAsiaTheme="minorEastAsia" w:hAnsiTheme="minorHAnsi"/>
            <w:noProof/>
            <w:sz w:val="22"/>
          </w:rPr>
          <w:tab/>
        </w:r>
        <w:r w:rsidRPr="005B4F97">
          <w:rPr>
            <w:rStyle w:val="Hyperlink"/>
            <w:noProof/>
          </w:rPr>
          <w:t>Secured Category Membership</w:t>
        </w:r>
        <w:r>
          <w:rPr>
            <w:noProof/>
          </w:rPr>
          <w:tab/>
        </w:r>
        <w:r>
          <w:rPr>
            <w:noProof/>
          </w:rPr>
          <w:fldChar w:fldCharType="begin"/>
        </w:r>
        <w:r>
          <w:rPr>
            <w:noProof/>
          </w:rPr>
          <w:instrText xml:space="preserve"> PAGEREF _Toc422904422 \h </w:instrText>
        </w:r>
        <w:r>
          <w:rPr>
            <w:noProof/>
          </w:rPr>
        </w:r>
        <w:r>
          <w:rPr>
            <w:noProof/>
          </w:rPr>
          <w:fldChar w:fldCharType="separate"/>
        </w:r>
        <w:r>
          <w:rPr>
            <w:noProof/>
          </w:rPr>
          <w:t>20</w:t>
        </w:r>
        <w:r>
          <w:rPr>
            <w:noProof/>
          </w:rPr>
          <w:fldChar w:fldCharType="end"/>
        </w:r>
      </w:hyperlink>
    </w:p>
    <w:p w:rsidR="00B9411F" w:rsidRDefault="00B9411F">
      <w:pPr>
        <w:pStyle w:val="TOC2"/>
        <w:tabs>
          <w:tab w:val="left" w:pos="1100"/>
          <w:tab w:val="right" w:leader="dot" w:pos="9350"/>
        </w:tabs>
        <w:rPr>
          <w:rFonts w:asciiTheme="minorHAnsi" w:eastAsiaTheme="minorEastAsia" w:hAnsiTheme="minorHAnsi"/>
          <w:noProof/>
          <w:sz w:val="22"/>
        </w:rPr>
      </w:pPr>
      <w:hyperlink w:anchor="_Toc422904423" w:history="1">
        <w:r w:rsidRPr="005B4F97">
          <w:rPr>
            <w:rStyle w:val="Hyperlink"/>
            <w:noProof/>
          </w:rPr>
          <w:t>11.4.</w:t>
        </w:r>
        <w:r>
          <w:rPr>
            <w:rFonts w:asciiTheme="minorHAnsi" w:eastAsiaTheme="minorEastAsia" w:hAnsiTheme="minorHAnsi"/>
            <w:noProof/>
            <w:sz w:val="22"/>
          </w:rPr>
          <w:tab/>
        </w:r>
        <w:r w:rsidRPr="005B4F97">
          <w:rPr>
            <w:rStyle w:val="Hyperlink"/>
            <w:noProof/>
          </w:rPr>
          <w:t>Security Scopes</w:t>
        </w:r>
        <w:r>
          <w:rPr>
            <w:noProof/>
          </w:rPr>
          <w:tab/>
        </w:r>
        <w:r>
          <w:rPr>
            <w:noProof/>
          </w:rPr>
          <w:fldChar w:fldCharType="begin"/>
        </w:r>
        <w:r>
          <w:rPr>
            <w:noProof/>
          </w:rPr>
          <w:instrText xml:space="preserve"> PAGEREF _Toc422904423 \h </w:instrText>
        </w:r>
        <w:r>
          <w:rPr>
            <w:noProof/>
          </w:rPr>
        </w:r>
        <w:r>
          <w:rPr>
            <w:noProof/>
          </w:rPr>
          <w:fldChar w:fldCharType="separate"/>
        </w:r>
        <w:r>
          <w:rPr>
            <w:noProof/>
          </w:rPr>
          <w:t>32</w:t>
        </w:r>
        <w:r>
          <w:rPr>
            <w:noProof/>
          </w:rPr>
          <w:fldChar w:fldCharType="end"/>
        </w:r>
      </w:hyperlink>
    </w:p>
    <w:p w:rsidR="00B9411F" w:rsidRDefault="00B9411F" w:rsidP="00B9411F">
      <w:pPr>
        <w:pStyle w:val="BodyText"/>
      </w:pPr>
      <w:r>
        <w:fldChar w:fldCharType="end"/>
      </w: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System Information</w:t>
      </w:r>
    </w:p>
    <w:p w:rsidR="00B9411F" w:rsidRDefault="00B9411F" w:rsidP="00B9411F">
      <w:pPr>
        <w:pStyle w:val="BodyText"/>
      </w:pPr>
      <w:r>
        <w:t>[Enter information about your server, what the system means to your organization, the purpose of this document etc.]</w:t>
      </w:r>
    </w:p>
    <w:p w:rsidR="00B9411F" w:rsidRDefault="00B9411F" w:rsidP="00B9411F">
      <w:pPr>
        <w:pStyle w:val="BodyText"/>
      </w:pP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Site Information</w:t>
      </w:r>
    </w:p>
    <w:p w:rsidR="00B9411F" w:rsidRDefault="00B9411F" w:rsidP="00B9411F">
      <w:pPr>
        <w:pStyle w:val="Heading2"/>
        <w:numPr>
          <w:ilvl w:val="1"/>
          <w:numId w:val="1"/>
        </w:numPr>
      </w:pPr>
      <w:bookmarkStart w:id="1" w:name="_Toc422904396"/>
      <w:r>
        <w:t>Basic Site info</w:t>
      </w:r>
      <w:bookmarkEnd w:id="1"/>
    </w:p>
    <w:p w:rsidR="00B9411F" w:rsidRDefault="00B9411F" w:rsidP="00B9411F">
      <w:pPr>
        <w:pStyle w:val="Heading3"/>
        <w:numPr>
          <w:ilvl w:val="2"/>
          <w:numId w:val="1"/>
        </w:numPr>
      </w:pPr>
      <w:bookmarkStart w:id="2" w:name="_Toc422904397"/>
      <w:r>
        <w:t>P01</w:t>
      </w:r>
      <w:bookmarkEnd w:id="2"/>
    </w:p>
    <w:p w:rsidR="00B9411F" w:rsidRDefault="00B9411F" w:rsidP="00B9411F">
      <w:pPr>
        <w:pStyle w:val="BodyText"/>
      </w:pPr>
      <w:r>
        <w:rPr>
          <w:b/>
        </w:rPr>
        <w:t xml:space="preserve">Site Code: </w:t>
      </w:r>
      <w:r>
        <w:t>P01</w:t>
      </w:r>
    </w:p>
    <w:p w:rsidR="00B9411F" w:rsidRDefault="00B9411F" w:rsidP="00B9411F">
      <w:pPr>
        <w:pStyle w:val="BodyText"/>
      </w:pPr>
      <w:r>
        <w:rPr>
          <w:b/>
        </w:rPr>
        <w:t xml:space="preserve">Site Name: </w:t>
      </w:r>
      <w:r>
        <w:t>Primary 01</w:t>
      </w:r>
    </w:p>
    <w:p w:rsidR="00B9411F" w:rsidRDefault="00B9411F" w:rsidP="00B9411F">
      <w:pPr>
        <w:pStyle w:val="BodyText"/>
      </w:pPr>
      <w:r>
        <w:rPr>
          <w:b/>
        </w:rPr>
        <w:t xml:space="preserve">Build Number: </w:t>
      </w:r>
      <w:r>
        <w:t>7958</w:t>
      </w:r>
    </w:p>
    <w:p w:rsidR="00B9411F" w:rsidRDefault="00B9411F" w:rsidP="00B9411F">
      <w:pPr>
        <w:pStyle w:val="BodyText"/>
      </w:pPr>
      <w:r>
        <w:rPr>
          <w:b/>
        </w:rPr>
        <w:t xml:space="preserve">Site Type: </w:t>
      </w:r>
      <w:r>
        <w:t>Primary Site</w:t>
      </w:r>
    </w:p>
    <w:p w:rsidR="00B9411F" w:rsidRDefault="00B9411F" w:rsidP="00B9411F">
      <w:pPr>
        <w:pStyle w:val="BodyText"/>
      </w:pPr>
      <w:r>
        <w:rPr>
          <w:b/>
        </w:rPr>
        <w:t xml:space="preserve">Version: </w:t>
      </w:r>
      <w:r>
        <w:t>5.00.7958.1000</w:t>
      </w:r>
    </w:p>
    <w:p w:rsidR="00B9411F" w:rsidRDefault="00B9411F" w:rsidP="00B9411F">
      <w:pPr>
        <w:pStyle w:val="BodyText"/>
      </w:pPr>
      <w:r>
        <w:rPr>
          <w:b/>
        </w:rPr>
        <w:t xml:space="preserve">Site Server: </w:t>
      </w:r>
      <w:r>
        <w:t>DEVSCCSYD001W.devraus01.cscmws.com</w:t>
      </w:r>
    </w:p>
    <w:p w:rsidR="00B9411F" w:rsidRDefault="00B9411F" w:rsidP="00B9411F">
      <w:pPr>
        <w:pStyle w:val="BodyText"/>
      </w:pPr>
      <w:r>
        <w:rPr>
          <w:b/>
        </w:rPr>
        <w:t xml:space="preserve">Install Directory: </w:t>
      </w:r>
      <w:r>
        <w:t>F:\SMS_ConfigMgr</w:t>
      </w:r>
    </w:p>
    <w:p w:rsidR="00B9411F" w:rsidRDefault="00B9411F" w:rsidP="00B9411F">
      <w:pPr>
        <w:pStyle w:val="BodyText"/>
      </w:pPr>
      <w:r>
        <w:rPr>
          <w:b/>
        </w:rPr>
        <w:t xml:space="preserve">Parent Site: </w:t>
      </w:r>
    </w:p>
    <w:p w:rsidR="00B9411F" w:rsidRDefault="00B9411F" w:rsidP="00B9411F">
      <w:pPr>
        <w:pStyle w:val="BodyText"/>
        <w:rPr>
          <w:b/>
        </w:rPr>
      </w:pPr>
    </w:p>
    <w:p w:rsidR="00B9411F" w:rsidRDefault="00B9411F" w:rsidP="00B9411F">
      <w:pPr>
        <w:pStyle w:val="Heading2"/>
        <w:numPr>
          <w:ilvl w:val="1"/>
          <w:numId w:val="1"/>
        </w:numPr>
      </w:pPr>
      <w:bookmarkStart w:id="3" w:name="_Toc422904398"/>
      <w:r>
        <w:t>Agents</w:t>
      </w:r>
      <w:bookmarkEnd w:id="3"/>
    </w:p>
    <w:p w:rsidR="00B9411F" w:rsidRDefault="00B9411F" w:rsidP="00B9411F">
      <w:pPr>
        <w:pStyle w:val="Heading3"/>
        <w:numPr>
          <w:ilvl w:val="2"/>
          <w:numId w:val="1"/>
        </w:numPr>
      </w:pPr>
      <w:bookmarkStart w:id="4" w:name="_Toc422904399"/>
      <w:r>
        <w:t>Client Agent Setting</w:t>
      </w:r>
      <w:bookmarkEnd w:id="4"/>
    </w:p>
    <w:p w:rsidR="00B9411F" w:rsidRDefault="00B9411F" w:rsidP="00B9411F">
      <w:pPr>
        <w:pStyle w:val="BodyText"/>
      </w:pPr>
      <w:r>
        <w:t>Client Agent Setting: Enable</w:t>
      </w:r>
    </w:p>
    <w:p w:rsidR="00B9411F" w:rsidRDefault="00B9411F" w:rsidP="00B9411F">
      <w:pPr>
        <w:pStyle w:val="BodyText"/>
      </w:pPr>
      <w:r>
        <w:rPr>
          <w:b/>
        </w:rPr>
        <w:t xml:space="preserve">Branding Title: </w:t>
      </w:r>
    </w:p>
    <w:p w:rsidR="00B9411F" w:rsidRDefault="00B9411F" w:rsidP="00B9411F">
      <w:pPr>
        <w:pStyle w:val="BodyText"/>
      </w:pPr>
      <w:r>
        <w:t>Day Reminder Interval is 14400 seconds</w:t>
      </w:r>
    </w:p>
    <w:p w:rsidR="00B9411F" w:rsidRDefault="00B9411F" w:rsidP="00B9411F">
      <w:pPr>
        <w:pStyle w:val="BodyText"/>
      </w:pPr>
      <w:r>
        <w:t>Display Tray Notifications is set to false</w:t>
      </w:r>
    </w:p>
    <w:p w:rsidR="00B9411F" w:rsidRDefault="00B9411F" w:rsidP="00B9411F">
      <w:pPr>
        <w:pStyle w:val="BodyText"/>
      </w:pPr>
      <w:r>
        <w:t>Hour Reminder Interval is 900 seconds</w:t>
      </w:r>
    </w:p>
    <w:p w:rsidR="00B9411F" w:rsidRDefault="00B9411F" w:rsidP="00B9411F">
      <w:pPr>
        <w:pStyle w:val="BodyText"/>
      </w:pPr>
      <w:r>
        <w:rPr>
          <w:b/>
        </w:rPr>
        <w:t xml:space="preserve">OS Branding SubTitle: </w:t>
      </w:r>
    </w:p>
    <w:p w:rsidR="00B9411F" w:rsidRDefault="00B9411F" w:rsidP="00B9411F">
      <w:pPr>
        <w:pStyle w:val="BodyText"/>
      </w:pPr>
      <w:r>
        <w:t>Reminder Interval is 172800 minutes</w:t>
      </w:r>
    </w:p>
    <w:p w:rsidR="00B9411F" w:rsidRDefault="00B9411F" w:rsidP="00B9411F">
      <w:pPr>
        <w:pStyle w:val="BodyText"/>
      </w:pPr>
      <w:r>
        <w:rPr>
          <w:b/>
        </w:rPr>
        <w:t xml:space="preserve">Software Update Branding SubTitle: </w:t>
      </w:r>
    </w:p>
    <w:p w:rsidR="00B9411F" w:rsidRDefault="00B9411F" w:rsidP="00B9411F">
      <w:pPr>
        <w:pStyle w:val="BodyText"/>
      </w:pPr>
      <w:r>
        <w:rPr>
          <w:b/>
        </w:rPr>
        <w:t xml:space="preserve">Software Distribution Branding SubTitle: </w:t>
      </w:r>
    </w:p>
    <w:p w:rsidR="00B9411F" w:rsidRDefault="00B9411F" w:rsidP="00B9411F">
      <w:pPr>
        <w:pStyle w:val="BodyText"/>
      </w:pPr>
      <w:r>
        <w:t>System Restart Turn around Time is 600 seconds</w:t>
      </w:r>
    </w:p>
    <w:p w:rsidR="00B9411F" w:rsidRDefault="00B9411F" w:rsidP="00B9411F">
      <w:pPr>
        <w:pStyle w:val="Heading3"/>
        <w:numPr>
          <w:ilvl w:val="2"/>
          <w:numId w:val="1"/>
        </w:numPr>
      </w:pPr>
      <w:bookmarkStart w:id="5" w:name="_Toc422904400"/>
      <w:r>
        <w:t>Hardware Inventory</w:t>
      </w:r>
      <w:bookmarkEnd w:id="5"/>
    </w:p>
    <w:p w:rsidR="00B9411F" w:rsidRDefault="00B9411F" w:rsidP="00B9411F">
      <w:pPr>
        <w:pStyle w:val="Heading3"/>
        <w:numPr>
          <w:ilvl w:val="2"/>
          <w:numId w:val="1"/>
        </w:numPr>
      </w:pPr>
      <w:bookmarkStart w:id="6" w:name="_Toc422904401"/>
      <w:bookmarkEnd w:id="6"/>
    </w:p>
    <w:p w:rsidR="00B9411F" w:rsidRDefault="00B9411F" w:rsidP="00B9411F">
      <w:pPr>
        <w:pStyle w:val="Heading3"/>
        <w:numPr>
          <w:ilvl w:val="2"/>
          <w:numId w:val="1"/>
        </w:numPr>
      </w:pPr>
      <w:bookmarkStart w:id="7" w:name="_Toc422904402"/>
      <w:r>
        <w:t>Software Inventory</w:t>
      </w:r>
      <w:bookmarkEnd w:id="7"/>
    </w:p>
    <w:p w:rsidR="00B9411F" w:rsidRDefault="00B9411F" w:rsidP="00B9411F">
      <w:pPr>
        <w:pStyle w:val="BodyText"/>
      </w:pPr>
      <w:r>
        <w:t>Software Inventory Agent: Enable</w:t>
      </w:r>
    </w:p>
    <w:p w:rsidR="00B9411F" w:rsidRDefault="00B9411F" w:rsidP="00B9411F">
      <w:pPr>
        <w:pStyle w:val="BodyText"/>
      </w:pPr>
      <w:r>
        <w:t>Inventory Schedule starting date is 1970/2/1 0:00 Occurs every 7 days</w:t>
      </w:r>
    </w:p>
    <w:p w:rsidR="00B9411F" w:rsidRDefault="00B9411F" w:rsidP="00B9411F">
      <w:pPr>
        <w:pStyle w:val="BodyText"/>
      </w:pPr>
      <w:r>
        <w:t>Inventory schedule is Simple schedule</w:t>
      </w:r>
    </w:p>
    <w:p w:rsidR="00B9411F" w:rsidRDefault="00B9411F" w:rsidP="00B9411F">
      <w:pPr>
        <w:pStyle w:val="BodyText"/>
      </w:pPr>
      <w:r>
        <w:t>Query Timeout is 14400000</w:t>
      </w:r>
    </w:p>
    <w:p w:rsidR="00B9411F" w:rsidRDefault="00B9411F" w:rsidP="00B9411F">
      <w:pPr>
        <w:pStyle w:val="BodyText"/>
      </w:pPr>
      <w:r>
        <w:t>Report Options is set to 7</w:t>
      </w:r>
    </w:p>
    <w:p w:rsidR="00B9411F" w:rsidRDefault="00B9411F" w:rsidP="00B9411F">
      <w:pPr>
        <w:pStyle w:val="BodyText"/>
      </w:pPr>
      <w:r>
        <w:t>Report Timeout is 4838400</w:t>
      </w:r>
    </w:p>
    <w:p w:rsidR="00B9411F" w:rsidRDefault="00B9411F" w:rsidP="00B9411F">
      <w:pPr>
        <w:pStyle w:val="BodyText"/>
      </w:pPr>
      <w:r>
        <w:t>Scan Interval is 2</w:t>
      </w:r>
    </w:p>
    <w:p w:rsidR="00B9411F" w:rsidRDefault="00B9411F" w:rsidP="00B9411F">
      <w:pPr>
        <w:pStyle w:val="Heading3"/>
        <w:numPr>
          <w:ilvl w:val="2"/>
          <w:numId w:val="1"/>
        </w:numPr>
      </w:pPr>
      <w:bookmarkStart w:id="8" w:name="_Toc422904403"/>
      <w:r>
        <w:t>Software Metering Agent Setting</w:t>
      </w:r>
      <w:bookmarkEnd w:id="8"/>
    </w:p>
    <w:p w:rsidR="00B9411F" w:rsidRDefault="00B9411F" w:rsidP="00B9411F">
      <w:pPr>
        <w:pStyle w:val="BodyText"/>
      </w:pPr>
      <w:r>
        <w:t>Client Agent Setting: enable</w:t>
      </w:r>
    </w:p>
    <w:p w:rsidR="00B9411F" w:rsidRDefault="00B9411F" w:rsidP="00B9411F">
      <w:pPr>
        <w:pStyle w:val="BodyText"/>
      </w:pPr>
      <w:r>
        <w:lastRenderedPageBreak/>
        <w:t>Application Download Retry Interval is 900 seconds</w:t>
      </w:r>
    </w:p>
    <w:p w:rsidR="00B9411F" w:rsidRDefault="00B9411F" w:rsidP="00B9411F">
      <w:pPr>
        <w:pStyle w:val="BodyText"/>
      </w:pPr>
      <w:r>
        <w:t>Application Download schedule starting date is 1970/2/1 0:00 Occurs every 7 days</w:t>
      </w:r>
    </w:p>
    <w:p w:rsidR="00B9411F" w:rsidRDefault="00B9411F" w:rsidP="00B9411F">
      <w:pPr>
        <w:pStyle w:val="BodyText"/>
      </w:pPr>
      <w:r>
        <w:t>Application Download Schedule is Simple schedule</w:t>
      </w:r>
    </w:p>
    <w:p w:rsidR="00B9411F" w:rsidRDefault="00B9411F" w:rsidP="00B9411F">
      <w:pPr>
        <w:pStyle w:val="BodyText"/>
      </w:pPr>
      <w:r>
        <w:t>Auto Create Disabled Rule is true</w:t>
      </w:r>
    </w:p>
    <w:p w:rsidR="00B9411F" w:rsidRDefault="00B9411F" w:rsidP="00B9411F">
      <w:pPr>
        <w:pStyle w:val="BodyText"/>
      </w:pPr>
      <w:r>
        <w:t>Auto Create Percentage is 10</w:t>
      </w:r>
    </w:p>
    <w:p w:rsidR="00B9411F" w:rsidRDefault="00B9411F" w:rsidP="00B9411F">
      <w:pPr>
        <w:pStyle w:val="BodyText"/>
      </w:pPr>
      <w:r>
        <w:t>Auto Create Threshold is 100</w:t>
      </w:r>
    </w:p>
    <w:p w:rsidR="00B9411F" w:rsidRDefault="00B9411F" w:rsidP="00B9411F">
      <w:pPr>
        <w:pStyle w:val="BodyText"/>
      </w:pPr>
      <w:r>
        <w:t>Data Collection schedule starting date is 1970/2/1 0:00 Occurs every 7 days</w:t>
      </w:r>
    </w:p>
    <w:p w:rsidR="00B9411F" w:rsidRDefault="00B9411F" w:rsidP="00B9411F">
      <w:pPr>
        <w:pStyle w:val="BodyText"/>
      </w:pPr>
      <w:r>
        <w:t>Data Collection Schedule is Simple schedule</w:t>
      </w:r>
    </w:p>
    <w:p w:rsidR="00B9411F" w:rsidRDefault="00B9411F" w:rsidP="00B9411F">
      <w:pPr>
        <w:pStyle w:val="BodyText"/>
      </w:pPr>
      <w:r>
        <w:t xml:space="preserve">Maintenance schedule starting date is 1970/1/1 0:00 </w:t>
      </w:r>
    </w:p>
    <w:p w:rsidR="00B9411F" w:rsidRDefault="00B9411F" w:rsidP="00B9411F">
      <w:pPr>
        <w:pStyle w:val="BodyText"/>
      </w:pPr>
      <w:r>
        <w:t>Occurs every 24 hours</w:t>
      </w:r>
    </w:p>
    <w:p w:rsidR="00B9411F" w:rsidRDefault="00B9411F" w:rsidP="00B9411F">
      <w:pPr>
        <w:pStyle w:val="BodyText"/>
      </w:pPr>
      <w:r>
        <w:t>Maintenance Schedule is Custom schedule</w:t>
      </w:r>
    </w:p>
    <w:p w:rsidR="00B9411F" w:rsidRDefault="00B9411F" w:rsidP="00B9411F">
      <w:pPr>
        <w:pStyle w:val="BodyText"/>
      </w:pPr>
      <w:r>
        <w:t>Maximum Usage Instances Per Report is 500</w:t>
      </w:r>
    </w:p>
    <w:p w:rsidR="00B9411F" w:rsidRDefault="00B9411F" w:rsidP="00B9411F">
      <w:pPr>
        <w:pStyle w:val="BodyText"/>
      </w:pPr>
      <w:r>
        <w:t>MRU Age Limit In Days is 90</w:t>
      </w:r>
    </w:p>
    <w:p w:rsidR="00B9411F" w:rsidRDefault="00B9411F" w:rsidP="00B9411F">
      <w:pPr>
        <w:pStyle w:val="BodyText"/>
      </w:pPr>
      <w:r>
        <w:t>MRU Refresh In Minutes is 15</w:t>
      </w:r>
    </w:p>
    <w:p w:rsidR="00B9411F" w:rsidRDefault="00B9411F" w:rsidP="00B9411F">
      <w:pPr>
        <w:pStyle w:val="BodyText"/>
      </w:pPr>
      <w:r>
        <w:t>Report Timeout is 4838400</w:t>
      </w:r>
    </w:p>
    <w:p w:rsidR="00B9411F" w:rsidRDefault="00B9411F" w:rsidP="00B9411F">
      <w:pPr>
        <w:pStyle w:val="Heading3"/>
        <w:numPr>
          <w:ilvl w:val="2"/>
          <w:numId w:val="1"/>
        </w:numPr>
      </w:pPr>
      <w:bookmarkStart w:id="9" w:name="_Toc422904404"/>
      <w:r>
        <w:t>Software Update Agent Setting</w:t>
      </w:r>
      <w:bookmarkEnd w:id="9"/>
    </w:p>
    <w:p w:rsidR="00B9411F" w:rsidRDefault="00B9411F" w:rsidP="00B9411F">
      <w:pPr>
        <w:pStyle w:val="BodyText"/>
      </w:pPr>
      <w:r>
        <w:t>Software Update Agent Setting: enable</w:t>
      </w:r>
    </w:p>
    <w:p w:rsidR="00B9411F" w:rsidRDefault="00B9411F" w:rsidP="00B9411F">
      <w:pPr>
        <w:pStyle w:val="BodyText"/>
      </w:pPr>
      <w:r>
        <w:rPr>
          <w:b/>
        </w:rPr>
        <w:t xml:space="preserve">Branding Title: </w:t>
      </w:r>
      <w:r>
        <w:t>IT Organization</w:t>
      </w:r>
    </w:p>
    <w:p w:rsidR="00B9411F" w:rsidRDefault="00B9411F" w:rsidP="00B9411F">
      <w:pPr>
        <w:pStyle w:val="BodyText"/>
      </w:pPr>
      <w:r>
        <w:t>Day Reminder Interval is 14400 seconds</w:t>
      </w:r>
    </w:p>
    <w:p w:rsidR="00B9411F" w:rsidRDefault="00B9411F" w:rsidP="00B9411F">
      <w:pPr>
        <w:pStyle w:val="BodyText"/>
      </w:pPr>
      <w:r>
        <w:t>Hour Reminder Interval is 900 seconds</w:t>
      </w:r>
    </w:p>
    <w:p w:rsidR="00B9411F" w:rsidRDefault="00B9411F" w:rsidP="00B9411F">
      <w:pPr>
        <w:pStyle w:val="BodyText"/>
      </w:pPr>
      <w:r>
        <w:t>Reminder Interval is 172800 minutes</w:t>
      </w:r>
    </w:p>
    <w:p w:rsidR="00B9411F" w:rsidRDefault="00B9411F" w:rsidP="00B9411F">
      <w:pPr>
        <w:pStyle w:val="Heading3"/>
        <w:numPr>
          <w:ilvl w:val="2"/>
          <w:numId w:val="1"/>
        </w:numPr>
      </w:pPr>
      <w:bookmarkStart w:id="10" w:name="_Toc422904405"/>
      <w:r>
        <w:t>Remote Control Agent Settings</w:t>
      </w:r>
      <w:bookmarkEnd w:id="10"/>
    </w:p>
    <w:p w:rsidR="00B9411F" w:rsidRDefault="00B9411F" w:rsidP="00B9411F">
      <w:pPr>
        <w:pStyle w:val="BodyText"/>
      </w:pPr>
      <w:r>
        <w:t>Remote Control Agent Setting: disable</w:t>
      </w:r>
    </w:p>
    <w:p w:rsidR="00B9411F" w:rsidRDefault="00B9411F" w:rsidP="00B9411F">
      <w:pPr>
        <w:pStyle w:val="BodyText"/>
      </w:pPr>
      <w:r>
        <w:t>Access Level is 2</w:t>
      </w:r>
    </w:p>
    <w:p w:rsidR="00B9411F" w:rsidRDefault="00B9411F" w:rsidP="00B9411F">
      <w:pPr>
        <w:pStyle w:val="BodyText"/>
      </w:pPr>
      <w:r>
        <w:t>Allow Client Change is set to false</w:t>
      </w:r>
    </w:p>
    <w:p w:rsidR="00B9411F" w:rsidRDefault="00B9411F" w:rsidP="00B9411F">
      <w:pPr>
        <w:pStyle w:val="BodyText"/>
      </w:pPr>
      <w:r>
        <w:t>Allow RA Unsolicited Control is false</w:t>
      </w:r>
    </w:p>
    <w:p w:rsidR="00B9411F" w:rsidRDefault="00B9411F" w:rsidP="00B9411F">
      <w:pPr>
        <w:pStyle w:val="BodyText"/>
      </w:pPr>
      <w:r>
        <w:t>Allow RA Unsolicited View is false</w:t>
      </w:r>
    </w:p>
    <w:p w:rsidR="00B9411F" w:rsidRDefault="00B9411F" w:rsidP="00B9411F">
      <w:pPr>
        <w:pStyle w:val="BodyText"/>
      </w:pPr>
      <w:r>
        <w:t>Audible Signal is enable</w:t>
      </w:r>
    </w:p>
    <w:p w:rsidR="00B9411F" w:rsidRDefault="00B9411F" w:rsidP="00B9411F">
      <w:pPr>
        <w:pStyle w:val="BodyText"/>
      </w:pPr>
      <w:r>
        <w:t>Enable RA is disable</w:t>
      </w:r>
    </w:p>
    <w:p w:rsidR="00B9411F" w:rsidRDefault="00B9411F" w:rsidP="00B9411F">
      <w:pPr>
        <w:pStyle w:val="BodyText"/>
      </w:pPr>
      <w:r>
        <w:t>Enable TS is disable</w:t>
      </w:r>
    </w:p>
    <w:p w:rsidR="00B9411F" w:rsidRDefault="00B9411F" w:rsidP="00B9411F">
      <w:pPr>
        <w:pStyle w:val="BodyText"/>
      </w:pPr>
      <w:r>
        <w:t>Enforce RA and TS Settings is disable</w:t>
      </w:r>
    </w:p>
    <w:p w:rsidR="00B9411F" w:rsidRDefault="00B9411F" w:rsidP="00B9411F">
      <w:pPr>
        <w:pStyle w:val="BodyText"/>
      </w:pPr>
      <w:r>
        <w:t>Manage RA is disable</w:t>
      </w:r>
    </w:p>
    <w:p w:rsidR="00B9411F" w:rsidRDefault="00B9411F" w:rsidP="00B9411F">
      <w:pPr>
        <w:pStyle w:val="BodyText"/>
      </w:pPr>
      <w:r>
        <w:t>Manage TS is disable</w:t>
      </w:r>
    </w:p>
    <w:p w:rsidR="00B9411F" w:rsidRDefault="00B9411F" w:rsidP="00B9411F">
      <w:pPr>
        <w:pStyle w:val="BodyText"/>
      </w:pPr>
      <w:r>
        <w:t>Permission Required is set to true</w:t>
      </w:r>
    </w:p>
    <w:p w:rsidR="00B9411F" w:rsidRDefault="00B9411F" w:rsidP="00B9411F">
      <w:pPr>
        <w:pStyle w:val="BodyText"/>
      </w:pPr>
      <w:r>
        <w:t>TS User Authentication is enable</w:t>
      </w:r>
    </w:p>
    <w:p w:rsidR="00B9411F" w:rsidRDefault="00B9411F" w:rsidP="00B9411F">
      <w:pPr>
        <w:pStyle w:val="Heading3"/>
        <w:numPr>
          <w:ilvl w:val="2"/>
          <w:numId w:val="1"/>
        </w:numPr>
      </w:pPr>
      <w:bookmarkStart w:id="11" w:name="_Toc422904406"/>
      <w:r>
        <w:lastRenderedPageBreak/>
        <w:t>Software Distribution Agent Settings</w:t>
      </w:r>
      <w:bookmarkEnd w:id="11"/>
    </w:p>
    <w:p w:rsidR="00B9411F" w:rsidRDefault="00B9411F" w:rsidP="00B9411F">
      <w:pPr>
        <w:pStyle w:val="BodyText"/>
      </w:pPr>
      <w:r>
        <w:t>Software Distribution Agent Setting: enable</w:t>
      </w:r>
    </w:p>
    <w:p w:rsidR="00B9411F" w:rsidRDefault="00B9411F" w:rsidP="00B9411F">
      <w:pPr>
        <w:pStyle w:val="BodyText"/>
      </w:pPr>
      <w:r>
        <w:t>Apply To All Clients is true</w:t>
      </w:r>
    </w:p>
    <w:p w:rsidR="00B9411F" w:rsidRDefault="00B9411F" w:rsidP="00B9411F">
      <w:pPr>
        <w:pStyle w:val="BodyText"/>
      </w:pPr>
      <w:r>
        <w:t>Audible Countdown Signal is set to disable</w:t>
      </w:r>
    </w:p>
    <w:p w:rsidR="00B9411F" w:rsidRDefault="00B9411F" w:rsidP="00B9411F">
      <w:pPr>
        <w:pStyle w:val="BodyText"/>
      </w:pPr>
      <w:r>
        <w:t>Audible Signal on Available is disable</w:t>
      </w:r>
    </w:p>
    <w:p w:rsidR="00B9411F" w:rsidRDefault="00B9411F" w:rsidP="00B9411F">
      <w:pPr>
        <w:pStyle w:val="BodyText"/>
      </w:pPr>
      <w:r>
        <w:t>Cache Content Timeout is 2592000 seconds</w:t>
      </w:r>
    </w:p>
    <w:p w:rsidR="00B9411F" w:rsidRDefault="00B9411F" w:rsidP="00B9411F">
      <w:pPr>
        <w:pStyle w:val="BodyText"/>
      </w:pPr>
      <w:r>
        <w:t>Cache Failure Retry Count is 18</w:t>
      </w:r>
    </w:p>
    <w:p w:rsidR="00B9411F" w:rsidRDefault="00B9411F" w:rsidP="00B9411F">
      <w:pPr>
        <w:pStyle w:val="BodyText"/>
      </w:pPr>
      <w:r>
        <w:t>Cache Failure Retry Interval is 14400</w:t>
      </w:r>
    </w:p>
    <w:p w:rsidR="00B9411F" w:rsidRDefault="00B9411F" w:rsidP="00B9411F">
      <w:pPr>
        <w:pStyle w:val="BodyText"/>
      </w:pPr>
      <w:r>
        <w:t>Cache Tombstone Content Min Duration is 86400 seconds</w:t>
      </w:r>
    </w:p>
    <w:p w:rsidR="00B9411F" w:rsidRDefault="00B9411F" w:rsidP="00B9411F">
      <w:pPr>
        <w:pStyle w:val="BodyText"/>
      </w:pPr>
      <w:r>
        <w:t>Content Location Timeout Interval is 28800 seconds</w:t>
      </w:r>
    </w:p>
    <w:p w:rsidR="00B9411F" w:rsidRDefault="00B9411F" w:rsidP="00B9411F">
      <w:pPr>
        <w:pStyle w:val="BodyText"/>
      </w:pPr>
      <w:r>
        <w:t>Content Location Timeout Retry Count is 21</w:t>
      </w:r>
    </w:p>
    <w:p w:rsidR="00B9411F" w:rsidRDefault="00B9411F" w:rsidP="00B9411F">
      <w:pPr>
        <w:pStyle w:val="BodyText"/>
      </w:pPr>
      <w:r>
        <w:t>Countdown Minutes is 5</w:t>
      </w:r>
    </w:p>
    <w:p w:rsidR="00B9411F" w:rsidRDefault="00B9411F" w:rsidP="00B9411F">
      <w:pPr>
        <w:pStyle w:val="BodyText"/>
      </w:pPr>
      <w:r>
        <w:t>Countdown Signal is enable</w:t>
      </w:r>
    </w:p>
    <w:p w:rsidR="00B9411F" w:rsidRDefault="00B9411F" w:rsidP="00B9411F">
      <w:pPr>
        <w:pStyle w:val="BodyText"/>
      </w:pPr>
      <w:r>
        <w:t>Default Max Duration is 0</w:t>
      </w:r>
    </w:p>
    <w:p w:rsidR="00B9411F" w:rsidRDefault="00B9411F" w:rsidP="00B9411F">
      <w:pPr>
        <w:pStyle w:val="BodyText"/>
      </w:pPr>
      <w:r>
        <w:t>Download Modification Interval is 7200 seconds</w:t>
      </w:r>
    </w:p>
    <w:p w:rsidR="00B9411F" w:rsidRDefault="00B9411F" w:rsidP="00B9411F">
      <w:pPr>
        <w:pStyle w:val="BodyText"/>
      </w:pPr>
      <w:r>
        <w:t>Download Retry Interval is 3600 seconds</w:t>
      </w:r>
    </w:p>
    <w:p w:rsidR="00B9411F" w:rsidRDefault="00B9411F" w:rsidP="00B9411F">
      <w:pPr>
        <w:pStyle w:val="BodyText"/>
      </w:pPr>
      <w:r>
        <w:t>Enable Bits Max Bandwidth is false</w:t>
      </w:r>
    </w:p>
    <w:p w:rsidR="00B9411F" w:rsidRDefault="00B9411F" w:rsidP="00B9411F">
      <w:pPr>
        <w:pStyle w:val="BodyText"/>
      </w:pPr>
      <w:r>
        <w:t>Execution Failure Retry Count is 1008</w:t>
      </w:r>
    </w:p>
    <w:p w:rsidR="00B9411F" w:rsidRDefault="00B9411F" w:rsidP="00B9411F">
      <w:pPr>
        <w:pStyle w:val="BodyText"/>
      </w:pPr>
      <w:r>
        <w:t>Execution Failure Retry Error Codes is {4,5,8,13,14,39,51,53,54,55,59,64,65,67,70,71,85,86,87,112,128,170,267,999,1003,1203,1219,1220,1222,1231,1232,1238,1265,1311,1323,1326,1330,1618,1622,2250}</w:t>
      </w:r>
    </w:p>
    <w:p w:rsidR="00B9411F" w:rsidRDefault="00B9411F" w:rsidP="00B9411F">
      <w:pPr>
        <w:pStyle w:val="BodyText"/>
      </w:pPr>
      <w:r>
        <w:t>Execution Failure Retry Interval is 600</w:t>
      </w:r>
    </w:p>
    <w:p w:rsidR="00B9411F" w:rsidRDefault="00B9411F" w:rsidP="00B9411F">
      <w:pPr>
        <w:pStyle w:val="BodyText"/>
      </w:pPr>
      <w:r>
        <w:t>Local Cache is 0 and Iopil</w:t>
      </w:r>
    </w:p>
    <w:p w:rsidR="00B9411F" w:rsidRDefault="00B9411F" w:rsidP="00B9411F">
      <w:pPr>
        <w:pStyle w:val="BodyText"/>
      </w:pPr>
      <w:r>
        <w:t>Logoff Return Codes is {}</w:t>
      </w:r>
    </w:p>
    <w:p w:rsidR="00B9411F" w:rsidRDefault="00B9411F" w:rsidP="00B9411F">
      <w:pPr>
        <w:pStyle w:val="BodyText"/>
      </w:pPr>
      <w:r>
        <w:t>Max Bandwidth Valid From is 9 (24hour clock)</w:t>
      </w:r>
    </w:p>
    <w:p w:rsidR="00B9411F" w:rsidRDefault="00B9411F" w:rsidP="00B9411F">
      <w:pPr>
        <w:pStyle w:val="BodyText"/>
      </w:pPr>
      <w:r>
        <w:t>Max Bandwidth Valid To is 17 (24hour clock)</w:t>
      </w:r>
    </w:p>
    <w:p w:rsidR="00B9411F" w:rsidRDefault="00B9411F" w:rsidP="00B9411F">
      <w:pPr>
        <w:pStyle w:val="BodyText"/>
      </w:pPr>
      <w:r>
        <w:t>Max Transfer Rate On Schedule is 1000%</w:t>
      </w:r>
    </w:p>
    <w:p w:rsidR="00B9411F" w:rsidRDefault="00B9411F" w:rsidP="00B9411F">
      <w:pPr>
        <w:pStyle w:val="BodyText"/>
      </w:pPr>
      <w:r>
        <w:t>MS_SMS_NewProgramsAvailable is disable and SMS Notification.wav</w:t>
      </w:r>
    </w:p>
    <w:p w:rsidR="00B9411F" w:rsidRDefault="00B9411F" w:rsidP="00B9411F">
      <w:pPr>
        <w:pStyle w:val="BodyText"/>
      </w:pPr>
      <w:r>
        <w:t>MS_SMS_ProgramCountdownBegin is disable and SMS Notification.wav</w:t>
      </w:r>
    </w:p>
    <w:p w:rsidR="00B9411F" w:rsidRDefault="00B9411F" w:rsidP="00B9411F">
      <w:pPr>
        <w:pStyle w:val="BodyText"/>
      </w:pPr>
      <w:r>
        <w:t>MS_SMS_ProgramCountdownComplete is disable and SMS Notification.wav</w:t>
      </w:r>
    </w:p>
    <w:p w:rsidR="00B9411F" w:rsidRDefault="00B9411F" w:rsidP="00B9411F">
      <w:pPr>
        <w:pStyle w:val="BodyText"/>
      </w:pPr>
      <w:r>
        <w:t>MS_SMS_ProgramCountdownProgressis disable and SMS Progress.wav</w:t>
      </w:r>
    </w:p>
    <w:p w:rsidR="00B9411F" w:rsidRDefault="00B9411F" w:rsidP="00B9411F">
      <w:pPr>
        <w:pStyle w:val="BodyText"/>
      </w:pPr>
      <w:r>
        <w:t>New Program Notification UI is 0 or RAP</w:t>
      </w:r>
    </w:p>
    <w:p w:rsidR="00B9411F" w:rsidRDefault="00B9411F" w:rsidP="00B9411F">
      <w:pPr>
        <w:pStyle w:val="BodyText"/>
      </w:pPr>
      <w:r>
        <w:t>Peer DP Pending Package Check Interval is 1440 minutes</w:t>
      </w:r>
    </w:p>
    <w:p w:rsidR="00B9411F" w:rsidRDefault="00B9411F" w:rsidP="00B9411F">
      <w:pPr>
        <w:pStyle w:val="BodyText"/>
      </w:pPr>
      <w:r>
        <w:t>Peer DP Status Reporting Interval is set to 1440 minutes</w:t>
      </w:r>
    </w:p>
    <w:p w:rsidR="00B9411F" w:rsidRDefault="00B9411F" w:rsidP="00B9411F">
      <w:pPr>
        <w:pStyle w:val="BodyText"/>
      </w:pPr>
      <w:r>
        <w:t>Policy Refresh Interval is (minutes) 60</w:t>
      </w:r>
    </w:p>
    <w:p w:rsidR="00B9411F" w:rsidRDefault="00B9411F" w:rsidP="00B9411F">
      <w:pPr>
        <w:pStyle w:val="BodyText"/>
      </w:pPr>
      <w:r>
        <w:t>Reboot Logoff Notification is enable</w:t>
      </w:r>
    </w:p>
    <w:p w:rsidR="00B9411F" w:rsidRDefault="00B9411F" w:rsidP="00B9411F">
      <w:pPr>
        <w:pStyle w:val="BodyText"/>
      </w:pPr>
      <w:r>
        <w:lastRenderedPageBreak/>
        <w:t>Reboot Return Codes is {1604,1641,3010,3011}</w:t>
      </w:r>
    </w:p>
    <w:p w:rsidR="00B9411F" w:rsidRDefault="00B9411F" w:rsidP="00B9411F">
      <w:pPr>
        <w:pStyle w:val="BodyText"/>
      </w:pPr>
      <w:r>
        <w:t>Refresh Minutes is (minutes) 60</w:t>
      </w:r>
    </w:p>
    <w:p w:rsidR="00B9411F" w:rsidRDefault="00B9411F" w:rsidP="00B9411F">
      <w:pPr>
        <w:pStyle w:val="BodyText"/>
      </w:pPr>
      <w:r>
        <w:t>Request User Policy is 1</w:t>
      </w:r>
    </w:p>
    <w:p w:rsidR="00B9411F" w:rsidRDefault="00B9411F" w:rsidP="00B9411F">
      <w:pPr>
        <w:pStyle w:val="BodyText"/>
      </w:pPr>
      <w:r>
        <w:t>Send NAA To All Clients is 0</w:t>
      </w:r>
    </w:p>
    <w:p w:rsidR="00B9411F" w:rsidRDefault="00B9411F" w:rsidP="00B9411F">
      <w:pPr>
        <w:pStyle w:val="BodyText"/>
      </w:pPr>
      <w:r>
        <w:t>Show Icon is enable</w:t>
      </w:r>
    </w:p>
    <w:p w:rsidR="00B9411F" w:rsidRDefault="00B9411F" w:rsidP="00B9411F">
      <w:pPr>
        <w:pStyle w:val="BodyText"/>
      </w:pPr>
      <w:r>
        <w:t>Slow Network Threshold Speed is 40000</w:t>
      </w:r>
    </w:p>
    <w:p w:rsidR="00B9411F" w:rsidRDefault="00B9411F" w:rsidP="00B9411F">
      <w:pPr>
        <w:pStyle w:val="BodyText"/>
      </w:pPr>
      <w:r>
        <w:t>Success Return Codes is {0}</w:t>
      </w:r>
    </w:p>
    <w:p w:rsidR="00B9411F" w:rsidRDefault="00B9411F" w:rsidP="00B9411F">
      <w:pPr>
        <w:pStyle w:val="BodyText"/>
      </w:pPr>
      <w:r>
        <w:t>UI Content Location Timeout Interval is 120</w:t>
      </w:r>
    </w:p>
    <w:p w:rsidR="00B9411F" w:rsidRDefault="00B9411F" w:rsidP="00B9411F">
      <w:pPr>
        <w:pStyle w:val="BodyText"/>
      </w:pPr>
      <w:r>
        <w:t>Use Settings is disable</w:t>
      </w:r>
    </w:p>
    <w:p w:rsidR="00B9411F" w:rsidRDefault="00B9411F" w:rsidP="00B9411F">
      <w:pPr>
        <w:pStyle w:val="BodyText"/>
      </w:pPr>
      <w:r>
        <w:t>User Preemption Countdown is 300 seconds</w:t>
      </w:r>
    </w:p>
    <w:p w:rsidR="00B9411F" w:rsidRDefault="00B9411F" w:rsidP="00B9411F">
      <w:pPr>
        <w:pStyle w:val="BodyText"/>
      </w:pPr>
      <w:r>
        <w:t>User Preemption Timeout is 3600 seconds</w:t>
      </w:r>
    </w:p>
    <w:p w:rsidR="00B9411F" w:rsidRDefault="00B9411F" w:rsidP="00B9411F">
      <w:pPr>
        <w:pStyle w:val="BodyText"/>
      </w:pPr>
      <w:r>
        <w:t>Visible Signal on Available is disable</w:t>
      </w:r>
    </w:p>
    <w:p w:rsidR="00B9411F" w:rsidRDefault="00B9411F" w:rsidP="00B9411F">
      <w:pPr>
        <w:pStyle w:val="BodyText"/>
      </w:pPr>
      <w:r>
        <w:t>Whats New Duration is 14</w:t>
      </w:r>
    </w:p>
    <w:p w:rsidR="00B9411F" w:rsidRDefault="00B9411F">
      <w:pPr>
        <w:rPr>
          <w:rFonts w:ascii="Arial" w:hAnsi="Arial"/>
          <w:sz w:val="20"/>
        </w:rPr>
      </w:pPr>
      <w:r>
        <w:br w:type="page"/>
      </w:r>
    </w:p>
    <w:p w:rsidR="00B9411F" w:rsidRDefault="00B9411F" w:rsidP="00B9411F">
      <w:pPr>
        <w:pStyle w:val="BodyText"/>
      </w:pPr>
    </w:p>
    <w:p w:rsidR="00B9411F" w:rsidRDefault="00B9411F" w:rsidP="00B9411F">
      <w:pPr>
        <w:pStyle w:val="Heading2"/>
        <w:numPr>
          <w:ilvl w:val="1"/>
          <w:numId w:val="1"/>
        </w:numPr>
      </w:pPr>
      <w:bookmarkStart w:id="12" w:name="_Toc422904407"/>
      <w:r>
        <w:t>Boundary</w:t>
      </w:r>
      <w:bookmarkEnd w:id="12"/>
    </w:p>
    <w:p w:rsidR="00B9411F" w:rsidRDefault="00B9411F" w:rsidP="00B9411F">
      <w:pPr>
        <w:pStyle w:val="BodyText"/>
      </w:pPr>
      <w:r>
        <w:rPr>
          <w:b/>
        </w:rPr>
        <w:t>DisplayNameValueBoundaryTypeBoundaryFlagsSiteSystems</w:t>
      </w:r>
      <w:r>
        <w:t>Client VM10.3.42.0IPv4 BoundaryFast, DEVSCCSYD001W.devraus01.cscmws.com, DEVSCCSYD002W.devraus01.cscmws.com</w:t>
      </w: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Collection Information</w:t>
      </w:r>
    </w:p>
    <w:p w:rsidR="00B9411F" w:rsidRDefault="00B9411F" w:rsidP="00B9411F">
      <w:pPr>
        <w:pStyle w:val="Heading2"/>
        <w:numPr>
          <w:ilvl w:val="1"/>
          <w:numId w:val="1"/>
        </w:numPr>
      </w:pPr>
      <w:bookmarkStart w:id="13" w:name="_Toc422904408"/>
      <w:r>
        <w:t>List of Collections</w:t>
      </w:r>
      <w:bookmarkEnd w:id="13"/>
    </w:p>
    <w:p w:rsidR="00B9411F" w:rsidRDefault="00B9411F" w:rsidP="00B9411F">
      <w:pPr>
        <w:pStyle w:val="BodyText"/>
      </w:pP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Package Information</w:t>
      </w:r>
    </w:p>
    <w:p w:rsidR="00B9411F" w:rsidRDefault="00B9411F" w:rsidP="00B9411F">
      <w:pPr>
        <w:pStyle w:val="Heading2"/>
        <w:numPr>
          <w:ilvl w:val="1"/>
          <w:numId w:val="1"/>
        </w:numPr>
      </w:pPr>
      <w:bookmarkStart w:id="14" w:name="_Toc422904409"/>
      <w:r>
        <w:t>List of Packages</w:t>
      </w:r>
      <w:bookmarkEnd w:id="14"/>
    </w:p>
    <w:p w:rsidR="00B9411F" w:rsidRDefault="00B9411F" w:rsidP="00B9411F">
      <w:pPr>
        <w:pStyle w:val="BodyText"/>
      </w:pP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Program Information</w:t>
      </w:r>
    </w:p>
    <w:p w:rsidR="00B9411F" w:rsidRDefault="00B9411F" w:rsidP="00B9411F">
      <w:pPr>
        <w:pStyle w:val="Heading2"/>
        <w:numPr>
          <w:ilvl w:val="1"/>
          <w:numId w:val="1"/>
        </w:numPr>
      </w:pPr>
      <w:bookmarkStart w:id="15" w:name="_Toc422904410"/>
      <w:r>
        <w:t>App-V Client</w:t>
      </w:r>
      <w:bookmarkEnd w:id="15"/>
    </w:p>
    <w:p w:rsidR="00B9411F" w:rsidRDefault="00B9411F" w:rsidP="00B9411F">
      <w:pPr>
        <w:pStyle w:val="Heading2"/>
        <w:numPr>
          <w:ilvl w:val="1"/>
          <w:numId w:val="1"/>
        </w:numPr>
      </w:pPr>
      <w:bookmarkStart w:id="16" w:name="_Toc422904411"/>
      <w:r>
        <w:t>ConfigMgr 2012 Client</w:t>
      </w:r>
      <w:bookmarkEnd w:id="16"/>
    </w:p>
    <w:p w:rsidR="00B9411F" w:rsidRDefault="00B9411F" w:rsidP="00B9411F">
      <w:pPr>
        <w:pStyle w:val="Heading2"/>
        <w:numPr>
          <w:ilvl w:val="1"/>
          <w:numId w:val="1"/>
        </w:numPr>
      </w:pPr>
      <w:bookmarkStart w:id="17" w:name="_Toc422904412"/>
      <w:r>
        <w:t>Configuration Manager Client Package</w:t>
      </w:r>
      <w:bookmarkEnd w:id="17"/>
    </w:p>
    <w:p w:rsidR="00B9411F" w:rsidRDefault="00B9411F" w:rsidP="00B9411F">
      <w:pPr>
        <w:pStyle w:val="Heading2"/>
        <w:numPr>
          <w:ilvl w:val="1"/>
          <w:numId w:val="1"/>
        </w:numPr>
      </w:pPr>
      <w:bookmarkStart w:id="18" w:name="_Toc422904413"/>
      <w:r>
        <w:t>McAfee VirusScan Enterprise</w:t>
      </w:r>
      <w:bookmarkEnd w:id="18"/>
    </w:p>
    <w:p w:rsidR="00B9411F" w:rsidRDefault="00B9411F" w:rsidP="00B9411F">
      <w:pPr>
        <w:pStyle w:val="Heading3"/>
        <w:numPr>
          <w:ilvl w:val="2"/>
          <w:numId w:val="1"/>
        </w:numPr>
      </w:pPr>
      <w:bookmarkStart w:id="19" w:name="_Toc422904414"/>
      <w:r>
        <w:t>Automated Installation (Complete)</w:t>
      </w:r>
      <w:bookmarkEnd w:id="19"/>
    </w:p>
    <w:p w:rsidR="00B9411F" w:rsidRDefault="00B9411F" w:rsidP="00B9411F">
      <w:pPr>
        <w:pStyle w:val="BodyText"/>
      </w:pPr>
    </w:p>
    <w:p w:rsidR="00B9411F" w:rsidRDefault="00B9411F" w:rsidP="00B9411F">
      <w:pPr>
        <w:pStyle w:val="BodyText"/>
      </w:pPr>
      <w:r>
        <w:rPr>
          <w:b/>
        </w:rPr>
        <w:t xml:space="preserve">Comment: </w:t>
      </w:r>
    </w:p>
    <w:p w:rsidR="00B9411F" w:rsidRDefault="00B9411F" w:rsidP="00B9411F">
      <w:pPr>
        <w:pStyle w:val="BodyText"/>
      </w:pPr>
      <w:r>
        <w:rPr>
          <w:b/>
        </w:rPr>
        <w:t xml:space="preserve">Description: </w:t>
      </w:r>
    </w:p>
    <w:p w:rsidR="00B9411F" w:rsidRDefault="00B9411F" w:rsidP="00B9411F">
      <w:pPr>
        <w:pStyle w:val="BodyText"/>
      </w:pPr>
      <w:r>
        <w:rPr>
          <w:b/>
        </w:rPr>
        <w:t xml:space="preserve">Command Line: </w:t>
      </w:r>
      <w:r>
        <w:t>SetupVSE ADDLOCAL=ALL /q</w:t>
      </w:r>
    </w:p>
    <w:p w:rsidR="00B9411F" w:rsidRDefault="00B9411F" w:rsidP="00B9411F">
      <w:pPr>
        <w:pStyle w:val="BodyText"/>
      </w:pPr>
      <w:r>
        <w:rPr>
          <w:b/>
        </w:rPr>
        <w:t xml:space="preserve">Working Directory: </w:t>
      </w:r>
    </w:p>
    <w:p w:rsidR="00B9411F" w:rsidRDefault="00B9411F" w:rsidP="00B9411F">
      <w:pPr>
        <w:pStyle w:val="BodyText"/>
      </w:pPr>
      <w:r>
        <w:rPr>
          <w:b/>
        </w:rPr>
        <w:t xml:space="preserve">Dependent Program: </w:t>
      </w:r>
    </w:p>
    <w:p w:rsidR="00B9411F" w:rsidRDefault="00B9411F" w:rsidP="00B9411F">
      <w:pPr>
        <w:pStyle w:val="BodyText"/>
      </w:pPr>
      <w:r>
        <w:rPr>
          <w:b/>
        </w:rPr>
        <w:t xml:space="preserve">Disk Space Requirements: </w:t>
      </w:r>
    </w:p>
    <w:p w:rsidR="00B9411F" w:rsidRDefault="00B9411F" w:rsidP="00B9411F">
      <w:pPr>
        <w:pStyle w:val="BodyText"/>
      </w:pPr>
      <w:r>
        <w:rPr>
          <w:b/>
        </w:rPr>
        <w:t xml:space="preserve">Drive Letter: </w:t>
      </w:r>
    </w:p>
    <w:p w:rsidR="00B9411F" w:rsidRDefault="00B9411F" w:rsidP="00B9411F">
      <w:pPr>
        <w:pStyle w:val="BodyText"/>
      </w:pPr>
      <w:r>
        <w:rPr>
          <w:b/>
        </w:rPr>
        <w:t xml:space="preserve">Duration: </w:t>
      </w:r>
      <w:r>
        <w:t>60</w:t>
      </w:r>
    </w:p>
    <w:p w:rsidR="00B9411F" w:rsidRDefault="00B9411F" w:rsidP="00B9411F">
      <w:pPr>
        <w:pStyle w:val="BodyText"/>
      </w:pPr>
      <w:r>
        <w:rPr>
          <w:b/>
        </w:rPr>
        <w:t xml:space="preserve">MSI file Path: </w:t>
      </w:r>
    </w:p>
    <w:p w:rsidR="00B9411F" w:rsidRDefault="00B9411F" w:rsidP="00B9411F">
      <w:pPr>
        <w:pStyle w:val="Heading4"/>
        <w:numPr>
          <w:ilvl w:val="3"/>
          <w:numId w:val="1"/>
        </w:numPr>
      </w:pPr>
      <w:r>
        <w:t>Supported Operating Systems</w:t>
      </w: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Application Information</w:t>
      </w:r>
    </w:p>
    <w:p w:rsidR="00B9411F" w:rsidRDefault="00B9411F" w:rsidP="00B9411F">
      <w:pPr>
        <w:pStyle w:val="Heading2"/>
        <w:numPr>
          <w:ilvl w:val="1"/>
          <w:numId w:val="1"/>
        </w:numPr>
      </w:pPr>
      <w:bookmarkStart w:id="20" w:name="_Toc422904415"/>
      <w:r>
        <w:t>List of Applications</w:t>
      </w:r>
      <w:bookmarkEnd w:id="20"/>
    </w:p>
    <w:p w:rsidR="00B9411F" w:rsidRDefault="00B9411F" w:rsidP="00B9411F">
      <w:pPr>
        <w:pStyle w:val="BodyText"/>
      </w:pP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Deployment Types Information</w:t>
      </w:r>
    </w:p>
    <w:p w:rsidR="00B9411F" w:rsidRDefault="00B9411F" w:rsidP="00B9411F">
      <w:pPr>
        <w:pStyle w:val="Heading2"/>
        <w:numPr>
          <w:ilvl w:val="1"/>
          <w:numId w:val="1"/>
        </w:numPr>
      </w:pPr>
      <w:bookmarkStart w:id="21" w:name="_Toc422904416"/>
      <w:r>
        <w:t>7zip</w:t>
      </w:r>
      <w:bookmarkEnd w:id="21"/>
    </w:p>
    <w:p w:rsidR="00B9411F" w:rsidRDefault="00B9411F">
      <w:pPr>
        <w:rPr>
          <w:rFonts w:ascii="Trebuchet MS" w:eastAsiaTheme="majorEastAsia" w:hAnsi="Trebuchet MS" w:cstheme="majorBidi"/>
          <w:color w:val="2E74B5" w:themeColor="accent1" w:themeShade="BF"/>
          <w:sz w:val="24"/>
          <w:szCs w:val="26"/>
        </w:rPr>
      </w:pPr>
      <w:r>
        <w:br w:type="page"/>
      </w:r>
    </w:p>
    <w:p w:rsidR="00B9411F" w:rsidRDefault="00B9411F" w:rsidP="00B9411F">
      <w:pPr>
        <w:pStyle w:val="Heading1"/>
        <w:numPr>
          <w:ilvl w:val="0"/>
          <w:numId w:val="1"/>
        </w:numPr>
      </w:pPr>
      <w:r>
        <w:lastRenderedPageBreak/>
        <w:t>Advertisement information</w:t>
      </w:r>
    </w:p>
    <w:p w:rsidR="00B9411F" w:rsidRDefault="00B9411F" w:rsidP="00B9411F">
      <w:pPr>
        <w:pStyle w:val="Heading2"/>
        <w:numPr>
          <w:ilvl w:val="1"/>
          <w:numId w:val="1"/>
        </w:numPr>
      </w:pPr>
      <w:bookmarkStart w:id="22" w:name="_Toc422904417"/>
      <w:r>
        <w:t>List of Advertisements</w:t>
      </w:r>
      <w:bookmarkEnd w:id="22"/>
    </w:p>
    <w:p w:rsidR="00B9411F" w:rsidRDefault="00B9411F" w:rsidP="00B9411F">
      <w:pPr>
        <w:pStyle w:val="BodyText"/>
      </w:pP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Software Metering Rules</w:t>
      </w:r>
    </w:p>
    <w:p w:rsidR="00B9411F" w:rsidRDefault="00B9411F" w:rsidP="00B9411F">
      <w:pPr>
        <w:pStyle w:val="Heading2"/>
        <w:numPr>
          <w:ilvl w:val="1"/>
          <w:numId w:val="1"/>
        </w:numPr>
      </w:pPr>
      <w:bookmarkStart w:id="23" w:name="_Toc422904418"/>
      <w:r>
        <w:t>List of Software Metering Rules</w:t>
      </w:r>
      <w:bookmarkEnd w:id="23"/>
    </w:p>
    <w:p w:rsidR="00B9411F" w:rsidRDefault="00B9411F" w:rsidP="00B9411F">
      <w:pPr>
        <w:pStyle w:val="BodyText"/>
      </w:pP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Queries</w:t>
      </w:r>
    </w:p>
    <w:p w:rsidR="00B9411F" w:rsidRDefault="00B9411F" w:rsidP="00B9411F">
      <w:pPr>
        <w:pStyle w:val="Heading2"/>
        <w:numPr>
          <w:ilvl w:val="1"/>
          <w:numId w:val="1"/>
        </w:numPr>
      </w:pPr>
      <w:bookmarkStart w:id="24" w:name="_Toc422904419"/>
      <w:r>
        <w:t>List of Queries</w:t>
      </w:r>
      <w:bookmarkEnd w:id="24"/>
    </w:p>
    <w:p w:rsidR="00B9411F" w:rsidRDefault="00B9411F" w:rsidP="00B9411F">
      <w:pPr>
        <w:pStyle w:val="BodyText"/>
      </w:pPr>
    </w:p>
    <w:p w:rsidR="00B9411F" w:rsidRDefault="00B9411F">
      <w:pPr>
        <w:rPr>
          <w:rFonts w:ascii="Arial" w:hAnsi="Arial"/>
          <w:sz w:val="20"/>
        </w:rPr>
      </w:pPr>
      <w:r>
        <w:br w:type="page"/>
      </w:r>
    </w:p>
    <w:p w:rsidR="00B9411F" w:rsidRDefault="00B9411F" w:rsidP="00B9411F">
      <w:pPr>
        <w:pStyle w:val="Heading1"/>
        <w:numPr>
          <w:ilvl w:val="0"/>
          <w:numId w:val="1"/>
        </w:numPr>
      </w:pPr>
      <w:r>
        <w:lastRenderedPageBreak/>
        <w:t>Security</w:t>
      </w:r>
    </w:p>
    <w:p w:rsidR="00B9411F" w:rsidRDefault="00B9411F" w:rsidP="00B9411F">
      <w:pPr>
        <w:pStyle w:val="Heading2"/>
        <w:numPr>
          <w:ilvl w:val="1"/>
          <w:numId w:val="1"/>
        </w:numPr>
      </w:pPr>
      <w:bookmarkStart w:id="25" w:name="_Toc422904420"/>
      <w:r>
        <w:t>Administrative Users</w:t>
      </w:r>
      <w:bookmarkEnd w:id="25"/>
    </w:p>
    <w:p w:rsidR="00B9411F" w:rsidRDefault="00B9411F" w:rsidP="00B9411F">
      <w:pPr>
        <w:pStyle w:val="BodyText"/>
      </w:pPr>
    </w:p>
    <w:tbl>
      <w:tblPr>
        <w:tblW w:w="0" w:type="auto"/>
        <w:tblLayout w:type="fixed"/>
        <w:tblLook w:val="0000" w:firstRow="0" w:lastRow="0" w:firstColumn="0" w:lastColumn="0" w:noHBand="0" w:noVBand="0"/>
      </w:tblPr>
      <w:tblGrid>
        <w:gridCol w:w="3120"/>
        <w:gridCol w:w="3120"/>
        <w:gridCol w:w="3120"/>
      </w:tblGrid>
      <w:tr w:rsidR="00B9411F" w:rsidRPr="00B9411F">
        <w:tblPrEx>
          <w:tblCellMar>
            <w:top w:w="0" w:type="dxa"/>
            <w:bottom w:w="0" w:type="dxa"/>
          </w:tblCellMar>
        </w:tblPrEx>
        <w:tc>
          <w:tcPr>
            <w:tcW w:w="3120" w:type="dxa"/>
          </w:tcPr>
          <w:p w:rsidR="00B9411F" w:rsidRPr="00B9411F" w:rsidRDefault="00B9411F" w:rsidP="00B9411F">
            <w:pPr>
              <w:pStyle w:val="BodyText"/>
              <w:rPr>
                <w:b/>
              </w:rPr>
            </w:pPr>
            <w:r>
              <w:rPr>
                <w:b/>
              </w:rPr>
              <w:t>Logon Name</w:t>
            </w:r>
          </w:p>
        </w:tc>
        <w:tc>
          <w:tcPr>
            <w:tcW w:w="3120" w:type="dxa"/>
          </w:tcPr>
          <w:p w:rsidR="00B9411F" w:rsidRPr="00B9411F" w:rsidRDefault="00B9411F" w:rsidP="00B9411F">
            <w:pPr>
              <w:pStyle w:val="BodyText"/>
              <w:rPr>
                <w:b/>
              </w:rPr>
            </w:pPr>
            <w:r>
              <w:rPr>
                <w:b/>
              </w:rPr>
              <w:t>Display Name</w:t>
            </w:r>
          </w:p>
        </w:tc>
        <w:tc>
          <w:tcPr>
            <w:tcW w:w="3120" w:type="dxa"/>
          </w:tcPr>
          <w:p w:rsidR="00B9411F" w:rsidRPr="00B9411F" w:rsidRDefault="00B9411F" w:rsidP="00B9411F">
            <w:pPr>
              <w:pStyle w:val="BodyText"/>
              <w:rPr>
                <w:b/>
              </w:rPr>
            </w:pPr>
            <w:r>
              <w:rPr>
                <w:b/>
              </w:rPr>
              <w:t>Role Names</w:t>
            </w:r>
          </w:p>
        </w:tc>
      </w:tr>
      <w:tr w:rsidR="00B9411F">
        <w:tblPrEx>
          <w:tblCellMar>
            <w:top w:w="0" w:type="dxa"/>
            <w:bottom w:w="0" w:type="dxa"/>
          </w:tblCellMar>
        </w:tblPrEx>
        <w:tc>
          <w:tcPr>
            <w:tcW w:w="3120" w:type="dxa"/>
          </w:tcPr>
          <w:p w:rsidR="00B9411F" w:rsidRDefault="00B9411F" w:rsidP="00B9411F">
            <w:pPr>
              <w:pStyle w:val="BodyText"/>
            </w:pPr>
            <w:r>
              <w:t>DEVRAUS01\DEL-L-CSC Infrastructure Services</w:t>
            </w:r>
          </w:p>
        </w:tc>
        <w:tc>
          <w:tcPr>
            <w:tcW w:w="3120" w:type="dxa"/>
          </w:tcPr>
          <w:p w:rsidR="00B9411F" w:rsidRDefault="00B9411F" w:rsidP="00B9411F">
            <w:pPr>
              <w:pStyle w:val="BodyText"/>
            </w:pPr>
          </w:p>
        </w:tc>
        <w:tc>
          <w:tcPr>
            <w:tcW w:w="3120" w:type="dxa"/>
          </w:tcPr>
          <w:p w:rsidR="00B9411F" w:rsidRDefault="00B9411F" w:rsidP="00B9411F">
            <w:pPr>
              <w:pStyle w:val="BodyText"/>
            </w:pPr>
            <w:r>
              <w:t>Full Administrator</w:t>
            </w:r>
          </w:p>
        </w:tc>
      </w:tr>
      <w:tr w:rsidR="00B9411F">
        <w:tblPrEx>
          <w:tblCellMar>
            <w:top w:w="0" w:type="dxa"/>
            <w:bottom w:w="0" w:type="dxa"/>
          </w:tblCellMar>
        </w:tblPrEx>
        <w:tc>
          <w:tcPr>
            <w:tcW w:w="3120" w:type="dxa"/>
          </w:tcPr>
          <w:p w:rsidR="00B9411F" w:rsidRDefault="00B9411F" w:rsidP="00B9411F">
            <w:pPr>
              <w:pStyle w:val="BodyText"/>
            </w:pPr>
            <w:r>
              <w:t>DEVRAUS01\svc_sccm_install</w:t>
            </w:r>
          </w:p>
        </w:tc>
        <w:tc>
          <w:tcPr>
            <w:tcW w:w="3120" w:type="dxa"/>
          </w:tcPr>
          <w:p w:rsidR="00B9411F" w:rsidRDefault="00B9411F" w:rsidP="00B9411F">
            <w:pPr>
              <w:pStyle w:val="BodyText"/>
            </w:pPr>
          </w:p>
        </w:tc>
        <w:tc>
          <w:tcPr>
            <w:tcW w:w="3120" w:type="dxa"/>
          </w:tcPr>
          <w:p w:rsidR="00B9411F" w:rsidRDefault="00B9411F" w:rsidP="00B9411F">
            <w:pPr>
              <w:pStyle w:val="BodyText"/>
            </w:pPr>
            <w:r>
              <w:t>Full Administrator</w:t>
            </w:r>
          </w:p>
        </w:tc>
      </w:tr>
    </w:tbl>
    <w:p w:rsidR="00B9411F" w:rsidRDefault="00B9411F" w:rsidP="00B9411F">
      <w:pPr>
        <w:pStyle w:val="BodyText"/>
      </w:pPr>
    </w:p>
    <w:p w:rsidR="00B9411F" w:rsidRDefault="00B9411F" w:rsidP="00B9411F">
      <w:pPr>
        <w:pStyle w:val="Heading2"/>
        <w:numPr>
          <w:ilvl w:val="1"/>
          <w:numId w:val="1"/>
        </w:numPr>
      </w:pPr>
      <w:bookmarkStart w:id="26" w:name="_Toc422904421"/>
      <w:r>
        <w:t>Security Roles</w:t>
      </w:r>
      <w:bookmarkEnd w:id="26"/>
    </w:p>
    <w:p w:rsidR="00B9411F" w:rsidRDefault="00B9411F" w:rsidP="00B9411F">
      <w:pPr>
        <w:pStyle w:val="BodyText"/>
      </w:pPr>
    </w:p>
    <w:tbl>
      <w:tblPr>
        <w:tblW w:w="0" w:type="auto"/>
        <w:tblLayout w:type="fixed"/>
        <w:tblLook w:val="0000" w:firstRow="0" w:lastRow="0" w:firstColumn="0" w:lastColumn="0" w:noHBand="0" w:noVBand="0"/>
      </w:tblPr>
      <w:tblGrid>
        <w:gridCol w:w="3120"/>
        <w:gridCol w:w="3120"/>
        <w:gridCol w:w="3120"/>
      </w:tblGrid>
      <w:tr w:rsidR="00B9411F" w:rsidRPr="00B9411F">
        <w:tblPrEx>
          <w:tblCellMar>
            <w:top w:w="0" w:type="dxa"/>
            <w:bottom w:w="0" w:type="dxa"/>
          </w:tblCellMar>
        </w:tblPrEx>
        <w:tc>
          <w:tcPr>
            <w:tcW w:w="3120" w:type="dxa"/>
          </w:tcPr>
          <w:p w:rsidR="00B9411F" w:rsidRPr="00B9411F" w:rsidRDefault="00B9411F" w:rsidP="00B9411F">
            <w:pPr>
              <w:pStyle w:val="BodyText"/>
              <w:rPr>
                <w:b/>
              </w:rPr>
            </w:pPr>
            <w:r>
              <w:rPr>
                <w:b/>
              </w:rPr>
              <w:t>Role Name</w:t>
            </w:r>
          </w:p>
        </w:tc>
        <w:tc>
          <w:tcPr>
            <w:tcW w:w="3120" w:type="dxa"/>
          </w:tcPr>
          <w:p w:rsidR="00B9411F" w:rsidRPr="00B9411F" w:rsidRDefault="00B9411F" w:rsidP="00B9411F">
            <w:pPr>
              <w:pStyle w:val="BodyText"/>
              <w:rPr>
                <w:b/>
              </w:rPr>
            </w:pPr>
            <w:r>
              <w:rPr>
                <w:b/>
              </w:rPr>
              <w:t>Number Of Admins</w:t>
            </w:r>
          </w:p>
        </w:tc>
        <w:tc>
          <w:tcPr>
            <w:tcW w:w="3120" w:type="dxa"/>
          </w:tcPr>
          <w:p w:rsidR="00B9411F" w:rsidRPr="00B9411F" w:rsidRDefault="00B9411F" w:rsidP="00B9411F">
            <w:pPr>
              <w:pStyle w:val="BodyText"/>
              <w:rPr>
                <w:b/>
              </w:rPr>
            </w:pPr>
            <w:r>
              <w:rPr>
                <w:b/>
              </w:rPr>
              <w:t>Role Description</w:t>
            </w:r>
          </w:p>
        </w:tc>
      </w:tr>
      <w:tr w:rsidR="00B9411F">
        <w:tblPrEx>
          <w:tblCellMar>
            <w:top w:w="0" w:type="dxa"/>
            <w:bottom w:w="0" w:type="dxa"/>
          </w:tblCellMar>
        </w:tblPrEx>
        <w:tc>
          <w:tcPr>
            <w:tcW w:w="3120" w:type="dxa"/>
          </w:tcPr>
          <w:p w:rsidR="00B9411F" w:rsidRDefault="00B9411F" w:rsidP="00B9411F">
            <w:pPr>
              <w:pStyle w:val="BodyText"/>
            </w:pPr>
            <w:r>
              <w:t>Application Administrator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perform both the Application Deployment Manager role and the Application Author role. Administrative users who are associated with this role can also manage queries, view site settings, manage collections, edit settings for user device affinity, and manage App-V virtual environments.</w:t>
            </w:r>
          </w:p>
        </w:tc>
      </w:tr>
      <w:tr w:rsidR="00B9411F">
        <w:tblPrEx>
          <w:tblCellMar>
            <w:top w:w="0" w:type="dxa"/>
            <w:bottom w:w="0" w:type="dxa"/>
          </w:tblCellMar>
        </w:tblPrEx>
        <w:tc>
          <w:tcPr>
            <w:tcW w:w="3120" w:type="dxa"/>
          </w:tcPr>
          <w:p w:rsidR="00B9411F" w:rsidRDefault="00B9411F" w:rsidP="00B9411F">
            <w:pPr>
              <w:pStyle w:val="BodyText"/>
            </w:pPr>
            <w:r>
              <w:t>Application Author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create, modify, and retire applications. Administrative users who are associated with this role can also manage applications, packages, and App-V virtual environments.</w:t>
            </w:r>
          </w:p>
        </w:tc>
      </w:tr>
      <w:tr w:rsidR="00B9411F">
        <w:tblPrEx>
          <w:tblCellMar>
            <w:top w:w="0" w:type="dxa"/>
            <w:bottom w:w="0" w:type="dxa"/>
          </w:tblCellMar>
        </w:tblPrEx>
        <w:tc>
          <w:tcPr>
            <w:tcW w:w="3120" w:type="dxa"/>
          </w:tcPr>
          <w:p w:rsidR="00B9411F" w:rsidRDefault="00B9411F" w:rsidP="00B9411F">
            <w:pPr>
              <w:pStyle w:val="BodyText"/>
            </w:pPr>
            <w:r>
              <w:t>Application Deployment Manager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deploy applications.  Administrative users who are associated with this role can view a list of applications, and they can manage deployments for applications, alerts, templates and packages, and programs. Administrative users who are associated with this role can also view collections and their members, status messages, queries, conditional delivery rules, and App-V virtual environments.</w:t>
            </w:r>
          </w:p>
        </w:tc>
      </w:tr>
      <w:tr w:rsidR="00B9411F">
        <w:tblPrEx>
          <w:tblCellMar>
            <w:top w:w="0" w:type="dxa"/>
            <w:bottom w:w="0" w:type="dxa"/>
          </w:tblCellMar>
        </w:tblPrEx>
        <w:tc>
          <w:tcPr>
            <w:tcW w:w="3120" w:type="dxa"/>
          </w:tcPr>
          <w:p w:rsidR="00B9411F" w:rsidRDefault="00B9411F" w:rsidP="00B9411F">
            <w:pPr>
              <w:pStyle w:val="BodyText"/>
            </w:pPr>
            <w:r>
              <w:t>Asset Manager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 xml:space="preserve">Grants permissions to manage the Asset Intelligence </w:t>
            </w:r>
            <w:r>
              <w:lastRenderedPageBreak/>
              <w:t>Synchronization Point, Asset Intelligence reporting classes, software inventory, hardware inventory, and metering rules.</w:t>
            </w:r>
          </w:p>
        </w:tc>
      </w:tr>
      <w:tr w:rsidR="00B9411F">
        <w:tblPrEx>
          <w:tblCellMar>
            <w:top w:w="0" w:type="dxa"/>
            <w:bottom w:w="0" w:type="dxa"/>
          </w:tblCellMar>
        </w:tblPrEx>
        <w:tc>
          <w:tcPr>
            <w:tcW w:w="3120" w:type="dxa"/>
          </w:tcPr>
          <w:p w:rsidR="00B9411F" w:rsidRDefault="00B9411F" w:rsidP="00B9411F">
            <w:pPr>
              <w:pStyle w:val="BodyText"/>
            </w:pPr>
            <w:r>
              <w:lastRenderedPageBreak/>
              <w:t>Company Resource Access Manager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create, manage and deploy company resource access profiles such as Wi-Fi, VPN and certificate profiles to users and devices.</w:t>
            </w:r>
          </w:p>
        </w:tc>
      </w:tr>
      <w:tr w:rsidR="00B9411F">
        <w:tblPrEx>
          <w:tblCellMar>
            <w:top w:w="0" w:type="dxa"/>
            <w:bottom w:w="0" w:type="dxa"/>
          </w:tblCellMar>
        </w:tblPrEx>
        <w:tc>
          <w:tcPr>
            <w:tcW w:w="3120" w:type="dxa"/>
          </w:tcPr>
          <w:p w:rsidR="00B9411F" w:rsidRDefault="00B9411F" w:rsidP="00B9411F">
            <w:pPr>
              <w:pStyle w:val="BodyText"/>
            </w:pPr>
            <w:r>
              <w:t>Compliance Settings Manager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define and monitor Compliance Settings. Administrative users associated with this role can create, modify, and delete configuration items and baselines. They can also deploy configuration baselines to collections, and initiate compliance evaluation, and initiate remediation for non-compliant computers.</w:t>
            </w:r>
          </w:p>
        </w:tc>
      </w:tr>
      <w:tr w:rsidR="00B9411F">
        <w:tblPrEx>
          <w:tblCellMar>
            <w:top w:w="0" w:type="dxa"/>
            <w:bottom w:w="0" w:type="dxa"/>
          </w:tblCellMar>
        </w:tblPrEx>
        <w:tc>
          <w:tcPr>
            <w:tcW w:w="3120" w:type="dxa"/>
          </w:tcPr>
          <w:p w:rsidR="00B9411F" w:rsidRDefault="00B9411F" w:rsidP="00B9411F">
            <w:pPr>
              <w:pStyle w:val="BodyText"/>
            </w:pPr>
            <w:r>
              <w:t>Endpoint Protection Manager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define and monitor security policies. Administrative Users who are associated with this role can create, modify and delete Endpoint Protection policies. They can also deploy Endpoint Protection policies to collections, create and modify Alerts and monitor Endpoint Protection status.</w:t>
            </w:r>
          </w:p>
        </w:tc>
      </w:tr>
      <w:tr w:rsidR="00B9411F">
        <w:tblPrEx>
          <w:tblCellMar>
            <w:top w:w="0" w:type="dxa"/>
            <w:bottom w:w="0" w:type="dxa"/>
          </w:tblCellMar>
        </w:tblPrEx>
        <w:tc>
          <w:tcPr>
            <w:tcW w:w="3120" w:type="dxa"/>
          </w:tcPr>
          <w:p w:rsidR="00B9411F" w:rsidRDefault="00B9411F" w:rsidP="00B9411F">
            <w:pPr>
              <w:pStyle w:val="BodyText"/>
            </w:pPr>
            <w:r>
              <w:t>Full Administrator</w:t>
            </w:r>
          </w:p>
        </w:tc>
        <w:tc>
          <w:tcPr>
            <w:tcW w:w="3120" w:type="dxa"/>
          </w:tcPr>
          <w:p w:rsidR="00B9411F" w:rsidRDefault="00B9411F" w:rsidP="00B9411F">
            <w:pPr>
              <w:pStyle w:val="BodyText"/>
            </w:pPr>
            <w:r>
              <w:t>2</w:t>
            </w:r>
          </w:p>
        </w:tc>
        <w:tc>
          <w:tcPr>
            <w:tcW w:w="3120" w:type="dxa"/>
          </w:tcPr>
          <w:p w:rsidR="00B9411F" w:rsidRDefault="00B9411F" w:rsidP="00B9411F">
            <w:pPr>
              <w:pStyle w:val="BodyText"/>
            </w:pPr>
            <w:r>
              <w:t>Grants all permissions in Configuration Manager. The administrative user who first creates a new Configuration Manager installation is associated with this security role, all scopes, and all collections.</w:t>
            </w:r>
          </w:p>
        </w:tc>
      </w:tr>
      <w:tr w:rsidR="00B9411F">
        <w:tblPrEx>
          <w:tblCellMar>
            <w:top w:w="0" w:type="dxa"/>
            <w:bottom w:w="0" w:type="dxa"/>
          </w:tblCellMar>
        </w:tblPrEx>
        <w:tc>
          <w:tcPr>
            <w:tcW w:w="3120" w:type="dxa"/>
          </w:tcPr>
          <w:p w:rsidR="00B9411F" w:rsidRDefault="00B9411F" w:rsidP="00B9411F">
            <w:pPr>
              <w:pStyle w:val="BodyText"/>
            </w:pPr>
            <w:r>
              <w:t>Infrastructure Administrator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create, delete, and modify the Configuration Manager server infrastructure and to perform migration tasks.</w:t>
            </w:r>
          </w:p>
        </w:tc>
      </w:tr>
      <w:tr w:rsidR="00B9411F">
        <w:tblPrEx>
          <w:tblCellMar>
            <w:top w:w="0" w:type="dxa"/>
            <w:bottom w:w="0" w:type="dxa"/>
          </w:tblCellMar>
        </w:tblPrEx>
        <w:tc>
          <w:tcPr>
            <w:tcW w:w="3120" w:type="dxa"/>
          </w:tcPr>
          <w:p w:rsidR="00B9411F" w:rsidRDefault="00B9411F" w:rsidP="00B9411F">
            <w:pPr>
              <w:pStyle w:val="BodyText"/>
            </w:pPr>
            <w:r>
              <w:t>Operating System Deployment Manager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 xml:space="preserve">Grants permissions to create operating system images and deploy them to computers. Administrative users who are </w:t>
            </w:r>
            <w:r>
              <w:lastRenderedPageBreak/>
              <w:t>associated with this role can manage operating system installation packages and images, task sequences, drivers, boot images, and state migration settings.</w:t>
            </w:r>
          </w:p>
        </w:tc>
      </w:tr>
      <w:tr w:rsidR="00B9411F">
        <w:tblPrEx>
          <w:tblCellMar>
            <w:top w:w="0" w:type="dxa"/>
            <w:bottom w:w="0" w:type="dxa"/>
          </w:tblCellMar>
        </w:tblPrEx>
        <w:tc>
          <w:tcPr>
            <w:tcW w:w="3120" w:type="dxa"/>
          </w:tcPr>
          <w:p w:rsidR="00B9411F" w:rsidRDefault="00B9411F" w:rsidP="00B9411F">
            <w:pPr>
              <w:pStyle w:val="BodyText"/>
            </w:pPr>
            <w:r>
              <w:lastRenderedPageBreak/>
              <w:t>Operations Administrator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for all actions in Configuration Manager except for the permissions that are required to manage security, which includes managing administrative users, security roles, and security scopes.</w:t>
            </w:r>
          </w:p>
        </w:tc>
      </w:tr>
      <w:tr w:rsidR="00B9411F">
        <w:tblPrEx>
          <w:tblCellMar>
            <w:top w:w="0" w:type="dxa"/>
            <w:bottom w:w="0" w:type="dxa"/>
          </w:tblCellMar>
        </w:tblPrEx>
        <w:tc>
          <w:tcPr>
            <w:tcW w:w="3120" w:type="dxa"/>
          </w:tcPr>
          <w:p w:rsidR="00B9411F" w:rsidRDefault="00B9411F" w:rsidP="00B9411F">
            <w:pPr>
              <w:pStyle w:val="BodyText"/>
            </w:pPr>
            <w:r>
              <w:t>Read-only Analyst</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view all Configuration Manager objects.</w:t>
            </w:r>
          </w:p>
        </w:tc>
      </w:tr>
      <w:tr w:rsidR="00B9411F">
        <w:tblPrEx>
          <w:tblCellMar>
            <w:top w:w="0" w:type="dxa"/>
            <w:bottom w:w="0" w:type="dxa"/>
          </w:tblCellMar>
        </w:tblPrEx>
        <w:tc>
          <w:tcPr>
            <w:tcW w:w="3120" w:type="dxa"/>
          </w:tcPr>
          <w:p w:rsidR="00B9411F" w:rsidRDefault="00B9411F" w:rsidP="00B9411F">
            <w:pPr>
              <w:pStyle w:val="BodyText"/>
            </w:pPr>
            <w:r>
              <w:t>Remote Tools Operator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run and audit the remote administration tools that help users resolve computer issues. Administrative users that are associated with this role can run Remote Control, Remote Assistance and Remote Desktop from the Configuration Manager console. In addition, they can run the Out of Band Management console and AMT power control options.</w:t>
            </w:r>
          </w:p>
        </w:tc>
      </w:tr>
      <w:tr w:rsidR="00B9411F">
        <w:tblPrEx>
          <w:tblCellMar>
            <w:top w:w="0" w:type="dxa"/>
            <w:bottom w:w="0" w:type="dxa"/>
          </w:tblCellMar>
        </w:tblPrEx>
        <w:tc>
          <w:tcPr>
            <w:tcW w:w="3120" w:type="dxa"/>
          </w:tcPr>
          <w:p w:rsidR="00B9411F" w:rsidRDefault="00B9411F" w:rsidP="00B9411F">
            <w:pPr>
              <w:pStyle w:val="BodyText"/>
            </w:pPr>
            <w:r>
              <w:t>sec_OSD - Admins</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Full Access to OSD Components, Packages, Queries</w:t>
            </w:r>
          </w:p>
        </w:tc>
      </w:tr>
      <w:tr w:rsidR="00B9411F">
        <w:tblPrEx>
          <w:tblCellMar>
            <w:top w:w="0" w:type="dxa"/>
            <w:bottom w:w="0" w:type="dxa"/>
          </w:tblCellMar>
        </w:tblPrEx>
        <w:tc>
          <w:tcPr>
            <w:tcW w:w="3120" w:type="dxa"/>
          </w:tcPr>
          <w:p w:rsidR="00B9411F" w:rsidRDefault="00B9411F" w:rsidP="00B9411F">
            <w:pPr>
              <w:pStyle w:val="BodyText"/>
            </w:pPr>
            <w:r>
              <w:t>sec_OSD - Deployment Only</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Read access to OSD components. Can create Computer Associations</w:t>
            </w:r>
          </w:p>
        </w:tc>
      </w:tr>
      <w:tr w:rsidR="00B9411F">
        <w:tblPrEx>
          <w:tblCellMar>
            <w:top w:w="0" w:type="dxa"/>
            <w:bottom w:w="0" w:type="dxa"/>
          </w:tblCellMar>
        </w:tblPrEx>
        <w:tc>
          <w:tcPr>
            <w:tcW w:w="3120" w:type="dxa"/>
          </w:tcPr>
          <w:p w:rsidR="00B9411F" w:rsidRDefault="00B9411F" w:rsidP="00B9411F">
            <w:pPr>
              <w:pStyle w:val="BodyText"/>
            </w:pPr>
            <w:r>
              <w:t>sec_Package - Admins</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Full Access to Application Management, Queries</w:t>
            </w:r>
          </w:p>
        </w:tc>
      </w:tr>
      <w:tr w:rsidR="00B9411F">
        <w:tblPrEx>
          <w:tblCellMar>
            <w:top w:w="0" w:type="dxa"/>
            <w:bottom w:w="0" w:type="dxa"/>
          </w:tblCellMar>
        </w:tblPrEx>
        <w:tc>
          <w:tcPr>
            <w:tcW w:w="3120" w:type="dxa"/>
          </w:tcPr>
          <w:p w:rsidR="00B9411F" w:rsidRDefault="00B9411F" w:rsidP="00B9411F">
            <w:pPr>
              <w:pStyle w:val="BodyText"/>
            </w:pPr>
            <w:r>
              <w:t>sec_Report - Admins</w:t>
            </w:r>
          </w:p>
        </w:tc>
        <w:tc>
          <w:tcPr>
            <w:tcW w:w="3120" w:type="dxa"/>
          </w:tcPr>
          <w:p w:rsidR="00B9411F" w:rsidRDefault="00B9411F" w:rsidP="00B9411F">
            <w:pPr>
              <w:pStyle w:val="BodyText"/>
            </w:pPr>
            <w:r>
              <w:t>0</w:t>
            </w:r>
          </w:p>
        </w:tc>
        <w:tc>
          <w:tcPr>
            <w:tcW w:w="3120" w:type="dxa"/>
          </w:tcPr>
          <w:p w:rsidR="00B9411F" w:rsidRDefault="00B9411F" w:rsidP="00B9411F">
            <w:pPr>
              <w:pStyle w:val="BodyText"/>
            </w:pPr>
          </w:p>
        </w:tc>
      </w:tr>
      <w:tr w:rsidR="00B9411F">
        <w:tblPrEx>
          <w:tblCellMar>
            <w:top w:w="0" w:type="dxa"/>
            <w:bottom w:w="0" w:type="dxa"/>
          </w:tblCellMar>
        </w:tblPrEx>
        <w:tc>
          <w:tcPr>
            <w:tcW w:w="3120" w:type="dxa"/>
          </w:tcPr>
          <w:p w:rsidR="00B9411F" w:rsidRDefault="00B9411F" w:rsidP="00B9411F">
            <w:pPr>
              <w:pStyle w:val="BodyText"/>
            </w:pPr>
            <w:r>
              <w:t>sec_Report - Users</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Read rights on ALL reports/queries</w:t>
            </w:r>
          </w:p>
        </w:tc>
      </w:tr>
      <w:tr w:rsidR="00B9411F">
        <w:tblPrEx>
          <w:tblCellMar>
            <w:top w:w="0" w:type="dxa"/>
            <w:bottom w:w="0" w:type="dxa"/>
          </w:tblCellMar>
        </w:tblPrEx>
        <w:tc>
          <w:tcPr>
            <w:tcW w:w="3120" w:type="dxa"/>
          </w:tcPr>
          <w:p w:rsidR="00B9411F" w:rsidRDefault="00B9411F" w:rsidP="00B9411F">
            <w:pPr>
              <w:pStyle w:val="BodyText"/>
            </w:pPr>
            <w:r>
              <w:t>sec_SUP - Admins</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Full Access to Software Updates Components, Queries</w:t>
            </w:r>
          </w:p>
        </w:tc>
      </w:tr>
      <w:tr w:rsidR="00B9411F">
        <w:tblPrEx>
          <w:tblCellMar>
            <w:top w:w="0" w:type="dxa"/>
            <w:bottom w:w="0" w:type="dxa"/>
          </w:tblCellMar>
        </w:tblPrEx>
        <w:tc>
          <w:tcPr>
            <w:tcW w:w="3120" w:type="dxa"/>
          </w:tcPr>
          <w:p w:rsidR="00B9411F" w:rsidRDefault="00B9411F" w:rsidP="00B9411F">
            <w:pPr>
              <w:pStyle w:val="BodyText"/>
            </w:pPr>
            <w:r>
              <w:t>sec_Support - Analyst</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Read rights to console only</w:t>
            </w:r>
          </w:p>
        </w:tc>
      </w:tr>
      <w:tr w:rsidR="00B9411F">
        <w:tblPrEx>
          <w:tblCellMar>
            <w:top w:w="0" w:type="dxa"/>
            <w:bottom w:w="0" w:type="dxa"/>
          </w:tblCellMar>
        </w:tblPrEx>
        <w:tc>
          <w:tcPr>
            <w:tcW w:w="3120" w:type="dxa"/>
          </w:tcPr>
          <w:p w:rsidR="00B9411F" w:rsidRDefault="00B9411F" w:rsidP="00B9411F">
            <w:pPr>
              <w:pStyle w:val="BodyText"/>
            </w:pPr>
            <w:r>
              <w:t>Security Administrator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 xml:space="preserve">Grants permissions to add and remove administrative users and to associate administrative users with security roles, collections, </w:t>
            </w:r>
            <w:r>
              <w:lastRenderedPageBreak/>
              <w:t>and security scopes. Administrative users who are associated with this role can also create, modify, and delete security roles and their assigned security scopes and collections.</w:t>
            </w:r>
          </w:p>
        </w:tc>
      </w:tr>
      <w:tr w:rsidR="00B9411F">
        <w:tblPrEx>
          <w:tblCellMar>
            <w:top w:w="0" w:type="dxa"/>
            <w:bottom w:w="0" w:type="dxa"/>
          </w:tblCellMar>
        </w:tblPrEx>
        <w:tc>
          <w:tcPr>
            <w:tcW w:w="3120" w:type="dxa"/>
          </w:tcPr>
          <w:p w:rsidR="00B9411F" w:rsidRDefault="00B9411F" w:rsidP="00B9411F">
            <w:pPr>
              <w:pStyle w:val="BodyText"/>
            </w:pPr>
            <w:r>
              <w:lastRenderedPageBreak/>
              <w:t>Software Update Manager</w:t>
            </w:r>
          </w:p>
        </w:tc>
        <w:tc>
          <w:tcPr>
            <w:tcW w:w="3120" w:type="dxa"/>
          </w:tcPr>
          <w:p w:rsidR="00B9411F" w:rsidRDefault="00B9411F" w:rsidP="00B9411F">
            <w:pPr>
              <w:pStyle w:val="BodyText"/>
            </w:pPr>
            <w:r>
              <w:t>0</w:t>
            </w:r>
          </w:p>
        </w:tc>
        <w:tc>
          <w:tcPr>
            <w:tcW w:w="3120" w:type="dxa"/>
          </w:tcPr>
          <w:p w:rsidR="00B9411F" w:rsidRDefault="00B9411F" w:rsidP="00B9411F">
            <w:pPr>
              <w:pStyle w:val="BodyText"/>
            </w:pPr>
            <w:r>
              <w:t>Grants permissions to define and deploy software updates. Administrative users who are associated with this role can manage software update groups, deployments, deployment templates, and enable software updates for Network Access Protection (NAP).</w:t>
            </w:r>
          </w:p>
        </w:tc>
      </w:tr>
    </w:tbl>
    <w:p w:rsidR="00B9411F" w:rsidRDefault="00B9411F" w:rsidP="00B9411F">
      <w:pPr>
        <w:pStyle w:val="BodyText"/>
      </w:pPr>
    </w:p>
    <w:p w:rsidR="00B9411F" w:rsidRDefault="00B9411F" w:rsidP="00B9411F">
      <w:pPr>
        <w:pStyle w:val="Heading2"/>
        <w:numPr>
          <w:ilvl w:val="1"/>
          <w:numId w:val="1"/>
        </w:numPr>
      </w:pPr>
      <w:bookmarkStart w:id="27" w:name="_Toc422904422"/>
      <w:r>
        <w:t>Secured Category Membership</w:t>
      </w:r>
      <w:bookmarkEnd w:id="27"/>
    </w:p>
    <w:p w:rsidR="00B9411F" w:rsidRDefault="00B9411F" w:rsidP="00B9411F">
      <w:pPr>
        <w:pStyle w:val="BodyText"/>
      </w:pPr>
    </w:p>
    <w:tbl>
      <w:tblPr>
        <w:tblW w:w="0" w:type="auto"/>
        <w:tblLayout w:type="fixed"/>
        <w:tblLook w:val="0000" w:firstRow="0" w:lastRow="0" w:firstColumn="0" w:lastColumn="0" w:noHBand="0" w:noVBand="0"/>
      </w:tblPr>
      <w:tblGrid>
        <w:gridCol w:w="3120"/>
        <w:gridCol w:w="3120"/>
        <w:gridCol w:w="3120"/>
      </w:tblGrid>
      <w:tr w:rsidR="00B9411F" w:rsidRPr="00B9411F">
        <w:tblPrEx>
          <w:tblCellMar>
            <w:top w:w="0" w:type="dxa"/>
            <w:bottom w:w="0" w:type="dxa"/>
          </w:tblCellMar>
        </w:tblPrEx>
        <w:tc>
          <w:tcPr>
            <w:tcW w:w="3120" w:type="dxa"/>
          </w:tcPr>
          <w:p w:rsidR="00B9411F" w:rsidRPr="00B9411F" w:rsidRDefault="00B9411F" w:rsidP="00B9411F">
            <w:pPr>
              <w:pStyle w:val="BodyText"/>
              <w:rPr>
                <w:b/>
              </w:rPr>
            </w:pPr>
            <w:r>
              <w:rPr>
                <w:b/>
              </w:rPr>
              <w:t>Category ID</w:t>
            </w:r>
          </w:p>
        </w:tc>
        <w:tc>
          <w:tcPr>
            <w:tcW w:w="3120" w:type="dxa"/>
          </w:tcPr>
          <w:p w:rsidR="00B9411F" w:rsidRPr="00B9411F" w:rsidRDefault="00B9411F" w:rsidP="00B9411F">
            <w:pPr>
              <w:pStyle w:val="BodyText"/>
              <w:rPr>
                <w:b/>
              </w:rPr>
            </w:pPr>
            <w:r>
              <w:rPr>
                <w:b/>
              </w:rPr>
              <w:t>Object Key</w:t>
            </w:r>
          </w:p>
        </w:tc>
        <w:tc>
          <w:tcPr>
            <w:tcW w:w="3120" w:type="dxa"/>
          </w:tcPr>
          <w:p w:rsidR="00B9411F" w:rsidRPr="00B9411F" w:rsidRDefault="00B9411F" w:rsidP="00B9411F">
            <w:pPr>
              <w:pStyle w:val="BodyText"/>
              <w:rPr>
                <w:b/>
              </w:rPr>
            </w:pPr>
            <w:r>
              <w:rPr>
                <w:b/>
              </w:rPr>
              <w:t>Object Type ID</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P0100001</w:t>
            </w:r>
          </w:p>
        </w:tc>
        <w:tc>
          <w:tcPr>
            <w:tcW w:w="3120" w:type="dxa"/>
          </w:tcPr>
          <w:p w:rsidR="00B9411F" w:rsidRDefault="00B9411F" w:rsidP="00B9411F">
            <w:pPr>
              <w:pStyle w:val="BodyText"/>
            </w:pPr>
            <w:r>
              <w:t>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P0100002</w:t>
            </w:r>
          </w:p>
        </w:tc>
        <w:tc>
          <w:tcPr>
            <w:tcW w:w="3120" w:type="dxa"/>
          </w:tcPr>
          <w:p w:rsidR="00B9411F" w:rsidRDefault="00B9411F" w:rsidP="00B9411F">
            <w:pPr>
              <w:pStyle w:val="BodyText"/>
            </w:pPr>
            <w:r>
              <w:t>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P010000A</w:t>
            </w:r>
          </w:p>
        </w:tc>
        <w:tc>
          <w:tcPr>
            <w:tcW w:w="3120" w:type="dxa"/>
          </w:tcPr>
          <w:p w:rsidR="00B9411F" w:rsidRDefault="00B9411F" w:rsidP="00B9411F">
            <w:pPr>
              <w:pStyle w:val="BodyText"/>
            </w:pPr>
            <w:r>
              <w:t>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P010000F</w:t>
            </w:r>
          </w:p>
        </w:tc>
        <w:tc>
          <w:tcPr>
            <w:tcW w:w="3120" w:type="dxa"/>
          </w:tcPr>
          <w:p w:rsidR="00B9411F" w:rsidRDefault="00B9411F" w:rsidP="00B9411F">
            <w:pPr>
              <w:pStyle w:val="BodyText"/>
            </w:pPr>
            <w:r>
              <w:t>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P0100010</w:t>
            </w:r>
          </w:p>
        </w:tc>
        <w:tc>
          <w:tcPr>
            <w:tcW w:w="3120" w:type="dxa"/>
          </w:tcPr>
          <w:p w:rsidR="00B9411F" w:rsidRDefault="00B9411F" w:rsidP="00B9411F">
            <w:pPr>
              <w:pStyle w:val="BodyText"/>
            </w:pPr>
            <w:r>
              <w:t>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P0100012</w:t>
            </w:r>
          </w:p>
        </w:tc>
        <w:tc>
          <w:tcPr>
            <w:tcW w:w="3120" w:type="dxa"/>
          </w:tcPr>
          <w:p w:rsidR="00B9411F" w:rsidRDefault="00B9411F" w:rsidP="00B9411F">
            <w:pPr>
              <w:pStyle w:val="BodyText"/>
            </w:pPr>
            <w:r>
              <w:t>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w:t>
            </w:r>
          </w:p>
        </w:tc>
        <w:tc>
          <w:tcPr>
            <w:tcW w:w="3120" w:type="dxa"/>
          </w:tcPr>
          <w:p w:rsidR="00B9411F" w:rsidRDefault="00B9411F" w:rsidP="00B9411F">
            <w:pPr>
              <w:pStyle w:val="BodyText"/>
            </w:pPr>
            <w:r>
              <w:t>6</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SMS001</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SMS002</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SMS003</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SMS005</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SMS006</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SMS012</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SMS024</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SMS026</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SMS027</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SMS028</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SMS029</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SMS030</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SMS031</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SMS032</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SMS041</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SMS0US</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SMS500</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SMS501</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SMS502</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SMS503</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SMS504</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SMS505</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SMS506</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SMS507</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SMS508</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SMS509</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SMS513</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SMS514</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SMS515</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SMS516</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SMS525</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SMS526</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SMS541</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SMS542</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SMS550</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SMS551</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SMS552</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SMS553</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SMS556</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SMS557</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SMS566</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SMS568</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SMS569</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SMS570</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SMS571</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SMS572</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SMS573</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SMS574</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SMS575</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SMS577</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SMS578</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SMS579</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SMS580</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SMS584</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SMS593</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SMS594</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SMS596</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SMSDM1</w:t>
            </w:r>
          </w:p>
        </w:tc>
        <w:tc>
          <w:tcPr>
            <w:tcW w:w="3120" w:type="dxa"/>
          </w:tcPr>
          <w:p w:rsidR="00B9411F" w:rsidRDefault="00B9411F" w:rsidP="00B9411F">
            <w:pPr>
              <w:pStyle w:val="BodyText"/>
            </w:pPr>
            <w:r>
              <w:t>7</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P0100001</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P0100002</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P0100003</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P0100004</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P0100005</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P0100006</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P0100007</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P0100008</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P0100009</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P0100010</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P0100011</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P0100012</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P0100013</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P0100014</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P0100015</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P0100016</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P0100017</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P0100018</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P0100019</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P0100020</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P0100021</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P0100022</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P0100023</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P0100024</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P0100025</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P0100026</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P0100027</w:t>
            </w:r>
          </w:p>
        </w:tc>
        <w:tc>
          <w:tcPr>
            <w:tcW w:w="3120" w:type="dxa"/>
          </w:tcPr>
          <w:p w:rsidR="00B9411F" w:rsidRDefault="00B9411F" w:rsidP="00B9411F">
            <w:pPr>
              <w:pStyle w:val="BodyText"/>
            </w:pPr>
            <w:r>
              <w:t>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Android/All_Android</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Android/Android_4_0</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Android/Android_4_1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Android/Android_4_2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GLOBAL/AndroidDeepLinkDeploymentTechnology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GLOBAL/AndroidDeepLinkInstallerTechnology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GLOBAL/AndroidDeploymentTechnology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GLOBAL/AndroidHostingTechnology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GLOBAL/AndroidInstallerTechnology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GLOBAL/AppV5xDeploymentTechnology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GLOBAL/AppV5xHostingTechnology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GLOBAL/AppV5xInstallerTechnology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GLOBAL/AppvDeploymentTechnology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GLOBAL/AppvHostingTechnology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GLOBAL/AppvInstallerTechnology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GLOBAL/DeeplinkDeploymentTechnology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GLOBAL/DeeplinkInstallerTechnology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GLOBAL/DeviceMgmtSetting</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GLOBAL/iOSDeepLinkDeploymentTechnology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GLOBAL/iOSDeepLinkInstallerTechnology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GLOBAL/iOSDeploymentTechnology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GLOBAL/iOSHostingTechnology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GLOBAL/iOSInstallerTechnology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GLOBAL/MacDeploymentTechnology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GLOBAL/MacHostingTechnology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GLOBAL/MacInstallerTechnology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GLOBAL/MsiDeploymentTechnology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GLOBAL/MsiInstallerTechnology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GLOBAL/NativeHostingTechnology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GLOBAL/NokiaDeploymentTechnology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GLOBAL/NokiaHostingTechnology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GLOBAL/NokiaInstallerTechnology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GLOBAL/ScriptDeploymentTechnology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GLOBAL/ScriptInstallerTechnology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GLOBAL/WebAppDeploymentTechnology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GLOBAL/WebAppHostingTechnology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GLOBAL/WebAppInstallerTechnology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GLOBAL/Windows8AppDeploymentTechnology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GLOBAL/Windows8AppHostingTechnology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GLOBAL/Windows8AppInstallerTechnology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GLOBAL/WinPhone8DeeplinkDeploymentTechnology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GLOBAL/WinPhone8DeeplinkInstallerTechnology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GLOBAL/WinPhone8DeploymentTechnology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GLOBAL/WinPhone8HostingTechnology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GLOBAL/WinPhone8InstallerTechnology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GLOBAL/WMDeploymentTechnology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GLOBAL/WMHostingTechnology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GLOBAL/WMInstallerTechnology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iOS/iPad</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iOS/iPad_5</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iOS/iPad_6</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iOS/iPad_7</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iOS/iPhone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iOS/iPhone_5</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iOS/iPhone_6</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iOS/iPhone_7</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Mac/All_Mac</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Mac/All_Mac_10_6</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Mac/All_Mac_10_7</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Mac/All_Mac_10_8</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Mobile/All_Mobile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Symbian/All_Symbian</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Windows/All_ARM_Windows_8.1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Windows/All_ARM_Windows_8.1_Client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Windows/All_ARM_Windows_8_Client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Windows/All_Embedded_Windows_XP</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Windows/All_IA64_Windows_Server_2003_Non_R2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Windows/All_IA64_Windows_Server_2008</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Windows/All_Windows_Client_Server</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Windows/All_Windows_RT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Windows/All_x64_Windows_7_Client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Windows/All_x64_Windows_8.1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Windows/All_x64_Windows_8.1_and_higher_Clients</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Windows/All_x64_Windows_8.1_Client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Windows/All_x64_Windows_8_and_higher_Client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Windows/All_x64_Windows_8_Client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Windows/All_x64_Windows_Embedded_8.1_Industry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Windows/All_x64_Windows_Embedded_8_Industry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Windows/All_x64_Windows_Embedded_8_Standard</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Windows/All_x64_Windows_Server_2003_Non_R2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Windows/All_x64_Windows_Server_2003_R2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Windows/All_x64_Windows_Server_2008</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Windows/All_x64_Windows_Server_2008_R2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Windows/All_x64_Windows_Server_2012_R2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Windows/All_x64_Windows_Server_2012_R2_and_higher</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Windows/All_x64_Windows_Server_8</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Windows/All_x64_Windows_Server_8_and_higher</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Windows/All_x64_Windows_Vista</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Windows/All_x64_Windows_XP_Professional</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Windows/All_x86_Windows_2000</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Windows/All_x86_Windows_7_Client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Windows/All_x86_Windows_8.1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Windows/All_x86_Windows_8.1_and_higher_Clients</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Windows/All_x86_Windows_8.1_Client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Windows/All_x86_Windows_8_and_higher_Client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Windows/All_x86_Windows_8_Client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Windows/All_x86_Windows_Embedded_8.1_Industry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Windows/All_x86_Windows_Embedded_8_Industry</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Windows/All_x86_Windows_Embedded_8_Standard</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Windows/All_x86_Windows_Server_2003_Non_R2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Windows/All_x86_Windows_Server_2003_R2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Windows/All_x86_Windows_Server_2008</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Windows/All_x86_Windows_Vista</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Windows/All_x86_Windows_XP</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Windows/IA64_Windows_Server_2003_SP1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Windows/IA64_Windows_Server_2003_SP2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Windows/IA64_Windows_Server_2008_original_release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Windows/IA64_Windows_Server_2008_SP2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Windows/x64_Embedded_Windows_7</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Windows/x64_Windows_7_Client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Windows/x64_Windows_7_SP1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Windows/x64_Windows_Server_2003_R2_original_release_SP1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Windows/x64_Windows_Server_2003_R2_SP2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Windows/x64_Windows_Server_2003_SP1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Windows/x64_Windows_Server_2003_SP2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Windows/x64_Windows_Server_2008_Core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Windows/x64_Windows_Server_2008_original_release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Windows/x64_Windows_Server_2008_R2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Windows/x64_Windows_Server_2008_R2_Core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Windows/x64_Windows_Server_2008_R2_SP1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Windows/x64_Windows_Server_2008_R2_SP1_Core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Windows/x64_Windows_Server_2008_SP2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Windows/x64_Windows_Server_2008_SP2_Core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Windows/x64_Windows_Vista_Original_Release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Windows/x64_Windows_Vista_SP1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Windows/x64_Windows_Vista_SP2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Windows/x64_Windows_XP_Professional_SP1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Windows/x64_Windows_XP_Professional_SP2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Windows/x86_Embedded_Windows_7</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Windows/x86_Windows_2000_SP4</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Windows/x86_Windows_7_Client</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Windows/x86_Windows_7_SP1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Windows/x86_Windows_Server_2003_R2_original_release_SP1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Windows/x86_Windows_Server_2003_R2_SP2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Windows/x86_Windows_Server_2003_SP1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Windows/x86_Windows_Server_2003_SP2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Windows/x86_Windows_Server_2008_Core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Windows/x86_Windows_Server_2008_original_release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Windows/x86_Windows_Server_2008_SP2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Windows/x86_Windows_Vista_Original_Release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Windows/x86_Windows_Vista_SP1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Windows/x86_Windows_Vista_SP2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Windows/x86_Windows_XP_Professional_Service_Pack_2</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Windows/x86_Windows_XP_Professional_Service_Pack_3</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WindowsMobile/All_Windows_Mobile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WindowsMobile/Windows_Mobile_6.1</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WindowsMobile/Windows_Mobile_6.5</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WindowsPhone/All_Windows_Phone</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WindowsPhone/Windows_Phone_8</w:t>
            </w:r>
          </w:p>
        </w:tc>
        <w:tc>
          <w:tcPr>
            <w:tcW w:w="3120" w:type="dxa"/>
          </w:tcPr>
          <w:p w:rsidR="00B9411F" w:rsidRDefault="00B9411F" w:rsidP="00B9411F">
            <w:pPr>
              <w:pStyle w:val="BodyText"/>
            </w:pPr>
            <w:r>
              <w:t>11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P0100007</w:t>
            </w:r>
          </w:p>
        </w:tc>
        <w:tc>
          <w:tcPr>
            <w:tcW w:w="3120" w:type="dxa"/>
          </w:tcPr>
          <w:p w:rsidR="00B9411F" w:rsidRDefault="00B9411F" w:rsidP="00B9411F">
            <w:pPr>
              <w:pStyle w:val="BodyText"/>
            </w:pPr>
            <w:r>
              <w:t>18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P0100004</w:t>
            </w:r>
          </w:p>
        </w:tc>
        <w:tc>
          <w:tcPr>
            <w:tcW w:w="3120" w:type="dxa"/>
          </w:tcPr>
          <w:p w:rsidR="00B9411F" w:rsidRDefault="00B9411F" w:rsidP="00B9411F">
            <w:pPr>
              <w:pStyle w:val="BodyText"/>
            </w:pPr>
            <w:r>
              <w:t>19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P0100005</w:t>
            </w:r>
          </w:p>
        </w:tc>
        <w:tc>
          <w:tcPr>
            <w:tcW w:w="3120" w:type="dxa"/>
          </w:tcPr>
          <w:p w:rsidR="00B9411F" w:rsidRDefault="00B9411F" w:rsidP="00B9411F">
            <w:pPr>
              <w:pStyle w:val="BodyText"/>
            </w:pPr>
            <w:r>
              <w:t>19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P0100006</w:t>
            </w:r>
          </w:p>
        </w:tc>
        <w:tc>
          <w:tcPr>
            <w:tcW w:w="3120" w:type="dxa"/>
          </w:tcPr>
          <w:p w:rsidR="00B9411F" w:rsidRDefault="00B9411F" w:rsidP="00B9411F">
            <w:pPr>
              <w:pStyle w:val="BodyText"/>
            </w:pPr>
            <w:r>
              <w:t>19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P010000B</w:t>
            </w:r>
          </w:p>
        </w:tc>
        <w:tc>
          <w:tcPr>
            <w:tcW w:w="3120" w:type="dxa"/>
          </w:tcPr>
          <w:p w:rsidR="00B9411F" w:rsidRDefault="00B9411F" w:rsidP="00B9411F">
            <w:pPr>
              <w:pStyle w:val="BodyText"/>
            </w:pPr>
            <w:r>
              <w:t>19</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P0100009</w:t>
            </w:r>
          </w:p>
        </w:tc>
        <w:tc>
          <w:tcPr>
            <w:tcW w:w="3120" w:type="dxa"/>
          </w:tcPr>
          <w:p w:rsidR="00B9411F" w:rsidRDefault="00B9411F" w:rsidP="00B9411F">
            <w:pPr>
              <w:pStyle w:val="BodyText"/>
            </w:pPr>
            <w:r>
              <w:t>20</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16777217</w:t>
            </w:r>
          </w:p>
        </w:tc>
        <w:tc>
          <w:tcPr>
            <w:tcW w:w="3120" w:type="dxa"/>
          </w:tcPr>
          <w:p w:rsidR="00B9411F" w:rsidRDefault="00B9411F" w:rsidP="00B9411F">
            <w:pPr>
              <w:pStyle w:val="BodyText"/>
            </w:pPr>
            <w:r>
              <w:t>30</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16777218</w:t>
            </w:r>
          </w:p>
        </w:tc>
        <w:tc>
          <w:tcPr>
            <w:tcW w:w="3120" w:type="dxa"/>
          </w:tcPr>
          <w:p w:rsidR="00B9411F" w:rsidRDefault="00B9411F" w:rsidP="00B9411F">
            <w:pPr>
              <w:pStyle w:val="BodyText"/>
            </w:pPr>
            <w:r>
              <w:t>30</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16777219</w:t>
            </w:r>
          </w:p>
        </w:tc>
        <w:tc>
          <w:tcPr>
            <w:tcW w:w="3120" w:type="dxa"/>
          </w:tcPr>
          <w:p w:rsidR="00B9411F" w:rsidRDefault="00B9411F" w:rsidP="00B9411F">
            <w:pPr>
              <w:pStyle w:val="BodyText"/>
            </w:pPr>
            <w:r>
              <w:t>30</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SCOPEID_8BF86AC0-D79F-4E4D-9DBB-39CAB2F7628B/APPLICATION_93D993B7-7001-4C79-95F7-638DCB137847</w:t>
            </w:r>
          </w:p>
        </w:tc>
        <w:tc>
          <w:tcPr>
            <w:tcW w:w="3120" w:type="dxa"/>
          </w:tcPr>
          <w:p w:rsidR="00B9411F" w:rsidRDefault="00B9411F" w:rsidP="00B9411F">
            <w:pPr>
              <w:pStyle w:val="BodyText"/>
            </w:pPr>
            <w:r>
              <w:t>31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SCOPEID_8BF86AC0-D79F-4E4D-9DBB-39CAB2F7628B/APPLICATION_96921F00-C61C-4019-A638-CC0AE5FA476B</w:t>
            </w:r>
          </w:p>
        </w:tc>
        <w:tc>
          <w:tcPr>
            <w:tcW w:w="3120" w:type="dxa"/>
          </w:tcPr>
          <w:p w:rsidR="00B9411F" w:rsidRDefault="00B9411F" w:rsidP="00B9411F">
            <w:pPr>
              <w:pStyle w:val="BodyText"/>
            </w:pPr>
            <w:r>
              <w:t>31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SCOPEID_8BF86AC0-D79F-4E4D-9DBB-39CAB2F7628B/APPLICATION_CF580F74-F527-4A37-B14F-CF082DB43BBF</w:t>
            </w:r>
          </w:p>
        </w:tc>
        <w:tc>
          <w:tcPr>
            <w:tcW w:w="3120" w:type="dxa"/>
          </w:tcPr>
          <w:p w:rsidR="00B9411F" w:rsidRDefault="00B9411F" w:rsidP="00B9411F">
            <w:pPr>
              <w:pStyle w:val="BodyText"/>
            </w:pPr>
            <w:r>
              <w:t>31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GLOBAL/ADSite</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GLOBAL/CPUSpeed</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GLOBAL/Device_FreePhoneMemory</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GLOBAL/Device_MinAPILevel</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GLOBAL/Device_MinOSVersion</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GLOBAL/Device_OperatingSystem</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GLOBAL/Device_OSLanguage</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GLOBAL/Device_OwnershipDesktop</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GLOBAL/Device_OwnershipMobile</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GLOBAL/Device_ScreenResolution</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GLOBAL/Device_TouchType</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GLOBAL/DevicePlatformSettings</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GLOBAL/FreeDiskSpace</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GLOBAL/MachineOU</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GLOBAL/NumberOfProcessors</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GLOBAL/OperatingSystem</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GLOBAL/OSLanguage</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GLOBAL/Platform_Settings</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GLOBAL/PrimaryDevice</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GLOBAL/SCCMSite</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GLOBAL/Symbian_OSVersion</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GLOBAL/TotalPhysicalMemory</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GLOBAL/WindowsStoreEnabled</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GLOBAL/WM_OSVersion</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GLOBAL/WM_Platform</w:t>
            </w:r>
          </w:p>
        </w:tc>
        <w:tc>
          <w:tcPr>
            <w:tcW w:w="3120" w:type="dxa"/>
          </w:tcPr>
          <w:p w:rsidR="00B9411F" w:rsidRDefault="00B9411F" w:rsidP="00B9411F">
            <w:pPr>
              <w:pStyle w:val="BodyText"/>
            </w:pPr>
            <w:r>
              <w:t>32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["Display=\\DEVSCCSYD001W.devraus01.cscmws.com\"]MSWNET:["SMS_SITE=P01"]\\DEVSCCSYD001W.devraus01.cscmws.com\</w:t>
            </w:r>
          </w:p>
        </w:tc>
        <w:tc>
          <w:tcPr>
            <w:tcW w:w="3120" w:type="dxa"/>
          </w:tcPr>
          <w:p w:rsidR="00B9411F" w:rsidRDefault="00B9411F" w:rsidP="00B9411F">
            <w:pPr>
              <w:pStyle w:val="BodyText"/>
            </w:pPr>
            <w:r>
              <w:t>42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["Display=\\DEVSCCSYD002W.devraus01.cscmws.com\"]MSWNET:["SMS_SITE=P01"]\\DEVSCCSYD002W.devraus01.cscmws.com\</w:t>
            </w:r>
          </w:p>
        </w:tc>
        <w:tc>
          <w:tcPr>
            <w:tcW w:w="3120" w:type="dxa"/>
          </w:tcPr>
          <w:p w:rsidR="00B9411F" w:rsidRDefault="00B9411F" w:rsidP="00B9411F">
            <w:pPr>
              <w:pStyle w:val="BodyText"/>
            </w:pPr>
            <w:r>
              <w:t>42</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16777217</w:t>
            </w:r>
          </w:p>
        </w:tc>
        <w:tc>
          <w:tcPr>
            <w:tcW w:w="3120" w:type="dxa"/>
          </w:tcPr>
          <w:p w:rsidR="00B9411F" w:rsidRDefault="00B9411F" w:rsidP="00B9411F">
            <w:pPr>
              <w:pStyle w:val="BodyText"/>
            </w:pPr>
            <w:r>
              <w:t>46</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16777218</w:t>
            </w:r>
          </w:p>
        </w:tc>
        <w:tc>
          <w:tcPr>
            <w:tcW w:w="3120" w:type="dxa"/>
          </w:tcPr>
          <w:p w:rsidR="00B9411F" w:rsidRDefault="00B9411F" w:rsidP="00B9411F">
            <w:pPr>
              <w:pStyle w:val="BodyText"/>
            </w:pPr>
            <w:r>
              <w:t>46</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GLOBAL/Calendar_Settings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GLOBAL/Client_Auth_Certificate_Settings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GLOBAL/ClientSideCaching</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GLOBAL/Contacts_Settings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GLOBAL/Eas_Settings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GLOBAL/Email_Settings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GLOBAL/FolderRedirection</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GLOBAL/Ldap_Settings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GLOBAL/MSFT_VpnConnection_Settings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GLOBAL/Remote_Connection_Settings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GLOBAL/RoamingUserProfile</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GLOBAL/SubscribedCalendar_Settings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GLOBAL/Trusted_Root_Certificate_Settings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lastRenderedPageBreak/>
              <w:t>SMS00UNA</w:t>
            </w:r>
          </w:p>
        </w:tc>
        <w:tc>
          <w:tcPr>
            <w:tcW w:w="3120" w:type="dxa"/>
          </w:tcPr>
          <w:p w:rsidR="00B9411F" w:rsidRDefault="00B9411F" w:rsidP="00B9411F">
            <w:pPr>
              <w:pStyle w:val="BodyText"/>
            </w:pPr>
            <w:r>
              <w:t>GLOBAL/Vpn_Connection_Settings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GLOBAL/Windows_Firewall_Profile_Settings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GLOBAL/Wireless_Profile_Settings</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GLOBAL/Wireless_Profile_Settings_XML</w:t>
            </w:r>
          </w:p>
        </w:tc>
        <w:tc>
          <w:tcPr>
            <w:tcW w:w="3120" w:type="dxa"/>
          </w:tcPr>
          <w:p w:rsidR="00B9411F" w:rsidRDefault="00B9411F" w:rsidP="00B9411F">
            <w:pPr>
              <w:pStyle w:val="BodyText"/>
            </w:pPr>
            <w:r>
              <w:t>48</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{9A079F79-A550-42D3-9C8C-AC119C73E500}</w:t>
            </w:r>
          </w:p>
        </w:tc>
        <w:tc>
          <w:tcPr>
            <w:tcW w:w="3120" w:type="dxa"/>
          </w:tcPr>
          <w:p w:rsidR="00B9411F" w:rsidRDefault="00B9411F" w:rsidP="00B9411F">
            <w:pPr>
              <w:pStyle w:val="BodyText"/>
            </w:pPr>
            <w:r>
              <w:t>200</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P0120001</w:t>
            </w:r>
          </w:p>
        </w:tc>
        <w:tc>
          <w:tcPr>
            <w:tcW w:w="3120" w:type="dxa"/>
          </w:tcPr>
          <w:p w:rsidR="00B9411F" w:rsidRDefault="00B9411F" w:rsidP="00B9411F">
            <w:pPr>
              <w:pStyle w:val="BodyText"/>
            </w:pPr>
            <w:r>
              <w:t>201</w:t>
            </w:r>
          </w:p>
        </w:tc>
      </w:tr>
      <w:tr w:rsidR="00B9411F">
        <w:tblPrEx>
          <w:tblCellMar>
            <w:top w:w="0" w:type="dxa"/>
            <w:bottom w:w="0" w:type="dxa"/>
          </w:tblCellMar>
        </w:tblPrEx>
        <w:tc>
          <w:tcPr>
            <w:tcW w:w="3120" w:type="dxa"/>
          </w:tcPr>
          <w:p w:rsidR="00B9411F" w:rsidRDefault="00B9411F" w:rsidP="00B9411F">
            <w:pPr>
              <w:pStyle w:val="BodyText"/>
            </w:pPr>
            <w:r>
              <w:t>SMS00UNA</w:t>
            </w:r>
          </w:p>
        </w:tc>
        <w:tc>
          <w:tcPr>
            <w:tcW w:w="3120" w:type="dxa"/>
          </w:tcPr>
          <w:p w:rsidR="00B9411F" w:rsidRDefault="00B9411F" w:rsidP="00B9411F">
            <w:pPr>
              <w:pStyle w:val="BodyText"/>
            </w:pPr>
            <w:r>
              <w:t>P0120003</w:t>
            </w:r>
          </w:p>
        </w:tc>
        <w:tc>
          <w:tcPr>
            <w:tcW w:w="3120" w:type="dxa"/>
          </w:tcPr>
          <w:p w:rsidR="00B9411F" w:rsidRDefault="00B9411F" w:rsidP="00B9411F">
            <w:pPr>
              <w:pStyle w:val="BodyText"/>
            </w:pPr>
            <w:r>
              <w:t>201</w:t>
            </w:r>
          </w:p>
        </w:tc>
      </w:tr>
    </w:tbl>
    <w:p w:rsidR="00B9411F" w:rsidRDefault="00B9411F" w:rsidP="00B9411F">
      <w:pPr>
        <w:pStyle w:val="BodyText"/>
      </w:pPr>
    </w:p>
    <w:p w:rsidR="00B9411F" w:rsidRDefault="00B9411F" w:rsidP="00B9411F">
      <w:pPr>
        <w:pStyle w:val="Heading2"/>
        <w:numPr>
          <w:ilvl w:val="1"/>
          <w:numId w:val="1"/>
        </w:numPr>
      </w:pPr>
      <w:bookmarkStart w:id="28" w:name="_Toc422904423"/>
      <w:r>
        <w:t>Security Scopes</w:t>
      </w:r>
      <w:bookmarkEnd w:id="28"/>
    </w:p>
    <w:p w:rsidR="00B9411F" w:rsidRDefault="00B9411F" w:rsidP="00B9411F">
      <w:pPr>
        <w:pStyle w:val="BodyText"/>
      </w:pPr>
    </w:p>
    <w:tbl>
      <w:tblPr>
        <w:tblW w:w="0" w:type="auto"/>
        <w:tblLayout w:type="fixed"/>
        <w:tblLook w:val="0000" w:firstRow="0" w:lastRow="0" w:firstColumn="0" w:lastColumn="0" w:noHBand="0" w:noVBand="0"/>
      </w:tblPr>
      <w:tblGrid>
        <w:gridCol w:w="3120"/>
        <w:gridCol w:w="3120"/>
        <w:gridCol w:w="3120"/>
      </w:tblGrid>
      <w:tr w:rsidR="00B9411F" w:rsidRPr="00B9411F">
        <w:tblPrEx>
          <w:tblCellMar>
            <w:top w:w="0" w:type="dxa"/>
            <w:bottom w:w="0" w:type="dxa"/>
          </w:tblCellMar>
        </w:tblPrEx>
        <w:tc>
          <w:tcPr>
            <w:tcW w:w="3120" w:type="dxa"/>
          </w:tcPr>
          <w:p w:rsidR="00B9411F" w:rsidRPr="00B9411F" w:rsidRDefault="00B9411F" w:rsidP="00B9411F">
            <w:pPr>
              <w:pStyle w:val="BodyText"/>
              <w:rPr>
                <w:b/>
              </w:rPr>
            </w:pPr>
            <w:r>
              <w:rPr>
                <w:b/>
              </w:rPr>
              <w:t>Category Name</w:t>
            </w:r>
          </w:p>
        </w:tc>
        <w:tc>
          <w:tcPr>
            <w:tcW w:w="3120" w:type="dxa"/>
          </w:tcPr>
          <w:p w:rsidR="00B9411F" w:rsidRPr="00B9411F" w:rsidRDefault="00B9411F" w:rsidP="00B9411F">
            <w:pPr>
              <w:pStyle w:val="BodyText"/>
              <w:rPr>
                <w:b/>
              </w:rPr>
            </w:pPr>
            <w:r>
              <w:rPr>
                <w:b/>
              </w:rPr>
              <w:t>Category ID</w:t>
            </w:r>
          </w:p>
        </w:tc>
        <w:tc>
          <w:tcPr>
            <w:tcW w:w="3120" w:type="dxa"/>
          </w:tcPr>
          <w:p w:rsidR="00B9411F" w:rsidRPr="00B9411F" w:rsidRDefault="00B9411F" w:rsidP="00B9411F">
            <w:pPr>
              <w:pStyle w:val="BodyText"/>
              <w:rPr>
                <w:b/>
              </w:rPr>
            </w:pPr>
            <w:r>
              <w:rPr>
                <w:b/>
              </w:rPr>
              <w:t>Description</w:t>
            </w:r>
          </w:p>
        </w:tc>
      </w:tr>
      <w:tr w:rsidR="00B9411F">
        <w:tblPrEx>
          <w:tblCellMar>
            <w:top w:w="0" w:type="dxa"/>
            <w:bottom w:w="0" w:type="dxa"/>
          </w:tblCellMar>
        </w:tblPrEx>
        <w:tc>
          <w:tcPr>
            <w:tcW w:w="3120" w:type="dxa"/>
          </w:tcPr>
          <w:p w:rsidR="00B9411F" w:rsidRDefault="00B9411F" w:rsidP="00B9411F">
            <w:pPr>
              <w:pStyle w:val="BodyText"/>
            </w:pPr>
            <w:r>
              <w:t>All</w:t>
            </w:r>
          </w:p>
        </w:tc>
        <w:tc>
          <w:tcPr>
            <w:tcW w:w="3120" w:type="dxa"/>
          </w:tcPr>
          <w:p w:rsidR="00B9411F" w:rsidRDefault="00B9411F" w:rsidP="00B9411F">
            <w:pPr>
              <w:pStyle w:val="BodyText"/>
            </w:pPr>
            <w:r>
              <w:t>SMS00ALL</w:t>
            </w:r>
          </w:p>
        </w:tc>
        <w:tc>
          <w:tcPr>
            <w:tcW w:w="3120" w:type="dxa"/>
          </w:tcPr>
          <w:p w:rsidR="00B9411F" w:rsidRDefault="00B9411F" w:rsidP="00B9411F">
            <w:pPr>
              <w:pStyle w:val="BodyText"/>
            </w:pPr>
            <w:r>
              <w:t>A built-in security scope that contains all securable objects. A Configuration Manager administrator associated with the All security scope will have the permissions of their role for every object in the Configuration Manager environment. This security scope cannot be changed or deleted.</w:t>
            </w:r>
          </w:p>
        </w:tc>
      </w:tr>
      <w:tr w:rsidR="00B9411F">
        <w:tblPrEx>
          <w:tblCellMar>
            <w:top w:w="0" w:type="dxa"/>
            <w:bottom w:w="0" w:type="dxa"/>
          </w:tblCellMar>
        </w:tblPrEx>
        <w:tc>
          <w:tcPr>
            <w:tcW w:w="3120" w:type="dxa"/>
          </w:tcPr>
          <w:p w:rsidR="00B9411F" w:rsidRDefault="00B9411F" w:rsidP="00B9411F">
            <w:pPr>
              <w:pStyle w:val="BodyText"/>
            </w:pPr>
            <w:r>
              <w:t>Default</w:t>
            </w:r>
          </w:p>
        </w:tc>
        <w:tc>
          <w:tcPr>
            <w:tcW w:w="3120" w:type="dxa"/>
          </w:tcPr>
          <w:p w:rsidR="00B9411F" w:rsidRDefault="00B9411F" w:rsidP="00B9411F">
            <w:pPr>
              <w:pStyle w:val="BodyText"/>
            </w:pPr>
            <w:r>
              <w:t>SMS00UNA</w:t>
            </w:r>
          </w:p>
        </w:tc>
        <w:tc>
          <w:tcPr>
            <w:tcW w:w="3120" w:type="dxa"/>
          </w:tcPr>
          <w:p w:rsidR="00B9411F" w:rsidRDefault="00B9411F" w:rsidP="00B9411F">
            <w:pPr>
              <w:pStyle w:val="BodyText"/>
            </w:pPr>
            <w:r>
              <w:t>A built-in security scope with which securable objects can be associated. This security scope cannot be changed or deleted.</w:t>
            </w:r>
          </w:p>
        </w:tc>
      </w:tr>
    </w:tbl>
    <w:p w:rsidR="00B9411F" w:rsidRDefault="00B9411F" w:rsidP="00B9411F">
      <w:pPr>
        <w:pStyle w:val="BodyText"/>
      </w:pPr>
    </w:p>
    <w:p w:rsidR="00B9411F" w:rsidRPr="00B9411F" w:rsidRDefault="00B9411F" w:rsidP="00B9411F">
      <w:pPr>
        <w:pStyle w:val="BodyText"/>
      </w:pPr>
    </w:p>
    <w:sectPr w:rsidR="00B9411F" w:rsidRPr="00B9411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D84" w:rsidRDefault="006F3D84" w:rsidP="00B9411F">
      <w:pPr>
        <w:spacing w:after="0" w:line="240" w:lineRule="auto"/>
      </w:pPr>
      <w:r>
        <w:separator/>
      </w:r>
    </w:p>
  </w:endnote>
  <w:endnote w:type="continuationSeparator" w:id="0">
    <w:p w:rsidR="006F3D84" w:rsidRDefault="006F3D84" w:rsidP="00B9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1F" w:rsidRDefault="00B9411F" w:rsidP="00B9411F">
    <w:pPr>
      <w:pStyle w:val="Footer"/>
      <w:jc w:val="right"/>
    </w:pPr>
    <w:r>
      <w:t>Page (</w:t>
    </w:r>
    <w:r>
      <w:fldChar w:fldCharType="begin"/>
    </w:r>
    <w:r>
      <w:instrText xml:space="preserve"> PAGE  \* MERGEFORMAT </w:instrText>
    </w:r>
    <w:r>
      <w:fldChar w:fldCharType="separate"/>
    </w:r>
    <w:r>
      <w:rPr>
        <w:noProof/>
      </w:rPr>
      <w:t>5</w:t>
    </w:r>
    <w:r>
      <w:fldChar w:fldCharType="end"/>
    </w:r>
    <w:r>
      <w:t>/</w:t>
    </w:r>
    <w:fldSimple w:instr=" NUMPAGES  \* MERGEFORMAT ">
      <w:r>
        <w:rPr>
          <w:noProof/>
        </w:rPr>
        <w:t>32</w:t>
      </w:r>
    </w:fldSimple>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D84" w:rsidRDefault="006F3D84" w:rsidP="00B9411F">
      <w:pPr>
        <w:spacing w:after="0" w:line="240" w:lineRule="auto"/>
      </w:pPr>
      <w:r>
        <w:separator/>
      </w:r>
    </w:p>
  </w:footnote>
  <w:footnote w:type="continuationSeparator" w:id="0">
    <w:p w:rsidR="006F3D84" w:rsidRDefault="006F3D84" w:rsidP="00B941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1F" w:rsidRDefault="00B9411F">
    <w:pPr>
      <w:pStyle w:val="Header"/>
    </w:pPr>
    <w:r>
      <w:t>Basic documentation For DEVSCCSYD001W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55C94"/>
    <w:multiLevelType w:val="multilevel"/>
    <w:tmpl w:val="ED08CB8C"/>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1F"/>
    <w:rsid w:val="006F3D84"/>
    <w:rsid w:val="00B9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B22C5-5990-408F-8B5A-BA19D252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411F"/>
    <w:pPr>
      <w:keepNext/>
      <w:keepLines/>
      <w:spacing w:before="240" w:after="0"/>
      <w:outlineLvl w:val="0"/>
    </w:pPr>
    <w:rPr>
      <w:rFonts w:ascii="Trebuchet MS" w:eastAsiaTheme="majorEastAsia" w:hAnsi="Trebuchet MS"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B9411F"/>
    <w:pPr>
      <w:keepNext/>
      <w:keepLines/>
      <w:spacing w:before="40" w:after="0"/>
      <w:outlineLvl w:val="1"/>
    </w:pPr>
    <w:rPr>
      <w:rFonts w:ascii="Trebuchet MS" w:eastAsiaTheme="majorEastAsia" w:hAnsi="Trebuchet MS"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B9411F"/>
    <w:pPr>
      <w:keepNext/>
      <w:keepLines/>
      <w:spacing w:before="40" w:after="0"/>
      <w:outlineLvl w:val="2"/>
    </w:pPr>
    <w:rPr>
      <w:rFonts w:ascii="Trebuchet MS" w:eastAsiaTheme="majorEastAsia" w:hAnsi="Trebuchet MS" w:cstheme="majorBidi"/>
      <w:color w:val="1F4D78" w:themeColor="accent1" w:themeShade="7F"/>
      <w:szCs w:val="24"/>
    </w:rPr>
  </w:style>
  <w:style w:type="paragraph" w:styleId="Heading4">
    <w:name w:val="heading 4"/>
    <w:basedOn w:val="Normal"/>
    <w:next w:val="Normal"/>
    <w:link w:val="Heading4Char"/>
    <w:uiPriority w:val="9"/>
    <w:unhideWhenUsed/>
    <w:qFormat/>
    <w:rsid w:val="00B9411F"/>
    <w:pPr>
      <w:keepNext/>
      <w:keepLines/>
      <w:spacing w:before="40" w:after="0"/>
      <w:outlineLvl w:val="3"/>
    </w:pPr>
    <w:rPr>
      <w:rFonts w:ascii="Trebuchet MS" w:eastAsiaTheme="majorEastAsia" w:hAnsi="Trebuchet MS" w:cstheme="majorBidi"/>
      <w:i/>
      <w:iCs/>
      <w:color w:val="2E74B5"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B9411F"/>
    <w:pPr>
      <w:spacing w:after="100"/>
    </w:pPr>
    <w:rPr>
      <w:rFonts w:ascii="Trebuchet MS" w:hAnsi="Trebuchet MS"/>
      <w:b/>
      <w:sz w:val="20"/>
    </w:rPr>
  </w:style>
  <w:style w:type="paragraph" w:styleId="BodyText">
    <w:name w:val="Body Text"/>
    <w:basedOn w:val="Normal"/>
    <w:link w:val="BodyTextChar"/>
    <w:uiPriority w:val="99"/>
    <w:unhideWhenUsed/>
    <w:rsid w:val="00B9411F"/>
    <w:pPr>
      <w:spacing w:after="120"/>
    </w:pPr>
    <w:rPr>
      <w:rFonts w:ascii="Arial" w:hAnsi="Arial"/>
      <w:sz w:val="20"/>
    </w:rPr>
  </w:style>
  <w:style w:type="character" w:customStyle="1" w:styleId="BodyTextChar">
    <w:name w:val="Body Text Char"/>
    <w:basedOn w:val="DefaultParagraphFont"/>
    <w:link w:val="BodyText"/>
    <w:uiPriority w:val="99"/>
    <w:rsid w:val="00B9411F"/>
    <w:rPr>
      <w:rFonts w:ascii="Arial" w:hAnsi="Arial"/>
      <w:sz w:val="20"/>
    </w:rPr>
  </w:style>
  <w:style w:type="character" w:customStyle="1" w:styleId="Heading1Char">
    <w:name w:val="Heading 1 Char"/>
    <w:basedOn w:val="DefaultParagraphFont"/>
    <w:link w:val="Heading1"/>
    <w:uiPriority w:val="9"/>
    <w:rsid w:val="00B9411F"/>
    <w:rPr>
      <w:rFonts w:ascii="Trebuchet MS" w:eastAsiaTheme="majorEastAsia" w:hAnsi="Trebuchet MS" w:cstheme="majorBidi"/>
      <w:color w:val="2E74B5" w:themeColor="accent1" w:themeShade="BF"/>
      <w:sz w:val="28"/>
      <w:szCs w:val="32"/>
    </w:rPr>
  </w:style>
  <w:style w:type="character" w:customStyle="1" w:styleId="Heading2Char">
    <w:name w:val="Heading 2 Char"/>
    <w:basedOn w:val="DefaultParagraphFont"/>
    <w:link w:val="Heading2"/>
    <w:uiPriority w:val="9"/>
    <w:rsid w:val="00B9411F"/>
    <w:rPr>
      <w:rFonts w:ascii="Trebuchet MS" w:eastAsiaTheme="majorEastAsia" w:hAnsi="Trebuchet MS" w:cstheme="majorBidi"/>
      <w:color w:val="2E74B5" w:themeColor="accent1" w:themeShade="BF"/>
      <w:sz w:val="24"/>
      <w:szCs w:val="26"/>
    </w:rPr>
  </w:style>
  <w:style w:type="character" w:customStyle="1" w:styleId="Heading3Char">
    <w:name w:val="Heading 3 Char"/>
    <w:basedOn w:val="DefaultParagraphFont"/>
    <w:link w:val="Heading3"/>
    <w:uiPriority w:val="9"/>
    <w:rsid w:val="00B9411F"/>
    <w:rPr>
      <w:rFonts w:ascii="Trebuchet MS" w:eastAsiaTheme="majorEastAsia" w:hAnsi="Trebuchet MS" w:cstheme="majorBidi"/>
      <w:color w:val="1F4D78" w:themeColor="accent1" w:themeShade="7F"/>
      <w:szCs w:val="24"/>
    </w:rPr>
  </w:style>
  <w:style w:type="character" w:customStyle="1" w:styleId="Heading4Char">
    <w:name w:val="Heading 4 Char"/>
    <w:basedOn w:val="DefaultParagraphFont"/>
    <w:link w:val="Heading4"/>
    <w:uiPriority w:val="9"/>
    <w:rsid w:val="00B9411F"/>
    <w:rPr>
      <w:rFonts w:ascii="Trebuchet MS" w:eastAsiaTheme="majorEastAsia" w:hAnsi="Trebuchet MS" w:cstheme="majorBidi"/>
      <w:i/>
      <w:iCs/>
      <w:color w:val="2E74B5" w:themeColor="accent1" w:themeShade="BF"/>
      <w:sz w:val="20"/>
    </w:rPr>
  </w:style>
  <w:style w:type="paragraph" w:styleId="Title">
    <w:name w:val="Title"/>
    <w:basedOn w:val="Normal"/>
    <w:next w:val="Normal"/>
    <w:link w:val="TitleChar"/>
    <w:uiPriority w:val="10"/>
    <w:qFormat/>
    <w:rsid w:val="00B9411F"/>
    <w:pPr>
      <w:spacing w:after="0" w:line="240" w:lineRule="auto"/>
      <w:contextualSpacing/>
    </w:pPr>
    <w:rPr>
      <w:rFonts w:ascii="Trebuchet MS" w:eastAsiaTheme="majorEastAsia" w:hAnsi="Trebuchet MS" w:cstheme="majorBidi"/>
      <w:spacing w:val="-10"/>
      <w:kern w:val="28"/>
      <w:sz w:val="28"/>
      <w:szCs w:val="56"/>
    </w:rPr>
  </w:style>
  <w:style w:type="character" w:customStyle="1" w:styleId="TitleChar">
    <w:name w:val="Title Char"/>
    <w:basedOn w:val="DefaultParagraphFont"/>
    <w:link w:val="Title"/>
    <w:uiPriority w:val="10"/>
    <w:rsid w:val="00B9411F"/>
    <w:rPr>
      <w:rFonts w:ascii="Trebuchet MS" w:eastAsiaTheme="majorEastAsia" w:hAnsi="Trebuchet MS" w:cstheme="majorBidi"/>
      <w:spacing w:val="-10"/>
      <w:kern w:val="28"/>
      <w:sz w:val="28"/>
      <w:szCs w:val="56"/>
    </w:rPr>
  </w:style>
  <w:style w:type="paragraph" w:styleId="TOC2">
    <w:name w:val="toc 2"/>
    <w:basedOn w:val="Normal"/>
    <w:next w:val="Normal"/>
    <w:autoRedefine/>
    <w:uiPriority w:val="39"/>
    <w:unhideWhenUsed/>
    <w:rsid w:val="00B9411F"/>
    <w:pPr>
      <w:spacing w:after="100"/>
      <w:ind w:left="220"/>
    </w:pPr>
    <w:rPr>
      <w:rFonts w:ascii="Trebuchet MS" w:hAnsi="Trebuchet MS"/>
      <w:sz w:val="20"/>
    </w:rPr>
  </w:style>
  <w:style w:type="paragraph" w:styleId="TOC3">
    <w:name w:val="toc 3"/>
    <w:basedOn w:val="Normal"/>
    <w:next w:val="Normal"/>
    <w:autoRedefine/>
    <w:uiPriority w:val="39"/>
    <w:unhideWhenUsed/>
    <w:rsid w:val="00B9411F"/>
    <w:pPr>
      <w:spacing w:after="100"/>
      <w:ind w:left="440"/>
    </w:pPr>
    <w:rPr>
      <w:rFonts w:ascii="Trebuchet MS" w:hAnsi="Trebuchet MS"/>
      <w:sz w:val="20"/>
    </w:rPr>
  </w:style>
  <w:style w:type="paragraph" w:styleId="Header">
    <w:name w:val="header"/>
    <w:basedOn w:val="Normal"/>
    <w:link w:val="HeaderChar"/>
    <w:uiPriority w:val="99"/>
    <w:unhideWhenUsed/>
    <w:rsid w:val="00B9411F"/>
    <w:pPr>
      <w:tabs>
        <w:tab w:val="center" w:pos="4680"/>
        <w:tab w:val="right" w:pos="9360"/>
      </w:tabs>
      <w:spacing w:after="0" w:line="240" w:lineRule="auto"/>
    </w:pPr>
    <w:rPr>
      <w:rFonts w:ascii="Arial" w:hAnsi="Arial"/>
      <w:sz w:val="18"/>
    </w:rPr>
  </w:style>
  <w:style w:type="character" w:customStyle="1" w:styleId="HeaderChar">
    <w:name w:val="Header Char"/>
    <w:basedOn w:val="DefaultParagraphFont"/>
    <w:link w:val="Header"/>
    <w:uiPriority w:val="99"/>
    <w:rsid w:val="00B9411F"/>
    <w:rPr>
      <w:rFonts w:ascii="Arial" w:hAnsi="Arial"/>
      <w:sz w:val="18"/>
    </w:rPr>
  </w:style>
  <w:style w:type="paragraph" w:styleId="Footer">
    <w:name w:val="footer"/>
    <w:basedOn w:val="Normal"/>
    <w:link w:val="FooterChar"/>
    <w:uiPriority w:val="99"/>
    <w:unhideWhenUsed/>
    <w:rsid w:val="00B9411F"/>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B9411F"/>
    <w:rPr>
      <w:rFonts w:ascii="Arial" w:hAnsi="Arial"/>
      <w:sz w:val="18"/>
    </w:rPr>
  </w:style>
  <w:style w:type="character" w:styleId="Hyperlink">
    <w:name w:val="Hyperlink"/>
    <w:basedOn w:val="DefaultParagraphFont"/>
    <w:uiPriority w:val="99"/>
    <w:unhideWhenUsed/>
    <w:rsid w:val="00B941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2789</Words>
  <Characters>21867</Characters>
  <Application>Microsoft Office Word</Application>
  <DocSecurity>0</DocSecurity>
  <Lines>1682</Lines>
  <Paragraphs>1369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svc_sccm_install</dc:creator>
  <cp:keywords/>
  <dc:description>Generated by SYDI-SMS 1.40 (http://www.Enhansoft.com)</dc:description>
  <cp:lastModifiedBy>svc_sccm_install</cp:lastModifiedBy>
  <cp:revision>2</cp:revision>
  <dcterms:created xsi:type="dcterms:W3CDTF">2015-06-24T00:15:00Z</dcterms:created>
  <dcterms:modified xsi:type="dcterms:W3CDTF">2015-06-24T00:22:00Z</dcterms:modified>
</cp:coreProperties>
</file>