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A9EA" w14:textId="7D720B44" w:rsidR="00A72C48" w:rsidRPr="00EE51D0" w:rsidRDefault="00CA6A12">
      <w:pPr>
        <w:rPr>
          <w:b/>
          <w:bCs/>
        </w:rPr>
      </w:pPr>
      <w:r>
        <w:rPr>
          <w:b/>
          <w:bCs/>
        </w:rPr>
        <w:t xml:space="preserve">Example </w:t>
      </w:r>
      <w:r w:rsidR="00455583" w:rsidRPr="00EE51D0">
        <w:rPr>
          <w:b/>
          <w:bCs/>
        </w:rPr>
        <w:t>Cases Archive</w:t>
      </w:r>
    </w:p>
    <w:p w14:paraId="15B22BE7" w14:textId="0E391AAF" w:rsidR="0047646F" w:rsidRDefault="00EE51D0">
      <w:r>
        <w:t>These cases illustrate the range of formats and the variety of skills that students can build using cases. Examples</w:t>
      </w:r>
      <w:r w:rsidR="0047646F">
        <w:t xml:space="preserve"> are classified by:</w:t>
      </w:r>
    </w:p>
    <w:p w14:paraId="3B009627" w14:textId="77777777" w:rsidR="0047646F" w:rsidRDefault="0047646F" w:rsidP="0047646F">
      <w:pPr>
        <w:pStyle w:val="ListParagraph"/>
        <w:numPr>
          <w:ilvl w:val="0"/>
          <w:numId w:val="3"/>
        </w:numPr>
      </w:pPr>
      <w:r>
        <w:t xml:space="preserve">Format: </w:t>
      </w:r>
    </w:p>
    <w:p w14:paraId="61FEFF57" w14:textId="49124CDA" w:rsidR="0047646F" w:rsidRDefault="00CA6A12" w:rsidP="0047646F">
      <w:pPr>
        <w:pStyle w:val="ListParagraph"/>
        <w:numPr>
          <w:ilvl w:val="1"/>
          <w:numId w:val="3"/>
        </w:numPr>
      </w:pPr>
      <w:r>
        <w:t>S</w:t>
      </w:r>
      <w:r w:rsidR="0047646F">
        <w:t>ingle versus multiple sessions</w:t>
      </w:r>
    </w:p>
    <w:p w14:paraId="18686985" w14:textId="547E2908" w:rsidR="0047646F" w:rsidRDefault="00CA6A12" w:rsidP="0047646F">
      <w:pPr>
        <w:pStyle w:val="ListParagraph"/>
        <w:numPr>
          <w:ilvl w:val="1"/>
          <w:numId w:val="3"/>
        </w:numPr>
      </w:pPr>
      <w:r>
        <w:t>C</w:t>
      </w:r>
      <w:r w:rsidR="0047646F">
        <w:t xml:space="preserve">ontinuous versus </w:t>
      </w:r>
      <w:r w:rsidR="008550B4">
        <w:t>interrupted</w:t>
      </w:r>
    </w:p>
    <w:p w14:paraId="0ABD86C1" w14:textId="7A7E1AC3" w:rsidR="00EE51D0" w:rsidRDefault="00EE51D0" w:rsidP="0047646F">
      <w:pPr>
        <w:pStyle w:val="ListParagraph"/>
        <w:numPr>
          <w:ilvl w:val="0"/>
          <w:numId w:val="3"/>
        </w:numPr>
      </w:pPr>
      <w:r>
        <w:t>T</w:t>
      </w:r>
      <w:r w:rsidR="00CA6A12">
        <w:t>otal t</w:t>
      </w:r>
      <w:r>
        <w:t>ime required</w:t>
      </w:r>
    </w:p>
    <w:p w14:paraId="5204857E" w14:textId="6A51B3D7" w:rsidR="0047646F" w:rsidRDefault="00EE51D0" w:rsidP="0047646F">
      <w:pPr>
        <w:pStyle w:val="ListParagraph"/>
        <w:numPr>
          <w:ilvl w:val="0"/>
          <w:numId w:val="3"/>
        </w:numPr>
      </w:pPr>
      <w:r>
        <w:t xml:space="preserve">Focus or </w:t>
      </w:r>
      <w:r w:rsidR="00CA6A12">
        <w:t>k</w:t>
      </w:r>
      <w:r w:rsidR="0047646F">
        <w:t>ey activities:</w:t>
      </w:r>
    </w:p>
    <w:p w14:paraId="500CBCB4" w14:textId="14DFE64A" w:rsidR="00DA3536" w:rsidRDefault="00DA3536" w:rsidP="0047646F">
      <w:pPr>
        <w:pStyle w:val="ListParagraph"/>
        <w:numPr>
          <w:ilvl w:val="0"/>
          <w:numId w:val="4"/>
        </w:numPr>
      </w:pPr>
      <w:r>
        <w:t>Content and conceptual knowledge</w:t>
      </w:r>
    </w:p>
    <w:p w14:paraId="6C925A4E" w14:textId="0735EABD" w:rsidR="00DA3536" w:rsidRDefault="00DA3536" w:rsidP="00DA3536">
      <w:pPr>
        <w:pStyle w:val="ListParagraph"/>
        <w:numPr>
          <w:ilvl w:val="1"/>
          <w:numId w:val="4"/>
        </w:numPr>
      </w:pPr>
      <w:r>
        <w:t>General knowledge</w:t>
      </w:r>
    </w:p>
    <w:p w14:paraId="3A7AFA5A" w14:textId="1FAD54D3" w:rsidR="00DA3536" w:rsidRDefault="00DA3536" w:rsidP="00DA3536">
      <w:pPr>
        <w:pStyle w:val="ListParagraph"/>
        <w:numPr>
          <w:ilvl w:val="1"/>
          <w:numId w:val="4"/>
        </w:numPr>
      </w:pPr>
      <w:r>
        <w:t>Discipline-specific knowledge</w:t>
      </w:r>
    </w:p>
    <w:p w14:paraId="579BE45D" w14:textId="1B1B9996" w:rsidR="00EE51D0" w:rsidRDefault="00EE51D0" w:rsidP="00DA3536">
      <w:pPr>
        <w:pStyle w:val="ListParagraph"/>
        <w:numPr>
          <w:ilvl w:val="1"/>
          <w:numId w:val="4"/>
        </w:numPr>
      </w:pPr>
    </w:p>
    <w:p w14:paraId="69277868" w14:textId="7F3F2764" w:rsidR="00DA3536" w:rsidRDefault="00DA3536" w:rsidP="0047646F">
      <w:pPr>
        <w:pStyle w:val="ListParagraph"/>
        <w:numPr>
          <w:ilvl w:val="0"/>
          <w:numId w:val="4"/>
        </w:numPr>
      </w:pPr>
      <w:r>
        <w:t>Thinking skills</w:t>
      </w:r>
    </w:p>
    <w:p w14:paraId="34D7133A" w14:textId="27E094B3" w:rsidR="00DA3536" w:rsidRDefault="00DA3536" w:rsidP="00DA3536">
      <w:pPr>
        <w:pStyle w:val="ListParagraph"/>
        <w:numPr>
          <w:ilvl w:val="1"/>
          <w:numId w:val="4"/>
        </w:numPr>
      </w:pPr>
      <w:r>
        <w:t>Critical thinking</w:t>
      </w:r>
    </w:p>
    <w:p w14:paraId="6DB56493" w14:textId="7F358420" w:rsidR="00DA3536" w:rsidRDefault="00DA3536" w:rsidP="00DA3536">
      <w:pPr>
        <w:pStyle w:val="ListParagraph"/>
        <w:numPr>
          <w:ilvl w:val="1"/>
          <w:numId w:val="4"/>
        </w:numPr>
      </w:pPr>
      <w:r>
        <w:t>Applied thinking</w:t>
      </w:r>
    </w:p>
    <w:p w14:paraId="431AB723" w14:textId="143B658D" w:rsidR="00DA3536" w:rsidRDefault="00DA3536" w:rsidP="00DA3536">
      <w:pPr>
        <w:pStyle w:val="ListParagraph"/>
        <w:numPr>
          <w:ilvl w:val="1"/>
          <w:numId w:val="4"/>
        </w:numPr>
      </w:pPr>
      <w:r>
        <w:t>Synthetic thinking</w:t>
      </w:r>
    </w:p>
    <w:p w14:paraId="748B16CC" w14:textId="77777777" w:rsidR="00DA3536" w:rsidRDefault="00DA3536" w:rsidP="0047646F">
      <w:pPr>
        <w:pStyle w:val="ListParagraph"/>
        <w:numPr>
          <w:ilvl w:val="0"/>
          <w:numId w:val="4"/>
        </w:numPr>
      </w:pPr>
      <w:r>
        <w:t>Practical skills</w:t>
      </w:r>
    </w:p>
    <w:p w14:paraId="39DA224C" w14:textId="0AAF4E89" w:rsidR="0047646F" w:rsidRDefault="00DA3536" w:rsidP="00DA3536">
      <w:pPr>
        <w:pStyle w:val="ListParagraph"/>
        <w:numPr>
          <w:ilvl w:val="1"/>
          <w:numId w:val="4"/>
        </w:numPr>
      </w:pPr>
      <w:r>
        <w:t>E</w:t>
      </w:r>
      <w:r w:rsidR="0047646F">
        <w:t>xperiment</w:t>
      </w:r>
      <w:r>
        <w:t>al design</w:t>
      </w:r>
    </w:p>
    <w:p w14:paraId="62F11615" w14:textId="4F59432C" w:rsidR="0047646F" w:rsidRDefault="0047646F" w:rsidP="00DA3536">
      <w:pPr>
        <w:pStyle w:val="ListParagraph"/>
        <w:numPr>
          <w:ilvl w:val="1"/>
          <w:numId w:val="4"/>
        </w:numPr>
      </w:pPr>
      <w:r>
        <w:t xml:space="preserve">Interpreting </w:t>
      </w:r>
      <w:r w:rsidR="00DA3536">
        <w:t>data, s</w:t>
      </w:r>
      <w:r>
        <w:t>ummarizing observations</w:t>
      </w:r>
    </w:p>
    <w:p w14:paraId="55E919A4" w14:textId="6C4D8C6B" w:rsidR="0047646F" w:rsidRDefault="0047646F" w:rsidP="00DA3536">
      <w:pPr>
        <w:pStyle w:val="ListParagraph"/>
        <w:numPr>
          <w:ilvl w:val="1"/>
          <w:numId w:val="4"/>
        </w:numPr>
      </w:pPr>
      <w:r>
        <w:t>Reporting in a notebook</w:t>
      </w:r>
    </w:p>
    <w:p w14:paraId="0005E91A" w14:textId="182721C4" w:rsidR="00DA3536" w:rsidRDefault="00DA3536" w:rsidP="00DA3536">
      <w:pPr>
        <w:pStyle w:val="ListParagraph"/>
        <w:numPr>
          <w:ilvl w:val="0"/>
          <w:numId w:val="4"/>
        </w:numPr>
      </w:pPr>
      <w:r>
        <w:t>Affective and metacognitive</w:t>
      </w:r>
      <w:r>
        <w:t xml:space="preserve"> skills</w:t>
      </w:r>
    </w:p>
    <w:p w14:paraId="7DCC4B1B" w14:textId="033F4E6C" w:rsidR="00DA3536" w:rsidRDefault="00EE51D0" w:rsidP="00DA3536">
      <w:pPr>
        <w:pStyle w:val="ListParagraph"/>
        <w:numPr>
          <w:ilvl w:val="1"/>
          <w:numId w:val="4"/>
        </w:numPr>
      </w:pPr>
      <w:r>
        <w:t>Self-reflection</w:t>
      </w:r>
    </w:p>
    <w:p w14:paraId="216A41A6" w14:textId="70F8C693" w:rsidR="00DA3536" w:rsidRDefault="00EE51D0" w:rsidP="00DA3536">
      <w:pPr>
        <w:pStyle w:val="ListParagraph"/>
        <w:numPr>
          <w:ilvl w:val="1"/>
          <w:numId w:val="4"/>
        </w:numPr>
      </w:pPr>
      <w:r>
        <w:t>Strategic thinking</w:t>
      </w:r>
    </w:p>
    <w:p w14:paraId="7610DD47" w14:textId="0157C857" w:rsidR="00DA3536" w:rsidRDefault="00EE51D0" w:rsidP="00DA3536">
      <w:pPr>
        <w:pStyle w:val="ListParagraph"/>
        <w:numPr>
          <w:ilvl w:val="1"/>
          <w:numId w:val="4"/>
        </w:numPr>
      </w:pPr>
      <w:r>
        <w:t>Process assessment</w:t>
      </w:r>
    </w:p>
    <w:p w14:paraId="6F1E74DC" w14:textId="30FD85EE" w:rsidR="0047646F" w:rsidRDefault="0047646F" w:rsidP="0047646F">
      <w:pPr>
        <w:pStyle w:val="ListParagraph"/>
        <w:numPr>
          <w:ilvl w:val="0"/>
          <w:numId w:val="3"/>
        </w:numPr>
      </w:pPr>
      <w:r>
        <w:t>Level</w:t>
      </w:r>
      <w:r>
        <w:t xml:space="preserve">: </w:t>
      </w:r>
    </w:p>
    <w:p w14:paraId="7E761DC5" w14:textId="1B68E85C" w:rsidR="0047646F" w:rsidRDefault="0047646F" w:rsidP="0047646F">
      <w:pPr>
        <w:pStyle w:val="ListParagraph"/>
        <w:numPr>
          <w:ilvl w:val="1"/>
          <w:numId w:val="3"/>
        </w:numPr>
      </w:pPr>
      <w:r>
        <w:t>Introductory (100-level courses)</w:t>
      </w:r>
    </w:p>
    <w:p w14:paraId="22A6D336" w14:textId="1CA46253" w:rsidR="0047646F" w:rsidRDefault="0047646F" w:rsidP="0047646F">
      <w:pPr>
        <w:pStyle w:val="ListParagraph"/>
        <w:numPr>
          <w:ilvl w:val="1"/>
          <w:numId w:val="3"/>
        </w:numPr>
      </w:pPr>
      <w:r>
        <w:t>Intermediate (200- and 300-level courses)</w:t>
      </w:r>
    </w:p>
    <w:p w14:paraId="2F632BC3" w14:textId="0BDA9E65" w:rsidR="0047646F" w:rsidRDefault="0047646F" w:rsidP="0047646F">
      <w:pPr>
        <w:pStyle w:val="ListParagraph"/>
        <w:numPr>
          <w:ilvl w:val="1"/>
          <w:numId w:val="3"/>
        </w:numPr>
      </w:pPr>
      <w:r>
        <w:t>Advanced (seniors, graduate students)</w:t>
      </w:r>
    </w:p>
    <w:p w14:paraId="69443B89" w14:textId="0502B990" w:rsidR="0047646F" w:rsidRDefault="00EE51D0" w:rsidP="0047646F">
      <w:pPr>
        <w:pStyle w:val="ListParagraph"/>
        <w:numPr>
          <w:ilvl w:val="0"/>
          <w:numId w:val="3"/>
        </w:numPr>
      </w:pPr>
      <w:r>
        <w:t>Availability and current state of instructor notes</w:t>
      </w:r>
      <w:r w:rsidR="0047646F">
        <w:t xml:space="preserve">: </w:t>
      </w:r>
    </w:p>
    <w:p w14:paraId="7B6F066E" w14:textId="77777777" w:rsidR="00CA6A12" w:rsidRDefault="00CA6A12" w:rsidP="0047646F">
      <w:pPr>
        <w:pStyle w:val="ListParagraph"/>
        <w:numPr>
          <w:ilvl w:val="1"/>
          <w:numId w:val="3"/>
        </w:numPr>
      </w:pPr>
      <w:r>
        <w:t xml:space="preserve">Yes. Case </w:t>
      </w:r>
      <w:r>
        <w:t xml:space="preserve">document includes </w:t>
      </w:r>
      <w:r>
        <w:t>a complete set of instructor’s notes</w:t>
      </w:r>
      <w:r>
        <w:t xml:space="preserve"> </w:t>
      </w:r>
    </w:p>
    <w:p w14:paraId="0FAB3069" w14:textId="252C3A80" w:rsidR="00EE51D0" w:rsidRDefault="00CA6A12" w:rsidP="0047646F">
      <w:pPr>
        <w:pStyle w:val="ListParagraph"/>
        <w:numPr>
          <w:ilvl w:val="1"/>
          <w:numId w:val="3"/>
        </w:numPr>
      </w:pPr>
      <w:r>
        <w:t>Partial. Case notes are incomplete or still in progress</w:t>
      </w:r>
    </w:p>
    <w:p w14:paraId="7B776108" w14:textId="2D0929CC" w:rsidR="0047646F" w:rsidRDefault="00CA6A12" w:rsidP="0047646F">
      <w:pPr>
        <w:pStyle w:val="ListParagraph"/>
        <w:numPr>
          <w:ilvl w:val="1"/>
          <w:numId w:val="3"/>
        </w:numPr>
      </w:pPr>
      <w:r>
        <w:t>None. Only the case scenario and student materials are available.</w:t>
      </w:r>
    </w:p>
    <w:p w14:paraId="53FBB578" w14:textId="77777777" w:rsidR="00CA6A12" w:rsidRDefault="00CA6A12" w:rsidP="00CA6A12"/>
    <w:p w14:paraId="1047C987" w14:textId="573B08CF" w:rsidR="00EE51D0" w:rsidRDefault="008550B4">
      <w:r>
        <w:t>While s</w:t>
      </w:r>
      <w:r w:rsidR="00EE51D0">
        <w:t xml:space="preserve">ome of the cases have aged out as the </w:t>
      </w:r>
      <w:r>
        <w:t>relevant fields have</w:t>
      </w:r>
      <w:r w:rsidR="00EE51D0">
        <w:t xml:space="preserve"> moved on</w:t>
      </w:r>
      <w:r>
        <w:t>, they remain</w:t>
      </w:r>
      <w:r w:rsidR="00EE51D0">
        <w:t xml:space="preserve"> useful for illustrating </w:t>
      </w:r>
      <w:r>
        <w:t>case</w:t>
      </w:r>
      <w:r w:rsidR="00EE51D0">
        <w:t xml:space="preserve"> </w:t>
      </w:r>
      <w:r>
        <w:t xml:space="preserve">structures and </w:t>
      </w:r>
      <w:r w:rsidR="00EE51D0">
        <w:t>organiz</w:t>
      </w:r>
      <w:r>
        <w:t>ation strategies</w:t>
      </w:r>
      <w:r w:rsidR="00EE51D0">
        <w:t>.</w:t>
      </w:r>
    </w:p>
    <w:p w14:paraId="168F199D" w14:textId="77777777" w:rsidR="00EE51D0" w:rsidRDefault="00EE51D0"/>
    <w:p w14:paraId="2C9B5A55" w14:textId="2D0AE8BB" w:rsidR="00EE51D0" w:rsidRDefault="00EE51D0">
      <w:r>
        <w:br w:type="page"/>
      </w:r>
    </w:p>
    <w:p w14:paraId="2D7B1D92" w14:textId="77777777" w:rsidR="0047646F" w:rsidRDefault="0047646F"/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175"/>
        <w:gridCol w:w="1599"/>
        <w:gridCol w:w="1327"/>
        <w:gridCol w:w="3109"/>
        <w:gridCol w:w="1494"/>
        <w:gridCol w:w="1179"/>
        <w:gridCol w:w="2522"/>
      </w:tblGrid>
      <w:tr w:rsidR="00EE51D0" w:rsidRPr="00455583" w14:paraId="3683EBA8" w14:textId="0B3E9FE8" w:rsidTr="00EE51D0">
        <w:tc>
          <w:tcPr>
            <w:tcW w:w="2175" w:type="dxa"/>
          </w:tcPr>
          <w:p w14:paraId="38B3919F" w14:textId="77777777" w:rsidR="00EE51D0" w:rsidRPr="00455583" w:rsidRDefault="00EE51D0" w:rsidP="0075737C">
            <w:r w:rsidRPr="00455583">
              <w:t>Name</w:t>
            </w:r>
          </w:p>
        </w:tc>
        <w:tc>
          <w:tcPr>
            <w:tcW w:w="1603" w:type="dxa"/>
          </w:tcPr>
          <w:p w14:paraId="6C28A141" w14:textId="409768EA" w:rsidR="00EE51D0" w:rsidRPr="00455583" w:rsidRDefault="00EE51D0" w:rsidP="0075737C">
            <w:r>
              <w:t>Format</w:t>
            </w:r>
          </w:p>
        </w:tc>
        <w:tc>
          <w:tcPr>
            <w:tcW w:w="1331" w:type="dxa"/>
          </w:tcPr>
          <w:p w14:paraId="5BE66431" w14:textId="4554D231" w:rsidR="00EE51D0" w:rsidRPr="00455583" w:rsidRDefault="00EE51D0" w:rsidP="0075737C">
            <w:r>
              <w:t>Time Required</w:t>
            </w:r>
          </w:p>
        </w:tc>
        <w:tc>
          <w:tcPr>
            <w:tcW w:w="3131" w:type="dxa"/>
          </w:tcPr>
          <w:p w14:paraId="309E8711" w14:textId="281611D8" w:rsidR="00EE51D0" w:rsidRPr="00455583" w:rsidRDefault="00EE51D0" w:rsidP="0075737C">
            <w:r>
              <w:t xml:space="preserve">Focus or </w:t>
            </w:r>
            <w:r w:rsidRPr="00455583">
              <w:t>Key Activities</w:t>
            </w:r>
          </w:p>
        </w:tc>
        <w:tc>
          <w:tcPr>
            <w:tcW w:w="1447" w:type="dxa"/>
          </w:tcPr>
          <w:p w14:paraId="4CB053CB" w14:textId="77777777" w:rsidR="00EE51D0" w:rsidRPr="00455583" w:rsidRDefault="00EE51D0" w:rsidP="0075737C">
            <w:r w:rsidRPr="00455583">
              <w:t>Level</w:t>
            </w:r>
          </w:p>
        </w:tc>
        <w:tc>
          <w:tcPr>
            <w:tcW w:w="1179" w:type="dxa"/>
          </w:tcPr>
          <w:p w14:paraId="238B6A90" w14:textId="4DB8A91A" w:rsidR="00EE51D0" w:rsidRPr="00455583" w:rsidRDefault="00EE51D0" w:rsidP="0075737C">
            <w:r>
              <w:t xml:space="preserve">Instructor </w:t>
            </w:r>
            <w:r w:rsidRPr="00455583">
              <w:t>Notes</w:t>
            </w:r>
          </w:p>
        </w:tc>
        <w:tc>
          <w:tcPr>
            <w:tcW w:w="2539" w:type="dxa"/>
          </w:tcPr>
          <w:p w14:paraId="7C894BD6" w14:textId="49CED91B" w:rsidR="00EE51D0" w:rsidRDefault="00EE51D0" w:rsidP="0075737C">
            <w:r>
              <w:t>Comments</w:t>
            </w:r>
          </w:p>
        </w:tc>
      </w:tr>
      <w:tr w:rsidR="008550B4" w:rsidRPr="00455583" w14:paraId="62133605" w14:textId="77777777" w:rsidTr="00EE51D0">
        <w:tc>
          <w:tcPr>
            <w:tcW w:w="2175" w:type="dxa"/>
          </w:tcPr>
          <w:p w14:paraId="779C435C" w14:textId="77777777" w:rsidR="008550B4" w:rsidRPr="00455583" w:rsidRDefault="008550B4" w:rsidP="0075737C"/>
        </w:tc>
        <w:tc>
          <w:tcPr>
            <w:tcW w:w="1603" w:type="dxa"/>
          </w:tcPr>
          <w:p w14:paraId="40D109FF" w14:textId="77777777" w:rsidR="008550B4" w:rsidRDefault="008550B4" w:rsidP="0075737C"/>
        </w:tc>
        <w:tc>
          <w:tcPr>
            <w:tcW w:w="1331" w:type="dxa"/>
          </w:tcPr>
          <w:p w14:paraId="2E7952EE" w14:textId="77777777" w:rsidR="008550B4" w:rsidRDefault="008550B4" w:rsidP="0075737C"/>
        </w:tc>
        <w:tc>
          <w:tcPr>
            <w:tcW w:w="3131" w:type="dxa"/>
          </w:tcPr>
          <w:p w14:paraId="7F6F3F63" w14:textId="77777777" w:rsidR="008550B4" w:rsidRDefault="008550B4" w:rsidP="0075737C"/>
        </w:tc>
        <w:tc>
          <w:tcPr>
            <w:tcW w:w="1447" w:type="dxa"/>
          </w:tcPr>
          <w:p w14:paraId="69DFAB61" w14:textId="5A059A05" w:rsidR="008550B4" w:rsidRPr="00455583" w:rsidRDefault="008550B4" w:rsidP="0075737C">
            <w:r>
              <w:t>Nonmajors</w:t>
            </w:r>
          </w:p>
        </w:tc>
        <w:tc>
          <w:tcPr>
            <w:tcW w:w="1179" w:type="dxa"/>
          </w:tcPr>
          <w:p w14:paraId="44BE902A" w14:textId="77777777" w:rsidR="008550B4" w:rsidRDefault="008550B4" w:rsidP="0075737C"/>
        </w:tc>
        <w:tc>
          <w:tcPr>
            <w:tcW w:w="2539" w:type="dxa"/>
          </w:tcPr>
          <w:p w14:paraId="5DAD729F" w14:textId="77777777" w:rsidR="008550B4" w:rsidRDefault="008550B4" w:rsidP="0075737C"/>
        </w:tc>
      </w:tr>
      <w:tr w:rsidR="008550B4" w:rsidRPr="00455583" w14:paraId="688DD70E" w14:textId="77777777" w:rsidTr="00EE51D0">
        <w:tc>
          <w:tcPr>
            <w:tcW w:w="2175" w:type="dxa"/>
          </w:tcPr>
          <w:p w14:paraId="19EB702A" w14:textId="77777777" w:rsidR="008550B4" w:rsidRPr="00455583" w:rsidRDefault="008550B4" w:rsidP="0075737C"/>
        </w:tc>
        <w:tc>
          <w:tcPr>
            <w:tcW w:w="1603" w:type="dxa"/>
          </w:tcPr>
          <w:p w14:paraId="783ABD31" w14:textId="77777777" w:rsidR="008550B4" w:rsidRDefault="008550B4" w:rsidP="0075737C"/>
        </w:tc>
        <w:tc>
          <w:tcPr>
            <w:tcW w:w="1331" w:type="dxa"/>
          </w:tcPr>
          <w:p w14:paraId="0078FB03" w14:textId="77777777" w:rsidR="008550B4" w:rsidRDefault="008550B4" w:rsidP="0075737C"/>
        </w:tc>
        <w:tc>
          <w:tcPr>
            <w:tcW w:w="3131" w:type="dxa"/>
          </w:tcPr>
          <w:p w14:paraId="3C425F75" w14:textId="77777777" w:rsidR="008550B4" w:rsidRDefault="008550B4" w:rsidP="0075737C"/>
        </w:tc>
        <w:tc>
          <w:tcPr>
            <w:tcW w:w="1447" w:type="dxa"/>
          </w:tcPr>
          <w:p w14:paraId="5954DC47" w14:textId="3195BAA7" w:rsidR="008550B4" w:rsidRPr="00455583" w:rsidRDefault="008550B4" w:rsidP="0075737C">
            <w:r>
              <w:t>Nonmajors</w:t>
            </w:r>
          </w:p>
        </w:tc>
        <w:tc>
          <w:tcPr>
            <w:tcW w:w="1179" w:type="dxa"/>
          </w:tcPr>
          <w:p w14:paraId="27936DC1" w14:textId="77777777" w:rsidR="008550B4" w:rsidRDefault="008550B4" w:rsidP="0075737C"/>
        </w:tc>
        <w:tc>
          <w:tcPr>
            <w:tcW w:w="2539" w:type="dxa"/>
          </w:tcPr>
          <w:p w14:paraId="5DE65669" w14:textId="77777777" w:rsidR="008550B4" w:rsidRDefault="008550B4" w:rsidP="0075737C"/>
        </w:tc>
      </w:tr>
      <w:tr w:rsidR="00EE51D0" w:rsidRPr="00455583" w14:paraId="348772FE" w14:textId="3A2F58AA" w:rsidTr="00EE51D0">
        <w:tc>
          <w:tcPr>
            <w:tcW w:w="2175" w:type="dxa"/>
          </w:tcPr>
          <w:p w14:paraId="7DF46199" w14:textId="5A826104" w:rsidR="00EE51D0" w:rsidRPr="00455583" w:rsidRDefault="00EE51D0" w:rsidP="0075737C">
            <w:r>
              <w:t xml:space="preserve">[Effects of feeding </w:t>
            </w:r>
            <w:proofErr w:type="spellStart"/>
            <w:r>
              <w:t>flossflower</w:t>
            </w:r>
            <w:proofErr w:type="spellEnd"/>
            <w:r>
              <w:t xml:space="preserve"> on Manduca </w:t>
            </w:r>
            <w:proofErr w:type="gramStart"/>
            <w:r>
              <w:t>development](</w:t>
            </w:r>
            <w:proofErr w:type="gramEnd"/>
            <w:r>
              <w:t>LINK)</w:t>
            </w:r>
          </w:p>
        </w:tc>
        <w:tc>
          <w:tcPr>
            <w:tcW w:w="1603" w:type="dxa"/>
          </w:tcPr>
          <w:p w14:paraId="5B1B02DD" w14:textId="597B4E6F" w:rsidR="00EE51D0" w:rsidRDefault="00EE51D0" w:rsidP="0075737C">
            <w:r>
              <w:t>Continuous; single session</w:t>
            </w:r>
          </w:p>
        </w:tc>
        <w:tc>
          <w:tcPr>
            <w:tcW w:w="1331" w:type="dxa"/>
          </w:tcPr>
          <w:p w14:paraId="2351150F" w14:textId="5B868693" w:rsidR="00EE51D0" w:rsidRPr="00455583" w:rsidRDefault="00EE51D0" w:rsidP="0075737C">
            <w:r>
              <w:t>30-60 min.</w:t>
            </w:r>
          </w:p>
        </w:tc>
        <w:tc>
          <w:tcPr>
            <w:tcW w:w="3131" w:type="dxa"/>
          </w:tcPr>
          <w:p w14:paraId="4716FA95" w14:textId="77777777" w:rsidR="00EE51D0" w:rsidRDefault="00EE51D0" w:rsidP="0047646F">
            <w:pPr>
              <w:pStyle w:val="ListParagraph"/>
              <w:numPr>
                <w:ilvl w:val="0"/>
                <w:numId w:val="1"/>
              </w:numPr>
            </w:pPr>
            <w:r>
              <w:t>Designing experiments</w:t>
            </w:r>
          </w:p>
          <w:p w14:paraId="4BCA6147" w14:textId="4A2E27ED" w:rsidR="00EE51D0" w:rsidRDefault="00EE51D0" w:rsidP="0047646F">
            <w:pPr>
              <w:pStyle w:val="ListParagraph"/>
              <w:numPr>
                <w:ilvl w:val="0"/>
                <w:numId w:val="1"/>
              </w:numPr>
            </w:pPr>
            <w:r>
              <w:t>Interpreting results</w:t>
            </w:r>
          </w:p>
          <w:p w14:paraId="67BE7B56" w14:textId="21E6E2B0" w:rsidR="00EE51D0" w:rsidRDefault="00EE51D0" w:rsidP="0047646F">
            <w:pPr>
              <w:pStyle w:val="ListParagraph"/>
              <w:numPr>
                <w:ilvl w:val="0"/>
                <w:numId w:val="1"/>
              </w:numPr>
            </w:pPr>
            <w:r>
              <w:t>Summarizing observations</w:t>
            </w:r>
          </w:p>
          <w:p w14:paraId="3193483D" w14:textId="6E0E32C3" w:rsidR="00EE51D0" w:rsidRDefault="00EE51D0" w:rsidP="0047646F">
            <w:pPr>
              <w:pStyle w:val="ListParagraph"/>
              <w:numPr>
                <w:ilvl w:val="0"/>
                <w:numId w:val="1"/>
              </w:numPr>
            </w:pPr>
            <w:r>
              <w:t>Reporting in a notebook</w:t>
            </w:r>
          </w:p>
          <w:p w14:paraId="78A19845" w14:textId="16DD8880" w:rsidR="00EE51D0" w:rsidRPr="00455583" w:rsidRDefault="00EE51D0" w:rsidP="0075737C"/>
        </w:tc>
        <w:tc>
          <w:tcPr>
            <w:tcW w:w="1447" w:type="dxa"/>
          </w:tcPr>
          <w:p w14:paraId="55F74AFF" w14:textId="77777777" w:rsidR="00EE51D0" w:rsidRDefault="00EE51D0" w:rsidP="0075737C">
            <w:r>
              <w:t>Introductory</w:t>
            </w:r>
          </w:p>
          <w:p w14:paraId="6A5B7544" w14:textId="6A7CCD4A" w:rsidR="00EE51D0" w:rsidRPr="00455583" w:rsidRDefault="00EE51D0" w:rsidP="0075737C"/>
        </w:tc>
        <w:tc>
          <w:tcPr>
            <w:tcW w:w="1179" w:type="dxa"/>
          </w:tcPr>
          <w:p w14:paraId="51AEA89D" w14:textId="13C11F56" w:rsidR="00EE51D0" w:rsidRPr="00455583" w:rsidRDefault="00CA6A12" w:rsidP="00EE51D0">
            <w:r>
              <w:t>Yes</w:t>
            </w:r>
          </w:p>
        </w:tc>
        <w:tc>
          <w:tcPr>
            <w:tcW w:w="2539" w:type="dxa"/>
          </w:tcPr>
          <w:p w14:paraId="008B7F03" w14:textId="59BDEB83" w:rsidR="00EE51D0" w:rsidRDefault="00EE51D0" w:rsidP="00EE51D0">
            <w:r>
              <w:t>A</w:t>
            </w:r>
            <w:r>
              <w:t xml:space="preserve"> good </w:t>
            </w:r>
            <w:r>
              <w:t>case</w:t>
            </w:r>
            <w:r>
              <w:t xml:space="preserve"> for teaching TAs how to:</w:t>
            </w:r>
          </w:p>
          <w:p w14:paraId="362C075D" w14:textId="77777777" w:rsidR="00EE51D0" w:rsidRDefault="00EE51D0" w:rsidP="00EE51D0">
            <w:pPr>
              <w:pStyle w:val="ListParagraph"/>
              <w:numPr>
                <w:ilvl w:val="0"/>
                <w:numId w:val="2"/>
              </w:numPr>
            </w:pPr>
            <w:r>
              <w:t>Manage group discussions</w:t>
            </w:r>
          </w:p>
          <w:p w14:paraId="4569386A" w14:textId="11B81D02" w:rsidR="00EE51D0" w:rsidRDefault="00EE51D0" w:rsidP="00EE51D0">
            <w:pPr>
              <w:pStyle w:val="ListParagraph"/>
              <w:numPr>
                <w:ilvl w:val="0"/>
                <w:numId w:val="2"/>
              </w:numPr>
            </w:pPr>
            <w:r>
              <w:t>Introduce</w:t>
            </w:r>
            <w:r>
              <w:t xml:space="preserve"> lab notebooks.</w:t>
            </w:r>
          </w:p>
        </w:tc>
      </w:tr>
      <w:tr w:rsidR="001A63C5" w:rsidRPr="00455583" w14:paraId="1EE5DEAC" w14:textId="77777777" w:rsidTr="00EE51D0">
        <w:tc>
          <w:tcPr>
            <w:tcW w:w="2175" w:type="dxa"/>
          </w:tcPr>
          <w:p w14:paraId="01DE5DA1" w14:textId="1EC8B245" w:rsidR="00EE51D0" w:rsidRDefault="00EE51D0" w:rsidP="0075737C">
            <w:r>
              <w:t>[name](LINK)</w:t>
            </w:r>
          </w:p>
        </w:tc>
        <w:tc>
          <w:tcPr>
            <w:tcW w:w="1603" w:type="dxa"/>
          </w:tcPr>
          <w:p w14:paraId="4ABAAD73" w14:textId="77777777" w:rsidR="00EE51D0" w:rsidRDefault="00EE51D0" w:rsidP="0075737C"/>
        </w:tc>
        <w:tc>
          <w:tcPr>
            <w:tcW w:w="1331" w:type="dxa"/>
          </w:tcPr>
          <w:p w14:paraId="769CE4F3" w14:textId="77777777" w:rsidR="00EE51D0" w:rsidRDefault="00EE51D0" w:rsidP="0075737C"/>
        </w:tc>
        <w:tc>
          <w:tcPr>
            <w:tcW w:w="3131" w:type="dxa"/>
          </w:tcPr>
          <w:p w14:paraId="7C083CC1" w14:textId="77777777" w:rsidR="00EE51D0" w:rsidRDefault="00EE51D0" w:rsidP="004764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7" w:type="dxa"/>
          </w:tcPr>
          <w:p w14:paraId="630FA954" w14:textId="77777777" w:rsidR="00EE51D0" w:rsidRDefault="00EE51D0" w:rsidP="0075737C"/>
        </w:tc>
        <w:tc>
          <w:tcPr>
            <w:tcW w:w="1179" w:type="dxa"/>
          </w:tcPr>
          <w:p w14:paraId="6ADFE709" w14:textId="77777777" w:rsidR="00EE51D0" w:rsidRDefault="00EE51D0" w:rsidP="00EE51D0"/>
        </w:tc>
        <w:tc>
          <w:tcPr>
            <w:tcW w:w="2539" w:type="dxa"/>
          </w:tcPr>
          <w:p w14:paraId="2AAF3736" w14:textId="77777777" w:rsidR="00EE51D0" w:rsidRDefault="00EE51D0" w:rsidP="00EE51D0"/>
        </w:tc>
      </w:tr>
      <w:tr w:rsidR="001A63C5" w:rsidRPr="00455583" w14:paraId="24A09998" w14:textId="77777777" w:rsidTr="00EE51D0">
        <w:tc>
          <w:tcPr>
            <w:tcW w:w="2175" w:type="dxa"/>
          </w:tcPr>
          <w:p w14:paraId="0C4D417C" w14:textId="55EE3310" w:rsidR="00EE51D0" w:rsidRDefault="00EE51D0" w:rsidP="00EE51D0">
            <w:r>
              <w:t>[name](LINK)</w:t>
            </w:r>
          </w:p>
        </w:tc>
        <w:tc>
          <w:tcPr>
            <w:tcW w:w="1603" w:type="dxa"/>
          </w:tcPr>
          <w:p w14:paraId="0AD5E90C" w14:textId="77777777" w:rsidR="00EE51D0" w:rsidRDefault="00EE51D0" w:rsidP="00EE51D0"/>
        </w:tc>
        <w:tc>
          <w:tcPr>
            <w:tcW w:w="1331" w:type="dxa"/>
          </w:tcPr>
          <w:p w14:paraId="4B5A3146" w14:textId="77777777" w:rsidR="00EE51D0" w:rsidRDefault="00EE51D0" w:rsidP="00EE51D0"/>
        </w:tc>
        <w:tc>
          <w:tcPr>
            <w:tcW w:w="3131" w:type="dxa"/>
          </w:tcPr>
          <w:p w14:paraId="5E2121F2" w14:textId="77777777" w:rsidR="00EE51D0" w:rsidRDefault="00EE51D0" w:rsidP="00EE51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7" w:type="dxa"/>
          </w:tcPr>
          <w:p w14:paraId="382020C0" w14:textId="77777777" w:rsidR="00EE51D0" w:rsidRDefault="00EE51D0" w:rsidP="00EE51D0"/>
        </w:tc>
        <w:tc>
          <w:tcPr>
            <w:tcW w:w="1179" w:type="dxa"/>
          </w:tcPr>
          <w:p w14:paraId="43952570" w14:textId="77777777" w:rsidR="00EE51D0" w:rsidRDefault="00EE51D0" w:rsidP="00EE51D0"/>
        </w:tc>
        <w:tc>
          <w:tcPr>
            <w:tcW w:w="2539" w:type="dxa"/>
          </w:tcPr>
          <w:p w14:paraId="4BCA22A9" w14:textId="77777777" w:rsidR="00EE51D0" w:rsidRDefault="00EE51D0" w:rsidP="00EE51D0"/>
        </w:tc>
      </w:tr>
      <w:tr w:rsidR="001A63C5" w:rsidRPr="00455583" w14:paraId="3E469DBA" w14:textId="77777777" w:rsidTr="00EE51D0">
        <w:tc>
          <w:tcPr>
            <w:tcW w:w="2175" w:type="dxa"/>
          </w:tcPr>
          <w:p w14:paraId="55575107" w14:textId="6D5FD3AA" w:rsidR="00EE51D0" w:rsidRDefault="00EE51D0" w:rsidP="00EE51D0">
            <w:r>
              <w:t>[name](LINK)</w:t>
            </w:r>
          </w:p>
        </w:tc>
        <w:tc>
          <w:tcPr>
            <w:tcW w:w="1603" w:type="dxa"/>
          </w:tcPr>
          <w:p w14:paraId="11CC5B8D" w14:textId="77777777" w:rsidR="00EE51D0" w:rsidRDefault="00EE51D0" w:rsidP="00EE51D0"/>
        </w:tc>
        <w:tc>
          <w:tcPr>
            <w:tcW w:w="1331" w:type="dxa"/>
          </w:tcPr>
          <w:p w14:paraId="67E0FA2D" w14:textId="77777777" w:rsidR="00EE51D0" w:rsidRDefault="00EE51D0" w:rsidP="00EE51D0"/>
        </w:tc>
        <w:tc>
          <w:tcPr>
            <w:tcW w:w="3131" w:type="dxa"/>
          </w:tcPr>
          <w:p w14:paraId="3CEA74E7" w14:textId="77777777" w:rsidR="00EE51D0" w:rsidRDefault="00EE51D0" w:rsidP="00EE51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7" w:type="dxa"/>
          </w:tcPr>
          <w:p w14:paraId="0993929F" w14:textId="77777777" w:rsidR="00EE51D0" w:rsidRDefault="00EE51D0" w:rsidP="00EE51D0"/>
        </w:tc>
        <w:tc>
          <w:tcPr>
            <w:tcW w:w="1179" w:type="dxa"/>
          </w:tcPr>
          <w:p w14:paraId="7D6C82EC" w14:textId="77777777" w:rsidR="00EE51D0" w:rsidRDefault="00EE51D0" w:rsidP="00EE51D0"/>
        </w:tc>
        <w:tc>
          <w:tcPr>
            <w:tcW w:w="2539" w:type="dxa"/>
          </w:tcPr>
          <w:p w14:paraId="46E79B88" w14:textId="77777777" w:rsidR="00EE51D0" w:rsidRDefault="00EE51D0" w:rsidP="00EE51D0"/>
        </w:tc>
      </w:tr>
      <w:tr w:rsidR="001A63C5" w:rsidRPr="00455583" w14:paraId="24F83356" w14:textId="77777777" w:rsidTr="00EE51D0">
        <w:tc>
          <w:tcPr>
            <w:tcW w:w="2175" w:type="dxa"/>
          </w:tcPr>
          <w:p w14:paraId="7D99A6DE" w14:textId="4EABDDEC" w:rsidR="008550B4" w:rsidRDefault="008550B4" w:rsidP="008550B4">
            <w:r>
              <w:t>[</w:t>
            </w:r>
            <w:r>
              <w:t xml:space="preserve">Mapping a </w:t>
            </w:r>
            <w:proofErr w:type="gramStart"/>
            <w:r>
              <w:t>Promoter</w:t>
            </w:r>
            <w:r>
              <w:t>](</w:t>
            </w:r>
            <w:proofErr w:type="gramEnd"/>
            <w:r>
              <w:t>LINK)</w:t>
            </w:r>
          </w:p>
        </w:tc>
        <w:tc>
          <w:tcPr>
            <w:tcW w:w="1603" w:type="dxa"/>
          </w:tcPr>
          <w:p w14:paraId="0AA38CEF" w14:textId="58E3B658" w:rsidR="008550B4" w:rsidRDefault="008550B4" w:rsidP="008550B4">
            <w:r>
              <w:t>Interrupted; two sessions</w:t>
            </w:r>
          </w:p>
        </w:tc>
        <w:tc>
          <w:tcPr>
            <w:tcW w:w="1331" w:type="dxa"/>
          </w:tcPr>
          <w:p w14:paraId="3F627116" w14:textId="7F6D1832" w:rsidR="008550B4" w:rsidRDefault="008550B4" w:rsidP="008550B4">
            <w:r>
              <w:t xml:space="preserve">2-3 </w:t>
            </w:r>
            <w:proofErr w:type="spellStart"/>
            <w:r>
              <w:t>hrs</w:t>
            </w:r>
            <w:proofErr w:type="spellEnd"/>
          </w:p>
        </w:tc>
        <w:tc>
          <w:tcPr>
            <w:tcW w:w="3131" w:type="dxa"/>
          </w:tcPr>
          <w:p w14:paraId="0408FBCC" w14:textId="50267113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 xml:space="preserve">Understanding </w:t>
            </w:r>
            <w:r w:rsidR="00CA6A12">
              <w:t>how transcription factors bind to promoters</w:t>
            </w:r>
          </w:p>
          <w:p w14:paraId="6F8F81E5" w14:textId="5C354E48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 xml:space="preserve">Interpreting </w:t>
            </w:r>
            <w:r>
              <w:t>data from multiple sources</w:t>
            </w:r>
            <w:r>
              <w:t xml:space="preserve"> </w:t>
            </w:r>
          </w:p>
          <w:p w14:paraId="3E991EAD" w14:textId="122568D3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 xml:space="preserve">Supporting </w:t>
            </w:r>
            <w:r>
              <w:t xml:space="preserve">a </w:t>
            </w:r>
            <w:r>
              <w:t>conclusion with experimental</w:t>
            </w:r>
            <w:r>
              <w:t xml:space="preserve"> evidence</w:t>
            </w:r>
          </w:p>
        </w:tc>
        <w:tc>
          <w:tcPr>
            <w:tcW w:w="1447" w:type="dxa"/>
          </w:tcPr>
          <w:p w14:paraId="133AA9D8" w14:textId="32920A17" w:rsidR="008550B4" w:rsidRDefault="008550B4" w:rsidP="008550B4">
            <w:r>
              <w:t>Intermediate</w:t>
            </w:r>
          </w:p>
        </w:tc>
        <w:tc>
          <w:tcPr>
            <w:tcW w:w="1179" w:type="dxa"/>
          </w:tcPr>
          <w:p w14:paraId="4C927286" w14:textId="48D6DC3E" w:rsidR="008550B4" w:rsidRDefault="001A63C5" w:rsidP="008550B4">
            <w:r>
              <w:t>Yes</w:t>
            </w:r>
          </w:p>
        </w:tc>
        <w:tc>
          <w:tcPr>
            <w:tcW w:w="2539" w:type="dxa"/>
          </w:tcPr>
          <w:p w14:paraId="29405B38" w14:textId="4C59FF47" w:rsidR="008550B4" w:rsidRDefault="001A63C5" w:rsidP="008550B4">
            <w:r>
              <w:t>I have extensively annotated this case to show how it was constructed, and how each piece contributes to the learning goals.</w:t>
            </w:r>
          </w:p>
        </w:tc>
      </w:tr>
      <w:tr w:rsidR="001A63C5" w:rsidRPr="00455583" w14:paraId="6B727357" w14:textId="77777777" w:rsidTr="00EE51D0">
        <w:tc>
          <w:tcPr>
            <w:tcW w:w="2175" w:type="dxa"/>
          </w:tcPr>
          <w:p w14:paraId="132E6BF4" w14:textId="79E33DCB" w:rsidR="008550B4" w:rsidRDefault="008550B4" w:rsidP="008550B4">
            <w:r>
              <w:t>[</w:t>
            </w:r>
            <w:r>
              <w:t xml:space="preserve">FDA Clinical Trial </w:t>
            </w:r>
            <w:proofErr w:type="gramStart"/>
            <w:r>
              <w:t>Approvals</w:t>
            </w:r>
            <w:r>
              <w:t>](</w:t>
            </w:r>
            <w:proofErr w:type="gramEnd"/>
            <w:r>
              <w:t>LINK)</w:t>
            </w:r>
          </w:p>
        </w:tc>
        <w:tc>
          <w:tcPr>
            <w:tcW w:w="1603" w:type="dxa"/>
          </w:tcPr>
          <w:p w14:paraId="76F03D1D" w14:textId="7C8D4958" w:rsidR="008550B4" w:rsidRDefault="008550B4" w:rsidP="008550B4">
            <w:r>
              <w:t>Interrupted</w:t>
            </w:r>
            <w:r>
              <w:t>; two sessions</w:t>
            </w:r>
          </w:p>
        </w:tc>
        <w:tc>
          <w:tcPr>
            <w:tcW w:w="1331" w:type="dxa"/>
          </w:tcPr>
          <w:p w14:paraId="79657AB1" w14:textId="5B9D9194" w:rsidR="008550B4" w:rsidRDefault="008550B4" w:rsidP="008550B4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3131" w:type="dxa"/>
          </w:tcPr>
          <w:p w14:paraId="3DDAEFC1" w14:textId="77777777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>Learning how clinical trials are conducted</w:t>
            </w:r>
          </w:p>
          <w:p w14:paraId="4520CD90" w14:textId="720D86B9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>Evaluating proposals based on set criteria</w:t>
            </w:r>
          </w:p>
        </w:tc>
        <w:tc>
          <w:tcPr>
            <w:tcW w:w="1447" w:type="dxa"/>
          </w:tcPr>
          <w:p w14:paraId="167AF17F" w14:textId="5EA44C16" w:rsidR="008550B4" w:rsidRDefault="008550B4" w:rsidP="008550B4">
            <w:r>
              <w:t>Intermediate to advanced</w:t>
            </w:r>
          </w:p>
        </w:tc>
        <w:tc>
          <w:tcPr>
            <w:tcW w:w="1179" w:type="dxa"/>
          </w:tcPr>
          <w:p w14:paraId="058F42FF" w14:textId="656F38DD" w:rsidR="008550B4" w:rsidRDefault="008550B4" w:rsidP="008550B4">
            <w:r>
              <w:t>Yes</w:t>
            </w:r>
          </w:p>
        </w:tc>
        <w:tc>
          <w:tcPr>
            <w:tcW w:w="2539" w:type="dxa"/>
          </w:tcPr>
          <w:p w14:paraId="6409EA68" w14:textId="758D1A9D" w:rsidR="008550B4" w:rsidRDefault="008550B4" w:rsidP="008550B4">
            <w:r>
              <w:t>This case is a model for assessing clinical trials or research studies in any field.</w:t>
            </w:r>
          </w:p>
        </w:tc>
      </w:tr>
      <w:tr w:rsidR="008550B4" w:rsidRPr="00455583" w14:paraId="36939AF9" w14:textId="70A61F5C" w:rsidTr="00EE51D0">
        <w:tc>
          <w:tcPr>
            <w:tcW w:w="2175" w:type="dxa"/>
          </w:tcPr>
          <w:p w14:paraId="4B533996" w14:textId="1ACC764D" w:rsidR="008550B4" w:rsidRPr="00455583" w:rsidRDefault="008550B4" w:rsidP="008550B4">
            <w:r>
              <w:t xml:space="preserve">[Team </w:t>
            </w:r>
            <w:proofErr w:type="gramStart"/>
            <w:r>
              <w:t>Work](</w:t>
            </w:r>
            <w:proofErr w:type="gramEnd"/>
            <w:r>
              <w:t>LINK)</w:t>
            </w:r>
          </w:p>
        </w:tc>
        <w:tc>
          <w:tcPr>
            <w:tcW w:w="1603" w:type="dxa"/>
          </w:tcPr>
          <w:p w14:paraId="4500FEC3" w14:textId="3A276BBC" w:rsidR="008550B4" w:rsidRPr="00455583" w:rsidRDefault="008550B4" w:rsidP="008550B4">
            <w:r>
              <w:t>Interrupted; two sessions</w:t>
            </w:r>
          </w:p>
        </w:tc>
        <w:tc>
          <w:tcPr>
            <w:tcW w:w="1331" w:type="dxa"/>
          </w:tcPr>
          <w:p w14:paraId="52D51BFD" w14:textId="5D4F75F7" w:rsidR="008550B4" w:rsidRPr="00455583" w:rsidRDefault="008550B4" w:rsidP="008550B4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3131" w:type="dxa"/>
          </w:tcPr>
          <w:p w14:paraId="4D9A6197" w14:textId="3650A528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>Responsible conduct of research</w:t>
            </w:r>
          </w:p>
          <w:p w14:paraId="4EDCB00B" w14:textId="10EE4AAC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>Professional ethical decision-making</w:t>
            </w:r>
          </w:p>
          <w:p w14:paraId="20B358BE" w14:textId="499C79DB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External data collection</w:t>
            </w:r>
          </w:p>
          <w:p w14:paraId="12FB9CA7" w14:textId="08DE9E4C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>Self-reflection</w:t>
            </w:r>
          </w:p>
          <w:p w14:paraId="5F6B901E" w14:textId="6915F27C" w:rsidR="008550B4" w:rsidRDefault="008550B4" w:rsidP="008550B4">
            <w:pPr>
              <w:pStyle w:val="ListParagraph"/>
              <w:numPr>
                <w:ilvl w:val="0"/>
                <w:numId w:val="1"/>
              </w:numPr>
            </w:pPr>
            <w:r>
              <w:t>Debriefing a group</w:t>
            </w:r>
          </w:p>
          <w:p w14:paraId="549F9359" w14:textId="77777777" w:rsidR="008550B4" w:rsidRPr="00455583" w:rsidRDefault="008550B4" w:rsidP="008550B4"/>
        </w:tc>
        <w:tc>
          <w:tcPr>
            <w:tcW w:w="1447" w:type="dxa"/>
          </w:tcPr>
          <w:p w14:paraId="08E4A064" w14:textId="4E0146AB" w:rsidR="008550B4" w:rsidRPr="00455583" w:rsidRDefault="008550B4" w:rsidP="008550B4">
            <w:r>
              <w:lastRenderedPageBreak/>
              <w:t>Advanced</w:t>
            </w:r>
          </w:p>
        </w:tc>
        <w:tc>
          <w:tcPr>
            <w:tcW w:w="1179" w:type="dxa"/>
          </w:tcPr>
          <w:p w14:paraId="45E9D4C0" w14:textId="185A29C3" w:rsidR="008550B4" w:rsidRPr="00455583" w:rsidRDefault="008550B4" w:rsidP="008550B4">
            <w:r>
              <w:t>Yes</w:t>
            </w:r>
          </w:p>
        </w:tc>
        <w:tc>
          <w:tcPr>
            <w:tcW w:w="2539" w:type="dxa"/>
          </w:tcPr>
          <w:p w14:paraId="300DF8FF" w14:textId="2B9546D9" w:rsidR="008550B4" w:rsidRPr="00455583" w:rsidRDefault="008550B4" w:rsidP="008550B4">
            <w:r>
              <w:t xml:space="preserve">Example of how a classic problem-based learning case is formatted. </w:t>
            </w:r>
          </w:p>
        </w:tc>
      </w:tr>
      <w:tr w:rsidR="008550B4" w:rsidRPr="00455583" w14:paraId="7C49603A" w14:textId="231609C2" w:rsidTr="00EE51D0">
        <w:tc>
          <w:tcPr>
            <w:tcW w:w="2175" w:type="dxa"/>
          </w:tcPr>
          <w:p w14:paraId="57AD1866" w14:textId="77777777" w:rsidR="008550B4" w:rsidRPr="00455583" w:rsidRDefault="008550B4" w:rsidP="008550B4"/>
        </w:tc>
        <w:tc>
          <w:tcPr>
            <w:tcW w:w="1603" w:type="dxa"/>
          </w:tcPr>
          <w:p w14:paraId="22D3639C" w14:textId="77777777" w:rsidR="008550B4" w:rsidRPr="00455583" w:rsidRDefault="008550B4" w:rsidP="008550B4"/>
        </w:tc>
        <w:tc>
          <w:tcPr>
            <w:tcW w:w="1331" w:type="dxa"/>
          </w:tcPr>
          <w:p w14:paraId="268DE802" w14:textId="523A54C8" w:rsidR="008550B4" w:rsidRPr="00455583" w:rsidRDefault="008550B4" w:rsidP="008550B4"/>
        </w:tc>
        <w:tc>
          <w:tcPr>
            <w:tcW w:w="3131" w:type="dxa"/>
          </w:tcPr>
          <w:p w14:paraId="2D0A5E3C" w14:textId="77777777" w:rsidR="008550B4" w:rsidRPr="00455583" w:rsidRDefault="008550B4" w:rsidP="008550B4"/>
        </w:tc>
        <w:tc>
          <w:tcPr>
            <w:tcW w:w="1447" w:type="dxa"/>
          </w:tcPr>
          <w:p w14:paraId="01CDDE8B" w14:textId="77777777" w:rsidR="008550B4" w:rsidRPr="00455583" w:rsidRDefault="008550B4" w:rsidP="008550B4"/>
        </w:tc>
        <w:tc>
          <w:tcPr>
            <w:tcW w:w="1179" w:type="dxa"/>
          </w:tcPr>
          <w:p w14:paraId="51DF3D8E" w14:textId="77777777" w:rsidR="008550B4" w:rsidRPr="00455583" w:rsidRDefault="008550B4" w:rsidP="008550B4"/>
        </w:tc>
        <w:tc>
          <w:tcPr>
            <w:tcW w:w="2539" w:type="dxa"/>
          </w:tcPr>
          <w:p w14:paraId="1F811705" w14:textId="77777777" w:rsidR="008550B4" w:rsidRPr="00455583" w:rsidRDefault="008550B4" w:rsidP="008550B4"/>
        </w:tc>
      </w:tr>
      <w:tr w:rsidR="008550B4" w:rsidRPr="00455583" w14:paraId="1D5065FD" w14:textId="365CCF7E" w:rsidTr="00EE51D0">
        <w:tc>
          <w:tcPr>
            <w:tcW w:w="2175" w:type="dxa"/>
          </w:tcPr>
          <w:p w14:paraId="25FD9AA4" w14:textId="77777777" w:rsidR="008550B4" w:rsidRPr="00455583" w:rsidRDefault="008550B4" w:rsidP="008550B4"/>
        </w:tc>
        <w:tc>
          <w:tcPr>
            <w:tcW w:w="1603" w:type="dxa"/>
          </w:tcPr>
          <w:p w14:paraId="1A829C75" w14:textId="77777777" w:rsidR="008550B4" w:rsidRPr="00455583" w:rsidRDefault="008550B4" w:rsidP="008550B4"/>
        </w:tc>
        <w:tc>
          <w:tcPr>
            <w:tcW w:w="1331" w:type="dxa"/>
          </w:tcPr>
          <w:p w14:paraId="0D224BF0" w14:textId="22A1212E" w:rsidR="008550B4" w:rsidRPr="00455583" w:rsidRDefault="008550B4" w:rsidP="008550B4"/>
        </w:tc>
        <w:tc>
          <w:tcPr>
            <w:tcW w:w="3131" w:type="dxa"/>
          </w:tcPr>
          <w:p w14:paraId="77C7FF2A" w14:textId="77777777" w:rsidR="008550B4" w:rsidRPr="00455583" w:rsidRDefault="008550B4" w:rsidP="008550B4"/>
        </w:tc>
        <w:tc>
          <w:tcPr>
            <w:tcW w:w="1447" w:type="dxa"/>
          </w:tcPr>
          <w:p w14:paraId="4E94EB50" w14:textId="77777777" w:rsidR="008550B4" w:rsidRPr="00455583" w:rsidRDefault="008550B4" w:rsidP="008550B4"/>
        </w:tc>
        <w:tc>
          <w:tcPr>
            <w:tcW w:w="1179" w:type="dxa"/>
          </w:tcPr>
          <w:p w14:paraId="42143C0C" w14:textId="77777777" w:rsidR="008550B4" w:rsidRPr="00455583" w:rsidRDefault="008550B4" w:rsidP="008550B4"/>
        </w:tc>
        <w:tc>
          <w:tcPr>
            <w:tcW w:w="2539" w:type="dxa"/>
          </w:tcPr>
          <w:p w14:paraId="2190E2DA" w14:textId="77777777" w:rsidR="008550B4" w:rsidRPr="00455583" w:rsidRDefault="008550B4" w:rsidP="008550B4"/>
        </w:tc>
      </w:tr>
    </w:tbl>
    <w:p w14:paraId="3E79971E" w14:textId="59A722D7" w:rsidR="00455583" w:rsidRDefault="00455583"/>
    <w:p w14:paraId="52BF60E6" w14:textId="77777777" w:rsidR="008550B4" w:rsidRDefault="008550B4">
      <w:r>
        <w:br w:type="page"/>
      </w:r>
    </w:p>
    <w:p w14:paraId="1B410EFE" w14:textId="5A037C2B" w:rsidR="00455583" w:rsidRDefault="00455583" w:rsidP="00455583">
      <w:r>
        <w:lastRenderedPageBreak/>
        <w:t>Flipped Class and Cases</w:t>
      </w:r>
    </w:p>
    <w:p w14:paraId="682C876F" w14:textId="77777777" w:rsidR="00455583" w:rsidRDefault="00455583" w:rsidP="00455583">
      <w:r>
        <w:t>MDMA Case Study- Answer Key Submission 6-23-2016.docx</w:t>
      </w:r>
    </w:p>
    <w:p w14:paraId="0F54915B" w14:textId="77777777" w:rsidR="00455583" w:rsidRDefault="00455583" w:rsidP="00455583">
      <w:r>
        <w:t>MDMA Case Study- Case Teaching Notes Submission final.docx</w:t>
      </w:r>
    </w:p>
    <w:p w14:paraId="3A591658" w14:textId="77777777" w:rsidR="00455583" w:rsidRDefault="00455583" w:rsidP="00455583">
      <w:r>
        <w:t>MDMA Case Study- Teaching Notes comments by ADJ.docx</w:t>
      </w:r>
    </w:p>
    <w:p w14:paraId="06BAEFFC" w14:textId="77777777" w:rsidR="00455583" w:rsidRDefault="00455583" w:rsidP="00455583">
      <w:r>
        <w:t>PTSD case study document Submission final, ADJ comments.docx</w:t>
      </w:r>
    </w:p>
    <w:p w14:paraId="7BF07874" w14:textId="4C954AFF" w:rsidR="00455583" w:rsidRDefault="00455583" w:rsidP="00455583">
      <w:r>
        <w:t>Review of Case Study on MDMA in PTSD, ADJohnson.docx</w:t>
      </w:r>
    </w:p>
    <w:sectPr w:rsidR="00455583" w:rsidSect="004555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7F4B"/>
    <w:multiLevelType w:val="hybridMultilevel"/>
    <w:tmpl w:val="660EC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23B56"/>
    <w:multiLevelType w:val="hybridMultilevel"/>
    <w:tmpl w:val="1B5E3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DA465A"/>
    <w:multiLevelType w:val="hybridMultilevel"/>
    <w:tmpl w:val="3C12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133A9"/>
    <w:multiLevelType w:val="hybridMultilevel"/>
    <w:tmpl w:val="19BCC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83"/>
    <w:rsid w:val="001A63C5"/>
    <w:rsid w:val="00455583"/>
    <w:rsid w:val="0047646F"/>
    <w:rsid w:val="008550B4"/>
    <w:rsid w:val="009E48E9"/>
    <w:rsid w:val="00A72C48"/>
    <w:rsid w:val="00CA6A12"/>
    <w:rsid w:val="00DA3536"/>
    <w:rsid w:val="00E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7744B"/>
  <w15:chartTrackingRefBased/>
  <w15:docId w15:val="{9873204C-FFAD-E54F-B027-31575E72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427</Words>
  <Characters>2401</Characters>
  <Application>Microsoft Office Word</Application>
  <DocSecurity>0</DocSecurity>
  <Lines>160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 D.</dc:creator>
  <cp:keywords/>
  <dc:description/>
  <cp:lastModifiedBy>Johnson, A D.</cp:lastModifiedBy>
  <cp:revision>8</cp:revision>
  <dcterms:created xsi:type="dcterms:W3CDTF">2023-05-16T17:28:00Z</dcterms:created>
  <dcterms:modified xsi:type="dcterms:W3CDTF">2023-05-17T18:30:00Z</dcterms:modified>
</cp:coreProperties>
</file>