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Documento de Evidência de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Número ou nome da Demanda: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 do Documento: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Início: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de Conclusão: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Finalidade: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documento visa fornecer uma prova dos testes executados para validação do software, demonstrando o cenário do caso de teste e o passo a passo.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Fluxo de Navegação: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Portal Valida APP/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Abreviações: Cenário de Teste (CN)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Evidências – Funcionalidade ( Login)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CN01: Autenticação de Login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Pré- Requisito :</w:t>
      </w:r>
      <w:r w:rsidDel="00000000" w:rsidR="00000000" w:rsidRPr="00000000">
        <w:rPr>
          <w:rtl w:val="0"/>
        </w:rPr>
        <w:t xml:space="preserve"> Acessar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http://54.166.20.145:9080/desafioqa/login?error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esteja na página de login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digitar os dados “Login: admin / password:admin ” 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clicar em </w:t>
      </w:r>
      <w:r w:rsidDel="00000000" w:rsidR="00000000" w:rsidRPr="00000000">
        <w:rPr>
          <w:b w:val="1"/>
          <w:rtl w:val="0"/>
        </w:rPr>
        <w:t xml:space="preserve">“Sing In”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será redirecionado para a página “Bem Vindo ao Desafio QA”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290763" cy="236975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36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2952750" cy="2438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1571625</wp:posOffset>
                </wp:positionV>
                <wp:extent cx="504825" cy="2190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225" y="708100"/>
                          <a:ext cx="481800" cy="1968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1571625</wp:posOffset>
                </wp:positionV>
                <wp:extent cx="504825" cy="21907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Sistema deverá permitir ao acesso do usuário redirecionando para a página “Bem vindo ao desafio QA”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Passos: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Acesse o portal: http://54.166.20.145:9080/desafioqa/login?error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Preencha os campos : Login : admin/ senha : admin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Cliquei em Sing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</w:t>
        <w:tab/>
        <w:t xml:space="preserve">Verifique que será redirecionado para uma página com a mensagem “Bem vindo ao Desafo QA”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O sistema permitiu acesso apresentando a tela “Bem Vindo ao Desafio QA”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CN02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Esqueceu a sua senha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o usuário esteja na página de login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em “Forgot passwor?”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será redirecionado para a página “Recupere a sua conta”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Bug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Descrição :                 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sistema deve redirecionar o usuário para recuperar sua conta, preenchendo o seus dados para redefinir senha.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Acesse o portal : http://54.166.20.145:9080/desafioqa/login?error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Clique em “Forgot password?”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Verifique o redirecionamento da página “Whitelabel Error Page”, status 404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289387" cy="24145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387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928938" cy="19145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552450" cy="25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9750" y="639250"/>
                          <a:ext cx="531000" cy="2361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552450" cy="257175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Resultado obtido:</w:t>
      </w:r>
      <w:r w:rsidDel="00000000" w:rsidR="00000000" w:rsidRPr="00000000">
        <w:rPr>
          <w:rtl w:val="0"/>
        </w:rPr>
        <w:t xml:space="preserve"> O sistema não permite o usuário recuperar a sua senha.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CN03: Login e senha em brancos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o usuário esteja na página de login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não preencher os campos Login e Senha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clicar em “Sign In”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página apresentará a mensagem “Credenciais Inválidas”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sistema deve apresentar mensagem de “Credenciais Inválidas”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Passos: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Acesse a página de login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Não preencha os campos Login e Senha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Clique em "Sign In”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Verifique a mensagem “Credenciais Inválidas”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593908" cy="263989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908" cy="263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466725</wp:posOffset>
            </wp:positionV>
            <wp:extent cx="2806385" cy="1347949"/>
            <wp:effectExtent b="0" l="0" r="0" t="0"/>
            <wp:wrapSquare wrapText="bothSides" distB="114300" distT="114300" distL="114300" distR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385" cy="1347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2598900</wp:posOffset>
                </wp:positionH>
                <wp:positionV relativeFrom="paragraph">
                  <wp:posOffset>1014413</wp:posOffset>
                </wp:positionV>
                <wp:extent cx="528638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3725" y="875275"/>
                          <a:ext cx="678600" cy="3147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2598900</wp:posOffset>
                </wp:positionH>
                <wp:positionV relativeFrom="paragraph">
                  <wp:posOffset>1014413</wp:posOffset>
                </wp:positionV>
                <wp:extent cx="528638" cy="33337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8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Resultado obtido</w:t>
      </w:r>
      <w:r w:rsidDel="00000000" w:rsidR="00000000" w:rsidRPr="00000000">
        <w:rPr>
          <w:rtl w:val="0"/>
        </w:rPr>
        <w:t xml:space="preserve">: O sistema apresentou a mensagem </w:t>
      </w:r>
      <w:r w:rsidDel="00000000" w:rsidR="00000000" w:rsidRPr="00000000">
        <w:rPr>
          <w:highlight w:val="yellow"/>
          <w:rtl w:val="0"/>
        </w:rPr>
        <w:t xml:space="preserve">“Credenciais Inválidas” .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Bug - Exploratório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Passos para reproduzir o problema: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os passos do CN03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atualizar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que ainda aparece a mensagem “Credenciais Inválidas”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Evidência- Vídeo: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Link do Google Drive: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https://drive.google.com/file/d/1hQwmVVMQmOm0LCNlD-J6KrbH4k8x9Lw3/view?usp=sharing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CN04 - Registro de Cliente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Pré-Requisito: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Estar na página de “Bem vindo ao Desafio QA”, acessar QA ➡ Clientes ➡Incluir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Dado que o usuário esteja na tela de “Incluir Cliente”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Quando preecher os campos obrigatórios (Nome/CPF/ Ativo/Saldo Disponível)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 clicar em “Salvar”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Então será registrados os seus dados na Lista de Clientes.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usuário será registrado e o sistema deverá incluir em Lista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CN05- Erro de Cadastro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Dado que o usuário preencha indevidos no Registro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Quando clicar em “Limpar”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Então a plataforma apresenta os campos limpos para preenchimento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Resultado Esperado: </w:t>
      </w:r>
      <w:r w:rsidDel="00000000" w:rsidR="00000000" w:rsidRPr="00000000">
        <w:rPr>
          <w:rtl w:val="0"/>
        </w:rPr>
        <w:t xml:space="preserve">O sistema limpar os campos em branco na tela “Incluir Cliente”, permitindo que o usuário cadastre os dados corretamente.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Bug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Resultado obtido: </w:t>
      </w:r>
      <w:r w:rsidDel="00000000" w:rsidR="00000000" w:rsidRPr="00000000">
        <w:rPr>
          <w:rtl w:val="0"/>
        </w:rPr>
        <w:t xml:space="preserve">Ao tentar limpar o campo é apresentado a tela “Visualizar Cliente”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6105525" cy="3043238"/>
            <wp:effectExtent b="0" l="0" r="0" t="0"/>
            <wp:docPr id="7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9"/>
                    <a:srcRect b="-15151" l="0" r="-151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Ao tentar Limpar, o usuário é registrado e redirecionado para tela de login. Ao verificar se consta os dados em Lista de Clientes, o usuário está registrado e aparece em lista.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4381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hyperlink" Target="https://drive.google.com/file/d/1hQwmVVMQmOm0LCNlD-J6KrbH4k8x9Lw3/view?usp=sharing" TargetMode="External"/><Relationship Id="rId5" Type="http://schemas.openxmlformats.org/officeDocument/2006/relationships/styles" Target="styles.xml"/><Relationship Id="rId19" Type="http://schemas.openxmlformats.org/officeDocument/2006/relationships/image" Target="media/image4.gif"/><Relationship Id="rId6" Type="http://schemas.openxmlformats.org/officeDocument/2006/relationships/hyperlink" Target="http://54.166.20.145:9080/desafioqa/login?error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