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3DDB5" w14:textId="77777777" w:rsidR="00915F99" w:rsidRDefault="00E846EE">
      <w:pPr>
        <w:pStyle w:val="Ttulo"/>
        <w:jc w:val="center"/>
      </w:pPr>
      <w:r>
        <w:t>INFORME PROYECTO FINAL — LENGUAJE DE PROGRAMACIÓN 2 / CIENCIA DE DATOS</w:t>
      </w:r>
    </w:p>
    <w:p w14:paraId="0AAD55B4" w14:textId="77777777" w:rsidR="00915F99" w:rsidRDefault="00E846EE">
      <w:pPr>
        <w:jc w:val="center"/>
      </w:pPr>
      <w:r>
        <w:rPr>
          <w:color w:val="B4B4B4"/>
        </w:rPr>
        <w:t>——————————————————————————————</w:t>
      </w:r>
    </w:p>
    <w:p w14:paraId="36BD9210" w14:textId="77777777" w:rsidR="00915F99" w:rsidRDefault="00E846EE">
      <w:pPr>
        <w:pStyle w:val="Ttulo2"/>
      </w:pPr>
      <w:r>
        <w:t>SECCIÓN 0: PORTADA Y METADATOS</w:t>
      </w:r>
    </w:p>
    <w:tbl>
      <w:tblPr>
        <w:tblStyle w:val="Tablaconcuadrcula"/>
        <w:tblW w:w="0" w:type="auto"/>
        <w:jc w:val="center"/>
        <w:tblLook w:val="04A0" w:firstRow="1" w:lastRow="0" w:firstColumn="1" w:lastColumn="0" w:noHBand="0" w:noVBand="1"/>
      </w:tblPr>
      <w:tblGrid>
        <w:gridCol w:w="4963"/>
        <w:gridCol w:w="4963"/>
      </w:tblGrid>
      <w:tr w:rsidR="00915F99" w14:paraId="0D61FC4B"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1994815" w14:textId="77777777" w:rsidR="00915F99" w:rsidRDefault="00E846EE">
            <w:r>
              <w:rPr>
                <w:b/>
                <w:color w:val="FFFFFF"/>
              </w:rPr>
              <w:t>Campo</w:t>
            </w:r>
          </w:p>
        </w:tc>
        <w:tc>
          <w:tcPr>
            <w:tcW w:w="496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06F000F" w14:textId="77777777" w:rsidR="00915F99" w:rsidRDefault="00E846EE">
            <w:r>
              <w:rPr>
                <w:b/>
                <w:color w:val="FFFFFF"/>
              </w:rPr>
              <w:t>Valor</w:t>
            </w:r>
          </w:p>
        </w:tc>
      </w:tr>
      <w:tr w:rsidR="00915F99" w14:paraId="107A4B95"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03188F9C" w14:textId="77777777" w:rsidR="00915F99" w:rsidRDefault="00E846EE">
            <w:r>
              <w:rPr>
                <w:b/>
              </w:rPr>
              <w:t>Asignatura</w:t>
            </w:r>
          </w:p>
        </w:tc>
        <w:tc>
          <w:tcPr>
            <w:tcW w:w="4968" w:type="dxa"/>
            <w:tcBorders>
              <w:top w:val="single" w:sz="4" w:space="0" w:color="BFBFBF"/>
              <w:left w:val="single" w:sz="4" w:space="0" w:color="BFBFBF"/>
              <w:bottom w:val="single" w:sz="4" w:space="0" w:color="BFBFBF"/>
              <w:right w:val="single" w:sz="4" w:space="0" w:color="BFBFBF"/>
            </w:tcBorders>
            <w:vAlign w:val="center"/>
          </w:tcPr>
          <w:p w14:paraId="6049F649" w14:textId="77777777" w:rsidR="00915F99" w:rsidRDefault="00E846EE">
            <w:r>
              <w:t>Lenguaje de Programación 2 / Ciencia de Datos</w:t>
            </w:r>
          </w:p>
        </w:tc>
      </w:tr>
      <w:tr w:rsidR="00915F99" w14:paraId="78782121"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3EB23D50" w14:textId="77777777" w:rsidR="00915F99" w:rsidRDefault="00E846EE">
            <w:r>
              <w:rPr>
                <w:b/>
              </w:rPr>
              <w:t>Caso de estudio</w:t>
            </w:r>
          </w:p>
        </w:tc>
        <w:tc>
          <w:tcPr>
            <w:tcW w:w="4968" w:type="dxa"/>
            <w:tcBorders>
              <w:top w:val="single" w:sz="4" w:space="0" w:color="BFBFBF"/>
              <w:left w:val="single" w:sz="4" w:space="0" w:color="BFBFBF"/>
              <w:bottom w:val="single" w:sz="4" w:space="0" w:color="BFBFBF"/>
              <w:right w:val="single" w:sz="4" w:space="0" w:color="BFBFBF"/>
            </w:tcBorders>
            <w:vAlign w:val="center"/>
          </w:tcPr>
          <w:p w14:paraId="56E70A04" w14:textId="77777777" w:rsidR="00915F99" w:rsidRDefault="00E846EE">
            <w:r>
              <w:t>Predicción de Precios de Vivienda en Bogotá mediante Pipeline ETL</w:t>
            </w:r>
          </w:p>
        </w:tc>
      </w:tr>
      <w:tr w:rsidR="00915F99" w14:paraId="1B12BE1B"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339BDB7C" w14:textId="77777777" w:rsidR="00915F99" w:rsidRDefault="00E846EE">
            <w:r>
              <w:rPr>
                <w:b/>
              </w:rPr>
              <w:t>Versión del documento</w:t>
            </w:r>
          </w:p>
        </w:tc>
        <w:tc>
          <w:tcPr>
            <w:tcW w:w="4968" w:type="dxa"/>
            <w:tcBorders>
              <w:top w:val="single" w:sz="4" w:space="0" w:color="BFBFBF"/>
              <w:left w:val="single" w:sz="4" w:space="0" w:color="BFBFBF"/>
              <w:bottom w:val="single" w:sz="4" w:space="0" w:color="BFBFBF"/>
              <w:right w:val="single" w:sz="4" w:space="0" w:color="BFBFBF"/>
            </w:tcBorders>
            <w:vAlign w:val="center"/>
          </w:tcPr>
          <w:p w14:paraId="7D3FFE7B" w14:textId="77777777" w:rsidR="00915F99" w:rsidRDefault="00E846EE">
            <w:r>
              <w:t>1.0</w:t>
            </w:r>
          </w:p>
        </w:tc>
      </w:tr>
      <w:tr w:rsidR="00915F99" w14:paraId="282C78C2"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3913CA61" w14:textId="77777777" w:rsidR="00915F99" w:rsidRDefault="00E846EE">
            <w:r>
              <w:rPr>
                <w:b/>
              </w:rPr>
              <w:t>Fecha</w:t>
            </w:r>
          </w:p>
        </w:tc>
        <w:tc>
          <w:tcPr>
            <w:tcW w:w="4968" w:type="dxa"/>
            <w:tcBorders>
              <w:top w:val="single" w:sz="4" w:space="0" w:color="BFBFBF"/>
              <w:left w:val="single" w:sz="4" w:space="0" w:color="BFBFBF"/>
              <w:bottom w:val="single" w:sz="4" w:space="0" w:color="BFBFBF"/>
              <w:right w:val="single" w:sz="4" w:space="0" w:color="BFBFBF"/>
            </w:tcBorders>
            <w:vAlign w:val="center"/>
          </w:tcPr>
          <w:p w14:paraId="4747CA66" w14:textId="77777777" w:rsidR="00915F99" w:rsidRDefault="00E846EE">
            <w:r>
              <w:t>2026-05-27</w:t>
            </w:r>
          </w:p>
        </w:tc>
      </w:tr>
      <w:tr w:rsidR="00915F99" w14:paraId="1552FB3A"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4D216BD0" w14:textId="77777777" w:rsidR="00915F99" w:rsidRDefault="00E846EE">
            <w:r>
              <w:rPr>
                <w:b/>
              </w:rPr>
              <w:t>Fase PDCO actual</w:t>
            </w:r>
          </w:p>
        </w:tc>
        <w:tc>
          <w:tcPr>
            <w:tcW w:w="4968" w:type="dxa"/>
            <w:tcBorders>
              <w:top w:val="single" w:sz="4" w:space="0" w:color="BFBFBF"/>
              <w:left w:val="single" w:sz="4" w:space="0" w:color="BFBFBF"/>
              <w:bottom w:val="single" w:sz="4" w:space="0" w:color="BFBFBF"/>
              <w:right w:val="single" w:sz="4" w:space="0" w:color="BFBFBF"/>
            </w:tcBorders>
            <w:vAlign w:val="center"/>
          </w:tcPr>
          <w:p w14:paraId="1631F364" w14:textId="77777777" w:rsidR="00915F99" w:rsidRDefault="00E846EE">
            <w:r>
              <w:t>OPERATIONS</w:t>
            </w:r>
          </w:p>
        </w:tc>
      </w:tr>
    </w:tbl>
    <w:p w14:paraId="2B7CA6E1" w14:textId="77777777" w:rsidR="00915F99" w:rsidRDefault="00915F99"/>
    <w:tbl>
      <w:tblPr>
        <w:tblStyle w:val="Tablaconcuadrcula"/>
        <w:tblW w:w="0" w:type="auto"/>
        <w:jc w:val="center"/>
        <w:tblLook w:val="04A0" w:firstRow="1" w:lastRow="0" w:firstColumn="1" w:lastColumn="0" w:noHBand="0" w:noVBand="1"/>
      </w:tblPr>
      <w:tblGrid>
        <w:gridCol w:w="2091"/>
        <w:gridCol w:w="2110"/>
        <w:gridCol w:w="3559"/>
        <w:gridCol w:w="2166"/>
      </w:tblGrid>
      <w:tr w:rsidR="00915F99" w14:paraId="6842CB7A"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81AD22A" w14:textId="77777777" w:rsidR="00915F99" w:rsidRDefault="00E846EE">
            <w:r>
              <w:rPr>
                <w:b/>
                <w:color w:val="FFFFFF"/>
              </w:rPr>
              <w:t>Integrante</w:t>
            </w:r>
          </w:p>
        </w:tc>
        <w:tc>
          <w:tcPr>
            <w:tcW w:w="24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7FD7996" w14:textId="77777777" w:rsidR="00915F99" w:rsidRDefault="00E846EE">
            <w:r>
              <w:rPr>
                <w:b/>
                <w:color w:val="FFFFFF"/>
              </w:rPr>
              <w:t>Código de Estudiante</w:t>
            </w:r>
          </w:p>
        </w:tc>
        <w:tc>
          <w:tcPr>
            <w:tcW w:w="24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22E51A7" w14:textId="77777777" w:rsidR="00915F99" w:rsidRDefault="00E846EE">
            <w:r>
              <w:rPr>
                <w:b/>
                <w:color w:val="FFFFFF"/>
              </w:rPr>
              <w:t>Repositorio GitHub</w:t>
            </w:r>
          </w:p>
        </w:tc>
        <w:tc>
          <w:tcPr>
            <w:tcW w:w="24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5FF2532" w14:textId="77777777" w:rsidR="00915F99" w:rsidRDefault="00E846EE">
            <w:r>
              <w:rPr>
                <w:b/>
                <w:color w:val="FFFFFF"/>
              </w:rPr>
              <w:t>Rama Activa</w:t>
            </w:r>
          </w:p>
        </w:tc>
      </w:tr>
      <w:tr w:rsidR="00915F99" w14:paraId="168BAD34" w14:textId="77777777">
        <w:trPr>
          <w:jc w:val="center"/>
        </w:trPr>
        <w:tc>
          <w:tcPr>
            <w:tcW w:w="2484" w:type="dxa"/>
            <w:tcBorders>
              <w:top w:val="single" w:sz="4" w:space="0" w:color="BFBFBF"/>
              <w:left w:val="single" w:sz="4" w:space="0" w:color="BFBFBF"/>
              <w:bottom w:val="single" w:sz="4" w:space="0" w:color="BFBFBF"/>
              <w:right w:val="single" w:sz="4" w:space="0" w:color="BFBFBF"/>
            </w:tcBorders>
            <w:vAlign w:val="center"/>
          </w:tcPr>
          <w:p w14:paraId="6584EFC5" w14:textId="475BCCA4" w:rsidR="00915F99" w:rsidRDefault="00E846EE">
            <w:r>
              <w:t>Adán Y</w:t>
            </w:r>
            <w:r w:rsidR="00DE49AA">
              <w:t xml:space="preserve">esid </w:t>
            </w:r>
            <w:r>
              <w:t>Sánchez Cubillos</w:t>
            </w:r>
          </w:p>
        </w:tc>
        <w:tc>
          <w:tcPr>
            <w:tcW w:w="2484" w:type="dxa"/>
            <w:tcBorders>
              <w:top w:val="single" w:sz="4" w:space="0" w:color="BFBFBF"/>
              <w:left w:val="single" w:sz="4" w:space="0" w:color="BFBFBF"/>
              <w:bottom w:val="single" w:sz="4" w:space="0" w:color="BFBFBF"/>
              <w:right w:val="single" w:sz="4" w:space="0" w:color="BFBFBF"/>
            </w:tcBorders>
            <w:vAlign w:val="center"/>
          </w:tcPr>
          <w:p w14:paraId="37EF3A59" w14:textId="77777777" w:rsidR="00915F99" w:rsidRDefault="00E846EE">
            <w:r>
              <w:t>[Código AS]</w:t>
            </w:r>
          </w:p>
        </w:tc>
        <w:tc>
          <w:tcPr>
            <w:tcW w:w="2484" w:type="dxa"/>
            <w:tcBorders>
              <w:top w:val="single" w:sz="4" w:space="0" w:color="BFBFBF"/>
              <w:left w:val="single" w:sz="4" w:space="0" w:color="BFBFBF"/>
              <w:bottom w:val="single" w:sz="4" w:space="0" w:color="BFBFBF"/>
              <w:right w:val="single" w:sz="4" w:space="0" w:color="BFBFBF"/>
            </w:tcBorders>
            <w:vAlign w:val="center"/>
          </w:tcPr>
          <w:p w14:paraId="6F9E43BE" w14:textId="77777777" w:rsidR="00915F99" w:rsidRDefault="00E846EE">
            <w:r>
              <w:rPr>
                <w:rFonts w:ascii="Consolas" w:hAnsi="Consolas"/>
                <w:color w:val="505050"/>
                <w:sz w:val="19"/>
              </w:rPr>
              <w:t>https://github.com/asanchez/etl-prediccion-precios</w:t>
            </w:r>
          </w:p>
        </w:tc>
        <w:tc>
          <w:tcPr>
            <w:tcW w:w="2484" w:type="dxa"/>
            <w:tcBorders>
              <w:top w:val="single" w:sz="4" w:space="0" w:color="BFBFBF"/>
              <w:left w:val="single" w:sz="4" w:space="0" w:color="BFBFBF"/>
              <w:bottom w:val="single" w:sz="4" w:space="0" w:color="BFBFBF"/>
              <w:right w:val="single" w:sz="4" w:space="0" w:color="BFBFBF"/>
            </w:tcBorders>
            <w:vAlign w:val="center"/>
          </w:tcPr>
          <w:p w14:paraId="2599C0F1" w14:textId="77777777" w:rsidR="00915F99" w:rsidRDefault="00E846EE">
            <w:r>
              <w:rPr>
                <w:rFonts w:ascii="Consolas" w:hAnsi="Consolas"/>
                <w:color w:val="505050"/>
                <w:sz w:val="19"/>
              </w:rPr>
              <w:t>dev_asanchez</w:t>
            </w:r>
          </w:p>
        </w:tc>
      </w:tr>
    </w:tbl>
    <w:p w14:paraId="07805A98" w14:textId="77777777" w:rsidR="00915F99" w:rsidRDefault="00915F99"/>
    <w:p w14:paraId="62201D42" w14:textId="77777777" w:rsidR="00915F99" w:rsidRDefault="00E846EE">
      <w:pPr>
        <w:jc w:val="center"/>
      </w:pPr>
      <w:r>
        <w:rPr>
          <w:color w:val="B4B4B4"/>
        </w:rPr>
        <w:t>——————————————————————————————</w:t>
      </w:r>
    </w:p>
    <w:p w14:paraId="050F54FB" w14:textId="77777777" w:rsidR="00915F99" w:rsidRDefault="00E846EE">
      <w:pPr>
        <w:pStyle w:val="Ttulo2"/>
      </w:pPr>
      <w:r>
        <w:t>SECCIÓN 1: DEFINICIÓN DEL PROBLEMA</w:t>
      </w:r>
    </w:p>
    <w:p w14:paraId="383BD928" w14:textId="77777777" w:rsidR="00915F99" w:rsidRDefault="00E846EE">
      <w:pPr>
        <w:pStyle w:val="Ttulo3"/>
      </w:pPr>
      <w:r>
        <w:t>1.1 ¿Qué es lo que el proyecto quiere solucionar?</w:t>
      </w:r>
    </w:p>
    <w:p w14:paraId="6B06A14E" w14:textId="77777777" w:rsidR="00915F99" w:rsidRDefault="00E846EE">
      <w:pPr>
        <w:spacing w:after="120" w:line="259" w:lineRule="auto"/>
      </w:pPr>
      <w:r>
        <w:t>El mercado inmobiliario de Bogotá presenta una alta informalidad en sus datasets: fuentes heterogéneas, formatos inconsistentes, valores nulos, duplicados y ausencia de unificación semántica. Esta informalidad impide construir modelos predictivos confiables de precios de vivienda.</w:t>
      </w:r>
    </w:p>
    <w:p w14:paraId="78671C00" w14:textId="77777777" w:rsidR="00915F99" w:rsidRDefault="00E846EE">
      <w:pPr>
        <w:spacing w:after="120" w:line="259" w:lineRule="auto"/>
      </w:pPr>
      <w:r>
        <w:rPr>
          <w:b/>
        </w:rPr>
        <w:t>Objetivo concreto:</w:t>
      </w:r>
      <w:r>
        <w:t xml:space="preserve"> Desarrollar un sistema con interfaz gráfica que permita ingerir datasets inmobiliarios, aplicar un pipeline ETL completo (limpieza, validación, transformación y unificación MDM), generar predicciones estadísticas de precios con validación de significancia y margen de error, y notificar al usuario por correo electrónico ante cada operación de inserción o modificación.</w:t>
      </w:r>
    </w:p>
    <w:p w14:paraId="26AA3725" w14:textId="77777777" w:rsidR="00915F99" w:rsidRDefault="00E846EE">
      <w:pPr>
        <w:pStyle w:val="Ttulo3"/>
      </w:pPr>
      <w:r>
        <w:t>1.2 ¿Cuáles son los actores del problema?</w:t>
      </w:r>
    </w:p>
    <w:tbl>
      <w:tblPr>
        <w:tblStyle w:val="Tablaconcuadrcula"/>
        <w:tblW w:w="0" w:type="auto"/>
        <w:jc w:val="center"/>
        <w:tblLook w:val="04A0" w:firstRow="1" w:lastRow="0" w:firstColumn="1" w:lastColumn="0" w:noHBand="0" w:noVBand="1"/>
      </w:tblPr>
      <w:tblGrid>
        <w:gridCol w:w="3310"/>
        <w:gridCol w:w="3308"/>
        <w:gridCol w:w="3308"/>
      </w:tblGrid>
      <w:tr w:rsidR="00915F99" w14:paraId="74927539"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B1245C1" w14:textId="77777777" w:rsidR="00915F99" w:rsidRDefault="00E846EE">
            <w:r>
              <w:rPr>
                <w:b/>
                <w:color w:val="FFFFFF"/>
              </w:rPr>
              <w:t>Actor</w:t>
            </w:r>
          </w:p>
        </w:tc>
        <w:tc>
          <w:tcPr>
            <w:tcW w:w="331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70AE99C" w14:textId="77777777" w:rsidR="00915F99" w:rsidRDefault="00E846EE">
            <w:r>
              <w:rPr>
                <w:b/>
                <w:color w:val="FFFFFF"/>
              </w:rPr>
              <w:t>Rol</w:t>
            </w:r>
          </w:p>
        </w:tc>
        <w:tc>
          <w:tcPr>
            <w:tcW w:w="331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8B0E01C" w14:textId="77777777" w:rsidR="00915F99" w:rsidRDefault="00E846EE">
            <w:r>
              <w:rPr>
                <w:b/>
                <w:color w:val="FFFFFF"/>
              </w:rPr>
              <w:t>Stakeholder</w:t>
            </w:r>
          </w:p>
        </w:tc>
      </w:tr>
      <w:tr w:rsidR="00915F99" w14:paraId="1CC1966D"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31A810DB" w14:textId="77777777" w:rsidR="00915F99" w:rsidRDefault="00E846EE">
            <w:r>
              <w:t>Cliente/Propietario</w:t>
            </w:r>
          </w:p>
        </w:tc>
        <w:tc>
          <w:tcPr>
            <w:tcW w:w="3312" w:type="dxa"/>
            <w:tcBorders>
              <w:top w:val="single" w:sz="4" w:space="0" w:color="BFBFBF"/>
              <w:left w:val="single" w:sz="4" w:space="0" w:color="BFBFBF"/>
              <w:bottom w:val="single" w:sz="4" w:space="0" w:color="BFBFBF"/>
              <w:right w:val="single" w:sz="4" w:space="0" w:color="BFBFBF"/>
            </w:tcBorders>
            <w:vAlign w:val="center"/>
          </w:tcPr>
          <w:p w14:paraId="179B72DC" w14:textId="77777777" w:rsidR="00915F99" w:rsidRDefault="00E846EE">
            <w:r>
              <w:t>Solicita predicción de precio y recibe resultado final</w:t>
            </w:r>
          </w:p>
        </w:tc>
        <w:tc>
          <w:tcPr>
            <w:tcW w:w="3312" w:type="dxa"/>
            <w:tcBorders>
              <w:top w:val="single" w:sz="4" w:space="0" w:color="BFBFBF"/>
              <w:left w:val="single" w:sz="4" w:space="0" w:color="BFBFBF"/>
              <w:bottom w:val="single" w:sz="4" w:space="0" w:color="BFBFBF"/>
              <w:right w:val="single" w:sz="4" w:space="0" w:color="BFBFBF"/>
            </w:tcBorders>
            <w:vAlign w:val="center"/>
          </w:tcPr>
          <w:p w14:paraId="41921878" w14:textId="77777777" w:rsidR="00915F99" w:rsidRDefault="00E846EE">
            <w:r>
              <w:t>Primario</w:t>
            </w:r>
          </w:p>
        </w:tc>
      </w:tr>
      <w:tr w:rsidR="00915F99" w14:paraId="63056399"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49B49D7A" w14:textId="77777777" w:rsidR="00915F99" w:rsidRDefault="00E846EE">
            <w:r>
              <w:t>Especialista en Calidad de Datos</w:t>
            </w:r>
          </w:p>
        </w:tc>
        <w:tc>
          <w:tcPr>
            <w:tcW w:w="3312" w:type="dxa"/>
            <w:tcBorders>
              <w:top w:val="single" w:sz="4" w:space="0" w:color="BFBFBF"/>
              <w:left w:val="single" w:sz="4" w:space="0" w:color="BFBFBF"/>
              <w:bottom w:val="single" w:sz="4" w:space="0" w:color="BFBFBF"/>
              <w:right w:val="single" w:sz="4" w:space="0" w:color="BFBFBF"/>
            </w:tcBorders>
            <w:vAlign w:val="center"/>
          </w:tcPr>
          <w:p w14:paraId="310A2EE8" w14:textId="77777777" w:rsidR="00915F99" w:rsidRDefault="00E846EE">
            <w:r>
              <w:t>Valida coherencia semántica, integridad y restricciones geográficas</w:t>
            </w:r>
          </w:p>
        </w:tc>
        <w:tc>
          <w:tcPr>
            <w:tcW w:w="3312" w:type="dxa"/>
            <w:tcBorders>
              <w:top w:val="single" w:sz="4" w:space="0" w:color="BFBFBF"/>
              <w:left w:val="single" w:sz="4" w:space="0" w:color="BFBFBF"/>
              <w:bottom w:val="single" w:sz="4" w:space="0" w:color="BFBFBF"/>
              <w:right w:val="single" w:sz="4" w:space="0" w:color="BFBFBF"/>
            </w:tcBorders>
            <w:vAlign w:val="center"/>
          </w:tcPr>
          <w:p w14:paraId="6EB64F19" w14:textId="77777777" w:rsidR="00915F99" w:rsidRDefault="00E846EE">
            <w:r>
              <w:t>Secundario</w:t>
            </w:r>
          </w:p>
        </w:tc>
      </w:tr>
      <w:tr w:rsidR="00915F99" w14:paraId="5E89672C"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60CAC59D" w14:textId="77777777" w:rsidR="00915F99" w:rsidRDefault="00E846EE">
            <w:r>
              <w:t>Analista de Inteligencia de Mercado</w:t>
            </w:r>
          </w:p>
        </w:tc>
        <w:tc>
          <w:tcPr>
            <w:tcW w:w="3312" w:type="dxa"/>
            <w:tcBorders>
              <w:top w:val="single" w:sz="4" w:space="0" w:color="BFBFBF"/>
              <w:left w:val="single" w:sz="4" w:space="0" w:color="BFBFBF"/>
              <w:bottom w:val="single" w:sz="4" w:space="0" w:color="BFBFBF"/>
              <w:right w:val="single" w:sz="4" w:space="0" w:color="BFBFBF"/>
            </w:tcBorders>
            <w:vAlign w:val="center"/>
          </w:tcPr>
          <w:p w14:paraId="5E0BFA7D" w14:textId="77777777" w:rsidR="00915F99" w:rsidRDefault="00E846EE">
            <w:r>
              <w:t>Genera predicción estadística, valida significancia y margen de error</w:t>
            </w:r>
          </w:p>
        </w:tc>
        <w:tc>
          <w:tcPr>
            <w:tcW w:w="3312" w:type="dxa"/>
            <w:tcBorders>
              <w:top w:val="single" w:sz="4" w:space="0" w:color="BFBFBF"/>
              <w:left w:val="single" w:sz="4" w:space="0" w:color="BFBFBF"/>
              <w:bottom w:val="single" w:sz="4" w:space="0" w:color="BFBFBF"/>
              <w:right w:val="single" w:sz="4" w:space="0" w:color="BFBFBF"/>
            </w:tcBorders>
            <w:vAlign w:val="center"/>
          </w:tcPr>
          <w:p w14:paraId="0C95812E" w14:textId="77777777" w:rsidR="00915F99" w:rsidRDefault="00E846EE">
            <w:r>
              <w:t>Secundario</w:t>
            </w:r>
          </w:p>
        </w:tc>
      </w:tr>
      <w:tr w:rsidR="00915F99" w14:paraId="0335F8E3"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5847FC4B" w14:textId="77777777" w:rsidR="00915F99" w:rsidRDefault="00E846EE">
            <w:r>
              <w:t>Sistema ETL (Módulo Solicitudes)</w:t>
            </w:r>
          </w:p>
        </w:tc>
        <w:tc>
          <w:tcPr>
            <w:tcW w:w="3312" w:type="dxa"/>
            <w:tcBorders>
              <w:top w:val="single" w:sz="4" w:space="0" w:color="BFBFBF"/>
              <w:left w:val="single" w:sz="4" w:space="0" w:color="BFBFBF"/>
              <w:bottom w:val="single" w:sz="4" w:space="0" w:color="BFBFBF"/>
              <w:right w:val="single" w:sz="4" w:space="0" w:color="BFBFBF"/>
            </w:tcBorders>
            <w:vAlign w:val="center"/>
          </w:tcPr>
          <w:p w14:paraId="5CA6A602" w14:textId="77777777" w:rsidR="00915F99" w:rsidRDefault="00E846EE">
            <w:r>
              <w:t>Orquesta flujo de datos, persiste estados y gestiona notificaciones</w:t>
            </w:r>
          </w:p>
        </w:tc>
        <w:tc>
          <w:tcPr>
            <w:tcW w:w="3312" w:type="dxa"/>
            <w:tcBorders>
              <w:top w:val="single" w:sz="4" w:space="0" w:color="BFBFBF"/>
              <w:left w:val="single" w:sz="4" w:space="0" w:color="BFBFBF"/>
              <w:bottom w:val="single" w:sz="4" w:space="0" w:color="BFBFBF"/>
              <w:right w:val="single" w:sz="4" w:space="0" w:color="BFBFBF"/>
            </w:tcBorders>
            <w:vAlign w:val="center"/>
          </w:tcPr>
          <w:p w14:paraId="003B6FA0" w14:textId="77777777" w:rsidR="00915F99" w:rsidRDefault="00E846EE">
            <w:r>
              <w:t>Sistema</w:t>
            </w:r>
          </w:p>
        </w:tc>
      </w:tr>
    </w:tbl>
    <w:p w14:paraId="4899D2F0" w14:textId="77777777" w:rsidR="00915F99" w:rsidRDefault="00915F99"/>
    <w:p w14:paraId="503E2B6C" w14:textId="77777777" w:rsidR="00915F99" w:rsidRDefault="00E846EE">
      <w:pPr>
        <w:pStyle w:val="Ttulo3"/>
      </w:pPr>
      <w:r>
        <w:lastRenderedPageBreak/>
        <w:t>1.3 ¿Qué información conocemos del problema?</w:t>
      </w:r>
    </w:p>
    <w:p w14:paraId="7C14BDE0" w14:textId="77777777" w:rsidR="00915F99" w:rsidRDefault="00E846EE">
      <w:pPr>
        <w:pStyle w:val="Listaconvietas"/>
      </w:pPr>
      <w:r>
        <w:rPr>
          <w:b/>
        </w:rPr>
        <w:t>Dataset de entrada:</w:t>
      </w:r>
      <w:r>
        <w:t xml:space="preserve"> Formatos CSV, Excel (.xlsx) y JSON.</w:t>
      </w:r>
    </w:p>
    <w:p w14:paraId="42C52CF1" w14:textId="77777777" w:rsidR="00915F99" w:rsidRDefault="00E846EE">
      <w:pPr>
        <w:pStyle w:val="Listaconvietas"/>
      </w:pPr>
      <w:r>
        <w:rPr>
          <w:b/>
        </w:rPr>
        <w:t>Columnas mínimas obligatorias:</w:t>
      </w:r>
      <w:r>
        <w:t xml:space="preserve"> </w:t>
      </w:r>
      <w:r>
        <w:rPr>
          <w:rFonts w:ascii="Consolas" w:hAnsi="Consolas"/>
          <w:color w:val="505050"/>
          <w:sz w:val="19"/>
        </w:rPr>
        <w:t>ubicacion</w:t>
      </w:r>
      <w:r>
        <w:t xml:space="preserve">, </w:t>
      </w:r>
      <w:r>
        <w:rPr>
          <w:rFonts w:ascii="Consolas" w:hAnsi="Consolas"/>
          <w:color w:val="505050"/>
          <w:sz w:val="19"/>
        </w:rPr>
        <w:t>tamano_m2</w:t>
      </w:r>
      <w:r>
        <w:t xml:space="preserve">, </w:t>
      </w:r>
      <w:r>
        <w:rPr>
          <w:rFonts w:ascii="Consolas" w:hAnsi="Consolas"/>
          <w:color w:val="505050"/>
          <w:sz w:val="19"/>
        </w:rPr>
        <w:t>habitaciones</w:t>
      </w:r>
      <w:r>
        <w:t xml:space="preserve">, </w:t>
      </w:r>
      <w:r>
        <w:rPr>
          <w:rFonts w:ascii="Consolas" w:hAnsi="Consolas"/>
          <w:color w:val="505050"/>
          <w:sz w:val="19"/>
        </w:rPr>
        <w:t>banos</w:t>
      </w:r>
      <w:r>
        <w:t xml:space="preserve">, </w:t>
      </w:r>
      <w:r>
        <w:rPr>
          <w:rFonts w:ascii="Consolas" w:hAnsi="Consolas"/>
          <w:color w:val="505050"/>
          <w:sz w:val="19"/>
        </w:rPr>
        <w:t>estrato</w:t>
      </w:r>
      <w:r>
        <w:t xml:space="preserve">, </w:t>
      </w:r>
      <w:r>
        <w:rPr>
          <w:rFonts w:ascii="Consolas" w:hAnsi="Consolas"/>
          <w:color w:val="505050"/>
          <w:sz w:val="19"/>
        </w:rPr>
        <w:t>precio</w:t>
      </w:r>
      <w:r>
        <w:t>.</w:t>
      </w:r>
    </w:p>
    <w:p w14:paraId="2159E90D" w14:textId="77777777" w:rsidR="00915F99" w:rsidRDefault="00E846EE">
      <w:pPr>
        <w:pStyle w:val="Listaconvietas"/>
      </w:pPr>
      <w:r>
        <w:rPr>
          <w:b/>
        </w:rPr>
        <w:t>Restricción geográfica:</w:t>
      </w:r>
      <w:r>
        <w:t xml:space="preserve"> Únicamente inmuebles ubicados en Bogotá (normalizado a </w:t>
      </w:r>
      <w:r>
        <w:rPr>
          <w:rFonts w:ascii="Consolas" w:hAnsi="Consolas"/>
          <w:color w:val="505050"/>
          <w:sz w:val="19"/>
        </w:rPr>
        <w:t>"bogota"</w:t>
      </w:r>
      <w:r>
        <w:t>).</w:t>
      </w:r>
    </w:p>
    <w:p w14:paraId="114E66DA" w14:textId="77777777" w:rsidR="00915F99" w:rsidRDefault="00E846EE">
      <w:pPr>
        <w:pStyle w:val="Listaconvietas"/>
      </w:pPr>
      <w:r>
        <w:rPr>
          <w:b/>
        </w:rPr>
        <w:t>Volumen esperado:</w:t>
      </w:r>
      <w:r>
        <w:t xml:space="preserve"> Hasta 10,000 registros por carga.</w:t>
      </w:r>
    </w:p>
    <w:p w14:paraId="07CC657B" w14:textId="77777777" w:rsidR="00915F99" w:rsidRDefault="00E846EE">
      <w:pPr>
        <w:pStyle w:val="Listaconvietas"/>
      </w:pPr>
      <w:r>
        <w:rPr>
          <w:b/>
        </w:rPr>
        <w:t>Problemas de calidad conocidos:</w:t>
      </w:r>
      <w:r>
        <w:t xml:space="preserve"> Registros duplicados por dirección/tamaño, valores nulos en campos críticos, formatos inconsistentes (ej. </w:t>
      </w:r>
      <w:r>
        <w:rPr>
          <w:rFonts w:ascii="Consolas" w:hAnsi="Consolas"/>
          <w:color w:val="505050"/>
          <w:sz w:val="19"/>
        </w:rPr>
        <w:t>estrato</w:t>
      </w:r>
      <w:r>
        <w:t xml:space="preserve"> como texto en lugar de entero), ubicaciones fuera del dominio.</w:t>
      </w:r>
    </w:p>
    <w:p w14:paraId="475DE092" w14:textId="77777777" w:rsidR="00915F99" w:rsidRDefault="00E846EE">
      <w:pPr>
        <w:pStyle w:val="Ttulo3"/>
      </w:pPr>
      <w:r>
        <w:t>1.4 ¿Qué reglas de negocio identificamos?</w:t>
      </w:r>
    </w:p>
    <w:tbl>
      <w:tblPr>
        <w:tblStyle w:val="Tablaconcuadrcula"/>
        <w:tblW w:w="0" w:type="auto"/>
        <w:jc w:val="center"/>
        <w:tblLook w:val="04A0" w:firstRow="1" w:lastRow="0" w:firstColumn="1" w:lastColumn="0" w:noHBand="0" w:noVBand="1"/>
      </w:tblPr>
      <w:tblGrid>
        <w:gridCol w:w="1657"/>
        <w:gridCol w:w="1815"/>
        <w:gridCol w:w="2761"/>
        <w:gridCol w:w="1815"/>
        <w:gridCol w:w="1878"/>
      </w:tblGrid>
      <w:tr w:rsidR="00915F99" w14:paraId="4F5D52E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77D266A" w14:textId="77777777" w:rsidR="00915F99" w:rsidRDefault="00E846EE">
            <w:r>
              <w:rPr>
                <w:b/>
                <w:color w:val="FFFFFF"/>
              </w:rPr>
              <w:t>ID</w:t>
            </w:r>
          </w:p>
        </w:tc>
        <w:tc>
          <w:tcPr>
            <w:tcW w:w="198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737A77F" w14:textId="77777777" w:rsidR="00915F99" w:rsidRDefault="00E846EE">
            <w:r>
              <w:rPr>
                <w:b/>
                <w:color w:val="FFFFFF"/>
              </w:rPr>
              <w:t>Regla</w:t>
            </w:r>
          </w:p>
        </w:tc>
        <w:tc>
          <w:tcPr>
            <w:tcW w:w="198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D2177B2" w14:textId="77777777" w:rsidR="00915F99" w:rsidRDefault="00E846EE">
            <w:r>
              <w:rPr>
                <w:b/>
                <w:color w:val="FFFFFF"/>
              </w:rPr>
              <w:t>Descripción</w:t>
            </w:r>
          </w:p>
        </w:tc>
        <w:tc>
          <w:tcPr>
            <w:tcW w:w="198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7F9C939" w14:textId="77777777" w:rsidR="00915F99" w:rsidRDefault="00E846EE">
            <w:r>
              <w:rPr>
                <w:b/>
                <w:color w:val="FFFFFF"/>
              </w:rPr>
              <w:t>Tipo</w:t>
            </w:r>
          </w:p>
        </w:tc>
        <w:tc>
          <w:tcPr>
            <w:tcW w:w="198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4A95636" w14:textId="77777777" w:rsidR="00915F99" w:rsidRDefault="00E846EE">
            <w:r>
              <w:rPr>
                <w:b/>
                <w:color w:val="FFFFFF"/>
              </w:rPr>
              <w:t>Integrante Responsable</w:t>
            </w:r>
          </w:p>
        </w:tc>
      </w:tr>
      <w:tr w:rsidR="00915F99" w14:paraId="6F9BC3BA" w14:textId="77777777">
        <w:trPr>
          <w:jc w:val="center"/>
        </w:trPr>
        <w:tc>
          <w:tcPr>
            <w:tcW w:w="1987" w:type="dxa"/>
            <w:tcBorders>
              <w:top w:val="single" w:sz="4" w:space="0" w:color="BFBFBF"/>
              <w:left w:val="single" w:sz="4" w:space="0" w:color="BFBFBF"/>
              <w:bottom w:val="single" w:sz="4" w:space="0" w:color="BFBFBF"/>
              <w:right w:val="single" w:sz="4" w:space="0" w:color="BFBFBF"/>
            </w:tcBorders>
            <w:vAlign w:val="center"/>
          </w:tcPr>
          <w:p w14:paraId="4A421001" w14:textId="77777777" w:rsidR="00915F99" w:rsidRDefault="00E846EE">
            <w:r>
              <w:t>RB-001</w:t>
            </w:r>
          </w:p>
        </w:tc>
        <w:tc>
          <w:tcPr>
            <w:tcW w:w="1987" w:type="dxa"/>
            <w:tcBorders>
              <w:top w:val="single" w:sz="4" w:space="0" w:color="BFBFBF"/>
              <w:left w:val="single" w:sz="4" w:space="0" w:color="BFBFBF"/>
              <w:bottom w:val="single" w:sz="4" w:space="0" w:color="BFBFBF"/>
              <w:right w:val="single" w:sz="4" w:space="0" w:color="BFBFBF"/>
            </w:tcBorders>
            <w:vAlign w:val="center"/>
          </w:tcPr>
          <w:p w14:paraId="636CD705" w14:textId="77777777" w:rsidR="00915F99" w:rsidRDefault="00E846EE">
            <w:r>
              <w:t>Restricción de dominio</w:t>
            </w:r>
          </w:p>
        </w:tc>
        <w:tc>
          <w:tcPr>
            <w:tcW w:w="1987" w:type="dxa"/>
            <w:tcBorders>
              <w:top w:val="single" w:sz="4" w:space="0" w:color="BFBFBF"/>
              <w:left w:val="single" w:sz="4" w:space="0" w:color="BFBFBF"/>
              <w:bottom w:val="single" w:sz="4" w:space="0" w:color="BFBFBF"/>
              <w:right w:val="single" w:sz="4" w:space="0" w:color="BFBFBF"/>
            </w:tcBorders>
            <w:vAlign w:val="center"/>
          </w:tcPr>
          <w:p w14:paraId="6181C0CB" w14:textId="77777777" w:rsidR="00915F99" w:rsidRDefault="00E846EE">
            <w:r>
              <w:t xml:space="preserve">El dataset debe contener únicamente inmuebles de Bogotá (normalizado a </w:t>
            </w:r>
            <w:r>
              <w:rPr>
                <w:rFonts w:ascii="Consolas" w:hAnsi="Consolas"/>
                <w:color w:val="505050"/>
                <w:sz w:val="19"/>
              </w:rPr>
              <w:t>"bogota"</w:t>
            </w:r>
            <w:r>
              <w:t>)</w:t>
            </w:r>
          </w:p>
        </w:tc>
        <w:tc>
          <w:tcPr>
            <w:tcW w:w="1987" w:type="dxa"/>
            <w:tcBorders>
              <w:top w:val="single" w:sz="4" w:space="0" w:color="BFBFBF"/>
              <w:left w:val="single" w:sz="4" w:space="0" w:color="BFBFBF"/>
              <w:bottom w:val="single" w:sz="4" w:space="0" w:color="BFBFBF"/>
              <w:right w:val="single" w:sz="4" w:space="0" w:color="BFBFBF"/>
            </w:tcBorders>
            <w:vAlign w:val="center"/>
          </w:tcPr>
          <w:p w14:paraId="49CE0DC1" w14:textId="77777777" w:rsidR="00915F99" w:rsidRDefault="00E846EE">
            <w:r>
              <w:t>Restricción</w:t>
            </w:r>
          </w:p>
        </w:tc>
        <w:tc>
          <w:tcPr>
            <w:tcW w:w="1987" w:type="dxa"/>
            <w:tcBorders>
              <w:top w:val="single" w:sz="4" w:space="0" w:color="BFBFBF"/>
              <w:left w:val="single" w:sz="4" w:space="0" w:color="BFBFBF"/>
              <w:bottom w:val="single" w:sz="4" w:space="0" w:color="BFBFBF"/>
              <w:right w:val="single" w:sz="4" w:space="0" w:color="BFBFBF"/>
            </w:tcBorders>
            <w:vAlign w:val="center"/>
          </w:tcPr>
          <w:p w14:paraId="00F26F12" w14:textId="77777777" w:rsidR="00915F99" w:rsidRDefault="00E846EE">
            <w:r>
              <w:t>Adán Y. Sánchez Cubillos</w:t>
            </w:r>
          </w:p>
        </w:tc>
      </w:tr>
      <w:tr w:rsidR="00915F99" w14:paraId="2B6915EB" w14:textId="77777777">
        <w:trPr>
          <w:jc w:val="center"/>
        </w:trPr>
        <w:tc>
          <w:tcPr>
            <w:tcW w:w="1987" w:type="dxa"/>
            <w:tcBorders>
              <w:top w:val="single" w:sz="4" w:space="0" w:color="BFBFBF"/>
              <w:left w:val="single" w:sz="4" w:space="0" w:color="BFBFBF"/>
              <w:bottom w:val="single" w:sz="4" w:space="0" w:color="BFBFBF"/>
              <w:right w:val="single" w:sz="4" w:space="0" w:color="BFBFBF"/>
            </w:tcBorders>
            <w:vAlign w:val="center"/>
          </w:tcPr>
          <w:p w14:paraId="45B0ADA2" w14:textId="77777777" w:rsidR="00915F99" w:rsidRDefault="00E846EE">
            <w:r>
              <w:t>RB-002</w:t>
            </w:r>
          </w:p>
        </w:tc>
        <w:tc>
          <w:tcPr>
            <w:tcW w:w="1987" w:type="dxa"/>
            <w:tcBorders>
              <w:top w:val="single" w:sz="4" w:space="0" w:color="BFBFBF"/>
              <w:left w:val="single" w:sz="4" w:space="0" w:color="BFBFBF"/>
              <w:bottom w:val="single" w:sz="4" w:space="0" w:color="BFBFBF"/>
              <w:right w:val="single" w:sz="4" w:space="0" w:color="BFBFBF"/>
            </w:tcBorders>
            <w:vAlign w:val="center"/>
          </w:tcPr>
          <w:p w14:paraId="2601F6FF" w14:textId="77777777" w:rsidR="00915F99" w:rsidRDefault="00E846EE">
            <w:r>
              <w:t>Restricción de dominio</w:t>
            </w:r>
          </w:p>
        </w:tc>
        <w:tc>
          <w:tcPr>
            <w:tcW w:w="1987" w:type="dxa"/>
            <w:tcBorders>
              <w:top w:val="single" w:sz="4" w:space="0" w:color="BFBFBF"/>
              <w:left w:val="single" w:sz="4" w:space="0" w:color="BFBFBF"/>
              <w:bottom w:val="single" w:sz="4" w:space="0" w:color="BFBFBF"/>
              <w:right w:val="single" w:sz="4" w:space="0" w:color="BFBFBF"/>
            </w:tcBorders>
            <w:vAlign w:val="center"/>
          </w:tcPr>
          <w:p w14:paraId="346D51A1" w14:textId="77777777" w:rsidR="00915F99" w:rsidRDefault="00E846EE">
            <w:r>
              <w:t>El estrato debe estar entre 1 y 6 inclusive</w:t>
            </w:r>
          </w:p>
        </w:tc>
        <w:tc>
          <w:tcPr>
            <w:tcW w:w="1987" w:type="dxa"/>
            <w:tcBorders>
              <w:top w:val="single" w:sz="4" w:space="0" w:color="BFBFBF"/>
              <w:left w:val="single" w:sz="4" w:space="0" w:color="BFBFBF"/>
              <w:bottom w:val="single" w:sz="4" w:space="0" w:color="BFBFBF"/>
              <w:right w:val="single" w:sz="4" w:space="0" w:color="BFBFBF"/>
            </w:tcBorders>
            <w:vAlign w:val="center"/>
          </w:tcPr>
          <w:p w14:paraId="60E161C8" w14:textId="77777777" w:rsidR="00915F99" w:rsidRDefault="00E846EE">
            <w:r>
              <w:t>Restricción</w:t>
            </w:r>
          </w:p>
        </w:tc>
        <w:tc>
          <w:tcPr>
            <w:tcW w:w="1987" w:type="dxa"/>
            <w:tcBorders>
              <w:top w:val="single" w:sz="4" w:space="0" w:color="BFBFBF"/>
              <w:left w:val="single" w:sz="4" w:space="0" w:color="BFBFBF"/>
              <w:bottom w:val="single" w:sz="4" w:space="0" w:color="BFBFBF"/>
              <w:right w:val="single" w:sz="4" w:space="0" w:color="BFBFBF"/>
            </w:tcBorders>
            <w:vAlign w:val="center"/>
          </w:tcPr>
          <w:p w14:paraId="41711CC2" w14:textId="77777777" w:rsidR="00915F99" w:rsidRDefault="00E846EE">
            <w:r>
              <w:t>Adán Y. Sánchez Cubillos</w:t>
            </w:r>
          </w:p>
        </w:tc>
      </w:tr>
      <w:tr w:rsidR="00915F99" w14:paraId="09E7ED4F" w14:textId="77777777">
        <w:trPr>
          <w:jc w:val="center"/>
        </w:trPr>
        <w:tc>
          <w:tcPr>
            <w:tcW w:w="1987" w:type="dxa"/>
            <w:tcBorders>
              <w:top w:val="single" w:sz="4" w:space="0" w:color="BFBFBF"/>
              <w:left w:val="single" w:sz="4" w:space="0" w:color="BFBFBF"/>
              <w:bottom w:val="single" w:sz="4" w:space="0" w:color="BFBFBF"/>
              <w:right w:val="single" w:sz="4" w:space="0" w:color="BFBFBF"/>
            </w:tcBorders>
            <w:vAlign w:val="center"/>
          </w:tcPr>
          <w:p w14:paraId="797AB13C" w14:textId="77777777" w:rsidR="00915F99" w:rsidRDefault="00E846EE">
            <w:r>
              <w:t>RB-003</w:t>
            </w:r>
          </w:p>
        </w:tc>
        <w:tc>
          <w:tcPr>
            <w:tcW w:w="1987" w:type="dxa"/>
            <w:tcBorders>
              <w:top w:val="single" w:sz="4" w:space="0" w:color="BFBFBF"/>
              <w:left w:val="single" w:sz="4" w:space="0" w:color="BFBFBF"/>
              <w:bottom w:val="single" w:sz="4" w:space="0" w:color="BFBFBF"/>
              <w:right w:val="single" w:sz="4" w:space="0" w:color="BFBFBF"/>
            </w:tcBorders>
            <w:vAlign w:val="center"/>
          </w:tcPr>
          <w:p w14:paraId="72EE34F8" w14:textId="77777777" w:rsidR="00915F99" w:rsidRDefault="00E846EE">
            <w:r>
              <w:t>Restricción de integridad</w:t>
            </w:r>
          </w:p>
        </w:tc>
        <w:tc>
          <w:tcPr>
            <w:tcW w:w="1987" w:type="dxa"/>
            <w:tcBorders>
              <w:top w:val="single" w:sz="4" w:space="0" w:color="BFBFBF"/>
              <w:left w:val="single" w:sz="4" w:space="0" w:color="BFBFBF"/>
              <w:bottom w:val="single" w:sz="4" w:space="0" w:color="BFBFBF"/>
              <w:right w:val="single" w:sz="4" w:space="0" w:color="BFBFBF"/>
            </w:tcBorders>
            <w:vAlign w:val="center"/>
          </w:tcPr>
          <w:p w14:paraId="3772F6C5" w14:textId="77777777" w:rsidR="00915F99" w:rsidRDefault="00E846EE">
            <w:r>
              <w:t>No se permiten registros duplicados por dirección/tamaño/ubicación idénticos</w:t>
            </w:r>
          </w:p>
        </w:tc>
        <w:tc>
          <w:tcPr>
            <w:tcW w:w="1987" w:type="dxa"/>
            <w:tcBorders>
              <w:top w:val="single" w:sz="4" w:space="0" w:color="BFBFBF"/>
              <w:left w:val="single" w:sz="4" w:space="0" w:color="BFBFBF"/>
              <w:bottom w:val="single" w:sz="4" w:space="0" w:color="BFBFBF"/>
              <w:right w:val="single" w:sz="4" w:space="0" w:color="BFBFBF"/>
            </w:tcBorders>
            <w:vAlign w:val="center"/>
          </w:tcPr>
          <w:p w14:paraId="5071B3F7" w14:textId="77777777" w:rsidR="00915F99" w:rsidRDefault="00E846EE">
            <w:r>
              <w:t>Restricción</w:t>
            </w:r>
          </w:p>
        </w:tc>
        <w:tc>
          <w:tcPr>
            <w:tcW w:w="1987" w:type="dxa"/>
            <w:tcBorders>
              <w:top w:val="single" w:sz="4" w:space="0" w:color="BFBFBF"/>
              <w:left w:val="single" w:sz="4" w:space="0" w:color="BFBFBF"/>
              <w:bottom w:val="single" w:sz="4" w:space="0" w:color="BFBFBF"/>
              <w:right w:val="single" w:sz="4" w:space="0" w:color="BFBFBF"/>
            </w:tcBorders>
            <w:vAlign w:val="center"/>
          </w:tcPr>
          <w:p w14:paraId="3511E0C0" w14:textId="77777777" w:rsidR="00915F99" w:rsidRDefault="00E846EE">
            <w:r>
              <w:t>Adán Y. Sánchez Cubillos</w:t>
            </w:r>
          </w:p>
        </w:tc>
      </w:tr>
      <w:tr w:rsidR="00915F99" w14:paraId="70D1884D" w14:textId="77777777">
        <w:trPr>
          <w:jc w:val="center"/>
        </w:trPr>
        <w:tc>
          <w:tcPr>
            <w:tcW w:w="1987" w:type="dxa"/>
            <w:tcBorders>
              <w:top w:val="single" w:sz="4" w:space="0" w:color="BFBFBF"/>
              <w:left w:val="single" w:sz="4" w:space="0" w:color="BFBFBF"/>
              <w:bottom w:val="single" w:sz="4" w:space="0" w:color="BFBFBF"/>
              <w:right w:val="single" w:sz="4" w:space="0" w:color="BFBFBF"/>
            </w:tcBorders>
            <w:vAlign w:val="center"/>
          </w:tcPr>
          <w:p w14:paraId="2187B516" w14:textId="77777777" w:rsidR="00915F99" w:rsidRDefault="00E846EE">
            <w:r>
              <w:t>RB-004</w:t>
            </w:r>
          </w:p>
        </w:tc>
        <w:tc>
          <w:tcPr>
            <w:tcW w:w="1987" w:type="dxa"/>
            <w:tcBorders>
              <w:top w:val="single" w:sz="4" w:space="0" w:color="BFBFBF"/>
              <w:left w:val="single" w:sz="4" w:space="0" w:color="BFBFBF"/>
              <w:bottom w:val="single" w:sz="4" w:space="0" w:color="BFBFBF"/>
              <w:right w:val="single" w:sz="4" w:space="0" w:color="BFBFBF"/>
            </w:tcBorders>
            <w:vAlign w:val="center"/>
          </w:tcPr>
          <w:p w14:paraId="6E3AC81C" w14:textId="77777777" w:rsidR="00915F99" w:rsidRDefault="00E846EE">
            <w:r>
              <w:t>Restricción de calidad</w:t>
            </w:r>
          </w:p>
        </w:tc>
        <w:tc>
          <w:tcPr>
            <w:tcW w:w="1987" w:type="dxa"/>
            <w:tcBorders>
              <w:top w:val="single" w:sz="4" w:space="0" w:color="BFBFBF"/>
              <w:left w:val="single" w:sz="4" w:space="0" w:color="BFBFBF"/>
              <w:bottom w:val="single" w:sz="4" w:space="0" w:color="BFBFBF"/>
              <w:right w:val="single" w:sz="4" w:space="0" w:color="BFBFBF"/>
            </w:tcBorders>
            <w:vAlign w:val="center"/>
          </w:tcPr>
          <w:p w14:paraId="601BC013" w14:textId="77777777" w:rsidR="00915F99" w:rsidRDefault="00E846EE">
            <w:r>
              <w:t>El margen de error de la predicción no debe superar el 15%</w:t>
            </w:r>
          </w:p>
        </w:tc>
        <w:tc>
          <w:tcPr>
            <w:tcW w:w="1987" w:type="dxa"/>
            <w:tcBorders>
              <w:top w:val="single" w:sz="4" w:space="0" w:color="BFBFBF"/>
              <w:left w:val="single" w:sz="4" w:space="0" w:color="BFBFBF"/>
              <w:bottom w:val="single" w:sz="4" w:space="0" w:color="BFBFBF"/>
              <w:right w:val="single" w:sz="4" w:space="0" w:color="BFBFBF"/>
            </w:tcBorders>
            <w:vAlign w:val="center"/>
          </w:tcPr>
          <w:p w14:paraId="23A473F1" w14:textId="77777777" w:rsidR="00915F99" w:rsidRDefault="00E846EE">
            <w:r>
              <w:t>Restricción</w:t>
            </w:r>
          </w:p>
        </w:tc>
        <w:tc>
          <w:tcPr>
            <w:tcW w:w="1987" w:type="dxa"/>
            <w:tcBorders>
              <w:top w:val="single" w:sz="4" w:space="0" w:color="BFBFBF"/>
              <w:left w:val="single" w:sz="4" w:space="0" w:color="BFBFBF"/>
              <w:bottom w:val="single" w:sz="4" w:space="0" w:color="BFBFBF"/>
              <w:right w:val="single" w:sz="4" w:space="0" w:color="BFBFBF"/>
            </w:tcBorders>
            <w:vAlign w:val="center"/>
          </w:tcPr>
          <w:p w14:paraId="7700B29F" w14:textId="77777777" w:rsidR="00915F99" w:rsidRDefault="00E846EE">
            <w:r>
              <w:t>Adán Y. Sánchez Cubillos</w:t>
            </w:r>
          </w:p>
        </w:tc>
      </w:tr>
      <w:tr w:rsidR="00915F99" w14:paraId="542AB51B" w14:textId="77777777">
        <w:trPr>
          <w:jc w:val="center"/>
        </w:trPr>
        <w:tc>
          <w:tcPr>
            <w:tcW w:w="1987" w:type="dxa"/>
            <w:tcBorders>
              <w:top w:val="single" w:sz="4" w:space="0" w:color="BFBFBF"/>
              <w:left w:val="single" w:sz="4" w:space="0" w:color="BFBFBF"/>
              <w:bottom w:val="single" w:sz="4" w:space="0" w:color="BFBFBF"/>
              <w:right w:val="single" w:sz="4" w:space="0" w:color="BFBFBF"/>
            </w:tcBorders>
            <w:vAlign w:val="center"/>
          </w:tcPr>
          <w:p w14:paraId="3166ECA2" w14:textId="77777777" w:rsidR="00915F99" w:rsidRDefault="00E846EE">
            <w:r>
              <w:t>RB-005</w:t>
            </w:r>
          </w:p>
        </w:tc>
        <w:tc>
          <w:tcPr>
            <w:tcW w:w="1987" w:type="dxa"/>
            <w:tcBorders>
              <w:top w:val="single" w:sz="4" w:space="0" w:color="BFBFBF"/>
              <w:left w:val="single" w:sz="4" w:space="0" w:color="BFBFBF"/>
              <w:bottom w:val="single" w:sz="4" w:space="0" w:color="BFBFBF"/>
              <w:right w:val="single" w:sz="4" w:space="0" w:color="BFBFBF"/>
            </w:tcBorders>
            <w:vAlign w:val="center"/>
          </w:tcPr>
          <w:p w14:paraId="5490C3AA" w14:textId="77777777" w:rsidR="00915F99" w:rsidRDefault="00E846EE">
            <w:r>
              <w:t>Restricción estadística</w:t>
            </w:r>
          </w:p>
        </w:tc>
        <w:tc>
          <w:tcPr>
            <w:tcW w:w="1987" w:type="dxa"/>
            <w:tcBorders>
              <w:top w:val="single" w:sz="4" w:space="0" w:color="BFBFBF"/>
              <w:left w:val="single" w:sz="4" w:space="0" w:color="BFBFBF"/>
              <w:bottom w:val="single" w:sz="4" w:space="0" w:color="BFBFBF"/>
              <w:right w:val="single" w:sz="4" w:space="0" w:color="BFBFBF"/>
            </w:tcBorders>
            <w:vAlign w:val="center"/>
          </w:tcPr>
          <w:p w14:paraId="50AF2F2B" w14:textId="77777777" w:rsidR="00915F99" w:rsidRDefault="00E846EE">
            <w:r>
              <w:t>La significancia estadística (p-value) debe ser &lt; 0.05</w:t>
            </w:r>
          </w:p>
        </w:tc>
        <w:tc>
          <w:tcPr>
            <w:tcW w:w="1987" w:type="dxa"/>
            <w:tcBorders>
              <w:top w:val="single" w:sz="4" w:space="0" w:color="BFBFBF"/>
              <w:left w:val="single" w:sz="4" w:space="0" w:color="BFBFBF"/>
              <w:bottom w:val="single" w:sz="4" w:space="0" w:color="BFBFBF"/>
              <w:right w:val="single" w:sz="4" w:space="0" w:color="BFBFBF"/>
            </w:tcBorders>
            <w:vAlign w:val="center"/>
          </w:tcPr>
          <w:p w14:paraId="6BB1595D" w14:textId="77777777" w:rsidR="00915F99" w:rsidRDefault="00E846EE">
            <w:r>
              <w:t>Restricción</w:t>
            </w:r>
          </w:p>
        </w:tc>
        <w:tc>
          <w:tcPr>
            <w:tcW w:w="1987" w:type="dxa"/>
            <w:tcBorders>
              <w:top w:val="single" w:sz="4" w:space="0" w:color="BFBFBF"/>
              <w:left w:val="single" w:sz="4" w:space="0" w:color="BFBFBF"/>
              <w:bottom w:val="single" w:sz="4" w:space="0" w:color="BFBFBF"/>
              <w:right w:val="single" w:sz="4" w:space="0" w:color="BFBFBF"/>
            </w:tcBorders>
            <w:vAlign w:val="center"/>
          </w:tcPr>
          <w:p w14:paraId="0DBE2F56" w14:textId="77777777" w:rsidR="00915F99" w:rsidRDefault="00E846EE">
            <w:r>
              <w:t>Adán Y. Sánchez Cubillos</w:t>
            </w:r>
          </w:p>
        </w:tc>
      </w:tr>
      <w:tr w:rsidR="00915F99" w14:paraId="6ECD32B0" w14:textId="77777777">
        <w:trPr>
          <w:jc w:val="center"/>
        </w:trPr>
        <w:tc>
          <w:tcPr>
            <w:tcW w:w="1987" w:type="dxa"/>
            <w:tcBorders>
              <w:top w:val="single" w:sz="4" w:space="0" w:color="BFBFBF"/>
              <w:left w:val="single" w:sz="4" w:space="0" w:color="BFBFBF"/>
              <w:bottom w:val="single" w:sz="4" w:space="0" w:color="BFBFBF"/>
              <w:right w:val="single" w:sz="4" w:space="0" w:color="BFBFBF"/>
            </w:tcBorders>
            <w:vAlign w:val="center"/>
          </w:tcPr>
          <w:p w14:paraId="0572B5DD" w14:textId="77777777" w:rsidR="00915F99" w:rsidRDefault="00E846EE">
            <w:r>
              <w:t>RB-006</w:t>
            </w:r>
          </w:p>
        </w:tc>
        <w:tc>
          <w:tcPr>
            <w:tcW w:w="1987" w:type="dxa"/>
            <w:tcBorders>
              <w:top w:val="single" w:sz="4" w:space="0" w:color="BFBFBF"/>
              <w:left w:val="single" w:sz="4" w:space="0" w:color="BFBFBF"/>
              <w:bottom w:val="single" w:sz="4" w:space="0" w:color="BFBFBF"/>
              <w:right w:val="single" w:sz="4" w:space="0" w:color="BFBFBF"/>
            </w:tcBorders>
            <w:vAlign w:val="center"/>
          </w:tcPr>
          <w:p w14:paraId="1CB785BA" w14:textId="77777777" w:rsidR="00915F99" w:rsidRDefault="00E846EE">
            <w:r>
              <w:t>Restricción funcional</w:t>
            </w:r>
          </w:p>
        </w:tc>
        <w:tc>
          <w:tcPr>
            <w:tcW w:w="1987" w:type="dxa"/>
            <w:tcBorders>
              <w:top w:val="single" w:sz="4" w:space="0" w:color="BFBFBF"/>
              <w:left w:val="single" w:sz="4" w:space="0" w:color="BFBFBF"/>
              <w:bottom w:val="single" w:sz="4" w:space="0" w:color="BFBFBF"/>
              <w:right w:val="single" w:sz="4" w:space="0" w:color="BFBFBF"/>
            </w:tcBorders>
            <w:vAlign w:val="center"/>
          </w:tcPr>
          <w:p w14:paraId="4791EB04" w14:textId="77777777" w:rsidR="00915F99" w:rsidRDefault="00E846EE">
            <w:r>
              <w:t>Toda operación de inserción o modificación de datos debe notificar por correo al cliente</w:t>
            </w:r>
          </w:p>
        </w:tc>
        <w:tc>
          <w:tcPr>
            <w:tcW w:w="1987" w:type="dxa"/>
            <w:tcBorders>
              <w:top w:val="single" w:sz="4" w:space="0" w:color="BFBFBF"/>
              <w:left w:val="single" w:sz="4" w:space="0" w:color="BFBFBF"/>
              <w:bottom w:val="single" w:sz="4" w:space="0" w:color="BFBFBF"/>
              <w:right w:val="single" w:sz="4" w:space="0" w:color="BFBFBF"/>
            </w:tcBorders>
            <w:vAlign w:val="center"/>
          </w:tcPr>
          <w:p w14:paraId="43F1C601" w14:textId="77777777" w:rsidR="00915F99" w:rsidRDefault="00E846EE">
            <w:r>
              <w:t>Regla de negocio</w:t>
            </w:r>
          </w:p>
        </w:tc>
        <w:tc>
          <w:tcPr>
            <w:tcW w:w="1987" w:type="dxa"/>
            <w:tcBorders>
              <w:top w:val="single" w:sz="4" w:space="0" w:color="BFBFBF"/>
              <w:left w:val="single" w:sz="4" w:space="0" w:color="BFBFBF"/>
              <w:bottom w:val="single" w:sz="4" w:space="0" w:color="BFBFBF"/>
              <w:right w:val="single" w:sz="4" w:space="0" w:color="BFBFBF"/>
            </w:tcBorders>
            <w:vAlign w:val="center"/>
          </w:tcPr>
          <w:p w14:paraId="2D45EE21" w14:textId="77777777" w:rsidR="00915F99" w:rsidRDefault="00E846EE">
            <w:r>
              <w:t>Sistema (Patrón Decorator)</w:t>
            </w:r>
          </w:p>
        </w:tc>
      </w:tr>
    </w:tbl>
    <w:p w14:paraId="511E8DD0" w14:textId="77777777" w:rsidR="00915F99" w:rsidRDefault="00915F99"/>
    <w:p w14:paraId="1C33326A" w14:textId="77777777" w:rsidR="00915F99" w:rsidRDefault="00E846EE">
      <w:pPr>
        <w:jc w:val="center"/>
      </w:pPr>
      <w:r>
        <w:rPr>
          <w:color w:val="B4B4B4"/>
        </w:rPr>
        <w:t>——————————————————————————————</w:t>
      </w:r>
    </w:p>
    <w:p w14:paraId="7321DBC7" w14:textId="77777777" w:rsidR="00915F99" w:rsidRDefault="00E846EE">
      <w:pPr>
        <w:pStyle w:val="Ttulo2"/>
      </w:pPr>
      <w:r>
        <w:t>SECCIÓN 2: REQUERIMIENTOS DE SOFTWARE (IEEE 830 / ISO 29148)</w:t>
      </w:r>
    </w:p>
    <w:p w14:paraId="74F9683C" w14:textId="70D4266A" w:rsidR="00915F99" w:rsidRDefault="00E846EE">
      <w:pPr>
        <w:pStyle w:val="Ttulo3"/>
      </w:pPr>
      <w:r>
        <w:t xml:space="preserve">2.1 Requerimientos Funcionales </w:t>
      </w:r>
    </w:p>
    <w:tbl>
      <w:tblPr>
        <w:tblStyle w:val="Tablaconcuadrcula"/>
        <w:tblW w:w="0" w:type="auto"/>
        <w:jc w:val="center"/>
        <w:tblLook w:val="04A0" w:firstRow="1" w:lastRow="0" w:firstColumn="1" w:lastColumn="0" w:noHBand="0" w:noVBand="1"/>
      </w:tblPr>
      <w:tblGrid>
        <w:gridCol w:w="1652"/>
        <w:gridCol w:w="1656"/>
        <w:gridCol w:w="1655"/>
        <w:gridCol w:w="1655"/>
        <w:gridCol w:w="1653"/>
        <w:gridCol w:w="1655"/>
      </w:tblGrid>
      <w:tr w:rsidR="00915F99" w14:paraId="24F92BF7" w14:textId="77777777">
        <w:trPr>
          <w:jc w:val="center"/>
        </w:trPr>
        <w:tc>
          <w:tcPr>
            <w:tcW w:w="165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F20CB3F" w14:textId="77777777" w:rsidR="00915F99" w:rsidRDefault="00E846EE">
            <w:r>
              <w:rPr>
                <w:b/>
                <w:color w:val="FFFFFF"/>
              </w:rPr>
              <w:t>ID</w:t>
            </w:r>
          </w:p>
        </w:tc>
        <w:tc>
          <w:tcPr>
            <w:tcW w:w="165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821F6B2" w14:textId="77777777" w:rsidR="00915F99" w:rsidRDefault="00E846EE">
            <w:r>
              <w:rPr>
                <w:b/>
                <w:color w:val="FFFFFF"/>
              </w:rPr>
              <w:t>Descripción</w:t>
            </w:r>
          </w:p>
        </w:tc>
        <w:tc>
          <w:tcPr>
            <w:tcW w:w="165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A01D717" w14:textId="77777777" w:rsidR="00915F99" w:rsidRDefault="00E846EE">
            <w:r>
              <w:rPr>
                <w:b/>
                <w:color w:val="FFFFFF"/>
              </w:rPr>
              <w:t>Prioridad</w:t>
            </w:r>
          </w:p>
        </w:tc>
        <w:tc>
          <w:tcPr>
            <w:tcW w:w="165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3A571B0" w14:textId="77777777" w:rsidR="00915F99" w:rsidRDefault="00E846EE">
            <w:r>
              <w:rPr>
                <w:b/>
                <w:color w:val="FFFFFF"/>
              </w:rPr>
              <w:t>Entidad</w:t>
            </w:r>
          </w:p>
        </w:tc>
        <w:tc>
          <w:tcPr>
            <w:tcW w:w="165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D0728BB" w14:textId="77777777" w:rsidR="00915F99" w:rsidRDefault="00E846EE">
            <w:r>
              <w:rPr>
                <w:b/>
                <w:color w:val="FFFFFF"/>
              </w:rPr>
              <w:t>Caso de Uso</w:t>
            </w:r>
          </w:p>
        </w:tc>
        <w:tc>
          <w:tcPr>
            <w:tcW w:w="165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6B265D4" w14:textId="77777777" w:rsidR="00915F99" w:rsidRDefault="00E846EE">
            <w:r>
              <w:rPr>
                <w:b/>
                <w:color w:val="FFFFFF"/>
              </w:rPr>
              <w:t>Carril BPMN</w:t>
            </w:r>
          </w:p>
        </w:tc>
      </w:tr>
      <w:tr w:rsidR="00915F99" w14:paraId="63801168"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0618742E" w14:textId="77777777" w:rsidR="00915F99" w:rsidRDefault="00E846EE">
            <w:r>
              <w:t>RF-001</w:t>
            </w:r>
          </w:p>
        </w:tc>
        <w:tc>
          <w:tcPr>
            <w:tcW w:w="1656" w:type="dxa"/>
            <w:tcBorders>
              <w:top w:val="single" w:sz="4" w:space="0" w:color="BFBFBF"/>
              <w:left w:val="single" w:sz="4" w:space="0" w:color="BFBFBF"/>
              <w:bottom w:val="single" w:sz="4" w:space="0" w:color="BFBFBF"/>
              <w:right w:val="single" w:sz="4" w:space="0" w:color="BFBFBF"/>
            </w:tcBorders>
            <w:vAlign w:val="center"/>
          </w:tcPr>
          <w:p w14:paraId="732DCD31" w14:textId="77777777" w:rsidR="00915F99" w:rsidRDefault="00E846EE">
            <w:r>
              <w:t>El sistema debe permitir cargar datasets en formato CSV, Excel y JSON</w:t>
            </w:r>
          </w:p>
        </w:tc>
        <w:tc>
          <w:tcPr>
            <w:tcW w:w="1656" w:type="dxa"/>
            <w:tcBorders>
              <w:top w:val="single" w:sz="4" w:space="0" w:color="BFBFBF"/>
              <w:left w:val="single" w:sz="4" w:space="0" w:color="BFBFBF"/>
              <w:bottom w:val="single" w:sz="4" w:space="0" w:color="BFBFBF"/>
              <w:right w:val="single" w:sz="4" w:space="0" w:color="BFBFBF"/>
            </w:tcBorders>
            <w:vAlign w:val="center"/>
          </w:tcPr>
          <w:p w14:paraId="3F25D1C1" w14:textId="77777777" w:rsidR="00915F99" w:rsidRDefault="00E846EE">
            <w:r>
              <w:t>Alta</w:t>
            </w:r>
          </w:p>
        </w:tc>
        <w:tc>
          <w:tcPr>
            <w:tcW w:w="1656" w:type="dxa"/>
            <w:tcBorders>
              <w:top w:val="single" w:sz="4" w:space="0" w:color="BFBFBF"/>
              <w:left w:val="single" w:sz="4" w:space="0" w:color="BFBFBF"/>
              <w:bottom w:val="single" w:sz="4" w:space="0" w:color="BFBFBF"/>
              <w:right w:val="single" w:sz="4" w:space="0" w:color="BFBFBF"/>
            </w:tcBorders>
            <w:vAlign w:val="center"/>
          </w:tcPr>
          <w:p w14:paraId="28ECA3D2" w14:textId="77777777" w:rsidR="00915F99" w:rsidRDefault="00E846EE">
            <w:r>
              <w:t>Dataset</w:t>
            </w:r>
          </w:p>
        </w:tc>
        <w:tc>
          <w:tcPr>
            <w:tcW w:w="1656" w:type="dxa"/>
            <w:tcBorders>
              <w:top w:val="single" w:sz="4" w:space="0" w:color="BFBFBF"/>
              <w:left w:val="single" w:sz="4" w:space="0" w:color="BFBFBF"/>
              <w:bottom w:val="single" w:sz="4" w:space="0" w:color="BFBFBF"/>
              <w:right w:val="single" w:sz="4" w:space="0" w:color="BFBFBF"/>
            </w:tcBorders>
            <w:vAlign w:val="center"/>
          </w:tcPr>
          <w:p w14:paraId="19556670" w14:textId="77777777" w:rsidR="00915F99" w:rsidRDefault="00E846EE">
            <w:r>
              <w:t>UC-001</w:t>
            </w:r>
          </w:p>
        </w:tc>
        <w:tc>
          <w:tcPr>
            <w:tcW w:w="1656" w:type="dxa"/>
            <w:tcBorders>
              <w:top w:val="single" w:sz="4" w:space="0" w:color="BFBFBF"/>
              <w:left w:val="single" w:sz="4" w:space="0" w:color="BFBFBF"/>
              <w:bottom w:val="single" w:sz="4" w:space="0" w:color="BFBFBF"/>
              <w:right w:val="single" w:sz="4" w:space="0" w:color="BFBFBF"/>
            </w:tcBorders>
            <w:vAlign w:val="center"/>
          </w:tcPr>
          <w:p w14:paraId="7C47A489" w14:textId="77777777" w:rsidR="00915F99" w:rsidRDefault="00E846EE">
            <w:r>
              <w:t>Usuario</w:t>
            </w:r>
          </w:p>
        </w:tc>
      </w:tr>
      <w:tr w:rsidR="00915F99" w14:paraId="081B9223"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4328A384" w14:textId="77777777" w:rsidR="00915F99" w:rsidRDefault="00E846EE">
            <w:r>
              <w:t>RF-002</w:t>
            </w:r>
          </w:p>
        </w:tc>
        <w:tc>
          <w:tcPr>
            <w:tcW w:w="1656" w:type="dxa"/>
            <w:tcBorders>
              <w:top w:val="single" w:sz="4" w:space="0" w:color="BFBFBF"/>
              <w:left w:val="single" w:sz="4" w:space="0" w:color="BFBFBF"/>
              <w:bottom w:val="single" w:sz="4" w:space="0" w:color="BFBFBF"/>
              <w:right w:val="single" w:sz="4" w:space="0" w:color="BFBFBF"/>
            </w:tcBorders>
            <w:vAlign w:val="center"/>
          </w:tcPr>
          <w:p w14:paraId="0915C58A" w14:textId="77777777" w:rsidR="00915F99" w:rsidRDefault="00E846EE">
            <w:r>
              <w:t>El sistema debe validar ruta, formato, estructura y columnas mínimas del archivo</w:t>
            </w:r>
          </w:p>
        </w:tc>
        <w:tc>
          <w:tcPr>
            <w:tcW w:w="1656" w:type="dxa"/>
            <w:tcBorders>
              <w:top w:val="single" w:sz="4" w:space="0" w:color="BFBFBF"/>
              <w:left w:val="single" w:sz="4" w:space="0" w:color="BFBFBF"/>
              <w:bottom w:val="single" w:sz="4" w:space="0" w:color="BFBFBF"/>
              <w:right w:val="single" w:sz="4" w:space="0" w:color="BFBFBF"/>
            </w:tcBorders>
            <w:vAlign w:val="center"/>
          </w:tcPr>
          <w:p w14:paraId="2347F6A8" w14:textId="77777777" w:rsidR="00915F99" w:rsidRDefault="00E846EE">
            <w:r>
              <w:t>Alta</w:t>
            </w:r>
          </w:p>
        </w:tc>
        <w:tc>
          <w:tcPr>
            <w:tcW w:w="1656" w:type="dxa"/>
            <w:tcBorders>
              <w:top w:val="single" w:sz="4" w:space="0" w:color="BFBFBF"/>
              <w:left w:val="single" w:sz="4" w:space="0" w:color="BFBFBF"/>
              <w:bottom w:val="single" w:sz="4" w:space="0" w:color="BFBFBF"/>
              <w:right w:val="single" w:sz="4" w:space="0" w:color="BFBFBF"/>
            </w:tcBorders>
            <w:vAlign w:val="center"/>
          </w:tcPr>
          <w:p w14:paraId="1ACE555D" w14:textId="77777777" w:rsidR="00915F99" w:rsidRDefault="00E846EE">
            <w:r>
              <w:t>Dataset</w:t>
            </w:r>
          </w:p>
        </w:tc>
        <w:tc>
          <w:tcPr>
            <w:tcW w:w="1656" w:type="dxa"/>
            <w:tcBorders>
              <w:top w:val="single" w:sz="4" w:space="0" w:color="BFBFBF"/>
              <w:left w:val="single" w:sz="4" w:space="0" w:color="BFBFBF"/>
              <w:bottom w:val="single" w:sz="4" w:space="0" w:color="BFBFBF"/>
              <w:right w:val="single" w:sz="4" w:space="0" w:color="BFBFBF"/>
            </w:tcBorders>
            <w:vAlign w:val="center"/>
          </w:tcPr>
          <w:p w14:paraId="78AD8B73" w14:textId="77777777" w:rsidR="00915F99" w:rsidRDefault="00E846EE">
            <w:r>
              <w:t>UC-002</w:t>
            </w:r>
          </w:p>
        </w:tc>
        <w:tc>
          <w:tcPr>
            <w:tcW w:w="1656" w:type="dxa"/>
            <w:tcBorders>
              <w:top w:val="single" w:sz="4" w:space="0" w:color="BFBFBF"/>
              <w:left w:val="single" w:sz="4" w:space="0" w:color="BFBFBF"/>
              <w:bottom w:val="single" w:sz="4" w:space="0" w:color="BFBFBF"/>
              <w:right w:val="single" w:sz="4" w:space="0" w:color="BFBFBF"/>
            </w:tcBorders>
            <w:vAlign w:val="center"/>
          </w:tcPr>
          <w:p w14:paraId="34CBC399" w14:textId="77777777" w:rsidR="00915F99" w:rsidRDefault="00E846EE">
            <w:r>
              <w:t>Proceso ETL</w:t>
            </w:r>
          </w:p>
        </w:tc>
      </w:tr>
      <w:tr w:rsidR="00915F99" w14:paraId="760CB8E0"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24C1FC1E" w14:textId="77777777" w:rsidR="00915F99" w:rsidRDefault="00E846EE">
            <w:r>
              <w:lastRenderedPageBreak/>
              <w:t>RF-003</w:t>
            </w:r>
          </w:p>
        </w:tc>
        <w:tc>
          <w:tcPr>
            <w:tcW w:w="1656" w:type="dxa"/>
            <w:tcBorders>
              <w:top w:val="single" w:sz="4" w:space="0" w:color="BFBFBF"/>
              <w:left w:val="single" w:sz="4" w:space="0" w:color="BFBFBF"/>
              <w:bottom w:val="single" w:sz="4" w:space="0" w:color="BFBFBF"/>
              <w:right w:val="single" w:sz="4" w:space="0" w:color="BFBFBF"/>
            </w:tcBorders>
            <w:vAlign w:val="center"/>
          </w:tcPr>
          <w:p w14:paraId="40F1D59A" w14:textId="77777777" w:rsidR="00915F99" w:rsidRDefault="00E846EE">
            <w:r>
              <w:t>El sistema debe verificar que los datos pertenezcan a Bogotá antes de continuar</w:t>
            </w:r>
          </w:p>
        </w:tc>
        <w:tc>
          <w:tcPr>
            <w:tcW w:w="1656" w:type="dxa"/>
            <w:tcBorders>
              <w:top w:val="single" w:sz="4" w:space="0" w:color="BFBFBF"/>
              <w:left w:val="single" w:sz="4" w:space="0" w:color="BFBFBF"/>
              <w:bottom w:val="single" w:sz="4" w:space="0" w:color="BFBFBF"/>
              <w:right w:val="single" w:sz="4" w:space="0" w:color="BFBFBF"/>
            </w:tcBorders>
            <w:vAlign w:val="center"/>
          </w:tcPr>
          <w:p w14:paraId="189C5275" w14:textId="77777777" w:rsidR="00915F99" w:rsidRDefault="00E846EE">
            <w:r>
              <w:t>Alta</w:t>
            </w:r>
          </w:p>
        </w:tc>
        <w:tc>
          <w:tcPr>
            <w:tcW w:w="1656" w:type="dxa"/>
            <w:tcBorders>
              <w:top w:val="single" w:sz="4" w:space="0" w:color="BFBFBF"/>
              <w:left w:val="single" w:sz="4" w:space="0" w:color="BFBFBF"/>
              <w:bottom w:val="single" w:sz="4" w:space="0" w:color="BFBFBF"/>
              <w:right w:val="single" w:sz="4" w:space="0" w:color="BFBFBF"/>
            </w:tcBorders>
            <w:vAlign w:val="center"/>
          </w:tcPr>
          <w:p w14:paraId="4014205B" w14:textId="77777777" w:rsidR="00915F99" w:rsidRDefault="00E846EE">
            <w:r>
              <w:t>Dataset</w:t>
            </w:r>
          </w:p>
        </w:tc>
        <w:tc>
          <w:tcPr>
            <w:tcW w:w="1656" w:type="dxa"/>
            <w:tcBorders>
              <w:top w:val="single" w:sz="4" w:space="0" w:color="BFBFBF"/>
              <w:left w:val="single" w:sz="4" w:space="0" w:color="BFBFBF"/>
              <w:bottom w:val="single" w:sz="4" w:space="0" w:color="BFBFBF"/>
              <w:right w:val="single" w:sz="4" w:space="0" w:color="BFBFBF"/>
            </w:tcBorders>
            <w:vAlign w:val="center"/>
          </w:tcPr>
          <w:p w14:paraId="5F2A1255" w14:textId="77777777" w:rsidR="00915F99" w:rsidRDefault="00E846EE">
            <w:r>
              <w:t>UC-003</w:t>
            </w:r>
          </w:p>
        </w:tc>
        <w:tc>
          <w:tcPr>
            <w:tcW w:w="1656" w:type="dxa"/>
            <w:tcBorders>
              <w:top w:val="single" w:sz="4" w:space="0" w:color="BFBFBF"/>
              <w:left w:val="single" w:sz="4" w:space="0" w:color="BFBFBF"/>
              <w:bottom w:val="single" w:sz="4" w:space="0" w:color="BFBFBF"/>
              <w:right w:val="single" w:sz="4" w:space="0" w:color="BFBFBF"/>
            </w:tcBorders>
            <w:vAlign w:val="center"/>
          </w:tcPr>
          <w:p w14:paraId="6C0E2776" w14:textId="77777777" w:rsidR="00915F99" w:rsidRDefault="00E846EE">
            <w:r>
              <w:t>Especialista Calidad</w:t>
            </w:r>
          </w:p>
        </w:tc>
      </w:tr>
      <w:tr w:rsidR="00915F99" w14:paraId="4F8FA4DA"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611D4F80" w14:textId="77777777" w:rsidR="00915F99" w:rsidRDefault="00E846EE">
            <w:r>
              <w:t>RF-004</w:t>
            </w:r>
          </w:p>
        </w:tc>
        <w:tc>
          <w:tcPr>
            <w:tcW w:w="1656" w:type="dxa"/>
            <w:tcBorders>
              <w:top w:val="single" w:sz="4" w:space="0" w:color="BFBFBF"/>
              <w:left w:val="single" w:sz="4" w:space="0" w:color="BFBFBF"/>
              <w:bottom w:val="single" w:sz="4" w:space="0" w:color="BFBFBF"/>
              <w:right w:val="single" w:sz="4" w:space="0" w:color="BFBFBF"/>
            </w:tcBorders>
            <w:vAlign w:val="center"/>
          </w:tcPr>
          <w:p w14:paraId="3C7FD185" w14:textId="77777777" w:rsidR="00915F99" w:rsidRDefault="00E846EE">
            <w:r>
              <w:t>El sistema debe validar coherencia semántica de los atributos (rangos, tipos, formatos)</w:t>
            </w:r>
          </w:p>
        </w:tc>
        <w:tc>
          <w:tcPr>
            <w:tcW w:w="1656" w:type="dxa"/>
            <w:tcBorders>
              <w:top w:val="single" w:sz="4" w:space="0" w:color="BFBFBF"/>
              <w:left w:val="single" w:sz="4" w:space="0" w:color="BFBFBF"/>
              <w:bottom w:val="single" w:sz="4" w:space="0" w:color="BFBFBF"/>
              <w:right w:val="single" w:sz="4" w:space="0" w:color="BFBFBF"/>
            </w:tcBorders>
            <w:vAlign w:val="center"/>
          </w:tcPr>
          <w:p w14:paraId="0E95A400" w14:textId="77777777" w:rsidR="00915F99" w:rsidRDefault="00E846EE">
            <w:r>
              <w:t>Alta</w:t>
            </w:r>
          </w:p>
        </w:tc>
        <w:tc>
          <w:tcPr>
            <w:tcW w:w="1656" w:type="dxa"/>
            <w:tcBorders>
              <w:top w:val="single" w:sz="4" w:space="0" w:color="BFBFBF"/>
              <w:left w:val="single" w:sz="4" w:space="0" w:color="BFBFBF"/>
              <w:bottom w:val="single" w:sz="4" w:space="0" w:color="BFBFBF"/>
              <w:right w:val="single" w:sz="4" w:space="0" w:color="BFBFBF"/>
            </w:tcBorders>
            <w:vAlign w:val="center"/>
          </w:tcPr>
          <w:p w14:paraId="1DC14ED2" w14:textId="77777777" w:rsidR="00915F99" w:rsidRDefault="00E846EE">
            <w:r>
              <w:t>Feature</w:t>
            </w:r>
          </w:p>
        </w:tc>
        <w:tc>
          <w:tcPr>
            <w:tcW w:w="1656" w:type="dxa"/>
            <w:tcBorders>
              <w:top w:val="single" w:sz="4" w:space="0" w:color="BFBFBF"/>
              <w:left w:val="single" w:sz="4" w:space="0" w:color="BFBFBF"/>
              <w:bottom w:val="single" w:sz="4" w:space="0" w:color="BFBFBF"/>
              <w:right w:val="single" w:sz="4" w:space="0" w:color="BFBFBF"/>
            </w:tcBorders>
            <w:vAlign w:val="center"/>
          </w:tcPr>
          <w:p w14:paraId="1BF99852" w14:textId="77777777" w:rsidR="00915F99" w:rsidRDefault="00E846EE">
            <w:r>
              <w:t>UC-004</w:t>
            </w:r>
          </w:p>
        </w:tc>
        <w:tc>
          <w:tcPr>
            <w:tcW w:w="1656" w:type="dxa"/>
            <w:tcBorders>
              <w:top w:val="single" w:sz="4" w:space="0" w:color="BFBFBF"/>
              <w:left w:val="single" w:sz="4" w:space="0" w:color="BFBFBF"/>
              <w:bottom w:val="single" w:sz="4" w:space="0" w:color="BFBFBF"/>
              <w:right w:val="single" w:sz="4" w:space="0" w:color="BFBFBF"/>
            </w:tcBorders>
            <w:vAlign w:val="center"/>
          </w:tcPr>
          <w:p w14:paraId="515546F2" w14:textId="77777777" w:rsidR="00915F99" w:rsidRDefault="00E846EE">
            <w:r>
              <w:t>Especialista Calidad</w:t>
            </w:r>
          </w:p>
        </w:tc>
      </w:tr>
      <w:tr w:rsidR="00915F99" w14:paraId="2FDD5C59"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54B43176" w14:textId="77777777" w:rsidR="00915F99" w:rsidRDefault="00E846EE">
            <w:r>
              <w:t>RF-005</w:t>
            </w:r>
          </w:p>
        </w:tc>
        <w:tc>
          <w:tcPr>
            <w:tcW w:w="1656" w:type="dxa"/>
            <w:tcBorders>
              <w:top w:val="single" w:sz="4" w:space="0" w:color="BFBFBF"/>
              <w:left w:val="single" w:sz="4" w:space="0" w:color="BFBFBF"/>
              <w:bottom w:val="single" w:sz="4" w:space="0" w:color="BFBFBF"/>
              <w:right w:val="single" w:sz="4" w:space="0" w:color="BFBFBF"/>
            </w:tcBorders>
            <w:vAlign w:val="center"/>
          </w:tcPr>
          <w:p w14:paraId="1FDA55C9" w14:textId="77777777" w:rsidR="00915F99" w:rsidRDefault="00E846EE">
            <w:r>
              <w:t>El sistema debe aplicar limpieza: eliminación de nulos, duplicados, corrección de formatos y normalización</w:t>
            </w:r>
          </w:p>
        </w:tc>
        <w:tc>
          <w:tcPr>
            <w:tcW w:w="1656" w:type="dxa"/>
            <w:tcBorders>
              <w:top w:val="single" w:sz="4" w:space="0" w:color="BFBFBF"/>
              <w:left w:val="single" w:sz="4" w:space="0" w:color="BFBFBF"/>
              <w:bottom w:val="single" w:sz="4" w:space="0" w:color="BFBFBF"/>
              <w:right w:val="single" w:sz="4" w:space="0" w:color="BFBFBF"/>
            </w:tcBorders>
            <w:vAlign w:val="center"/>
          </w:tcPr>
          <w:p w14:paraId="1619B24D" w14:textId="77777777" w:rsidR="00915F99" w:rsidRDefault="00E846EE">
            <w:r>
              <w:t>Alta</w:t>
            </w:r>
          </w:p>
        </w:tc>
        <w:tc>
          <w:tcPr>
            <w:tcW w:w="1656" w:type="dxa"/>
            <w:tcBorders>
              <w:top w:val="single" w:sz="4" w:space="0" w:color="BFBFBF"/>
              <w:left w:val="single" w:sz="4" w:space="0" w:color="BFBFBF"/>
              <w:bottom w:val="single" w:sz="4" w:space="0" w:color="BFBFBF"/>
              <w:right w:val="single" w:sz="4" w:space="0" w:color="BFBFBF"/>
            </w:tcBorders>
            <w:vAlign w:val="center"/>
          </w:tcPr>
          <w:p w14:paraId="72D9E2E0" w14:textId="77777777" w:rsidR="00915F99" w:rsidRDefault="00E846EE">
            <w:r>
              <w:t>Dataset</w:t>
            </w:r>
          </w:p>
        </w:tc>
        <w:tc>
          <w:tcPr>
            <w:tcW w:w="1656" w:type="dxa"/>
            <w:tcBorders>
              <w:top w:val="single" w:sz="4" w:space="0" w:color="BFBFBF"/>
              <w:left w:val="single" w:sz="4" w:space="0" w:color="BFBFBF"/>
              <w:bottom w:val="single" w:sz="4" w:space="0" w:color="BFBFBF"/>
              <w:right w:val="single" w:sz="4" w:space="0" w:color="BFBFBF"/>
            </w:tcBorders>
            <w:vAlign w:val="center"/>
          </w:tcPr>
          <w:p w14:paraId="2BE1A057" w14:textId="77777777" w:rsidR="00915F99" w:rsidRDefault="00E846EE">
            <w:r>
              <w:t>UC-005</w:t>
            </w:r>
          </w:p>
        </w:tc>
        <w:tc>
          <w:tcPr>
            <w:tcW w:w="1656" w:type="dxa"/>
            <w:tcBorders>
              <w:top w:val="single" w:sz="4" w:space="0" w:color="BFBFBF"/>
              <w:left w:val="single" w:sz="4" w:space="0" w:color="BFBFBF"/>
              <w:bottom w:val="single" w:sz="4" w:space="0" w:color="BFBFBF"/>
              <w:right w:val="single" w:sz="4" w:space="0" w:color="BFBFBF"/>
            </w:tcBorders>
            <w:vAlign w:val="center"/>
          </w:tcPr>
          <w:p w14:paraId="09D0F1EA" w14:textId="77777777" w:rsidR="00915F99" w:rsidRDefault="00E846EE">
            <w:r>
              <w:t>Proceso ETL</w:t>
            </w:r>
          </w:p>
        </w:tc>
      </w:tr>
      <w:tr w:rsidR="00915F99" w14:paraId="346A62A2"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5A2CA0F7" w14:textId="77777777" w:rsidR="00915F99" w:rsidRDefault="00E846EE">
            <w:r>
              <w:t>RF-006</w:t>
            </w:r>
          </w:p>
        </w:tc>
        <w:tc>
          <w:tcPr>
            <w:tcW w:w="1656" w:type="dxa"/>
            <w:tcBorders>
              <w:top w:val="single" w:sz="4" w:space="0" w:color="BFBFBF"/>
              <w:left w:val="single" w:sz="4" w:space="0" w:color="BFBFBF"/>
              <w:bottom w:val="single" w:sz="4" w:space="0" w:color="BFBFBF"/>
              <w:right w:val="single" w:sz="4" w:space="0" w:color="BFBFBF"/>
            </w:tcBorders>
            <w:vAlign w:val="center"/>
          </w:tcPr>
          <w:p w14:paraId="7D280D60" w14:textId="77777777" w:rsidR="00915F99" w:rsidRDefault="00E846EE">
            <w:r>
              <w:t>El sistema debe generar un dataset maestro unificado (MDM)</w:t>
            </w:r>
          </w:p>
        </w:tc>
        <w:tc>
          <w:tcPr>
            <w:tcW w:w="1656" w:type="dxa"/>
            <w:tcBorders>
              <w:top w:val="single" w:sz="4" w:space="0" w:color="BFBFBF"/>
              <w:left w:val="single" w:sz="4" w:space="0" w:color="BFBFBF"/>
              <w:bottom w:val="single" w:sz="4" w:space="0" w:color="BFBFBF"/>
              <w:right w:val="single" w:sz="4" w:space="0" w:color="BFBFBF"/>
            </w:tcBorders>
            <w:vAlign w:val="center"/>
          </w:tcPr>
          <w:p w14:paraId="0496206D" w14:textId="77777777" w:rsidR="00915F99" w:rsidRDefault="00E846EE">
            <w:r>
              <w:t>Alta</w:t>
            </w:r>
          </w:p>
        </w:tc>
        <w:tc>
          <w:tcPr>
            <w:tcW w:w="1656" w:type="dxa"/>
            <w:tcBorders>
              <w:top w:val="single" w:sz="4" w:space="0" w:color="BFBFBF"/>
              <w:left w:val="single" w:sz="4" w:space="0" w:color="BFBFBF"/>
              <w:bottom w:val="single" w:sz="4" w:space="0" w:color="BFBFBF"/>
              <w:right w:val="single" w:sz="4" w:space="0" w:color="BFBFBF"/>
            </w:tcBorders>
            <w:vAlign w:val="center"/>
          </w:tcPr>
          <w:p w14:paraId="0E66B584" w14:textId="77777777" w:rsidR="00915F99" w:rsidRDefault="00E846EE">
            <w:r>
              <w:t>Dataset</w:t>
            </w:r>
          </w:p>
        </w:tc>
        <w:tc>
          <w:tcPr>
            <w:tcW w:w="1656" w:type="dxa"/>
            <w:tcBorders>
              <w:top w:val="single" w:sz="4" w:space="0" w:color="BFBFBF"/>
              <w:left w:val="single" w:sz="4" w:space="0" w:color="BFBFBF"/>
              <w:bottom w:val="single" w:sz="4" w:space="0" w:color="BFBFBF"/>
              <w:right w:val="single" w:sz="4" w:space="0" w:color="BFBFBF"/>
            </w:tcBorders>
            <w:vAlign w:val="center"/>
          </w:tcPr>
          <w:p w14:paraId="154E3A1C" w14:textId="77777777" w:rsidR="00915F99" w:rsidRDefault="00E846EE">
            <w:r>
              <w:t>UC-006</w:t>
            </w:r>
          </w:p>
        </w:tc>
        <w:tc>
          <w:tcPr>
            <w:tcW w:w="1656" w:type="dxa"/>
            <w:tcBorders>
              <w:top w:val="single" w:sz="4" w:space="0" w:color="BFBFBF"/>
              <w:left w:val="single" w:sz="4" w:space="0" w:color="BFBFBF"/>
              <w:bottom w:val="single" w:sz="4" w:space="0" w:color="BFBFBF"/>
              <w:right w:val="single" w:sz="4" w:space="0" w:color="BFBFBF"/>
            </w:tcBorders>
            <w:vAlign w:val="center"/>
          </w:tcPr>
          <w:p w14:paraId="7517FDA4" w14:textId="77777777" w:rsidR="00915F99" w:rsidRDefault="00E846EE">
            <w:r>
              <w:t>Proceso ETL</w:t>
            </w:r>
          </w:p>
        </w:tc>
      </w:tr>
      <w:tr w:rsidR="00915F99" w14:paraId="1E3D7292"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7056A39C" w14:textId="77777777" w:rsidR="00915F99" w:rsidRDefault="00E846EE">
            <w:r>
              <w:t>RF-007</w:t>
            </w:r>
          </w:p>
        </w:tc>
        <w:tc>
          <w:tcPr>
            <w:tcW w:w="1656" w:type="dxa"/>
            <w:tcBorders>
              <w:top w:val="single" w:sz="4" w:space="0" w:color="BFBFBF"/>
              <w:left w:val="single" w:sz="4" w:space="0" w:color="BFBFBF"/>
              <w:bottom w:val="single" w:sz="4" w:space="0" w:color="BFBFBF"/>
              <w:right w:val="single" w:sz="4" w:space="0" w:color="BFBFBF"/>
            </w:tcBorders>
            <w:vAlign w:val="center"/>
          </w:tcPr>
          <w:p w14:paraId="46CF91CE" w14:textId="77777777" w:rsidR="00915F99" w:rsidRDefault="00E846EE">
            <w:r>
              <w:t>El sistema debe generar la predicción estadística de precio de vivienda mediante regresión</w:t>
            </w:r>
          </w:p>
        </w:tc>
        <w:tc>
          <w:tcPr>
            <w:tcW w:w="1656" w:type="dxa"/>
            <w:tcBorders>
              <w:top w:val="single" w:sz="4" w:space="0" w:color="BFBFBF"/>
              <w:left w:val="single" w:sz="4" w:space="0" w:color="BFBFBF"/>
              <w:bottom w:val="single" w:sz="4" w:space="0" w:color="BFBFBF"/>
              <w:right w:val="single" w:sz="4" w:space="0" w:color="BFBFBF"/>
            </w:tcBorders>
            <w:vAlign w:val="center"/>
          </w:tcPr>
          <w:p w14:paraId="241968AD" w14:textId="77777777" w:rsidR="00915F99" w:rsidRDefault="00E846EE">
            <w:r>
              <w:t>Alta</w:t>
            </w:r>
          </w:p>
        </w:tc>
        <w:tc>
          <w:tcPr>
            <w:tcW w:w="1656" w:type="dxa"/>
            <w:tcBorders>
              <w:top w:val="single" w:sz="4" w:space="0" w:color="BFBFBF"/>
              <w:left w:val="single" w:sz="4" w:space="0" w:color="BFBFBF"/>
              <w:bottom w:val="single" w:sz="4" w:space="0" w:color="BFBFBF"/>
              <w:right w:val="single" w:sz="4" w:space="0" w:color="BFBFBF"/>
            </w:tcBorders>
            <w:vAlign w:val="center"/>
          </w:tcPr>
          <w:p w14:paraId="7DD16A58" w14:textId="77777777" w:rsidR="00915F99" w:rsidRDefault="00E846EE">
            <w:r>
              <w:t>Prediccion</w:t>
            </w:r>
          </w:p>
        </w:tc>
        <w:tc>
          <w:tcPr>
            <w:tcW w:w="1656" w:type="dxa"/>
            <w:tcBorders>
              <w:top w:val="single" w:sz="4" w:space="0" w:color="BFBFBF"/>
              <w:left w:val="single" w:sz="4" w:space="0" w:color="BFBFBF"/>
              <w:bottom w:val="single" w:sz="4" w:space="0" w:color="BFBFBF"/>
              <w:right w:val="single" w:sz="4" w:space="0" w:color="BFBFBF"/>
            </w:tcBorders>
            <w:vAlign w:val="center"/>
          </w:tcPr>
          <w:p w14:paraId="65E9A655" w14:textId="77777777" w:rsidR="00915F99" w:rsidRDefault="00E846EE">
            <w:r>
              <w:t>UC-007</w:t>
            </w:r>
          </w:p>
        </w:tc>
        <w:tc>
          <w:tcPr>
            <w:tcW w:w="1656" w:type="dxa"/>
            <w:tcBorders>
              <w:top w:val="single" w:sz="4" w:space="0" w:color="BFBFBF"/>
              <w:left w:val="single" w:sz="4" w:space="0" w:color="BFBFBF"/>
              <w:bottom w:val="single" w:sz="4" w:space="0" w:color="BFBFBF"/>
              <w:right w:val="single" w:sz="4" w:space="0" w:color="BFBFBF"/>
            </w:tcBorders>
            <w:vAlign w:val="center"/>
          </w:tcPr>
          <w:p w14:paraId="4F9EE82A" w14:textId="77777777" w:rsidR="00915F99" w:rsidRDefault="00E846EE">
            <w:r>
              <w:t>Analista IM</w:t>
            </w:r>
          </w:p>
        </w:tc>
      </w:tr>
      <w:tr w:rsidR="00915F99" w14:paraId="3EA006B7"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36610050" w14:textId="77777777" w:rsidR="00915F99" w:rsidRDefault="00E846EE">
            <w:r>
              <w:t>RF-008</w:t>
            </w:r>
          </w:p>
        </w:tc>
        <w:tc>
          <w:tcPr>
            <w:tcW w:w="1656" w:type="dxa"/>
            <w:tcBorders>
              <w:top w:val="single" w:sz="4" w:space="0" w:color="BFBFBF"/>
              <w:left w:val="single" w:sz="4" w:space="0" w:color="BFBFBF"/>
              <w:bottom w:val="single" w:sz="4" w:space="0" w:color="BFBFBF"/>
              <w:right w:val="single" w:sz="4" w:space="0" w:color="BFBFBF"/>
            </w:tcBorders>
            <w:vAlign w:val="center"/>
          </w:tcPr>
          <w:p w14:paraId="4255DC85" w14:textId="77777777" w:rsidR="00915F99" w:rsidRDefault="00E846EE">
            <w:r>
              <w:t>El sistema debe validar la significancia estadística (p-value &lt; 0.05) de la predicción</w:t>
            </w:r>
          </w:p>
        </w:tc>
        <w:tc>
          <w:tcPr>
            <w:tcW w:w="1656" w:type="dxa"/>
            <w:tcBorders>
              <w:top w:val="single" w:sz="4" w:space="0" w:color="BFBFBF"/>
              <w:left w:val="single" w:sz="4" w:space="0" w:color="BFBFBF"/>
              <w:bottom w:val="single" w:sz="4" w:space="0" w:color="BFBFBF"/>
              <w:right w:val="single" w:sz="4" w:space="0" w:color="BFBFBF"/>
            </w:tcBorders>
            <w:vAlign w:val="center"/>
          </w:tcPr>
          <w:p w14:paraId="72F9C3E3" w14:textId="77777777" w:rsidR="00915F99" w:rsidRDefault="00E846EE">
            <w:r>
              <w:t>Alta</w:t>
            </w:r>
          </w:p>
        </w:tc>
        <w:tc>
          <w:tcPr>
            <w:tcW w:w="1656" w:type="dxa"/>
            <w:tcBorders>
              <w:top w:val="single" w:sz="4" w:space="0" w:color="BFBFBF"/>
              <w:left w:val="single" w:sz="4" w:space="0" w:color="BFBFBF"/>
              <w:bottom w:val="single" w:sz="4" w:space="0" w:color="BFBFBF"/>
              <w:right w:val="single" w:sz="4" w:space="0" w:color="BFBFBF"/>
            </w:tcBorders>
            <w:vAlign w:val="center"/>
          </w:tcPr>
          <w:p w14:paraId="72DCD90B" w14:textId="77777777" w:rsidR="00915F99" w:rsidRDefault="00E846EE">
            <w:r>
              <w:t>Prediccion</w:t>
            </w:r>
          </w:p>
        </w:tc>
        <w:tc>
          <w:tcPr>
            <w:tcW w:w="1656" w:type="dxa"/>
            <w:tcBorders>
              <w:top w:val="single" w:sz="4" w:space="0" w:color="BFBFBF"/>
              <w:left w:val="single" w:sz="4" w:space="0" w:color="BFBFBF"/>
              <w:bottom w:val="single" w:sz="4" w:space="0" w:color="BFBFBF"/>
              <w:right w:val="single" w:sz="4" w:space="0" w:color="BFBFBF"/>
            </w:tcBorders>
            <w:vAlign w:val="center"/>
          </w:tcPr>
          <w:p w14:paraId="1D7F6552" w14:textId="77777777" w:rsidR="00915F99" w:rsidRDefault="00E846EE">
            <w:r>
              <w:t>UC-008</w:t>
            </w:r>
          </w:p>
        </w:tc>
        <w:tc>
          <w:tcPr>
            <w:tcW w:w="1656" w:type="dxa"/>
            <w:tcBorders>
              <w:top w:val="single" w:sz="4" w:space="0" w:color="BFBFBF"/>
              <w:left w:val="single" w:sz="4" w:space="0" w:color="BFBFBF"/>
              <w:bottom w:val="single" w:sz="4" w:space="0" w:color="BFBFBF"/>
              <w:right w:val="single" w:sz="4" w:space="0" w:color="BFBFBF"/>
            </w:tcBorders>
            <w:vAlign w:val="center"/>
          </w:tcPr>
          <w:p w14:paraId="3B5ECB0A" w14:textId="77777777" w:rsidR="00915F99" w:rsidRDefault="00E846EE">
            <w:r>
              <w:t>Analista IM</w:t>
            </w:r>
          </w:p>
        </w:tc>
      </w:tr>
      <w:tr w:rsidR="00915F99" w14:paraId="61294356"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1C2E6A48" w14:textId="77777777" w:rsidR="00915F99" w:rsidRDefault="00E846EE">
            <w:r>
              <w:t>RF-009</w:t>
            </w:r>
          </w:p>
        </w:tc>
        <w:tc>
          <w:tcPr>
            <w:tcW w:w="1656" w:type="dxa"/>
            <w:tcBorders>
              <w:top w:val="single" w:sz="4" w:space="0" w:color="BFBFBF"/>
              <w:left w:val="single" w:sz="4" w:space="0" w:color="BFBFBF"/>
              <w:bottom w:val="single" w:sz="4" w:space="0" w:color="BFBFBF"/>
              <w:right w:val="single" w:sz="4" w:space="0" w:color="BFBFBF"/>
            </w:tcBorders>
            <w:vAlign w:val="center"/>
          </w:tcPr>
          <w:p w14:paraId="3BB010CB" w14:textId="77777777" w:rsidR="00915F99" w:rsidRDefault="00E846EE">
            <w:r>
              <w:t>El sistema debe evaluar el margen de error de la predicción (≤ 15%)</w:t>
            </w:r>
          </w:p>
        </w:tc>
        <w:tc>
          <w:tcPr>
            <w:tcW w:w="1656" w:type="dxa"/>
            <w:tcBorders>
              <w:top w:val="single" w:sz="4" w:space="0" w:color="BFBFBF"/>
              <w:left w:val="single" w:sz="4" w:space="0" w:color="BFBFBF"/>
              <w:bottom w:val="single" w:sz="4" w:space="0" w:color="BFBFBF"/>
              <w:right w:val="single" w:sz="4" w:space="0" w:color="BFBFBF"/>
            </w:tcBorders>
            <w:vAlign w:val="center"/>
          </w:tcPr>
          <w:p w14:paraId="6C80FDE8" w14:textId="77777777" w:rsidR="00915F99" w:rsidRDefault="00E846EE">
            <w:r>
              <w:t>Alta</w:t>
            </w:r>
          </w:p>
        </w:tc>
        <w:tc>
          <w:tcPr>
            <w:tcW w:w="1656" w:type="dxa"/>
            <w:tcBorders>
              <w:top w:val="single" w:sz="4" w:space="0" w:color="BFBFBF"/>
              <w:left w:val="single" w:sz="4" w:space="0" w:color="BFBFBF"/>
              <w:bottom w:val="single" w:sz="4" w:space="0" w:color="BFBFBF"/>
              <w:right w:val="single" w:sz="4" w:space="0" w:color="BFBFBF"/>
            </w:tcBorders>
            <w:vAlign w:val="center"/>
          </w:tcPr>
          <w:p w14:paraId="2B999608" w14:textId="77777777" w:rsidR="00915F99" w:rsidRDefault="00E846EE">
            <w:r>
              <w:t>Prediccion</w:t>
            </w:r>
          </w:p>
        </w:tc>
        <w:tc>
          <w:tcPr>
            <w:tcW w:w="1656" w:type="dxa"/>
            <w:tcBorders>
              <w:top w:val="single" w:sz="4" w:space="0" w:color="BFBFBF"/>
              <w:left w:val="single" w:sz="4" w:space="0" w:color="BFBFBF"/>
              <w:bottom w:val="single" w:sz="4" w:space="0" w:color="BFBFBF"/>
              <w:right w:val="single" w:sz="4" w:space="0" w:color="BFBFBF"/>
            </w:tcBorders>
            <w:vAlign w:val="center"/>
          </w:tcPr>
          <w:p w14:paraId="3E1D8859" w14:textId="77777777" w:rsidR="00915F99" w:rsidRDefault="00E846EE">
            <w:r>
              <w:t>UC-009</w:t>
            </w:r>
          </w:p>
        </w:tc>
        <w:tc>
          <w:tcPr>
            <w:tcW w:w="1656" w:type="dxa"/>
            <w:tcBorders>
              <w:top w:val="single" w:sz="4" w:space="0" w:color="BFBFBF"/>
              <w:left w:val="single" w:sz="4" w:space="0" w:color="BFBFBF"/>
              <w:bottom w:val="single" w:sz="4" w:space="0" w:color="BFBFBF"/>
              <w:right w:val="single" w:sz="4" w:space="0" w:color="BFBFBF"/>
            </w:tcBorders>
            <w:vAlign w:val="center"/>
          </w:tcPr>
          <w:p w14:paraId="0E049733" w14:textId="77777777" w:rsidR="00915F99" w:rsidRDefault="00E846EE">
            <w:r>
              <w:t>Analista IM</w:t>
            </w:r>
          </w:p>
        </w:tc>
      </w:tr>
      <w:tr w:rsidR="00915F99" w14:paraId="1DE7ECBA"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070922D9" w14:textId="77777777" w:rsidR="00915F99" w:rsidRDefault="00E846EE">
            <w:r>
              <w:t>RF-010</w:t>
            </w:r>
          </w:p>
        </w:tc>
        <w:tc>
          <w:tcPr>
            <w:tcW w:w="1656" w:type="dxa"/>
            <w:tcBorders>
              <w:top w:val="single" w:sz="4" w:space="0" w:color="BFBFBF"/>
              <w:left w:val="single" w:sz="4" w:space="0" w:color="BFBFBF"/>
              <w:bottom w:val="single" w:sz="4" w:space="0" w:color="BFBFBF"/>
              <w:right w:val="single" w:sz="4" w:space="0" w:color="BFBFBF"/>
            </w:tcBorders>
            <w:vAlign w:val="center"/>
          </w:tcPr>
          <w:p w14:paraId="048A81D4" w14:textId="77777777" w:rsidR="00915F99" w:rsidRDefault="00E846EE">
            <w:r>
              <w:t xml:space="preserve">El sistema debe enviar notificaciones por correo ante errores o pipeline </w:t>
            </w:r>
            <w:r>
              <w:lastRenderedPageBreak/>
              <w:t>completado</w:t>
            </w:r>
          </w:p>
        </w:tc>
        <w:tc>
          <w:tcPr>
            <w:tcW w:w="1656" w:type="dxa"/>
            <w:tcBorders>
              <w:top w:val="single" w:sz="4" w:space="0" w:color="BFBFBF"/>
              <w:left w:val="single" w:sz="4" w:space="0" w:color="BFBFBF"/>
              <w:bottom w:val="single" w:sz="4" w:space="0" w:color="BFBFBF"/>
              <w:right w:val="single" w:sz="4" w:space="0" w:color="BFBFBF"/>
            </w:tcBorders>
            <w:vAlign w:val="center"/>
          </w:tcPr>
          <w:p w14:paraId="50A34ED2" w14:textId="77777777" w:rsidR="00915F99" w:rsidRDefault="00E846EE">
            <w:r>
              <w:lastRenderedPageBreak/>
              <w:t>Alta</w:t>
            </w:r>
          </w:p>
        </w:tc>
        <w:tc>
          <w:tcPr>
            <w:tcW w:w="1656" w:type="dxa"/>
            <w:tcBorders>
              <w:top w:val="single" w:sz="4" w:space="0" w:color="BFBFBF"/>
              <w:left w:val="single" w:sz="4" w:space="0" w:color="BFBFBF"/>
              <w:bottom w:val="single" w:sz="4" w:space="0" w:color="BFBFBF"/>
              <w:right w:val="single" w:sz="4" w:space="0" w:color="BFBFBF"/>
            </w:tcBorders>
            <w:vAlign w:val="center"/>
          </w:tcPr>
          <w:p w14:paraId="2413BFF5" w14:textId="77777777" w:rsidR="00915F99" w:rsidRDefault="00E846EE">
            <w:r>
              <w:t>Solicitud</w:t>
            </w:r>
          </w:p>
        </w:tc>
        <w:tc>
          <w:tcPr>
            <w:tcW w:w="1656" w:type="dxa"/>
            <w:tcBorders>
              <w:top w:val="single" w:sz="4" w:space="0" w:color="BFBFBF"/>
              <w:left w:val="single" w:sz="4" w:space="0" w:color="BFBFBF"/>
              <w:bottom w:val="single" w:sz="4" w:space="0" w:color="BFBFBF"/>
              <w:right w:val="single" w:sz="4" w:space="0" w:color="BFBFBF"/>
            </w:tcBorders>
            <w:vAlign w:val="center"/>
          </w:tcPr>
          <w:p w14:paraId="24B7E289" w14:textId="77777777" w:rsidR="00915F99" w:rsidRDefault="00E846EE">
            <w:r>
              <w:t>UC-010</w:t>
            </w:r>
          </w:p>
        </w:tc>
        <w:tc>
          <w:tcPr>
            <w:tcW w:w="1656" w:type="dxa"/>
            <w:tcBorders>
              <w:top w:val="single" w:sz="4" w:space="0" w:color="BFBFBF"/>
              <w:left w:val="single" w:sz="4" w:space="0" w:color="BFBFBF"/>
              <w:bottom w:val="single" w:sz="4" w:space="0" w:color="BFBFBF"/>
              <w:right w:val="single" w:sz="4" w:space="0" w:color="BFBFBF"/>
            </w:tcBorders>
            <w:vAlign w:val="center"/>
          </w:tcPr>
          <w:p w14:paraId="3D7A7504" w14:textId="77777777" w:rsidR="00915F99" w:rsidRDefault="00E846EE">
            <w:r>
              <w:t>Todos los carriles</w:t>
            </w:r>
          </w:p>
        </w:tc>
      </w:tr>
    </w:tbl>
    <w:p w14:paraId="65715FFA" w14:textId="77777777" w:rsidR="00915F99" w:rsidRDefault="00915F99"/>
    <w:p w14:paraId="497BF3CE" w14:textId="77777777" w:rsidR="00915F99" w:rsidRDefault="00E846EE">
      <w:pPr>
        <w:pStyle w:val="Ttulo3"/>
      </w:pPr>
      <w:r>
        <w:t>2.2 Requerimientos No Funcionales (RNF-XXX)</w:t>
      </w:r>
    </w:p>
    <w:tbl>
      <w:tblPr>
        <w:tblStyle w:val="Tablaconcuadrcula"/>
        <w:tblW w:w="0" w:type="auto"/>
        <w:jc w:val="center"/>
        <w:tblLook w:val="04A0" w:firstRow="1" w:lastRow="0" w:firstColumn="1" w:lastColumn="0" w:noHBand="0" w:noVBand="1"/>
      </w:tblPr>
      <w:tblGrid>
        <w:gridCol w:w="2479"/>
        <w:gridCol w:w="2482"/>
        <w:gridCol w:w="2483"/>
        <w:gridCol w:w="2482"/>
      </w:tblGrid>
      <w:tr w:rsidR="00915F99" w14:paraId="6DAE0331"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344F496" w14:textId="77777777" w:rsidR="00915F99" w:rsidRDefault="00E846EE">
            <w:r>
              <w:rPr>
                <w:b/>
                <w:color w:val="FFFFFF"/>
              </w:rPr>
              <w:t>ID</w:t>
            </w:r>
          </w:p>
        </w:tc>
        <w:tc>
          <w:tcPr>
            <w:tcW w:w="24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767F4A8" w14:textId="77777777" w:rsidR="00915F99" w:rsidRDefault="00E846EE">
            <w:r>
              <w:rPr>
                <w:b/>
                <w:color w:val="FFFFFF"/>
              </w:rPr>
              <w:t>Tipo</w:t>
            </w:r>
          </w:p>
        </w:tc>
        <w:tc>
          <w:tcPr>
            <w:tcW w:w="24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A21CCE3" w14:textId="77777777" w:rsidR="00915F99" w:rsidRDefault="00E846EE">
            <w:r>
              <w:rPr>
                <w:b/>
                <w:color w:val="FFFFFF"/>
              </w:rPr>
              <w:t>Descripción</w:t>
            </w:r>
          </w:p>
        </w:tc>
        <w:tc>
          <w:tcPr>
            <w:tcW w:w="24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DBE040C" w14:textId="77777777" w:rsidR="00915F99" w:rsidRDefault="00E846EE">
            <w:r>
              <w:rPr>
                <w:b/>
                <w:color w:val="FFFFFF"/>
              </w:rPr>
              <w:t>Métrica</w:t>
            </w:r>
          </w:p>
        </w:tc>
      </w:tr>
      <w:tr w:rsidR="00915F99" w14:paraId="351BBE25" w14:textId="77777777">
        <w:trPr>
          <w:jc w:val="center"/>
        </w:trPr>
        <w:tc>
          <w:tcPr>
            <w:tcW w:w="2484" w:type="dxa"/>
            <w:tcBorders>
              <w:top w:val="single" w:sz="4" w:space="0" w:color="BFBFBF"/>
              <w:left w:val="single" w:sz="4" w:space="0" w:color="BFBFBF"/>
              <w:bottom w:val="single" w:sz="4" w:space="0" w:color="BFBFBF"/>
              <w:right w:val="single" w:sz="4" w:space="0" w:color="BFBFBF"/>
            </w:tcBorders>
            <w:vAlign w:val="center"/>
          </w:tcPr>
          <w:p w14:paraId="47BD6FE7" w14:textId="77777777" w:rsidR="00915F99" w:rsidRDefault="00E846EE">
            <w:r>
              <w:t>RNF-001</w:t>
            </w:r>
          </w:p>
        </w:tc>
        <w:tc>
          <w:tcPr>
            <w:tcW w:w="2484" w:type="dxa"/>
            <w:tcBorders>
              <w:top w:val="single" w:sz="4" w:space="0" w:color="BFBFBF"/>
              <w:left w:val="single" w:sz="4" w:space="0" w:color="BFBFBF"/>
              <w:bottom w:val="single" w:sz="4" w:space="0" w:color="BFBFBF"/>
              <w:right w:val="single" w:sz="4" w:space="0" w:color="BFBFBF"/>
            </w:tcBorders>
            <w:vAlign w:val="center"/>
          </w:tcPr>
          <w:p w14:paraId="497AC98F" w14:textId="77777777" w:rsidR="00915F99" w:rsidRDefault="00E846EE">
            <w:r>
              <w:t>Calidad de código</w:t>
            </w:r>
          </w:p>
        </w:tc>
        <w:tc>
          <w:tcPr>
            <w:tcW w:w="2484" w:type="dxa"/>
            <w:tcBorders>
              <w:top w:val="single" w:sz="4" w:space="0" w:color="BFBFBF"/>
              <w:left w:val="single" w:sz="4" w:space="0" w:color="BFBFBF"/>
              <w:bottom w:val="single" w:sz="4" w:space="0" w:color="BFBFBF"/>
              <w:right w:val="single" w:sz="4" w:space="0" w:color="BFBFBF"/>
            </w:tcBorders>
            <w:vAlign w:val="center"/>
          </w:tcPr>
          <w:p w14:paraId="06934839" w14:textId="77777777" w:rsidR="00915F99" w:rsidRDefault="00E846EE">
            <w:r>
              <w:t>Cumplir SOLID, Clean Code, PEP 8</w:t>
            </w:r>
          </w:p>
        </w:tc>
        <w:tc>
          <w:tcPr>
            <w:tcW w:w="2484" w:type="dxa"/>
            <w:tcBorders>
              <w:top w:val="single" w:sz="4" w:space="0" w:color="BFBFBF"/>
              <w:left w:val="single" w:sz="4" w:space="0" w:color="BFBFBF"/>
              <w:bottom w:val="single" w:sz="4" w:space="0" w:color="BFBFBF"/>
              <w:right w:val="single" w:sz="4" w:space="0" w:color="BFBFBF"/>
            </w:tcBorders>
            <w:vAlign w:val="center"/>
          </w:tcPr>
          <w:p w14:paraId="5B465AF1" w14:textId="77777777" w:rsidR="00915F99" w:rsidRDefault="00E846EE">
            <w:r>
              <w:t>0 violaciones críticas en pylint</w:t>
            </w:r>
          </w:p>
        </w:tc>
      </w:tr>
      <w:tr w:rsidR="00915F99" w14:paraId="34FB9BAB" w14:textId="77777777">
        <w:trPr>
          <w:jc w:val="center"/>
        </w:trPr>
        <w:tc>
          <w:tcPr>
            <w:tcW w:w="2484" w:type="dxa"/>
            <w:tcBorders>
              <w:top w:val="single" w:sz="4" w:space="0" w:color="BFBFBF"/>
              <w:left w:val="single" w:sz="4" w:space="0" w:color="BFBFBF"/>
              <w:bottom w:val="single" w:sz="4" w:space="0" w:color="BFBFBF"/>
              <w:right w:val="single" w:sz="4" w:space="0" w:color="BFBFBF"/>
            </w:tcBorders>
            <w:vAlign w:val="center"/>
          </w:tcPr>
          <w:p w14:paraId="045A6F2E" w14:textId="77777777" w:rsidR="00915F99" w:rsidRDefault="00E846EE">
            <w:r>
              <w:t>RNF-002</w:t>
            </w:r>
          </w:p>
        </w:tc>
        <w:tc>
          <w:tcPr>
            <w:tcW w:w="2484" w:type="dxa"/>
            <w:tcBorders>
              <w:top w:val="single" w:sz="4" w:space="0" w:color="BFBFBF"/>
              <w:left w:val="single" w:sz="4" w:space="0" w:color="BFBFBF"/>
              <w:bottom w:val="single" w:sz="4" w:space="0" w:color="BFBFBF"/>
              <w:right w:val="single" w:sz="4" w:space="0" w:color="BFBFBF"/>
            </w:tcBorders>
            <w:vAlign w:val="center"/>
          </w:tcPr>
          <w:p w14:paraId="1C67F41B" w14:textId="77777777" w:rsidR="00915F99" w:rsidRDefault="00E846EE">
            <w:r>
              <w:t>Persistencia</w:t>
            </w:r>
          </w:p>
        </w:tc>
        <w:tc>
          <w:tcPr>
            <w:tcW w:w="2484" w:type="dxa"/>
            <w:tcBorders>
              <w:top w:val="single" w:sz="4" w:space="0" w:color="BFBFBF"/>
              <w:left w:val="single" w:sz="4" w:space="0" w:color="BFBFBF"/>
              <w:bottom w:val="single" w:sz="4" w:space="0" w:color="BFBFBF"/>
              <w:right w:val="single" w:sz="4" w:space="0" w:color="BFBFBF"/>
            </w:tcBorders>
            <w:vAlign w:val="center"/>
          </w:tcPr>
          <w:p w14:paraId="5B0C72B8" w14:textId="77777777" w:rsidR="00915F99" w:rsidRDefault="00E846EE">
            <w:r>
              <w:t>Desacoplamiento mediante Repository Pattern</w:t>
            </w:r>
          </w:p>
        </w:tc>
        <w:tc>
          <w:tcPr>
            <w:tcW w:w="2484" w:type="dxa"/>
            <w:tcBorders>
              <w:top w:val="single" w:sz="4" w:space="0" w:color="BFBFBF"/>
              <w:left w:val="single" w:sz="4" w:space="0" w:color="BFBFBF"/>
              <w:bottom w:val="single" w:sz="4" w:space="0" w:color="BFBFBF"/>
              <w:right w:val="single" w:sz="4" w:space="0" w:color="BFBFBF"/>
            </w:tcBorders>
            <w:vAlign w:val="center"/>
          </w:tcPr>
          <w:p w14:paraId="0799DE8E" w14:textId="77777777" w:rsidR="00915F99" w:rsidRDefault="00E846EE">
            <w:r>
              <w:t>Cambio de JSON a BD en &lt; 1 archivo de configuración</w:t>
            </w:r>
          </w:p>
        </w:tc>
      </w:tr>
      <w:tr w:rsidR="00915F99" w14:paraId="60B4FF8D" w14:textId="77777777">
        <w:trPr>
          <w:jc w:val="center"/>
        </w:trPr>
        <w:tc>
          <w:tcPr>
            <w:tcW w:w="2484" w:type="dxa"/>
            <w:tcBorders>
              <w:top w:val="single" w:sz="4" w:space="0" w:color="BFBFBF"/>
              <w:left w:val="single" w:sz="4" w:space="0" w:color="BFBFBF"/>
              <w:bottom w:val="single" w:sz="4" w:space="0" w:color="BFBFBF"/>
              <w:right w:val="single" w:sz="4" w:space="0" w:color="BFBFBF"/>
            </w:tcBorders>
            <w:vAlign w:val="center"/>
          </w:tcPr>
          <w:p w14:paraId="338FBDCC" w14:textId="77777777" w:rsidR="00915F99" w:rsidRDefault="00E846EE">
            <w:r>
              <w:t>RNF-003</w:t>
            </w:r>
          </w:p>
        </w:tc>
        <w:tc>
          <w:tcPr>
            <w:tcW w:w="2484" w:type="dxa"/>
            <w:tcBorders>
              <w:top w:val="single" w:sz="4" w:space="0" w:color="BFBFBF"/>
              <w:left w:val="single" w:sz="4" w:space="0" w:color="BFBFBF"/>
              <w:bottom w:val="single" w:sz="4" w:space="0" w:color="BFBFBF"/>
              <w:right w:val="single" w:sz="4" w:space="0" w:color="BFBFBF"/>
            </w:tcBorders>
            <w:vAlign w:val="center"/>
          </w:tcPr>
          <w:p w14:paraId="2C710A4F" w14:textId="77777777" w:rsidR="00915F99" w:rsidRDefault="00E846EE">
            <w:r>
              <w:t>Usabilidad</w:t>
            </w:r>
          </w:p>
        </w:tc>
        <w:tc>
          <w:tcPr>
            <w:tcW w:w="2484" w:type="dxa"/>
            <w:tcBorders>
              <w:top w:val="single" w:sz="4" w:space="0" w:color="BFBFBF"/>
              <w:left w:val="single" w:sz="4" w:space="0" w:color="BFBFBF"/>
              <w:bottom w:val="single" w:sz="4" w:space="0" w:color="BFBFBF"/>
              <w:right w:val="single" w:sz="4" w:space="0" w:color="BFBFBF"/>
            </w:tcBorders>
            <w:vAlign w:val="center"/>
          </w:tcPr>
          <w:p w14:paraId="07A55251" w14:textId="77777777" w:rsidR="00915F99" w:rsidRDefault="00E846EE">
            <w:r>
              <w:t>Interfaz gráfica siguiendo 10 heurísticas de Nielsen</w:t>
            </w:r>
          </w:p>
        </w:tc>
        <w:tc>
          <w:tcPr>
            <w:tcW w:w="2484" w:type="dxa"/>
            <w:tcBorders>
              <w:top w:val="single" w:sz="4" w:space="0" w:color="BFBFBF"/>
              <w:left w:val="single" w:sz="4" w:space="0" w:color="BFBFBF"/>
              <w:bottom w:val="single" w:sz="4" w:space="0" w:color="BFBFBF"/>
              <w:right w:val="single" w:sz="4" w:space="0" w:color="BFBFBF"/>
            </w:tcBorders>
            <w:vAlign w:val="center"/>
          </w:tcPr>
          <w:p w14:paraId="6C53AA31" w14:textId="77777777" w:rsidR="00915F99" w:rsidRDefault="00E846EE">
            <w:r>
              <w:t>Evaluación heurística sin fallos críticos</w:t>
            </w:r>
          </w:p>
        </w:tc>
      </w:tr>
      <w:tr w:rsidR="00915F99" w14:paraId="0A0B30B3" w14:textId="77777777">
        <w:trPr>
          <w:jc w:val="center"/>
        </w:trPr>
        <w:tc>
          <w:tcPr>
            <w:tcW w:w="2484" w:type="dxa"/>
            <w:tcBorders>
              <w:top w:val="single" w:sz="4" w:space="0" w:color="BFBFBF"/>
              <w:left w:val="single" w:sz="4" w:space="0" w:color="BFBFBF"/>
              <w:bottom w:val="single" w:sz="4" w:space="0" w:color="BFBFBF"/>
              <w:right w:val="single" w:sz="4" w:space="0" w:color="BFBFBF"/>
            </w:tcBorders>
            <w:vAlign w:val="center"/>
          </w:tcPr>
          <w:p w14:paraId="1ABCB7D7" w14:textId="77777777" w:rsidR="00915F99" w:rsidRDefault="00E846EE">
            <w:r>
              <w:t>RNF-004</w:t>
            </w:r>
          </w:p>
        </w:tc>
        <w:tc>
          <w:tcPr>
            <w:tcW w:w="2484" w:type="dxa"/>
            <w:tcBorders>
              <w:top w:val="single" w:sz="4" w:space="0" w:color="BFBFBF"/>
              <w:left w:val="single" w:sz="4" w:space="0" w:color="BFBFBF"/>
              <w:bottom w:val="single" w:sz="4" w:space="0" w:color="BFBFBF"/>
              <w:right w:val="single" w:sz="4" w:space="0" w:color="BFBFBF"/>
            </w:tcBorders>
            <w:vAlign w:val="center"/>
          </w:tcPr>
          <w:p w14:paraId="54E570FF" w14:textId="77777777" w:rsidR="00915F99" w:rsidRDefault="00E846EE">
            <w:r>
              <w:t>Testing</w:t>
            </w:r>
          </w:p>
        </w:tc>
        <w:tc>
          <w:tcPr>
            <w:tcW w:w="2484" w:type="dxa"/>
            <w:tcBorders>
              <w:top w:val="single" w:sz="4" w:space="0" w:color="BFBFBF"/>
              <w:left w:val="single" w:sz="4" w:space="0" w:color="BFBFBF"/>
              <w:bottom w:val="single" w:sz="4" w:space="0" w:color="BFBFBF"/>
              <w:right w:val="single" w:sz="4" w:space="0" w:color="BFBFBF"/>
            </w:tcBorders>
            <w:vAlign w:val="center"/>
          </w:tcPr>
          <w:p w14:paraId="012CC1D4" w14:textId="77777777" w:rsidR="00915F99" w:rsidRDefault="00E846EE">
            <w:r>
              <w:t>Cobertura mínima de pruebas unitarias</w:t>
            </w:r>
          </w:p>
        </w:tc>
        <w:tc>
          <w:tcPr>
            <w:tcW w:w="2484" w:type="dxa"/>
            <w:tcBorders>
              <w:top w:val="single" w:sz="4" w:space="0" w:color="BFBFBF"/>
              <w:left w:val="single" w:sz="4" w:space="0" w:color="BFBFBF"/>
              <w:bottom w:val="single" w:sz="4" w:space="0" w:color="BFBFBF"/>
              <w:right w:val="single" w:sz="4" w:space="0" w:color="BFBFBF"/>
            </w:tcBorders>
            <w:vAlign w:val="center"/>
          </w:tcPr>
          <w:p w14:paraId="2D1497AA" w14:textId="77777777" w:rsidR="00915F99" w:rsidRDefault="00E846EE">
            <w:r>
              <w:t>≥ 80% líneas y ramas</w:t>
            </w:r>
          </w:p>
        </w:tc>
      </w:tr>
      <w:tr w:rsidR="00915F99" w14:paraId="00B01E1F" w14:textId="77777777">
        <w:trPr>
          <w:jc w:val="center"/>
        </w:trPr>
        <w:tc>
          <w:tcPr>
            <w:tcW w:w="2484" w:type="dxa"/>
            <w:tcBorders>
              <w:top w:val="single" w:sz="4" w:space="0" w:color="BFBFBF"/>
              <w:left w:val="single" w:sz="4" w:space="0" w:color="BFBFBF"/>
              <w:bottom w:val="single" w:sz="4" w:space="0" w:color="BFBFBF"/>
              <w:right w:val="single" w:sz="4" w:space="0" w:color="BFBFBF"/>
            </w:tcBorders>
            <w:vAlign w:val="center"/>
          </w:tcPr>
          <w:p w14:paraId="6A57FD22" w14:textId="77777777" w:rsidR="00915F99" w:rsidRDefault="00E846EE">
            <w:r>
              <w:t>RNF-005</w:t>
            </w:r>
          </w:p>
        </w:tc>
        <w:tc>
          <w:tcPr>
            <w:tcW w:w="2484" w:type="dxa"/>
            <w:tcBorders>
              <w:top w:val="single" w:sz="4" w:space="0" w:color="BFBFBF"/>
              <w:left w:val="single" w:sz="4" w:space="0" w:color="BFBFBF"/>
              <w:bottom w:val="single" w:sz="4" w:space="0" w:color="BFBFBF"/>
              <w:right w:val="single" w:sz="4" w:space="0" w:color="BFBFBF"/>
            </w:tcBorders>
            <w:vAlign w:val="center"/>
          </w:tcPr>
          <w:p w14:paraId="4C96E917" w14:textId="77777777" w:rsidR="00915F99" w:rsidRDefault="00E846EE">
            <w:r>
              <w:t>Rendimiento</w:t>
            </w:r>
          </w:p>
        </w:tc>
        <w:tc>
          <w:tcPr>
            <w:tcW w:w="2484" w:type="dxa"/>
            <w:tcBorders>
              <w:top w:val="single" w:sz="4" w:space="0" w:color="BFBFBF"/>
              <w:left w:val="single" w:sz="4" w:space="0" w:color="BFBFBF"/>
              <w:bottom w:val="single" w:sz="4" w:space="0" w:color="BFBFBF"/>
              <w:right w:val="single" w:sz="4" w:space="0" w:color="BFBFBF"/>
            </w:tcBorders>
            <w:vAlign w:val="center"/>
          </w:tcPr>
          <w:p w14:paraId="5478F085" w14:textId="77777777" w:rsidR="00915F99" w:rsidRDefault="00E846EE">
            <w:r>
              <w:t>Pipeline ETL para 10,000 registros</w:t>
            </w:r>
          </w:p>
        </w:tc>
        <w:tc>
          <w:tcPr>
            <w:tcW w:w="2484" w:type="dxa"/>
            <w:tcBorders>
              <w:top w:val="single" w:sz="4" w:space="0" w:color="BFBFBF"/>
              <w:left w:val="single" w:sz="4" w:space="0" w:color="BFBFBF"/>
              <w:bottom w:val="single" w:sz="4" w:space="0" w:color="BFBFBF"/>
              <w:right w:val="single" w:sz="4" w:space="0" w:color="BFBFBF"/>
            </w:tcBorders>
            <w:vAlign w:val="center"/>
          </w:tcPr>
          <w:p w14:paraId="3EAFFE00" w14:textId="77777777" w:rsidR="00915F99" w:rsidRDefault="00E846EE">
            <w:r>
              <w:t>&lt; 30 segundos en hardware estándar</w:t>
            </w:r>
          </w:p>
        </w:tc>
      </w:tr>
    </w:tbl>
    <w:p w14:paraId="7F802FC0" w14:textId="77777777" w:rsidR="00915F99" w:rsidRDefault="00915F99"/>
    <w:p w14:paraId="73B4C432" w14:textId="77777777" w:rsidR="00915F99" w:rsidRDefault="00E846EE">
      <w:pPr>
        <w:pStyle w:val="Ttulo3"/>
      </w:pPr>
      <w:r>
        <w:t>2.3 Restricciones (R-XXX)</w:t>
      </w:r>
    </w:p>
    <w:tbl>
      <w:tblPr>
        <w:tblStyle w:val="Tablaconcuadrcula"/>
        <w:tblW w:w="0" w:type="auto"/>
        <w:jc w:val="center"/>
        <w:tblLook w:val="04A0" w:firstRow="1" w:lastRow="0" w:firstColumn="1" w:lastColumn="0" w:noHBand="0" w:noVBand="1"/>
      </w:tblPr>
      <w:tblGrid>
        <w:gridCol w:w="4962"/>
        <w:gridCol w:w="4964"/>
      </w:tblGrid>
      <w:tr w:rsidR="00915F99" w14:paraId="681BE34E"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8D7A9AC" w14:textId="77777777" w:rsidR="00915F99" w:rsidRDefault="00E846EE">
            <w:r>
              <w:rPr>
                <w:b/>
                <w:color w:val="FFFFFF"/>
              </w:rPr>
              <w:t>ID</w:t>
            </w:r>
          </w:p>
        </w:tc>
        <w:tc>
          <w:tcPr>
            <w:tcW w:w="496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49520E7" w14:textId="77777777" w:rsidR="00915F99" w:rsidRDefault="00E846EE">
            <w:r>
              <w:rPr>
                <w:b/>
                <w:color w:val="FFFFFF"/>
              </w:rPr>
              <w:t>Descripción</w:t>
            </w:r>
          </w:p>
        </w:tc>
      </w:tr>
      <w:tr w:rsidR="00915F99" w14:paraId="7983F473"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10EC19AE" w14:textId="77777777" w:rsidR="00915F99" w:rsidRDefault="00E846EE">
            <w:r>
              <w:t>R-001</w:t>
            </w:r>
          </w:p>
        </w:tc>
        <w:tc>
          <w:tcPr>
            <w:tcW w:w="4968" w:type="dxa"/>
            <w:tcBorders>
              <w:top w:val="single" w:sz="4" w:space="0" w:color="BFBFBF"/>
              <w:left w:val="single" w:sz="4" w:space="0" w:color="BFBFBF"/>
              <w:bottom w:val="single" w:sz="4" w:space="0" w:color="BFBFBF"/>
              <w:right w:val="single" w:sz="4" w:space="0" w:color="BFBFBF"/>
            </w:tcBorders>
            <w:vAlign w:val="center"/>
          </w:tcPr>
          <w:p w14:paraId="4CA1E2BB" w14:textId="77777777" w:rsidR="00915F99" w:rsidRDefault="00E846EE">
            <w:r>
              <w:t>Stack tecnológico: Python 3.13+ (PEP 8) o Java 17+ (Google Java Style)</w:t>
            </w:r>
          </w:p>
        </w:tc>
      </w:tr>
      <w:tr w:rsidR="00915F99" w14:paraId="0CEE6DF2"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5645DBC8" w14:textId="77777777" w:rsidR="00915F99" w:rsidRDefault="00E846EE">
            <w:r>
              <w:t>R-002</w:t>
            </w:r>
          </w:p>
        </w:tc>
        <w:tc>
          <w:tcPr>
            <w:tcW w:w="4968" w:type="dxa"/>
            <w:tcBorders>
              <w:top w:val="single" w:sz="4" w:space="0" w:color="BFBFBF"/>
              <w:left w:val="single" w:sz="4" w:space="0" w:color="BFBFBF"/>
              <w:bottom w:val="single" w:sz="4" w:space="0" w:color="BFBFBF"/>
              <w:right w:val="single" w:sz="4" w:space="0" w:color="BFBFBF"/>
            </w:tcBorders>
            <w:vAlign w:val="center"/>
          </w:tcPr>
          <w:p w14:paraId="510D792C" w14:textId="77777777" w:rsidR="00915F99" w:rsidRDefault="00E846EE">
            <w:r>
              <w:t>Persistencia en JSON o base de datos relacional</w:t>
            </w:r>
          </w:p>
        </w:tc>
      </w:tr>
      <w:tr w:rsidR="00915F99" w14:paraId="3464D8FC"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31FC920A" w14:textId="77777777" w:rsidR="00915F99" w:rsidRDefault="00E846EE">
            <w:r>
              <w:t>R-003</w:t>
            </w:r>
          </w:p>
        </w:tc>
        <w:tc>
          <w:tcPr>
            <w:tcW w:w="4968" w:type="dxa"/>
            <w:tcBorders>
              <w:top w:val="single" w:sz="4" w:space="0" w:color="BFBFBF"/>
              <w:left w:val="single" w:sz="4" w:space="0" w:color="BFBFBF"/>
              <w:bottom w:val="single" w:sz="4" w:space="0" w:color="BFBFBF"/>
              <w:right w:val="single" w:sz="4" w:space="0" w:color="BFBFBF"/>
            </w:tcBorders>
            <w:vAlign w:val="center"/>
          </w:tcPr>
          <w:p w14:paraId="417B5B28" w14:textId="77777777" w:rsidR="00915F99" w:rsidRDefault="00E846EE">
            <w:r>
              <w:t>UI obligatoriamente gráfica (prohibida CLI pura)</w:t>
            </w:r>
          </w:p>
        </w:tc>
      </w:tr>
      <w:tr w:rsidR="00915F99" w14:paraId="5EF8D186"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1BE51204" w14:textId="77777777" w:rsidR="00915F99" w:rsidRDefault="00E846EE">
            <w:r>
              <w:t>R-004</w:t>
            </w:r>
          </w:p>
        </w:tc>
        <w:tc>
          <w:tcPr>
            <w:tcW w:w="4968" w:type="dxa"/>
            <w:tcBorders>
              <w:top w:val="single" w:sz="4" w:space="0" w:color="BFBFBF"/>
              <w:left w:val="single" w:sz="4" w:space="0" w:color="BFBFBF"/>
              <w:bottom w:val="single" w:sz="4" w:space="0" w:color="BFBFBF"/>
              <w:right w:val="single" w:sz="4" w:space="0" w:color="BFBFBF"/>
            </w:tcBorders>
            <w:vAlign w:val="center"/>
          </w:tcPr>
          <w:p w14:paraId="3DF0EE75" w14:textId="77777777" w:rsidR="00915F99" w:rsidRDefault="00E846EE">
            <w:r>
              <w:t>Mínimo 10 casos de prueba unitaria por integrante con resultado visible</w:t>
            </w:r>
          </w:p>
        </w:tc>
      </w:tr>
    </w:tbl>
    <w:p w14:paraId="0A8AE56A" w14:textId="77777777" w:rsidR="00915F99" w:rsidRDefault="00915F99"/>
    <w:p w14:paraId="0D8FBDEC" w14:textId="77777777" w:rsidR="00915F99" w:rsidRDefault="00E846EE">
      <w:pPr>
        <w:jc w:val="center"/>
      </w:pPr>
      <w:r>
        <w:rPr>
          <w:color w:val="B4B4B4"/>
        </w:rPr>
        <w:t>——————————————————————————————</w:t>
      </w:r>
    </w:p>
    <w:p w14:paraId="5E75B2DE" w14:textId="77777777" w:rsidR="00915F99" w:rsidRDefault="00E846EE">
      <w:pPr>
        <w:pStyle w:val="Ttulo2"/>
      </w:pPr>
      <w:r>
        <w:t>SECCIÓN 3: ARQUITECTURA DE SOFTWARE</w:t>
      </w:r>
    </w:p>
    <w:p w14:paraId="645BC7F6" w14:textId="77777777" w:rsidR="00915F99" w:rsidRDefault="00E846EE">
      <w:pPr>
        <w:pStyle w:val="Ttulo3"/>
      </w:pPr>
      <w:r>
        <w:t>3.1 Justificación del Patrón MVC</w:t>
      </w:r>
    </w:p>
    <w:p w14:paraId="301315FD" w14:textId="77777777" w:rsidR="00915F99" w:rsidRDefault="00E846EE">
      <w:pPr>
        <w:spacing w:after="120" w:line="259" w:lineRule="auto"/>
      </w:pPr>
      <w:r>
        <w:t xml:space="preserve">Se adoptó el patrón </w:t>
      </w:r>
      <w:r>
        <w:rPr>
          <w:b/>
        </w:rPr>
        <w:t>Model-View-Controller (MVC)</w:t>
      </w:r>
      <w:r>
        <w:t xml:space="preserve"> por las siguientes razones arquitectónicas:</w:t>
      </w:r>
    </w:p>
    <w:p w14:paraId="673F5AC8" w14:textId="77777777" w:rsidR="00915F99" w:rsidRDefault="00E846EE">
      <w:pPr>
        <w:pStyle w:val="Listaconvietas"/>
      </w:pPr>
      <w:r>
        <w:rPr>
          <w:b/>
        </w:rPr>
        <w:t>Separación de responsabilidades:</w:t>
      </w:r>
      <w:r>
        <w:t xml:space="preserve"> La lógica de negocio (Modelo) permanece completamente desacoplada de la presentación (Vista) y del flujo de control (Controlador). Esto permite modificar la interfaz gráfica sin afectar las reglas de dominio.</w:t>
      </w:r>
    </w:p>
    <w:p w14:paraId="048A9CA0" w14:textId="77777777" w:rsidR="00915F99" w:rsidRDefault="00E846EE">
      <w:pPr>
        <w:pStyle w:val="Listaconvietas"/>
      </w:pPr>
      <w:r>
        <w:rPr>
          <w:b/>
        </w:rPr>
        <w:t>Testabilidad:</w:t>
      </w:r>
      <w:r>
        <w:t xml:space="preserve"> Al aislar el dominio en el Modelo, las pruebas unitarias se ejecutan sin necesidad de instanciar componentes gráficos, cumpliendo con RNF-004.</w:t>
      </w:r>
    </w:p>
    <w:p w14:paraId="54A7642A" w14:textId="77777777" w:rsidR="00915F99" w:rsidRDefault="00E846EE">
      <w:pPr>
        <w:pStyle w:val="Listaconvietas"/>
      </w:pPr>
      <w:r>
        <w:rPr>
          <w:b/>
        </w:rPr>
        <w:t>Alineación académica:</w:t>
      </w:r>
      <w:r>
        <w:t xml:space="preserve"> MVC es el patrón arquitectónico estándar para la asignatura y permite mapear directamente los requerimientos a componentes tangibles y evaluables.</w:t>
      </w:r>
    </w:p>
    <w:tbl>
      <w:tblPr>
        <w:tblStyle w:val="Tablaconcuadrcula"/>
        <w:tblW w:w="0" w:type="auto"/>
        <w:jc w:val="center"/>
        <w:tblLook w:val="04A0" w:firstRow="1" w:lastRow="0" w:firstColumn="1" w:lastColumn="0" w:noHBand="0" w:noVBand="1"/>
      </w:tblPr>
      <w:tblGrid>
        <w:gridCol w:w="4962"/>
        <w:gridCol w:w="4964"/>
      </w:tblGrid>
      <w:tr w:rsidR="00915F99" w14:paraId="1E68783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4BA8862" w14:textId="77777777" w:rsidR="00915F99" w:rsidRDefault="00E846EE">
            <w:r>
              <w:rPr>
                <w:b/>
                <w:color w:val="FFFFFF"/>
              </w:rPr>
              <w:t>Rol</w:t>
            </w:r>
          </w:p>
        </w:tc>
        <w:tc>
          <w:tcPr>
            <w:tcW w:w="496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30EEB5E" w14:textId="77777777" w:rsidR="00915F99" w:rsidRDefault="00E846EE">
            <w:r>
              <w:rPr>
                <w:b/>
                <w:color w:val="FFFFFF"/>
              </w:rPr>
              <w:t>Componentes</w:t>
            </w:r>
          </w:p>
        </w:tc>
      </w:tr>
      <w:tr w:rsidR="00915F99" w14:paraId="66AE27F4"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28D80A88" w14:textId="77777777" w:rsidR="00915F99" w:rsidRDefault="00E846EE">
            <w:r>
              <w:rPr>
                <w:b/>
              </w:rPr>
              <w:t>Modelo</w:t>
            </w:r>
          </w:p>
        </w:tc>
        <w:tc>
          <w:tcPr>
            <w:tcW w:w="4968" w:type="dxa"/>
            <w:tcBorders>
              <w:top w:val="single" w:sz="4" w:space="0" w:color="BFBFBF"/>
              <w:left w:val="single" w:sz="4" w:space="0" w:color="BFBFBF"/>
              <w:bottom w:val="single" w:sz="4" w:space="0" w:color="BFBFBF"/>
              <w:right w:val="single" w:sz="4" w:space="0" w:color="BFBFBF"/>
            </w:tcBorders>
            <w:vAlign w:val="center"/>
          </w:tcPr>
          <w:p w14:paraId="0318BA42" w14:textId="77777777" w:rsidR="00915F99" w:rsidRDefault="00E846EE">
            <w:r>
              <w:t>Entidades (</w:t>
            </w:r>
            <w:r>
              <w:rPr>
                <w:rFonts w:ascii="Consolas" w:hAnsi="Consolas"/>
                <w:color w:val="505050"/>
                <w:sz w:val="19"/>
              </w:rPr>
              <w:t>Dataset</w:t>
            </w:r>
            <w:r>
              <w:t xml:space="preserve">, </w:t>
            </w:r>
            <w:r>
              <w:rPr>
                <w:rFonts w:ascii="Consolas" w:hAnsi="Consolas"/>
                <w:color w:val="505050"/>
                <w:sz w:val="19"/>
              </w:rPr>
              <w:t>Solicitud</w:t>
            </w:r>
            <w:r>
              <w:t xml:space="preserve">, </w:t>
            </w:r>
            <w:r>
              <w:rPr>
                <w:rFonts w:ascii="Consolas" w:hAnsi="Consolas"/>
                <w:color w:val="505050"/>
                <w:sz w:val="19"/>
              </w:rPr>
              <w:t>Prediccion</w:t>
            </w:r>
            <w:r>
              <w:t xml:space="preserve">, </w:t>
            </w:r>
            <w:r>
              <w:rPr>
                <w:rFonts w:ascii="Consolas" w:hAnsi="Consolas"/>
                <w:color w:val="505050"/>
                <w:sz w:val="19"/>
              </w:rPr>
              <w:t>CleaningReport</w:t>
            </w:r>
            <w:r>
              <w:t xml:space="preserve">, </w:t>
            </w:r>
            <w:r>
              <w:rPr>
                <w:rFonts w:ascii="Consolas" w:hAnsi="Consolas"/>
                <w:color w:val="505050"/>
                <w:sz w:val="19"/>
              </w:rPr>
              <w:t>RejectionLog</w:t>
            </w:r>
            <w:r>
              <w:t>), excepciones de dominio, interfaces de repositorio (</w:t>
            </w:r>
            <w:r>
              <w:rPr>
                <w:rFonts w:ascii="Consolas" w:hAnsi="Consolas"/>
                <w:color w:val="505050"/>
                <w:sz w:val="19"/>
              </w:rPr>
              <w:t>IDataRepository</w:t>
            </w:r>
            <w:r>
              <w:t xml:space="preserve">, </w:t>
            </w:r>
            <w:r>
              <w:rPr>
                <w:rFonts w:ascii="Consolas" w:hAnsi="Consolas"/>
                <w:color w:val="505050"/>
                <w:sz w:val="19"/>
              </w:rPr>
              <w:t>IEmailService</w:t>
            </w:r>
            <w:r>
              <w:t xml:space="preserve">, </w:t>
            </w:r>
            <w:r>
              <w:rPr>
                <w:rFonts w:ascii="Consolas" w:hAnsi="Consolas"/>
                <w:color w:val="505050"/>
                <w:sz w:val="19"/>
              </w:rPr>
              <w:t>IDataCleaner</w:t>
            </w:r>
            <w:r>
              <w:t xml:space="preserve">, </w:t>
            </w:r>
            <w:r>
              <w:rPr>
                <w:rFonts w:ascii="Consolas" w:hAnsi="Consolas"/>
                <w:color w:val="505050"/>
                <w:sz w:val="19"/>
              </w:rPr>
              <w:t>IFeatureAnalyzer</w:t>
            </w:r>
            <w:r>
              <w:t>), servicios de dominio y enumeraciones (</w:t>
            </w:r>
            <w:r>
              <w:rPr>
                <w:rFonts w:ascii="Consolas" w:hAnsi="Consolas"/>
                <w:color w:val="505050"/>
                <w:sz w:val="19"/>
              </w:rPr>
              <w:t>DatasetStatus</w:t>
            </w:r>
            <w:r>
              <w:t xml:space="preserve">, </w:t>
            </w:r>
            <w:r>
              <w:rPr>
                <w:rFonts w:ascii="Consolas" w:hAnsi="Consolas"/>
                <w:color w:val="505050"/>
                <w:sz w:val="19"/>
              </w:rPr>
              <w:t>Formato</w:t>
            </w:r>
            <w:r>
              <w:t xml:space="preserve">, </w:t>
            </w:r>
            <w:r>
              <w:rPr>
                <w:rFonts w:ascii="Consolas" w:hAnsi="Consolas"/>
                <w:color w:val="505050"/>
                <w:sz w:val="19"/>
              </w:rPr>
              <w:t>TipoVariable</w:t>
            </w:r>
            <w:r>
              <w:t>).</w:t>
            </w:r>
          </w:p>
        </w:tc>
      </w:tr>
      <w:tr w:rsidR="00915F99" w14:paraId="440EDF1C"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423F9B67" w14:textId="77777777" w:rsidR="00915F99" w:rsidRDefault="00E846EE">
            <w:r>
              <w:rPr>
                <w:b/>
              </w:rPr>
              <w:t>Vista</w:t>
            </w:r>
          </w:p>
        </w:tc>
        <w:tc>
          <w:tcPr>
            <w:tcW w:w="4968" w:type="dxa"/>
            <w:tcBorders>
              <w:top w:val="single" w:sz="4" w:space="0" w:color="BFBFBF"/>
              <w:left w:val="single" w:sz="4" w:space="0" w:color="BFBFBF"/>
              <w:bottom w:val="single" w:sz="4" w:space="0" w:color="BFBFBF"/>
              <w:right w:val="single" w:sz="4" w:space="0" w:color="BFBFBF"/>
            </w:tcBorders>
            <w:vAlign w:val="center"/>
          </w:tcPr>
          <w:p w14:paraId="1D398E25" w14:textId="77777777" w:rsidR="00915F99" w:rsidRDefault="00E846EE">
            <w:r>
              <w:t xml:space="preserve">Pantallas implementadas en Tkinter: </w:t>
            </w:r>
            <w:r>
              <w:rPr>
                <w:rFonts w:ascii="Consolas" w:hAnsi="Consolas"/>
                <w:color w:val="505050"/>
                <w:sz w:val="19"/>
              </w:rPr>
              <w:lastRenderedPageBreak/>
              <w:t>VistaCargaDataset</w:t>
            </w:r>
            <w:r>
              <w:t xml:space="preserve">, </w:t>
            </w:r>
            <w:r>
              <w:rPr>
                <w:rFonts w:ascii="Consolas" w:hAnsi="Consolas"/>
                <w:color w:val="505050"/>
                <w:sz w:val="19"/>
              </w:rPr>
              <w:t>VistaEstadoPipeline</w:t>
            </w:r>
            <w:r>
              <w:t xml:space="preserve">, </w:t>
            </w:r>
            <w:r>
              <w:rPr>
                <w:rFonts w:ascii="Consolas" w:hAnsi="Consolas"/>
                <w:color w:val="505050"/>
                <w:sz w:val="19"/>
              </w:rPr>
              <w:t>VistaResultado</w:t>
            </w:r>
            <w:r>
              <w:t>.</w:t>
            </w:r>
          </w:p>
        </w:tc>
      </w:tr>
      <w:tr w:rsidR="00915F99" w14:paraId="030A97C5"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0991FB75" w14:textId="77777777" w:rsidR="00915F99" w:rsidRDefault="00E846EE">
            <w:r>
              <w:rPr>
                <w:b/>
              </w:rPr>
              <w:lastRenderedPageBreak/>
              <w:t>Controlador</w:t>
            </w:r>
          </w:p>
        </w:tc>
        <w:tc>
          <w:tcPr>
            <w:tcW w:w="4968" w:type="dxa"/>
            <w:tcBorders>
              <w:top w:val="single" w:sz="4" w:space="0" w:color="BFBFBF"/>
              <w:left w:val="single" w:sz="4" w:space="0" w:color="BFBFBF"/>
              <w:bottom w:val="single" w:sz="4" w:space="0" w:color="BFBFBF"/>
              <w:right w:val="single" w:sz="4" w:space="0" w:color="BFBFBF"/>
            </w:tcBorders>
            <w:vAlign w:val="center"/>
          </w:tcPr>
          <w:p w14:paraId="40687984" w14:textId="77777777" w:rsidR="00915F99" w:rsidRDefault="00E846EE">
            <w:r>
              <w:rPr>
                <w:rFonts w:ascii="Consolas" w:hAnsi="Consolas"/>
                <w:color w:val="505050"/>
                <w:sz w:val="19"/>
              </w:rPr>
              <w:t>DatasetController</w:t>
            </w:r>
            <w:r>
              <w:t xml:space="preserve"> y </w:t>
            </w:r>
            <w:r>
              <w:rPr>
                <w:rFonts w:ascii="Consolas" w:hAnsi="Consolas"/>
                <w:color w:val="505050"/>
                <w:sz w:val="19"/>
              </w:rPr>
              <w:t>SolicitudController</w:t>
            </w:r>
            <w:r>
              <w:t>, responsables de orquestar los casos de uso desde la capa de presentación hacia los servicios de aplicación.</w:t>
            </w:r>
          </w:p>
        </w:tc>
      </w:tr>
    </w:tbl>
    <w:p w14:paraId="486D19BD" w14:textId="77777777" w:rsidR="00915F99" w:rsidRDefault="00915F99"/>
    <w:p w14:paraId="1C8131D8" w14:textId="77777777" w:rsidR="00915F99" w:rsidRDefault="00E846EE">
      <w:pPr>
        <w:pStyle w:val="Ttulo3"/>
      </w:pPr>
      <w:r>
        <w:t>3.2 Capas y Componentes</w:t>
      </w:r>
    </w:p>
    <w:p w14:paraId="2361EF35" w14:textId="77777777" w:rsidR="00915F99" w:rsidRDefault="00E846EE">
      <w:pPr>
        <w:spacing w:after="120" w:line="259" w:lineRule="auto"/>
      </w:pPr>
      <w:r>
        <w:t>La estructura de directorios refleja una arquitectura limpia con separación por responsabilidades:</w:t>
      </w:r>
    </w:p>
    <w:p w14:paraId="7F227F85" w14:textId="77777777" w:rsidR="00915F99" w:rsidRDefault="00915F99"/>
    <w:p w14:paraId="69830527" w14:textId="77777777" w:rsidR="00915F99" w:rsidRDefault="00E846EE">
      <w:pPr>
        <w:pStyle w:val="Sinespaciado"/>
        <w:shd w:val="clear" w:color="auto" w:fill="F2F2F2"/>
      </w:pPr>
      <w:r>
        <w:rPr>
          <w:rFonts w:ascii="Consolas" w:hAnsi="Consolas"/>
          <w:sz w:val="17"/>
        </w:rPr>
        <w:t>project/</w:t>
      </w:r>
    </w:p>
    <w:p w14:paraId="6269A27A" w14:textId="77777777" w:rsidR="00915F99" w:rsidRDefault="00E846EE">
      <w:pPr>
        <w:pStyle w:val="Sinespaciado"/>
        <w:shd w:val="clear" w:color="auto" w:fill="F2F2F2"/>
      </w:pPr>
      <w:r>
        <w:rPr>
          <w:rFonts w:ascii="Consolas" w:hAnsi="Consolas"/>
          <w:sz w:val="17"/>
        </w:rPr>
        <w:t>├── presentation/          ← VISTA (UI gráfica Tkinter)</w:t>
      </w:r>
    </w:p>
    <w:p w14:paraId="098AFF16" w14:textId="77777777" w:rsidR="00915F99" w:rsidRDefault="00E846EE">
      <w:pPr>
        <w:pStyle w:val="Sinespaciado"/>
        <w:shd w:val="clear" w:color="auto" w:fill="F2F2F2"/>
      </w:pPr>
      <w:r>
        <w:rPr>
          <w:rFonts w:ascii="Consolas" w:hAnsi="Consolas"/>
          <w:sz w:val="17"/>
        </w:rPr>
        <w:t>│   ├── views/             (VistaCargaDataset, VistaEstadoPipeline, VistaResultado)</w:t>
      </w:r>
    </w:p>
    <w:p w14:paraId="34689D86" w14:textId="77777777" w:rsidR="00915F99" w:rsidRDefault="00E846EE">
      <w:pPr>
        <w:pStyle w:val="Sinespaciado"/>
        <w:shd w:val="clear" w:color="auto" w:fill="F2F2F2"/>
      </w:pPr>
      <w:r>
        <w:rPr>
          <w:rFonts w:ascii="Consolas" w:hAnsi="Consolas"/>
          <w:sz w:val="17"/>
        </w:rPr>
        <w:t>│   └── controllers/       (DatasetController, SolicitudController)</w:t>
      </w:r>
    </w:p>
    <w:p w14:paraId="2C6FEFCD" w14:textId="77777777" w:rsidR="00915F99" w:rsidRDefault="00E846EE">
      <w:pPr>
        <w:pStyle w:val="Sinespaciado"/>
        <w:shd w:val="clear" w:color="auto" w:fill="F2F2F2"/>
      </w:pPr>
      <w:r>
        <w:rPr>
          <w:rFonts w:ascii="Consolas" w:hAnsi="Consolas"/>
          <w:sz w:val="17"/>
        </w:rPr>
        <w:t>├── domain/                ← MODELO (Entidades, Excepciones, Interfaces)</w:t>
      </w:r>
    </w:p>
    <w:p w14:paraId="5D4F684F" w14:textId="77777777" w:rsidR="00915F99" w:rsidRDefault="00E846EE">
      <w:pPr>
        <w:pStyle w:val="Sinespaciado"/>
        <w:shd w:val="clear" w:color="auto" w:fill="F2F2F2"/>
      </w:pPr>
      <w:r>
        <w:rPr>
          <w:rFonts w:ascii="Consolas" w:hAnsi="Consolas"/>
          <w:sz w:val="17"/>
        </w:rPr>
        <w:t>│   ├── entities/          (Dataset, Solicitud, Prediccion, CleaningReport, RejectionLog)</w:t>
      </w:r>
    </w:p>
    <w:p w14:paraId="4A617A90" w14:textId="77777777" w:rsidR="00915F99" w:rsidRDefault="00E846EE">
      <w:pPr>
        <w:pStyle w:val="Sinespaciado"/>
        <w:shd w:val="clear" w:color="auto" w:fill="F2F2F2"/>
      </w:pPr>
      <w:r>
        <w:rPr>
          <w:rFonts w:ascii="Consolas" w:hAnsi="Consolas"/>
          <w:sz w:val="17"/>
        </w:rPr>
        <w:t>│   ├── exceptions/        (DatasetInvalidoException, UbicacionNoBogotaException, etc.)</w:t>
      </w:r>
    </w:p>
    <w:p w14:paraId="18A7B451" w14:textId="77777777" w:rsidR="00915F99" w:rsidRDefault="00E846EE">
      <w:pPr>
        <w:pStyle w:val="Sinespaciado"/>
        <w:shd w:val="clear" w:color="auto" w:fill="F2F2F2"/>
      </w:pPr>
      <w:r>
        <w:rPr>
          <w:rFonts w:ascii="Consolas" w:hAnsi="Consolas"/>
          <w:sz w:val="17"/>
        </w:rPr>
        <w:t>│   ├── interfaces/        (IDataRepository, IEmailService, IDataCleaner, IFeatureAnalyzer)</w:t>
      </w:r>
    </w:p>
    <w:p w14:paraId="74BD3E45" w14:textId="77777777" w:rsidR="00915F99" w:rsidRDefault="00E846EE">
      <w:pPr>
        <w:pStyle w:val="Sinespaciado"/>
        <w:shd w:val="clear" w:color="auto" w:fill="F2F2F2"/>
      </w:pPr>
      <w:r>
        <w:rPr>
          <w:rFonts w:ascii="Consolas" w:hAnsi="Consolas"/>
          <w:sz w:val="17"/>
        </w:rPr>
        <w:t>│   └── enums/             (DatasetStatus, Formato, TipoVariable)</w:t>
      </w:r>
    </w:p>
    <w:p w14:paraId="1B0ADBC6" w14:textId="77777777" w:rsidR="00915F99" w:rsidRDefault="00E846EE">
      <w:pPr>
        <w:pStyle w:val="Sinespaciado"/>
        <w:shd w:val="clear" w:color="auto" w:fill="F2F2F2"/>
      </w:pPr>
      <w:r>
        <w:rPr>
          <w:rFonts w:ascii="Consolas" w:hAnsi="Consolas"/>
          <w:sz w:val="17"/>
        </w:rPr>
        <w:t>├── application/           ← CONTROLADOR / SERVICIOS DE APLICACIÓN</w:t>
      </w:r>
    </w:p>
    <w:p w14:paraId="0A9DF467" w14:textId="77777777" w:rsidR="00915F99" w:rsidRDefault="00E846EE">
      <w:pPr>
        <w:pStyle w:val="Sinespaciado"/>
        <w:shd w:val="clear" w:color="auto" w:fill="F2F2F2"/>
      </w:pPr>
      <w:r>
        <w:rPr>
          <w:rFonts w:ascii="Consolas" w:hAnsi="Consolas"/>
          <w:sz w:val="17"/>
        </w:rPr>
        <w:t>│   ├── services/          (IngestionService, CleaningService, PredictionService, PipelineFacade)</w:t>
      </w:r>
    </w:p>
    <w:p w14:paraId="68B5D31B" w14:textId="77777777" w:rsidR="00915F99" w:rsidRDefault="00E846EE">
      <w:pPr>
        <w:pStyle w:val="Sinespaciado"/>
        <w:shd w:val="clear" w:color="auto" w:fill="F2F2F2"/>
      </w:pPr>
      <w:r>
        <w:rPr>
          <w:rFonts w:ascii="Consolas" w:hAnsi="Consolas"/>
          <w:sz w:val="17"/>
        </w:rPr>
        <w:t>│   └── dto/               (DatasetDTO, SolicitudDTO)</w:t>
      </w:r>
    </w:p>
    <w:p w14:paraId="22709BC9" w14:textId="77777777" w:rsidR="00915F99" w:rsidRDefault="00E846EE">
      <w:pPr>
        <w:pStyle w:val="Sinespaciado"/>
        <w:shd w:val="clear" w:color="auto" w:fill="F2F2F2"/>
      </w:pPr>
      <w:r>
        <w:rPr>
          <w:rFonts w:ascii="Consolas" w:hAnsi="Consolas"/>
          <w:sz w:val="17"/>
        </w:rPr>
        <w:t>├── infrastructure/        ← INFRAESTRUCTURA (Implementaciones concretas)</w:t>
      </w:r>
    </w:p>
    <w:p w14:paraId="551533DA" w14:textId="77777777" w:rsidR="00915F99" w:rsidRDefault="00E846EE">
      <w:pPr>
        <w:pStyle w:val="Sinespaciado"/>
        <w:shd w:val="clear" w:color="auto" w:fill="F2F2F2"/>
      </w:pPr>
      <w:r>
        <w:rPr>
          <w:rFonts w:ascii="Consolas" w:hAnsi="Consolas"/>
          <w:sz w:val="17"/>
        </w:rPr>
        <w:t>│   ├── repositories/      (PandasRepository, JsonRepository)</w:t>
      </w:r>
    </w:p>
    <w:p w14:paraId="29731720" w14:textId="77777777" w:rsidR="00915F99" w:rsidRDefault="00E846EE">
      <w:pPr>
        <w:pStyle w:val="Sinespaciado"/>
        <w:shd w:val="clear" w:color="auto" w:fill="F2F2F2"/>
      </w:pPr>
      <w:r>
        <w:rPr>
          <w:rFonts w:ascii="Consolas" w:hAnsi="Consolas"/>
          <w:sz w:val="17"/>
        </w:rPr>
        <w:t>│   ├── cleaning/          (NullCleaner, FormatCleaner, DuplicateCleaner)</w:t>
      </w:r>
    </w:p>
    <w:p w14:paraId="3F4AF3CD" w14:textId="77777777" w:rsidR="00915F99" w:rsidRDefault="00E846EE">
      <w:pPr>
        <w:pStyle w:val="Sinespaciado"/>
        <w:shd w:val="clear" w:color="auto" w:fill="F2F2F2"/>
      </w:pPr>
      <w:r>
        <w:rPr>
          <w:rFonts w:ascii="Consolas" w:hAnsi="Consolas"/>
          <w:sz w:val="17"/>
        </w:rPr>
        <w:t>│   ├── analytics/         (FeatureAnalyzer, PredictionEngine)</w:t>
      </w:r>
    </w:p>
    <w:p w14:paraId="3977DCC2" w14:textId="77777777" w:rsidR="00915F99" w:rsidRDefault="00E846EE">
      <w:pPr>
        <w:pStyle w:val="Sinespaciado"/>
        <w:shd w:val="clear" w:color="auto" w:fill="F2F2F2"/>
      </w:pPr>
      <w:r>
        <w:rPr>
          <w:rFonts w:ascii="Consolas" w:hAnsi="Consolas"/>
          <w:sz w:val="17"/>
        </w:rPr>
        <w:t>│   ├── mdm/               (MDMService)</w:t>
      </w:r>
    </w:p>
    <w:p w14:paraId="465CDDC9" w14:textId="77777777" w:rsidR="00915F99" w:rsidRDefault="00E846EE">
      <w:pPr>
        <w:pStyle w:val="Sinespaciado"/>
        <w:shd w:val="clear" w:color="auto" w:fill="F2F2F2"/>
      </w:pPr>
      <w:r>
        <w:rPr>
          <w:rFonts w:ascii="Consolas" w:hAnsi="Consolas"/>
          <w:sz w:val="17"/>
        </w:rPr>
        <w:t>│   └── notifications/     (EmailService + Decorators)</w:t>
      </w:r>
    </w:p>
    <w:p w14:paraId="73B543A7" w14:textId="77777777" w:rsidR="00915F99" w:rsidRDefault="00E846EE">
      <w:pPr>
        <w:pStyle w:val="Sinespaciado"/>
        <w:shd w:val="clear" w:color="auto" w:fill="F2F2F2"/>
      </w:pPr>
      <w:r>
        <w:rPr>
          <w:rFonts w:ascii="Consolas" w:hAnsi="Consolas"/>
          <w:sz w:val="17"/>
        </w:rPr>
        <w:t>└── tests/                 ← CONTROL (PDCO)</w:t>
      </w:r>
    </w:p>
    <w:p w14:paraId="0BF1637E" w14:textId="77777777" w:rsidR="00915F99" w:rsidRDefault="00E846EE">
      <w:pPr>
        <w:pStyle w:val="Sinespaciado"/>
        <w:shd w:val="clear" w:color="auto" w:fill="F2F2F2"/>
      </w:pPr>
      <w:r>
        <w:rPr>
          <w:rFonts w:ascii="Consolas" w:hAnsi="Consolas"/>
          <w:sz w:val="17"/>
        </w:rPr>
        <w:t xml:space="preserve">    ├── unit/</w:t>
      </w:r>
    </w:p>
    <w:p w14:paraId="46829C22" w14:textId="77777777" w:rsidR="00915F99" w:rsidRDefault="00E846EE">
      <w:pPr>
        <w:pStyle w:val="Sinespaciado"/>
        <w:shd w:val="clear" w:color="auto" w:fill="F2F2F2"/>
      </w:pPr>
      <w:r>
        <w:rPr>
          <w:rFonts w:ascii="Consolas" w:hAnsi="Consolas"/>
          <w:sz w:val="17"/>
        </w:rPr>
        <w:t xml:space="preserve">    └── integration/</w:t>
      </w:r>
    </w:p>
    <w:p w14:paraId="1BACA982" w14:textId="77777777" w:rsidR="00915F99" w:rsidRDefault="00915F99"/>
    <w:p w14:paraId="49EF9BF2" w14:textId="77777777" w:rsidR="00915F99" w:rsidRDefault="00E846EE">
      <w:pPr>
        <w:pStyle w:val="Ttulo3"/>
      </w:pPr>
      <w:r>
        <w:t>3.3 Diagrama de Clases UML</w:t>
      </w:r>
    </w:p>
    <w:p w14:paraId="083E63D7" w14:textId="77777777" w:rsidR="00915F99" w:rsidRDefault="00E846EE">
      <w:pPr>
        <w:spacing w:after="120" w:line="259" w:lineRule="auto"/>
      </w:pPr>
      <w:r>
        <w:t>El siguiente diagrama modela la estructura estática del sistema, incluyendo entidades con atributos y métodos, relaciones de herencia, composición, agregación e implementación de interfaces.</w:t>
      </w:r>
    </w:p>
    <w:p w14:paraId="5C88E92C" w14:textId="77777777" w:rsidR="00915F99" w:rsidRDefault="00E846EE">
      <w:r>
        <w:rPr>
          <w:b/>
          <w:color w:val="1F4E79"/>
        </w:rPr>
        <w:t>Bloque de código/diagrama: mermaid</w:t>
      </w:r>
    </w:p>
    <w:p w14:paraId="0B66346C" w14:textId="77777777" w:rsidR="00915F99" w:rsidRDefault="00E846EE">
      <w:pPr>
        <w:pStyle w:val="Sinespaciado"/>
        <w:shd w:val="clear" w:color="auto" w:fill="F2F2F2"/>
      </w:pPr>
      <w:r>
        <w:rPr>
          <w:rFonts w:ascii="Consolas" w:hAnsi="Consolas"/>
          <w:sz w:val="17"/>
        </w:rPr>
        <w:t>classDiagram</w:t>
      </w:r>
    </w:p>
    <w:p w14:paraId="6AF5DB3D" w14:textId="77777777" w:rsidR="00915F99" w:rsidRDefault="00E846EE">
      <w:pPr>
        <w:pStyle w:val="Sinespaciado"/>
        <w:shd w:val="clear" w:color="auto" w:fill="F2F2F2"/>
      </w:pPr>
      <w:r>
        <w:rPr>
          <w:rFonts w:ascii="Consolas" w:hAnsi="Consolas"/>
          <w:sz w:val="17"/>
        </w:rPr>
        <w:t xml:space="preserve">    class IDataRepository {</w:t>
      </w:r>
    </w:p>
    <w:p w14:paraId="74E8A25A" w14:textId="77777777" w:rsidR="00915F99" w:rsidRDefault="00E846EE">
      <w:pPr>
        <w:pStyle w:val="Sinespaciado"/>
        <w:shd w:val="clear" w:color="auto" w:fill="F2F2F2"/>
      </w:pPr>
      <w:r>
        <w:rPr>
          <w:rFonts w:ascii="Consolas" w:hAnsi="Consolas"/>
          <w:sz w:val="17"/>
        </w:rPr>
        <w:t xml:space="preserve">        &lt;&lt;interface&gt;&gt;</w:t>
      </w:r>
    </w:p>
    <w:p w14:paraId="1BA945D1" w14:textId="77777777" w:rsidR="00915F99" w:rsidRDefault="00E846EE">
      <w:pPr>
        <w:pStyle w:val="Sinespaciado"/>
        <w:shd w:val="clear" w:color="auto" w:fill="F2F2F2"/>
      </w:pPr>
      <w:r>
        <w:rPr>
          <w:rFonts w:ascii="Consolas" w:hAnsi="Consolas"/>
          <w:sz w:val="17"/>
        </w:rPr>
        <w:t xml:space="preserve">        +guardar(entidad)~Entidad</w:t>
      </w:r>
    </w:p>
    <w:p w14:paraId="47E824CA" w14:textId="77777777" w:rsidR="00915F99" w:rsidRDefault="00E846EE">
      <w:pPr>
        <w:pStyle w:val="Sinespaciado"/>
        <w:shd w:val="clear" w:color="auto" w:fill="F2F2F2"/>
      </w:pPr>
      <w:r>
        <w:rPr>
          <w:rFonts w:ascii="Consolas" w:hAnsi="Consolas"/>
          <w:sz w:val="17"/>
        </w:rPr>
        <w:t xml:space="preserve">        +obtener_por_id(id)~Entidad|None</w:t>
      </w:r>
    </w:p>
    <w:p w14:paraId="2FD82643" w14:textId="77777777" w:rsidR="00915F99" w:rsidRDefault="00E846EE">
      <w:pPr>
        <w:pStyle w:val="Sinespaciado"/>
        <w:shd w:val="clear" w:color="auto" w:fill="F2F2F2"/>
      </w:pPr>
      <w:r>
        <w:rPr>
          <w:rFonts w:ascii="Consolas" w:hAnsi="Consolas"/>
          <w:sz w:val="17"/>
        </w:rPr>
        <w:t xml:space="preserve">        +listar_todos()~list</w:t>
      </w:r>
    </w:p>
    <w:p w14:paraId="124099C1" w14:textId="77777777" w:rsidR="00915F99" w:rsidRDefault="00E846EE">
      <w:pPr>
        <w:pStyle w:val="Sinespaciado"/>
        <w:shd w:val="clear" w:color="auto" w:fill="F2F2F2"/>
      </w:pPr>
      <w:r>
        <w:rPr>
          <w:rFonts w:ascii="Consolas" w:hAnsi="Consolas"/>
          <w:sz w:val="17"/>
        </w:rPr>
        <w:t xml:space="preserve">        +eliminar(id)~bool</w:t>
      </w:r>
    </w:p>
    <w:p w14:paraId="53574A8B" w14:textId="77777777" w:rsidR="00915F99" w:rsidRDefault="00E846EE">
      <w:pPr>
        <w:pStyle w:val="Sinespaciado"/>
        <w:shd w:val="clear" w:color="auto" w:fill="F2F2F2"/>
      </w:pPr>
      <w:r>
        <w:rPr>
          <w:rFonts w:ascii="Consolas" w:hAnsi="Consolas"/>
          <w:sz w:val="17"/>
        </w:rPr>
        <w:t xml:space="preserve">        +actualizar(entidad)~Entidad</w:t>
      </w:r>
    </w:p>
    <w:p w14:paraId="56D390A2" w14:textId="77777777" w:rsidR="00915F99" w:rsidRDefault="00E846EE">
      <w:pPr>
        <w:pStyle w:val="Sinespaciado"/>
        <w:shd w:val="clear" w:color="auto" w:fill="F2F2F2"/>
      </w:pPr>
      <w:r>
        <w:rPr>
          <w:rFonts w:ascii="Consolas" w:hAnsi="Consolas"/>
          <w:sz w:val="17"/>
        </w:rPr>
        <w:t xml:space="preserve">    }</w:t>
      </w:r>
    </w:p>
    <w:p w14:paraId="0D608466" w14:textId="77777777" w:rsidR="00915F99" w:rsidRDefault="00E846EE">
      <w:pPr>
        <w:pStyle w:val="Sinespaciado"/>
        <w:shd w:val="clear" w:color="auto" w:fill="F2F2F2"/>
      </w:pPr>
      <w:r>
        <w:rPr>
          <w:rFonts w:ascii="Consolas" w:hAnsi="Consolas"/>
          <w:sz w:val="17"/>
        </w:rPr>
        <w:t xml:space="preserve"> </w:t>
      </w:r>
    </w:p>
    <w:p w14:paraId="4AC405F6" w14:textId="77777777" w:rsidR="00915F99" w:rsidRDefault="00E846EE">
      <w:pPr>
        <w:pStyle w:val="Sinespaciado"/>
        <w:shd w:val="clear" w:color="auto" w:fill="F2F2F2"/>
      </w:pPr>
      <w:r>
        <w:rPr>
          <w:rFonts w:ascii="Consolas" w:hAnsi="Consolas"/>
          <w:sz w:val="17"/>
        </w:rPr>
        <w:t xml:space="preserve">    class IEmailService {</w:t>
      </w:r>
    </w:p>
    <w:p w14:paraId="5D257E17" w14:textId="77777777" w:rsidR="00915F99" w:rsidRDefault="00E846EE">
      <w:pPr>
        <w:pStyle w:val="Sinespaciado"/>
        <w:shd w:val="clear" w:color="auto" w:fill="F2F2F2"/>
      </w:pPr>
      <w:r>
        <w:rPr>
          <w:rFonts w:ascii="Consolas" w:hAnsi="Consolas"/>
          <w:sz w:val="17"/>
        </w:rPr>
        <w:t xml:space="preserve">        &lt;&lt;interface&gt;&gt;</w:t>
      </w:r>
    </w:p>
    <w:p w14:paraId="02631C64" w14:textId="77777777" w:rsidR="00915F99" w:rsidRDefault="00E846EE">
      <w:pPr>
        <w:pStyle w:val="Sinespaciado"/>
        <w:shd w:val="clear" w:color="auto" w:fill="F2F2F2"/>
      </w:pPr>
      <w:r>
        <w:rPr>
          <w:rFonts w:ascii="Consolas" w:hAnsi="Consolas"/>
          <w:sz w:val="17"/>
        </w:rPr>
        <w:t xml:space="preserve">        +enviar(destinatario, asunto, cuerpo)~bool</w:t>
      </w:r>
    </w:p>
    <w:p w14:paraId="2F44C840" w14:textId="77777777" w:rsidR="00915F99" w:rsidRDefault="00E846EE">
      <w:pPr>
        <w:pStyle w:val="Sinespaciado"/>
        <w:shd w:val="clear" w:color="auto" w:fill="F2F2F2"/>
      </w:pPr>
      <w:r>
        <w:rPr>
          <w:rFonts w:ascii="Consolas" w:hAnsi="Consolas"/>
          <w:sz w:val="17"/>
        </w:rPr>
        <w:t xml:space="preserve">    }</w:t>
      </w:r>
    </w:p>
    <w:p w14:paraId="7CC30143" w14:textId="77777777" w:rsidR="00915F99" w:rsidRDefault="00E846EE">
      <w:pPr>
        <w:pStyle w:val="Sinespaciado"/>
        <w:shd w:val="clear" w:color="auto" w:fill="F2F2F2"/>
      </w:pPr>
      <w:r>
        <w:rPr>
          <w:rFonts w:ascii="Consolas" w:hAnsi="Consolas"/>
          <w:sz w:val="17"/>
        </w:rPr>
        <w:t xml:space="preserve"> </w:t>
      </w:r>
    </w:p>
    <w:p w14:paraId="60145927" w14:textId="77777777" w:rsidR="00915F99" w:rsidRDefault="00E846EE">
      <w:pPr>
        <w:pStyle w:val="Sinespaciado"/>
        <w:shd w:val="clear" w:color="auto" w:fill="F2F2F2"/>
      </w:pPr>
      <w:r>
        <w:rPr>
          <w:rFonts w:ascii="Consolas" w:hAnsi="Consolas"/>
          <w:sz w:val="17"/>
        </w:rPr>
        <w:t xml:space="preserve">    class IDataCleaner {</w:t>
      </w:r>
    </w:p>
    <w:p w14:paraId="07AD2A14" w14:textId="77777777" w:rsidR="00915F99" w:rsidRDefault="00E846EE">
      <w:pPr>
        <w:pStyle w:val="Sinespaciado"/>
        <w:shd w:val="clear" w:color="auto" w:fill="F2F2F2"/>
      </w:pPr>
      <w:r>
        <w:rPr>
          <w:rFonts w:ascii="Consolas" w:hAnsi="Consolas"/>
          <w:sz w:val="17"/>
        </w:rPr>
        <w:t xml:space="preserve">        &lt;&lt;interface&gt;&gt;</w:t>
      </w:r>
    </w:p>
    <w:p w14:paraId="1933ECE0" w14:textId="77777777" w:rsidR="00915F99" w:rsidRDefault="00E846EE">
      <w:pPr>
        <w:pStyle w:val="Sinespaciado"/>
        <w:shd w:val="clear" w:color="auto" w:fill="F2F2F2"/>
      </w:pPr>
      <w:r>
        <w:rPr>
          <w:rFonts w:ascii="Consolas" w:hAnsi="Consolas"/>
          <w:sz w:val="17"/>
        </w:rPr>
        <w:t xml:space="preserve">        +limpiar(dataset)~Dataset</w:t>
      </w:r>
    </w:p>
    <w:p w14:paraId="78131C45" w14:textId="77777777" w:rsidR="00915F99" w:rsidRDefault="00E846EE">
      <w:pPr>
        <w:pStyle w:val="Sinespaciado"/>
        <w:shd w:val="clear" w:color="auto" w:fill="F2F2F2"/>
      </w:pPr>
      <w:r>
        <w:rPr>
          <w:rFonts w:ascii="Consolas" w:hAnsi="Consolas"/>
          <w:sz w:val="17"/>
        </w:rPr>
        <w:t xml:space="preserve">    }</w:t>
      </w:r>
    </w:p>
    <w:p w14:paraId="10308D8A" w14:textId="77777777" w:rsidR="00915F99" w:rsidRDefault="00E846EE">
      <w:pPr>
        <w:pStyle w:val="Sinespaciado"/>
        <w:shd w:val="clear" w:color="auto" w:fill="F2F2F2"/>
      </w:pPr>
      <w:r>
        <w:rPr>
          <w:rFonts w:ascii="Consolas" w:hAnsi="Consolas"/>
          <w:sz w:val="17"/>
        </w:rPr>
        <w:t xml:space="preserve"> </w:t>
      </w:r>
    </w:p>
    <w:p w14:paraId="31B28E06" w14:textId="77777777" w:rsidR="00915F99" w:rsidRDefault="00E846EE">
      <w:pPr>
        <w:pStyle w:val="Sinespaciado"/>
        <w:shd w:val="clear" w:color="auto" w:fill="F2F2F2"/>
      </w:pPr>
      <w:r>
        <w:rPr>
          <w:rFonts w:ascii="Consolas" w:hAnsi="Consolas"/>
          <w:sz w:val="17"/>
        </w:rPr>
        <w:lastRenderedPageBreak/>
        <w:t xml:space="preserve">    class Dataset {</w:t>
      </w:r>
    </w:p>
    <w:p w14:paraId="29FF3A12" w14:textId="77777777" w:rsidR="00915F99" w:rsidRDefault="00E846EE">
      <w:pPr>
        <w:pStyle w:val="Sinespaciado"/>
        <w:shd w:val="clear" w:color="auto" w:fill="F2F2F2"/>
      </w:pPr>
      <w:r>
        <w:rPr>
          <w:rFonts w:ascii="Consolas" w:hAnsi="Consolas"/>
          <w:sz w:val="17"/>
        </w:rPr>
        <w:t xml:space="preserve">        -id: str</w:t>
      </w:r>
    </w:p>
    <w:p w14:paraId="3F639FBA" w14:textId="77777777" w:rsidR="00915F99" w:rsidRDefault="00E846EE">
      <w:pPr>
        <w:pStyle w:val="Sinespaciado"/>
        <w:shd w:val="clear" w:color="auto" w:fill="F2F2F2"/>
      </w:pPr>
      <w:r>
        <w:rPr>
          <w:rFonts w:ascii="Consolas" w:hAnsi="Consolas"/>
          <w:sz w:val="17"/>
        </w:rPr>
        <w:t xml:space="preserve">        -ubicacion: str</w:t>
      </w:r>
    </w:p>
    <w:p w14:paraId="6BF37E94" w14:textId="77777777" w:rsidR="00915F99" w:rsidRDefault="00E846EE">
      <w:pPr>
        <w:pStyle w:val="Sinespaciado"/>
        <w:shd w:val="clear" w:color="auto" w:fill="F2F2F2"/>
      </w:pPr>
      <w:r>
        <w:rPr>
          <w:rFonts w:ascii="Consolas" w:hAnsi="Consolas"/>
          <w:sz w:val="17"/>
        </w:rPr>
        <w:t xml:space="preserve">        -tamano_m2: float</w:t>
      </w:r>
    </w:p>
    <w:p w14:paraId="774BF610" w14:textId="77777777" w:rsidR="00915F99" w:rsidRDefault="00E846EE">
      <w:pPr>
        <w:pStyle w:val="Sinespaciado"/>
        <w:shd w:val="clear" w:color="auto" w:fill="F2F2F2"/>
      </w:pPr>
      <w:r>
        <w:rPr>
          <w:rFonts w:ascii="Consolas" w:hAnsi="Consolas"/>
          <w:sz w:val="17"/>
        </w:rPr>
        <w:t xml:space="preserve">        -habitaciones: int</w:t>
      </w:r>
    </w:p>
    <w:p w14:paraId="382BBF38" w14:textId="77777777" w:rsidR="00915F99" w:rsidRDefault="00E846EE">
      <w:pPr>
        <w:pStyle w:val="Sinespaciado"/>
        <w:shd w:val="clear" w:color="auto" w:fill="F2F2F2"/>
      </w:pPr>
      <w:r>
        <w:rPr>
          <w:rFonts w:ascii="Consolas" w:hAnsi="Consolas"/>
          <w:sz w:val="17"/>
        </w:rPr>
        <w:t xml:space="preserve">        -banos: int</w:t>
      </w:r>
    </w:p>
    <w:p w14:paraId="0153A77B" w14:textId="77777777" w:rsidR="00915F99" w:rsidRDefault="00E846EE">
      <w:pPr>
        <w:pStyle w:val="Sinespaciado"/>
        <w:shd w:val="clear" w:color="auto" w:fill="F2F2F2"/>
      </w:pPr>
      <w:r>
        <w:rPr>
          <w:rFonts w:ascii="Consolas" w:hAnsi="Consolas"/>
          <w:sz w:val="17"/>
        </w:rPr>
        <w:t xml:space="preserve">        -estrato: int</w:t>
      </w:r>
    </w:p>
    <w:p w14:paraId="014CCEE3" w14:textId="77777777" w:rsidR="00915F99" w:rsidRDefault="00E846EE">
      <w:pPr>
        <w:pStyle w:val="Sinespaciado"/>
        <w:shd w:val="clear" w:color="auto" w:fill="F2F2F2"/>
      </w:pPr>
      <w:r>
        <w:rPr>
          <w:rFonts w:ascii="Consolas" w:hAnsi="Consolas"/>
          <w:sz w:val="17"/>
        </w:rPr>
        <w:t xml:space="preserve">        -precio: float</w:t>
      </w:r>
    </w:p>
    <w:p w14:paraId="7AA98C97" w14:textId="77777777" w:rsidR="00915F99" w:rsidRDefault="00E846EE">
      <w:pPr>
        <w:pStyle w:val="Sinespaciado"/>
        <w:shd w:val="clear" w:color="auto" w:fill="F2F2F2"/>
      </w:pPr>
      <w:r>
        <w:rPr>
          <w:rFonts w:ascii="Consolas" w:hAnsi="Consolas"/>
          <w:sz w:val="17"/>
        </w:rPr>
        <w:t xml:space="preserve">        -status: DatasetStatus</w:t>
      </w:r>
    </w:p>
    <w:p w14:paraId="5583760C" w14:textId="77777777" w:rsidR="00915F99" w:rsidRDefault="00E846EE">
      <w:pPr>
        <w:pStyle w:val="Sinespaciado"/>
        <w:shd w:val="clear" w:color="auto" w:fill="F2F2F2"/>
      </w:pPr>
      <w:r>
        <w:rPr>
          <w:rFonts w:ascii="Consolas" w:hAnsi="Consolas"/>
          <w:sz w:val="17"/>
        </w:rPr>
        <w:t xml:space="preserve">        +validar_estructura()~bool</w:t>
      </w:r>
    </w:p>
    <w:p w14:paraId="2F549F53" w14:textId="77777777" w:rsidR="00915F99" w:rsidRDefault="00E846EE">
      <w:pPr>
        <w:pStyle w:val="Sinespaciado"/>
        <w:shd w:val="clear" w:color="auto" w:fill="F2F2F2"/>
      </w:pPr>
      <w:r>
        <w:rPr>
          <w:rFonts w:ascii="Consolas" w:hAnsi="Consolas"/>
          <w:sz w:val="17"/>
        </w:rPr>
        <w:t xml:space="preserve">        +normalizar_ubicacion()~void</w:t>
      </w:r>
    </w:p>
    <w:p w14:paraId="5C70FB62" w14:textId="77777777" w:rsidR="00915F99" w:rsidRDefault="00E846EE">
      <w:pPr>
        <w:pStyle w:val="Sinespaciado"/>
        <w:shd w:val="clear" w:color="auto" w:fill="F2F2F2"/>
      </w:pPr>
      <w:r>
        <w:rPr>
          <w:rFonts w:ascii="Consolas" w:hAnsi="Consolas"/>
          <w:sz w:val="17"/>
        </w:rPr>
        <w:t xml:space="preserve">        +es_bogota()~bool</w:t>
      </w:r>
    </w:p>
    <w:p w14:paraId="7568BC55" w14:textId="77777777" w:rsidR="00915F99" w:rsidRDefault="00E846EE">
      <w:pPr>
        <w:pStyle w:val="Sinespaciado"/>
        <w:shd w:val="clear" w:color="auto" w:fill="F2F2F2"/>
      </w:pPr>
      <w:r>
        <w:rPr>
          <w:rFonts w:ascii="Consolas" w:hAnsi="Consolas"/>
          <w:sz w:val="17"/>
        </w:rPr>
        <w:t xml:space="preserve">    }</w:t>
      </w:r>
    </w:p>
    <w:p w14:paraId="4E0E11FF" w14:textId="77777777" w:rsidR="00915F99" w:rsidRDefault="00E846EE">
      <w:pPr>
        <w:pStyle w:val="Sinespaciado"/>
        <w:shd w:val="clear" w:color="auto" w:fill="F2F2F2"/>
      </w:pPr>
      <w:r>
        <w:rPr>
          <w:rFonts w:ascii="Consolas" w:hAnsi="Consolas"/>
          <w:sz w:val="17"/>
        </w:rPr>
        <w:t xml:space="preserve"> </w:t>
      </w:r>
    </w:p>
    <w:p w14:paraId="0CD54D10" w14:textId="77777777" w:rsidR="00915F99" w:rsidRDefault="00E846EE">
      <w:pPr>
        <w:pStyle w:val="Sinespaciado"/>
        <w:shd w:val="clear" w:color="auto" w:fill="F2F2F2"/>
      </w:pPr>
      <w:r>
        <w:rPr>
          <w:rFonts w:ascii="Consolas" w:hAnsi="Consolas"/>
          <w:sz w:val="17"/>
        </w:rPr>
        <w:t xml:space="preserve">    class Solicitud {</w:t>
      </w:r>
    </w:p>
    <w:p w14:paraId="6DFA2817" w14:textId="77777777" w:rsidR="00915F99" w:rsidRDefault="00E846EE">
      <w:pPr>
        <w:pStyle w:val="Sinespaciado"/>
        <w:shd w:val="clear" w:color="auto" w:fill="F2F2F2"/>
      </w:pPr>
      <w:r>
        <w:rPr>
          <w:rFonts w:ascii="Consolas" w:hAnsi="Consolas"/>
          <w:sz w:val="17"/>
        </w:rPr>
        <w:t xml:space="preserve">        -id: str</w:t>
      </w:r>
    </w:p>
    <w:p w14:paraId="30E0ECEC" w14:textId="77777777" w:rsidR="00915F99" w:rsidRDefault="00E846EE">
      <w:pPr>
        <w:pStyle w:val="Sinespaciado"/>
        <w:shd w:val="clear" w:color="auto" w:fill="F2F2F2"/>
      </w:pPr>
      <w:r>
        <w:rPr>
          <w:rFonts w:ascii="Consolas" w:hAnsi="Consolas"/>
          <w:sz w:val="17"/>
        </w:rPr>
        <w:t xml:space="preserve">        -cliente_email: str</w:t>
      </w:r>
    </w:p>
    <w:p w14:paraId="3FEDE93C" w14:textId="77777777" w:rsidR="00915F99" w:rsidRDefault="00E846EE">
      <w:pPr>
        <w:pStyle w:val="Sinespaciado"/>
        <w:shd w:val="clear" w:color="auto" w:fill="F2F2F2"/>
      </w:pPr>
      <w:r>
        <w:rPr>
          <w:rFonts w:ascii="Consolas" w:hAnsi="Consolas"/>
          <w:sz w:val="17"/>
        </w:rPr>
        <w:t xml:space="preserve">        -dataset_id: str</w:t>
      </w:r>
    </w:p>
    <w:p w14:paraId="251971EC" w14:textId="77777777" w:rsidR="00915F99" w:rsidRDefault="00E846EE">
      <w:pPr>
        <w:pStyle w:val="Sinespaciado"/>
        <w:shd w:val="clear" w:color="auto" w:fill="F2F2F2"/>
      </w:pPr>
      <w:r>
        <w:rPr>
          <w:rFonts w:ascii="Consolas" w:hAnsi="Consolas"/>
          <w:sz w:val="17"/>
        </w:rPr>
        <w:t xml:space="preserve">        -estado: str</w:t>
      </w:r>
    </w:p>
    <w:p w14:paraId="5C343D61" w14:textId="77777777" w:rsidR="00915F99" w:rsidRDefault="00E846EE">
      <w:pPr>
        <w:pStyle w:val="Sinespaciado"/>
        <w:shd w:val="clear" w:color="auto" w:fill="F2F2F2"/>
      </w:pPr>
      <w:r>
        <w:rPr>
          <w:rFonts w:ascii="Consolas" w:hAnsi="Consolas"/>
          <w:sz w:val="17"/>
        </w:rPr>
        <w:t xml:space="preserve">        -fecha_creacion: datetime</w:t>
      </w:r>
    </w:p>
    <w:p w14:paraId="5B23997D" w14:textId="77777777" w:rsidR="00915F99" w:rsidRDefault="00E846EE">
      <w:pPr>
        <w:pStyle w:val="Sinespaciado"/>
        <w:shd w:val="clear" w:color="auto" w:fill="F2F2F2"/>
      </w:pPr>
      <w:r>
        <w:rPr>
          <w:rFonts w:ascii="Consolas" w:hAnsi="Consolas"/>
          <w:sz w:val="17"/>
        </w:rPr>
        <w:t xml:space="preserve">        +es_bogota()~bool</w:t>
      </w:r>
    </w:p>
    <w:p w14:paraId="7FC435C9" w14:textId="77777777" w:rsidR="00915F99" w:rsidRDefault="00E846EE">
      <w:pPr>
        <w:pStyle w:val="Sinespaciado"/>
        <w:shd w:val="clear" w:color="auto" w:fill="F2F2F2"/>
      </w:pPr>
      <w:r>
        <w:rPr>
          <w:rFonts w:ascii="Consolas" w:hAnsi="Consolas"/>
          <w:sz w:val="17"/>
        </w:rPr>
        <w:t xml:space="preserve">    }</w:t>
      </w:r>
    </w:p>
    <w:p w14:paraId="25505702" w14:textId="77777777" w:rsidR="00915F99" w:rsidRDefault="00E846EE">
      <w:pPr>
        <w:pStyle w:val="Sinespaciado"/>
        <w:shd w:val="clear" w:color="auto" w:fill="F2F2F2"/>
      </w:pPr>
      <w:r>
        <w:rPr>
          <w:rFonts w:ascii="Consolas" w:hAnsi="Consolas"/>
          <w:sz w:val="17"/>
        </w:rPr>
        <w:t xml:space="preserve"> </w:t>
      </w:r>
    </w:p>
    <w:p w14:paraId="1626AC4A" w14:textId="77777777" w:rsidR="00915F99" w:rsidRDefault="00E846EE">
      <w:pPr>
        <w:pStyle w:val="Sinespaciado"/>
        <w:shd w:val="clear" w:color="auto" w:fill="F2F2F2"/>
      </w:pPr>
      <w:r>
        <w:rPr>
          <w:rFonts w:ascii="Consolas" w:hAnsi="Consolas"/>
          <w:sz w:val="17"/>
        </w:rPr>
        <w:t xml:space="preserve">    class Prediccion {</w:t>
      </w:r>
    </w:p>
    <w:p w14:paraId="64AC4E13" w14:textId="77777777" w:rsidR="00915F99" w:rsidRDefault="00E846EE">
      <w:pPr>
        <w:pStyle w:val="Sinespaciado"/>
        <w:shd w:val="clear" w:color="auto" w:fill="F2F2F2"/>
      </w:pPr>
      <w:r>
        <w:rPr>
          <w:rFonts w:ascii="Consolas" w:hAnsi="Consolas"/>
          <w:sz w:val="17"/>
        </w:rPr>
        <w:t xml:space="preserve">        -id: str</w:t>
      </w:r>
    </w:p>
    <w:p w14:paraId="413C1BC6" w14:textId="77777777" w:rsidR="00915F99" w:rsidRDefault="00E846EE">
      <w:pPr>
        <w:pStyle w:val="Sinespaciado"/>
        <w:shd w:val="clear" w:color="auto" w:fill="F2F2F2"/>
      </w:pPr>
      <w:r>
        <w:rPr>
          <w:rFonts w:ascii="Consolas" w:hAnsi="Consolas"/>
          <w:sz w:val="17"/>
        </w:rPr>
        <w:t xml:space="preserve">        -solicitud_id: str</w:t>
      </w:r>
    </w:p>
    <w:p w14:paraId="3A0251D9" w14:textId="77777777" w:rsidR="00915F99" w:rsidRDefault="00E846EE">
      <w:pPr>
        <w:pStyle w:val="Sinespaciado"/>
        <w:shd w:val="clear" w:color="auto" w:fill="F2F2F2"/>
      </w:pPr>
      <w:r>
        <w:rPr>
          <w:rFonts w:ascii="Consolas" w:hAnsi="Consolas"/>
          <w:sz w:val="17"/>
        </w:rPr>
        <w:t xml:space="preserve">        -valor_estimado: float</w:t>
      </w:r>
    </w:p>
    <w:p w14:paraId="060AC049" w14:textId="77777777" w:rsidR="00915F99" w:rsidRDefault="00E846EE">
      <w:pPr>
        <w:pStyle w:val="Sinespaciado"/>
        <w:shd w:val="clear" w:color="auto" w:fill="F2F2F2"/>
      </w:pPr>
      <w:r>
        <w:rPr>
          <w:rFonts w:ascii="Consolas" w:hAnsi="Consolas"/>
          <w:sz w:val="17"/>
        </w:rPr>
        <w:t xml:space="preserve">        -margen_error: float</w:t>
      </w:r>
    </w:p>
    <w:p w14:paraId="657F6AD0" w14:textId="77777777" w:rsidR="00915F99" w:rsidRDefault="00E846EE">
      <w:pPr>
        <w:pStyle w:val="Sinespaciado"/>
        <w:shd w:val="clear" w:color="auto" w:fill="F2F2F2"/>
      </w:pPr>
      <w:r>
        <w:rPr>
          <w:rFonts w:ascii="Consolas" w:hAnsi="Consolas"/>
          <w:sz w:val="17"/>
        </w:rPr>
        <w:t xml:space="preserve">        -p_value: float</w:t>
      </w:r>
    </w:p>
    <w:p w14:paraId="6431938A" w14:textId="77777777" w:rsidR="00915F99" w:rsidRDefault="00E846EE">
      <w:pPr>
        <w:pStyle w:val="Sinespaciado"/>
        <w:shd w:val="clear" w:color="auto" w:fill="F2F2F2"/>
      </w:pPr>
      <w:r>
        <w:rPr>
          <w:rFonts w:ascii="Consolas" w:hAnsi="Consolas"/>
          <w:sz w:val="17"/>
        </w:rPr>
        <w:t xml:space="preserve">        +es_significativa()~bool</w:t>
      </w:r>
    </w:p>
    <w:p w14:paraId="5CF5F723" w14:textId="77777777" w:rsidR="00915F99" w:rsidRDefault="00E846EE">
      <w:pPr>
        <w:pStyle w:val="Sinespaciado"/>
        <w:shd w:val="clear" w:color="auto" w:fill="F2F2F2"/>
      </w:pPr>
      <w:r>
        <w:rPr>
          <w:rFonts w:ascii="Consolas" w:hAnsi="Consolas"/>
          <w:sz w:val="17"/>
        </w:rPr>
        <w:t xml:space="preserve">        +margen_aceptable()~bool</w:t>
      </w:r>
    </w:p>
    <w:p w14:paraId="6316EA08" w14:textId="77777777" w:rsidR="00915F99" w:rsidRDefault="00E846EE">
      <w:pPr>
        <w:pStyle w:val="Sinespaciado"/>
        <w:shd w:val="clear" w:color="auto" w:fill="F2F2F2"/>
      </w:pPr>
      <w:r>
        <w:rPr>
          <w:rFonts w:ascii="Consolas" w:hAnsi="Consolas"/>
          <w:sz w:val="17"/>
        </w:rPr>
        <w:t xml:space="preserve">    }</w:t>
      </w:r>
    </w:p>
    <w:p w14:paraId="011D1977" w14:textId="77777777" w:rsidR="00915F99" w:rsidRDefault="00E846EE">
      <w:pPr>
        <w:pStyle w:val="Sinespaciado"/>
        <w:shd w:val="clear" w:color="auto" w:fill="F2F2F2"/>
      </w:pPr>
      <w:r>
        <w:rPr>
          <w:rFonts w:ascii="Consolas" w:hAnsi="Consolas"/>
          <w:sz w:val="17"/>
        </w:rPr>
        <w:t xml:space="preserve"> </w:t>
      </w:r>
    </w:p>
    <w:p w14:paraId="54669490" w14:textId="77777777" w:rsidR="00915F99" w:rsidRDefault="00E846EE">
      <w:pPr>
        <w:pStyle w:val="Sinespaciado"/>
        <w:shd w:val="clear" w:color="auto" w:fill="F2F2F2"/>
      </w:pPr>
      <w:r>
        <w:rPr>
          <w:rFonts w:ascii="Consolas" w:hAnsi="Consolas"/>
          <w:sz w:val="17"/>
        </w:rPr>
        <w:t xml:space="preserve">    class EmailService {</w:t>
      </w:r>
    </w:p>
    <w:p w14:paraId="7E5E4A34" w14:textId="77777777" w:rsidR="00915F99" w:rsidRDefault="00E846EE">
      <w:pPr>
        <w:pStyle w:val="Sinespaciado"/>
        <w:shd w:val="clear" w:color="auto" w:fill="F2F2F2"/>
      </w:pPr>
      <w:r>
        <w:rPr>
          <w:rFonts w:ascii="Consolas" w:hAnsi="Consolas"/>
          <w:sz w:val="17"/>
        </w:rPr>
        <w:t xml:space="preserve">        -smtp_host: str</w:t>
      </w:r>
    </w:p>
    <w:p w14:paraId="025195CB" w14:textId="77777777" w:rsidR="00915F99" w:rsidRDefault="00E846EE">
      <w:pPr>
        <w:pStyle w:val="Sinespaciado"/>
        <w:shd w:val="clear" w:color="auto" w:fill="F2F2F2"/>
      </w:pPr>
      <w:r>
        <w:rPr>
          <w:rFonts w:ascii="Consolas" w:hAnsi="Consolas"/>
          <w:sz w:val="17"/>
        </w:rPr>
        <w:t xml:space="preserve">        -smtp_port: int</w:t>
      </w:r>
    </w:p>
    <w:p w14:paraId="0EEC4B9D" w14:textId="77777777" w:rsidR="00915F99" w:rsidRDefault="00E846EE">
      <w:pPr>
        <w:pStyle w:val="Sinespaciado"/>
        <w:shd w:val="clear" w:color="auto" w:fill="F2F2F2"/>
      </w:pPr>
      <w:r>
        <w:rPr>
          <w:rFonts w:ascii="Consolas" w:hAnsi="Consolas"/>
          <w:sz w:val="17"/>
        </w:rPr>
        <w:t xml:space="preserve">        +enviar(destinatario, asunto, cuerpo)~bool</w:t>
      </w:r>
    </w:p>
    <w:p w14:paraId="1A1D88BA" w14:textId="77777777" w:rsidR="00915F99" w:rsidRDefault="00E846EE">
      <w:pPr>
        <w:pStyle w:val="Sinespaciado"/>
        <w:shd w:val="clear" w:color="auto" w:fill="F2F2F2"/>
      </w:pPr>
      <w:r>
        <w:rPr>
          <w:rFonts w:ascii="Consolas" w:hAnsi="Consolas"/>
          <w:sz w:val="17"/>
        </w:rPr>
        <w:t xml:space="preserve">    }</w:t>
      </w:r>
    </w:p>
    <w:p w14:paraId="7A130502" w14:textId="77777777" w:rsidR="00915F99" w:rsidRDefault="00E846EE">
      <w:pPr>
        <w:pStyle w:val="Sinespaciado"/>
        <w:shd w:val="clear" w:color="auto" w:fill="F2F2F2"/>
      </w:pPr>
      <w:r>
        <w:rPr>
          <w:rFonts w:ascii="Consolas" w:hAnsi="Consolas"/>
          <w:sz w:val="17"/>
        </w:rPr>
        <w:t xml:space="preserve"> </w:t>
      </w:r>
    </w:p>
    <w:p w14:paraId="46B41BD5" w14:textId="77777777" w:rsidR="00915F99" w:rsidRDefault="00E846EE">
      <w:pPr>
        <w:pStyle w:val="Sinespaciado"/>
        <w:shd w:val="clear" w:color="auto" w:fill="F2F2F2"/>
      </w:pPr>
      <w:r>
        <w:rPr>
          <w:rFonts w:ascii="Consolas" w:hAnsi="Consolas"/>
          <w:sz w:val="17"/>
        </w:rPr>
        <w:t xml:space="preserve">    class EmailDecorator {</w:t>
      </w:r>
    </w:p>
    <w:p w14:paraId="069C88D5" w14:textId="77777777" w:rsidR="00915F99" w:rsidRDefault="00E846EE">
      <w:pPr>
        <w:pStyle w:val="Sinespaciado"/>
        <w:shd w:val="clear" w:color="auto" w:fill="F2F2F2"/>
      </w:pPr>
      <w:r>
        <w:rPr>
          <w:rFonts w:ascii="Consolas" w:hAnsi="Consolas"/>
          <w:sz w:val="17"/>
        </w:rPr>
        <w:t xml:space="preserve">        #wrapped: IEmailService</w:t>
      </w:r>
    </w:p>
    <w:p w14:paraId="3E3A0DAC" w14:textId="77777777" w:rsidR="00915F99" w:rsidRDefault="00E846EE">
      <w:pPr>
        <w:pStyle w:val="Sinespaciado"/>
        <w:shd w:val="clear" w:color="auto" w:fill="F2F2F2"/>
      </w:pPr>
      <w:r>
        <w:rPr>
          <w:rFonts w:ascii="Consolas" w:hAnsi="Consolas"/>
          <w:sz w:val="17"/>
        </w:rPr>
        <w:t xml:space="preserve">        +enviar(destinatario, asunto, cuerpo)~bool</w:t>
      </w:r>
    </w:p>
    <w:p w14:paraId="542B6576" w14:textId="77777777" w:rsidR="00915F99" w:rsidRDefault="00E846EE">
      <w:pPr>
        <w:pStyle w:val="Sinespaciado"/>
        <w:shd w:val="clear" w:color="auto" w:fill="F2F2F2"/>
      </w:pPr>
      <w:r>
        <w:rPr>
          <w:rFonts w:ascii="Consolas" w:hAnsi="Consolas"/>
          <w:sz w:val="17"/>
        </w:rPr>
        <w:t xml:space="preserve">    }</w:t>
      </w:r>
    </w:p>
    <w:p w14:paraId="1FE041E0" w14:textId="77777777" w:rsidR="00915F99" w:rsidRDefault="00E846EE">
      <w:pPr>
        <w:pStyle w:val="Sinespaciado"/>
        <w:shd w:val="clear" w:color="auto" w:fill="F2F2F2"/>
      </w:pPr>
      <w:r>
        <w:rPr>
          <w:rFonts w:ascii="Consolas" w:hAnsi="Consolas"/>
          <w:sz w:val="17"/>
        </w:rPr>
        <w:t xml:space="preserve"> </w:t>
      </w:r>
    </w:p>
    <w:p w14:paraId="794BF853" w14:textId="77777777" w:rsidR="00915F99" w:rsidRDefault="00E846EE">
      <w:pPr>
        <w:pStyle w:val="Sinespaciado"/>
        <w:shd w:val="clear" w:color="auto" w:fill="F2F2F2"/>
      </w:pPr>
      <w:r>
        <w:rPr>
          <w:rFonts w:ascii="Consolas" w:hAnsi="Consolas"/>
          <w:sz w:val="17"/>
        </w:rPr>
        <w:t xml:space="preserve">    class ValidacionEmailDecorator {</w:t>
      </w:r>
    </w:p>
    <w:p w14:paraId="72829311" w14:textId="77777777" w:rsidR="00915F99" w:rsidRDefault="00E846EE">
      <w:pPr>
        <w:pStyle w:val="Sinespaciado"/>
        <w:shd w:val="clear" w:color="auto" w:fill="F2F2F2"/>
      </w:pPr>
      <w:r>
        <w:rPr>
          <w:rFonts w:ascii="Consolas" w:hAnsi="Consolas"/>
          <w:sz w:val="17"/>
        </w:rPr>
        <w:t xml:space="preserve">        +enviar(destinatario, asunto, cuerpo)~bool</w:t>
      </w:r>
    </w:p>
    <w:p w14:paraId="1650EA64" w14:textId="77777777" w:rsidR="00915F99" w:rsidRDefault="00E846EE">
      <w:pPr>
        <w:pStyle w:val="Sinespaciado"/>
        <w:shd w:val="clear" w:color="auto" w:fill="F2F2F2"/>
      </w:pPr>
      <w:r>
        <w:rPr>
          <w:rFonts w:ascii="Consolas" w:hAnsi="Consolas"/>
          <w:sz w:val="17"/>
        </w:rPr>
        <w:t xml:space="preserve">    }</w:t>
      </w:r>
    </w:p>
    <w:p w14:paraId="393CB181" w14:textId="77777777" w:rsidR="00915F99" w:rsidRDefault="00E846EE">
      <w:pPr>
        <w:pStyle w:val="Sinespaciado"/>
        <w:shd w:val="clear" w:color="auto" w:fill="F2F2F2"/>
      </w:pPr>
      <w:r>
        <w:rPr>
          <w:rFonts w:ascii="Consolas" w:hAnsi="Consolas"/>
          <w:sz w:val="17"/>
        </w:rPr>
        <w:t xml:space="preserve"> </w:t>
      </w:r>
    </w:p>
    <w:p w14:paraId="68727E06" w14:textId="77777777" w:rsidR="00915F99" w:rsidRDefault="00E846EE">
      <w:pPr>
        <w:pStyle w:val="Sinespaciado"/>
        <w:shd w:val="clear" w:color="auto" w:fill="F2F2F2"/>
      </w:pPr>
      <w:r>
        <w:rPr>
          <w:rFonts w:ascii="Consolas" w:hAnsi="Consolas"/>
          <w:sz w:val="17"/>
        </w:rPr>
        <w:t xml:space="preserve">    class NotificacionInsercionDecorator {</w:t>
      </w:r>
    </w:p>
    <w:p w14:paraId="0B59960F" w14:textId="77777777" w:rsidR="00915F99" w:rsidRDefault="00E846EE">
      <w:pPr>
        <w:pStyle w:val="Sinespaciado"/>
        <w:shd w:val="clear" w:color="auto" w:fill="F2F2F2"/>
      </w:pPr>
      <w:r>
        <w:rPr>
          <w:rFonts w:ascii="Consolas" w:hAnsi="Consolas"/>
          <w:sz w:val="17"/>
        </w:rPr>
        <w:t xml:space="preserve">        -plantilla: str</w:t>
      </w:r>
    </w:p>
    <w:p w14:paraId="06DE63D1" w14:textId="77777777" w:rsidR="00915F99" w:rsidRDefault="00E846EE">
      <w:pPr>
        <w:pStyle w:val="Sinespaciado"/>
        <w:shd w:val="clear" w:color="auto" w:fill="F2F2F2"/>
      </w:pPr>
      <w:r>
        <w:rPr>
          <w:rFonts w:ascii="Consolas" w:hAnsi="Consolas"/>
          <w:sz w:val="17"/>
        </w:rPr>
        <w:t xml:space="preserve">        +enviar(destinatario, asunto, cuerpo)~bool</w:t>
      </w:r>
    </w:p>
    <w:p w14:paraId="1CA7FC67" w14:textId="77777777" w:rsidR="00915F99" w:rsidRDefault="00E846EE">
      <w:pPr>
        <w:pStyle w:val="Sinespaciado"/>
        <w:shd w:val="clear" w:color="auto" w:fill="F2F2F2"/>
      </w:pPr>
      <w:r>
        <w:rPr>
          <w:rFonts w:ascii="Consolas" w:hAnsi="Consolas"/>
          <w:sz w:val="17"/>
        </w:rPr>
        <w:t xml:space="preserve">    }</w:t>
      </w:r>
    </w:p>
    <w:p w14:paraId="738ACD16" w14:textId="77777777" w:rsidR="00915F99" w:rsidRDefault="00E846EE">
      <w:pPr>
        <w:pStyle w:val="Sinespaciado"/>
        <w:shd w:val="clear" w:color="auto" w:fill="F2F2F2"/>
      </w:pPr>
      <w:r>
        <w:rPr>
          <w:rFonts w:ascii="Consolas" w:hAnsi="Consolas"/>
          <w:sz w:val="17"/>
        </w:rPr>
        <w:t xml:space="preserve"> </w:t>
      </w:r>
    </w:p>
    <w:p w14:paraId="2EEAC4BF" w14:textId="77777777" w:rsidR="00915F99" w:rsidRDefault="00E846EE">
      <w:pPr>
        <w:pStyle w:val="Sinespaciado"/>
        <w:shd w:val="clear" w:color="auto" w:fill="F2F2F2"/>
      </w:pPr>
      <w:r>
        <w:rPr>
          <w:rFonts w:ascii="Consolas" w:hAnsi="Consolas"/>
          <w:sz w:val="17"/>
        </w:rPr>
        <w:t xml:space="preserve">    class PandasRepository {</w:t>
      </w:r>
    </w:p>
    <w:p w14:paraId="7F8AA1AF" w14:textId="77777777" w:rsidR="00915F99" w:rsidRDefault="00E846EE">
      <w:pPr>
        <w:pStyle w:val="Sinespaciado"/>
        <w:shd w:val="clear" w:color="auto" w:fill="F2F2F2"/>
      </w:pPr>
      <w:r>
        <w:rPr>
          <w:rFonts w:ascii="Consolas" w:hAnsi="Consolas"/>
          <w:sz w:val="17"/>
        </w:rPr>
        <w:t xml:space="preserve">        -file_path: str</w:t>
      </w:r>
    </w:p>
    <w:p w14:paraId="0469AFAA" w14:textId="77777777" w:rsidR="00915F99" w:rsidRDefault="00E846EE">
      <w:pPr>
        <w:pStyle w:val="Sinespaciado"/>
        <w:shd w:val="clear" w:color="auto" w:fill="F2F2F2"/>
      </w:pPr>
      <w:r>
        <w:rPr>
          <w:rFonts w:ascii="Consolas" w:hAnsi="Consolas"/>
          <w:sz w:val="17"/>
        </w:rPr>
        <w:t xml:space="preserve">        +guardar(entidad)~Entidad</w:t>
      </w:r>
    </w:p>
    <w:p w14:paraId="6584AE40" w14:textId="77777777" w:rsidR="00915F99" w:rsidRDefault="00E846EE">
      <w:pPr>
        <w:pStyle w:val="Sinespaciado"/>
        <w:shd w:val="clear" w:color="auto" w:fill="F2F2F2"/>
      </w:pPr>
      <w:r>
        <w:rPr>
          <w:rFonts w:ascii="Consolas" w:hAnsi="Consolas"/>
          <w:sz w:val="17"/>
        </w:rPr>
        <w:t xml:space="preserve">        +obtener_por_id(id)~Entidad|None</w:t>
      </w:r>
    </w:p>
    <w:p w14:paraId="2E1DAE82" w14:textId="77777777" w:rsidR="00915F99" w:rsidRDefault="00E846EE">
      <w:pPr>
        <w:pStyle w:val="Sinespaciado"/>
        <w:shd w:val="clear" w:color="auto" w:fill="F2F2F2"/>
      </w:pPr>
      <w:r>
        <w:rPr>
          <w:rFonts w:ascii="Consolas" w:hAnsi="Consolas"/>
          <w:sz w:val="17"/>
        </w:rPr>
        <w:t xml:space="preserve">    }</w:t>
      </w:r>
    </w:p>
    <w:p w14:paraId="43BC8239" w14:textId="77777777" w:rsidR="00915F99" w:rsidRDefault="00E846EE">
      <w:pPr>
        <w:pStyle w:val="Sinespaciado"/>
        <w:shd w:val="clear" w:color="auto" w:fill="F2F2F2"/>
      </w:pPr>
      <w:r>
        <w:rPr>
          <w:rFonts w:ascii="Consolas" w:hAnsi="Consolas"/>
          <w:sz w:val="17"/>
        </w:rPr>
        <w:t xml:space="preserve"> </w:t>
      </w:r>
    </w:p>
    <w:p w14:paraId="31DCAC1C" w14:textId="77777777" w:rsidR="00915F99" w:rsidRDefault="00E846EE">
      <w:pPr>
        <w:pStyle w:val="Sinespaciado"/>
        <w:shd w:val="clear" w:color="auto" w:fill="F2F2F2"/>
      </w:pPr>
      <w:r>
        <w:rPr>
          <w:rFonts w:ascii="Consolas" w:hAnsi="Consolas"/>
          <w:sz w:val="17"/>
        </w:rPr>
        <w:t xml:space="preserve">    class NullCleaner {</w:t>
      </w:r>
    </w:p>
    <w:p w14:paraId="79C37B1F" w14:textId="77777777" w:rsidR="00915F99" w:rsidRDefault="00E846EE">
      <w:pPr>
        <w:pStyle w:val="Sinespaciado"/>
        <w:shd w:val="clear" w:color="auto" w:fill="F2F2F2"/>
      </w:pPr>
      <w:r>
        <w:rPr>
          <w:rFonts w:ascii="Consolas" w:hAnsi="Consolas"/>
          <w:sz w:val="17"/>
        </w:rPr>
        <w:t xml:space="preserve">        +limpiar(dataset)~Dataset</w:t>
      </w:r>
    </w:p>
    <w:p w14:paraId="5B574301" w14:textId="77777777" w:rsidR="00915F99" w:rsidRDefault="00E846EE">
      <w:pPr>
        <w:pStyle w:val="Sinespaciado"/>
        <w:shd w:val="clear" w:color="auto" w:fill="F2F2F2"/>
      </w:pPr>
      <w:r>
        <w:rPr>
          <w:rFonts w:ascii="Consolas" w:hAnsi="Consolas"/>
          <w:sz w:val="17"/>
        </w:rPr>
        <w:t xml:space="preserve">    }</w:t>
      </w:r>
    </w:p>
    <w:p w14:paraId="3DB26930" w14:textId="77777777" w:rsidR="00915F99" w:rsidRDefault="00E846EE">
      <w:pPr>
        <w:pStyle w:val="Sinespaciado"/>
        <w:shd w:val="clear" w:color="auto" w:fill="F2F2F2"/>
      </w:pPr>
      <w:r>
        <w:rPr>
          <w:rFonts w:ascii="Consolas" w:hAnsi="Consolas"/>
          <w:sz w:val="17"/>
        </w:rPr>
        <w:t xml:space="preserve"> </w:t>
      </w:r>
    </w:p>
    <w:p w14:paraId="007A1887" w14:textId="77777777" w:rsidR="00915F99" w:rsidRDefault="00E846EE">
      <w:pPr>
        <w:pStyle w:val="Sinespaciado"/>
        <w:shd w:val="clear" w:color="auto" w:fill="F2F2F2"/>
      </w:pPr>
      <w:r>
        <w:rPr>
          <w:rFonts w:ascii="Consolas" w:hAnsi="Consolas"/>
          <w:sz w:val="17"/>
        </w:rPr>
        <w:t xml:space="preserve">    class DuplicateCleaner {</w:t>
      </w:r>
    </w:p>
    <w:p w14:paraId="670BAE76" w14:textId="77777777" w:rsidR="00915F99" w:rsidRDefault="00E846EE">
      <w:pPr>
        <w:pStyle w:val="Sinespaciado"/>
        <w:shd w:val="clear" w:color="auto" w:fill="F2F2F2"/>
      </w:pPr>
      <w:r>
        <w:rPr>
          <w:rFonts w:ascii="Consolas" w:hAnsi="Consolas"/>
          <w:sz w:val="17"/>
        </w:rPr>
        <w:t xml:space="preserve">        +limpiar(dataset)~Dataset</w:t>
      </w:r>
    </w:p>
    <w:p w14:paraId="4630C048" w14:textId="77777777" w:rsidR="00915F99" w:rsidRDefault="00E846EE">
      <w:pPr>
        <w:pStyle w:val="Sinespaciado"/>
        <w:shd w:val="clear" w:color="auto" w:fill="F2F2F2"/>
      </w:pPr>
      <w:r>
        <w:rPr>
          <w:rFonts w:ascii="Consolas" w:hAnsi="Consolas"/>
          <w:sz w:val="17"/>
        </w:rPr>
        <w:lastRenderedPageBreak/>
        <w:t xml:space="preserve">    }</w:t>
      </w:r>
    </w:p>
    <w:p w14:paraId="574D602C" w14:textId="77777777" w:rsidR="00915F99" w:rsidRDefault="00E846EE">
      <w:pPr>
        <w:pStyle w:val="Sinespaciado"/>
        <w:shd w:val="clear" w:color="auto" w:fill="F2F2F2"/>
      </w:pPr>
      <w:r>
        <w:rPr>
          <w:rFonts w:ascii="Consolas" w:hAnsi="Consolas"/>
          <w:sz w:val="17"/>
        </w:rPr>
        <w:t xml:space="preserve"> </w:t>
      </w:r>
    </w:p>
    <w:p w14:paraId="4E6F65E7" w14:textId="77777777" w:rsidR="00915F99" w:rsidRDefault="00E846EE">
      <w:pPr>
        <w:pStyle w:val="Sinespaciado"/>
        <w:shd w:val="clear" w:color="auto" w:fill="F2F2F2"/>
      </w:pPr>
      <w:r>
        <w:rPr>
          <w:rFonts w:ascii="Consolas" w:hAnsi="Consolas"/>
          <w:sz w:val="17"/>
        </w:rPr>
        <w:t xml:space="preserve">    class PipelineFacade {</w:t>
      </w:r>
    </w:p>
    <w:p w14:paraId="22A53AAB" w14:textId="77777777" w:rsidR="00915F99" w:rsidRDefault="00E846EE">
      <w:pPr>
        <w:pStyle w:val="Sinespaciado"/>
        <w:shd w:val="clear" w:color="auto" w:fill="F2F2F2"/>
      </w:pPr>
      <w:r>
        <w:rPr>
          <w:rFonts w:ascii="Consolas" w:hAnsi="Consolas"/>
          <w:sz w:val="17"/>
        </w:rPr>
        <w:t xml:space="preserve">        -ingestion_service: IngestionService</w:t>
      </w:r>
    </w:p>
    <w:p w14:paraId="37C86D3E" w14:textId="77777777" w:rsidR="00915F99" w:rsidRDefault="00E846EE">
      <w:pPr>
        <w:pStyle w:val="Sinespaciado"/>
        <w:shd w:val="clear" w:color="auto" w:fill="F2F2F2"/>
      </w:pPr>
      <w:r>
        <w:rPr>
          <w:rFonts w:ascii="Consolas" w:hAnsi="Consolas"/>
          <w:sz w:val="17"/>
        </w:rPr>
        <w:t xml:space="preserve">        -cleaning_service: CleaningService</w:t>
      </w:r>
    </w:p>
    <w:p w14:paraId="1F13A311" w14:textId="77777777" w:rsidR="00915F99" w:rsidRDefault="00E846EE">
      <w:pPr>
        <w:pStyle w:val="Sinespaciado"/>
        <w:shd w:val="clear" w:color="auto" w:fill="F2F2F2"/>
      </w:pPr>
      <w:r>
        <w:rPr>
          <w:rFonts w:ascii="Consolas" w:hAnsi="Consolas"/>
          <w:sz w:val="17"/>
        </w:rPr>
        <w:t xml:space="preserve">        -prediction_service: PredictionService</w:t>
      </w:r>
    </w:p>
    <w:p w14:paraId="4F6377DA" w14:textId="77777777" w:rsidR="00915F99" w:rsidRDefault="00E846EE">
      <w:pPr>
        <w:pStyle w:val="Sinespaciado"/>
        <w:shd w:val="clear" w:color="auto" w:fill="F2F2F2"/>
      </w:pPr>
      <w:r>
        <w:rPr>
          <w:rFonts w:ascii="Consolas" w:hAnsi="Consolas"/>
          <w:sz w:val="17"/>
        </w:rPr>
        <w:t xml:space="preserve">        +ejecutar_pipeline(solicitud)~Prediccion</w:t>
      </w:r>
    </w:p>
    <w:p w14:paraId="35F9B446" w14:textId="77777777" w:rsidR="00915F99" w:rsidRDefault="00E846EE">
      <w:pPr>
        <w:pStyle w:val="Sinespaciado"/>
        <w:shd w:val="clear" w:color="auto" w:fill="F2F2F2"/>
      </w:pPr>
      <w:r>
        <w:rPr>
          <w:rFonts w:ascii="Consolas" w:hAnsi="Consolas"/>
          <w:sz w:val="17"/>
        </w:rPr>
        <w:t xml:space="preserve">    }</w:t>
      </w:r>
    </w:p>
    <w:p w14:paraId="47859F3F" w14:textId="77777777" w:rsidR="00915F99" w:rsidRDefault="00E846EE">
      <w:pPr>
        <w:pStyle w:val="Sinespaciado"/>
        <w:shd w:val="clear" w:color="auto" w:fill="F2F2F2"/>
      </w:pPr>
      <w:r>
        <w:rPr>
          <w:rFonts w:ascii="Consolas" w:hAnsi="Consolas"/>
          <w:sz w:val="17"/>
        </w:rPr>
        <w:t xml:space="preserve"> </w:t>
      </w:r>
    </w:p>
    <w:p w14:paraId="6C3B081B" w14:textId="77777777" w:rsidR="00915F99" w:rsidRDefault="00E846EE">
      <w:pPr>
        <w:pStyle w:val="Sinespaciado"/>
        <w:shd w:val="clear" w:color="auto" w:fill="F2F2F2"/>
      </w:pPr>
      <w:r>
        <w:rPr>
          <w:rFonts w:ascii="Consolas" w:hAnsi="Consolas"/>
          <w:sz w:val="17"/>
        </w:rPr>
        <w:t xml:space="preserve">    class DatasetController {</w:t>
      </w:r>
    </w:p>
    <w:p w14:paraId="2FB2D3F1" w14:textId="77777777" w:rsidR="00915F99" w:rsidRDefault="00E846EE">
      <w:pPr>
        <w:pStyle w:val="Sinespaciado"/>
        <w:shd w:val="clear" w:color="auto" w:fill="F2F2F2"/>
      </w:pPr>
      <w:r>
        <w:rPr>
          <w:rFonts w:ascii="Consolas" w:hAnsi="Consolas"/>
          <w:sz w:val="17"/>
        </w:rPr>
        <w:t xml:space="preserve">        -dataset_service: IngestionService</w:t>
      </w:r>
    </w:p>
    <w:p w14:paraId="7A79A02F" w14:textId="77777777" w:rsidR="00915F99" w:rsidRDefault="00E846EE">
      <w:pPr>
        <w:pStyle w:val="Sinespaciado"/>
        <w:shd w:val="clear" w:color="auto" w:fill="F2F2F2"/>
      </w:pPr>
      <w:r>
        <w:rPr>
          <w:rFonts w:ascii="Consolas" w:hAnsi="Consolas"/>
          <w:sz w:val="17"/>
        </w:rPr>
        <w:t xml:space="preserve">        +cargar_dataset(ruta)~ResponseDTO</w:t>
      </w:r>
    </w:p>
    <w:p w14:paraId="270330E6" w14:textId="77777777" w:rsidR="00915F99" w:rsidRDefault="00E846EE">
      <w:pPr>
        <w:pStyle w:val="Sinespaciado"/>
        <w:shd w:val="clear" w:color="auto" w:fill="F2F2F2"/>
      </w:pPr>
      <w:r>
        <w:rPr>
          <w:rFonts w:ascii="Consolas" w:hAnsi="Consolas"/>
          <w:sz w:val="17"/>
        </w:rPr>
        <w:t xml:space="preserve">    }</w:t>
      </w:r>
    </w:p>
    <w:p w14:paraId="4077AAEA" w14:textId="77777777" w:rsidR="00915F99" w:rsidRDefault="00E846EE">
      <w:pPr>
        <w:pStyle w:val="Sinespaciado"/>
        <w:shd w:val="clear" w:color="auto" w:fill="F2F2F2"/>
      </w:pPr>
      <w:r>
        <w:rPr>
          <w:rFonts w:ascii="Consolas" w:hAnsi="Consolas"/>
          <w:sz w:val="17"/>
        </w:rPr>
        <w:t xml:space="preserve"> </w:t>
      </w:r>
    </w:p>
    <w:p w14:paraId="49E4B829" w14:textId="77777777" w:rsidR="00915F99" w:rsidRDefault="00E846EE">
      <w:pPr>
        <w:pStyle w:val="Sinespaciado"/>
        <w:shd w:val="clear" w:color="auto" w:fill="F2F2F2"/>
      </w:pPr>
      <w:r>
        <w:rPr>
          <w:rFonts w:ascii="Consolas" w:hAnsi="Consolas"/>
          <w:sz w:val="17"/>
        </w:rPr>
        <w:t xml:space="preserve">    IDataRepository &lt;|.. PandasRepository : implements</w:t>
      </w:r>
    </w:p>
    <w:p w14:paraId="6679DEF9" w14:textId="77777777" w:rsidR="00915F99" w:rsidRDefault="00E846EE">
      <w:pPr>
        <w:pStyle w:val="Sinespaciado"/>
        <w:shd w:val="clear" w:color="auto" w:fill="F2F2F2"/>
      </w:pPr>
      <w:r>
        <w:rPr>
          <w:rFonts w:ascii="Consolas" w:hAnsi="Consolas"/>
          <w:sz w:val="17"/>
        </w:rPr>
        <w:t xml:space="preserve">    IEmailService &lt;|.. EmailService : implements</w:t>
      </w:r>
    </w:p>
    <w:p w14:paraId="6C6BEDBE" w14:textId="77777777" w:rsidR="00915F99" w:rsidRDefault="00E846EE">
      <w:pPr>
        <w:pStyle w:val="Sinespaciado"/>
        <w:shd w:val="clear" w:color="auto" w:fill="F2F2F2"/>
      </w:pPr>
      <w:r>
        <w:rPr>
          <w:rFonts w:ascii="Consolas" w:hAnsi="Consolas"/>
          <w:sz w:val="17"/>
        </w:rPr>
        <w:t xml:space="preserve">    IEmailService &lt;|.. EmailDecorator : implements</w:t>
      </w:r>
    </w:p>
    <w:p w14:paraId="038C7276" w14:textId="77777777" w:rsidR="00915F99" w:rsidRDefault="00E846EE">
      <w:pPr>
        <w:pStyle w:val="Sinespaciado"/>
        <w:shd w:val="clear" w:color="auto" w:fill="F2F2F2"/>
      </w:pPr>
      <w:r>
        <w:rPr>
          <w:rFonts w:ascii="Consolas" w:hAnsi="Consolas"/>
          <w:sz w:val="17"/>
        </w:rPr>
        <w:t xml:space="preserve">    EmailDecorator &lt;|-- ValidacionEmailDecorator : extends</w:t>
      </w:r>
    </w:p>
    <w:p w14:paraId="3E0FC3A7" w14:textId="77777777" w:rsidR="00915F99" w:rsidRDefault="00E846EE">
      <w:pPr>
        <w:pStyle w:val="Sinespaciado"/>
        <w:shd w:val="clear" w:color="auto" w:fill="F2F2F2"/>
      </w:pPr>
      <w:r>
        <w:rPr>
          <w:rFonts w:ascii="Consolas" w:hAnsi="Consolas"/>
          <w:sz w:val="17"/>
        </w:rPr>
        <w:t xml:space="preserve">    EmailDecorator &lt;|-- NotificacionInsercionDecorator : extends</w:t>
      </w:r>
    </w:p>
    <w:p w14:paraId="7DD1ACA4" w14:textId="77777777" w:rsidR="00915F99" w:rsidRDefault="00E846EE">
      <w:pPr>
        <w:pStyle w:val="Sinespaciado"/>
        <w:shd w:val="clear" w:color="auto" w:fill="F2F2F2"/>
      </w:pPr>
      <w:r>
        <w:rPr>
          <w:rFonts w:ascii="Consolas" w:hAnsi="Consolas"/>
          <w:sz w:val="17"/>
        </w:rPr>
        <w:t xml:space="preserve">    EmailDecorator o-- IEmailService : wraps</w:t>
      </w:r>
    </w:p>
    <w:p w14:paraId="6FD8FAA6" w14:textId="77777777" w:rsidR="00915F99" w:rsidRDefault="00E846EE">
      <w:pPr>
        <w:pStyle w:val="Sinespaciado"/>
        <w:shd w:val="clear" w:color="auto" w:fill="F2F2F2"/>
      </w:pPr>
      <w:r>
        <w:rPr>
          <w:rFonts w:ascii="Consolas" w:hAnsi="Consolas"/>
          <w:sz w:val="17"/>
        </w:rPr>
        <w:t xml:space="preserve">    DatasetController --&gt; IngestionService : uses</w:t>
      </w:r>
    </w:p>
    <w:p w14:paraId="7214A1DF" w14:textId="77777777" w:rsidR="00915F99" w:rsidRDefault="00E846EE">
      <w:pPr>
        <w:pStyle w:val="Sinespaciado"/>
        <w:shd w:val="clear" w:color="auto" w:fill="F2F2F2"/>
      </w:pPr>
      <w:r>
        <w:rPr>
          <w:rFonts w:ascii="Consolas" w:hAnsi="Consolas"/>
          <w:sz w:val="17"/>
        </w:rPr>
        <w:t xml:space="preserve">    PipelineFacade --&gt; IngestionService : uses</w:t>
      </w:r>
    </w:p>
    <w:p w14:paraId="1C92D3B0" w14:textId="77777777" w:rsidR="00915F99" w:rsidRDefault="00E846EE">
      <w:pPr>
        <w:pStyle w:val="Sinespaciado"/>
        <w:shd w:val="clear" w:color="auto" w:fill="F2F2F2"/>
      </w:pPr>
      <w:r>
        <w:rPr>
          <w:rFonts w:ascii="Consolas" w:hAnsi="Consolas"/>
          <w:sz w:val="17"/>
        </w:rPr>
        <w:t xml:space="preserve">    PipelineFacade --&gt; CleaningService : uses</w:t>
      </w:r>
    </w:p>
    <w:p w14:paraId="47CFBB2A" w14:textId="77777777" w:rsidR="00915F99" w:rsidRDefault="00E846EE">
      <w:pPr>
        <w:pStyle w:val="Sinespaciado"/>
        <w:shd w:val="clear" w:color="auto" w:fill="F2F2F2"/>
      </w:pPr>
      <w:r>
        <w:rPr>
          <w:rFonts w:ascii="Consolas" w:hAnsi="Consolas"/>
          <w:sz w:val="17"/>
        </w:rPr>
        <w:t xml:space="preserve">    PipelineFacade --&gt; PredictionService : uses</w:t>
      </w:r>
    </w:p>
    <w:p w14:paraId="074C04E4" w14:textId="77777777" w:rsidR="00915F99" w:rsidRDefault="00E846EE">
      <w:pPr>
        <w:pStyle w:val="Sinespaciado"/>
        <w:shd w:val="clear" w:color="auto" w:fill="F2F2F2"/>
      </w:pPr>
      <w:r>
        <w:rPr>
          <w:rFonts w:ascii="Consolas" w:hAnsi="Consolas"/>
          <w:sz w:val="17"/>
        </w:rPr>
        <w:t xml:space="preserve">    Solicitud --&gt; Dataset : has</w:t>
      </w:r>
    </w:p>
    <w:p w14:paraId="0A644F03" w14:textId="77777777" w:rsidR="00915F99" w:rsidRDefault="00E846EE">
      <w:pPr>
        <w:pStyle w:val="Sinespaciado"/>
        <w:shd w:val="clear" w:color="auto" w:fill="F2F2F2"/>
      </w:pPr>
      <w:r>
        <w:rPr>
          <w:rFonts w:ascii="Consolas" w:hAnsi="Consolas"/>
          <w:sz w:val="17"/>
        </w:rPr>
        <w:t xml:space="preserve">    Prediccion --&gt; Solicitud : belongs to</w:t>
      </w:r>
    </w:p>
    <w:p w14:paraId="4537D1B3" w14:textId="77777777" w:rsidR="00915F99" w:rsidRDefault="00E846EE">
      <w:pPr>
        <w:pStyle w:val="Sinespaciado"/>
        <w:shd w:val="clear" w:color="auto" w:fill="F2F2F2"/>
      </w:pPr>
      <w:r>
        <w:rPr>
          <w:rFonts w:ascii="Consolas" w:hAnsi="Consolas"/>
          <w:sz w:val="17"/>
        </w:rPr>
        <w:t xml:space="preserve">    IDataCleaner &lt;|.. NullCleaner : implements</w:t>
      </w:r>
    </w:p>
    <w:p w14:paraId="09748EEE" w14:textId="77777777" w:rsidR="00915F99" w:rsidRDefault="00E846EE">
      <w:pPr>
        <w:pStyle w:val="Sinespaciado"/>
        <w:shd w:val="clear" w:color="auto" w:fill="F2F2F2"/>
      </w:pPr>
      <w:r>
        <w:rPr>
          <w:rFonts w:ascii="Consolas" w:hAnsi="Consolas"/>
          <w:sz w:val="17"/>
        </w:rPr>
        <w:t xml:space="preserve">    IDataCleaner &lt;|.. DuplicateCleaner : implements</w:t>
      </w:r>
    </w:p>
    <w:p w14:paraId="579BFE33" w14:textId="77777777" w:rsidR="00915F99" w:rsidRDefault="00915F99"/>
    <w:p w14:paraId="1673DE25" w14:textId="77777777" w:rsidR="00915F99" w:rsidRDefault="00E846EE">
      <w:pPr>
        <w:pStyle w:val="Ttulo3"/>
      </w:pPr>
      <w:r>
        <w:t>3.4 Diagrama de Estados</w:t>
      </w:r>
    </w:p>
    <w:p w14:paraId="761DEF54" w14:textId="77777777" w:rsidR="00915F99" w:rsidRDefault="00E846EE">
      <w:pPr>
        <w:spacing w:after="120" w:line="259" w:lineRule="auto"/>
      </w:pPr>
      <w:r>
        <w:t xml:space="preserve">Se modelan dos máquinas de estados principales: el ciclo de vida del </w:t>
      </w:r>
      <w:r>
        <w:rPr>
          <w:rFonts w:ascii="Consolas" w:hAnsi="Consolas"/>
          <w:color w:val="505050"/>
          <w:sz w:val="19"/>
        </w:rPr>
        <w:t>Dataset</w:t>
      </w:r>
      <w:r>
        <w:t xml:space="preserve"> dentro del pipeline ETL y el ciclo de vida de la </w:t>
      </w:r>
      <w:r>
        <w:rPr>
          <w:rFonts w:ascii="Consolas" w:hAnsi="Consolas"/>
          <w:color w:val="505050"/>
          <w:sz w:val="19"/>
        </w:rPr>
        <w:t>Solicitud</w:t>
      </w:r>
      <w:r>
        <w:t xml:space="preserve"> de predicción.</w:t>
      </w:r>
    </w:p>
    <w:p w14:paraId="75736B10" w14:textId="77777777" w:rsidR="00915F99" w:rsidRDefault="00E846EE">
      <w:r>
        <w:rPr>
          <w:b/>
          <w:color w:val="1F4E79"/>
        </w:rPr>
        <w:t>Bloque de código/diagrama: mermaid</w:t>
      </w:r>
    </w:p>
    <w:p w14:paraId="67DF4743" w14:textId="77777777" w:rsidR="00915F99" w:rsidRDefault="00E846EE">
      <w:pPr>
        <w:pStyle w:val="Sinespaciado"/>
        <w:shd w:val="clear" w:color="auto" w:fill="F2F2F2"/>
      </w:pPr>
      <w:r>
        <w:rPr>
          <w:rFonts w:ascii="Consolas" w:hAnsi="Consolas"/>
          <w:sz w:val="17"/>
        </w:rPr>
        <w:t>stateDiagram-v2</w:t>
      </w:r>
    </w:p>
    <w:p w14:paraId="7BBDB851" w14:textId="77777777" w:rsidR="00915F99" w:rsidRDefault="00E846EE">
      <w:pPr>
        <w:pStyle w:val="Sinespaciado"/>
        <w:shd w:val="clear" w:color="auto" w:fill="F2F2F2"/>
      </w:pPr>
      <w:r>
        <w:rPr>
          <w:rFonts w:ascii="Consolas" w:hAnsi="Consolas"/>
          <w:sz w:val="17"/>
        </w:rPr>
        <w:t xml:space="preserve">    [*] --&gt; RAW: Carga inicial</w:t>
      </w:r>
    </w:p>
    <w:p w14:paraId="3854F99B" w14:textId="77777777" w:rsidR="00915F99" w:rsidRDefault="00E846EE">
      <w:pPr>
        <w:pStyle w:val="Sinespaciado"/>
        <w:shd w:val="clear" w:color="auto" w:fill="F2F2F2"/>
      </w:pPr>
      <w:r>
        <w:rPr>
          <w:rFonts w:ascii="Consolas" w:hAnsi="Consolas"/>
          <w:sz w:val="17"/>
        </w:rPr>
        <w:t xml:space="preserve">    </w:t>
      </w:r>
    </w:p>
    <w:p w14:paraId="2EF884A7" w14:textId="77777777" w:rsidR="00915F99" w:rsidRDefault="00E846EE">
      <w:pPr>
        <w:pStyle w:val="Sinespaciado"/>
        <w:shd w:val="clear" w:color="auto" w:fill="F2F2F2"/>
      </w:pPr>
      <w:r>
        <w:rPr>
          <w:rFonts w:ascii="Consolas" w:hAnsi="Consolas"/>
          <w:sz w:val="17"/>
        </w:rPr>
        <w:t xml:space="preserve">    RAW --&gt; VALIDATED: RF-002 OK</w:t>
      </w:r>
    </w:p>
    <w:p w14:paraId="0F05D03D" w14:textId="77777777" w:rsidR="00915F99" w:rsidRDefault="00E846EE">
      <w:pPr>
        <w:pStyle w:val="Sinespaciado"/>
        <w:shd w:val="clear" w:color="auto" w:fill="F2F2F2"/>
      </w:pPr>
      <w:r>
        <w:rPr>
          <w:rFonts w:ascii="Consolas" w:hAnsi="Consolas"/>
          <w:sz w:val="17"/>
        </w:rPr>
        <w:t xml:space="preserve">    RAW --&gt; ERROR: RF-002 Falla</w:t>
      </w:r>
    </w:p>
    <w:p w14:paraId="6D127844" w14:textId="77777777" w:rsidR="00915F99" w:rsidRDefault="00E846EE">
      <w:pPr>
        <w:pStyle w:val="Sinespaciado"/>
        <w:shd w:val="clear" w:color="auto" w:fill="F2F2F2"/>
      </w:pPr>
      <w:r>
        <w:rPr>
          <w:rFonts w:ascii="Consolas" w:hAnsi="Consolas"/>
          <w:sz w:val="17"/>
        </w:rPr>
        <w:t xml:space="preserve">    </w:t>
      </w:r>
    </w:p>
    <w:p w14:paraId="789CCD2C" w14:textId="77777777" w:rsidR="00915F99" w:rsidRDefault="00E846EE">
      <w:pPr>
        <w:pStyle w:val="Sinespaciado"/>
        <w:shd w:val="clear" w:color="auto" w:fill="F2F2F2"/>
      </w:pPr>
      <w:r>
        <w:rPr>
          <w:rFonts w:ascii="Consolas" w:hAnsi="Consolas"/>
          <w:sz w:val="17"/>
        </w:rPr>
        <w:t xml:space="preserve">    VALIDATED --&gt; STORED: Persistencia</w:t>
      </w:r>
    </w:p>
    <w:p w14:paraId="32781695" w14:textId="77777777" w:rsidR="00915F99" w:rsidRDefault="00E846EE">
      <w:pPr>
        <w:pStyle w:val="Sinespaciado"/>
        <w:shd w:val="clear" w:color="auto" w:fill="F2F2F2"/>
      </w:pPr>
      <w:r>
        <w:rPr>
          <w:rFonts w:ascii="Consolas" w:hAnsi="Consolas"/>
          <w:sz w:val="17"/>
        </w:rPr>
        <w:t xml:space="preserve">    STORED --&gt; CLEANING: Inicio limpieza</w:t>
      </w:r>
    </w:p>
    <w:p w14:paraId="440726DF" w14:textId="77777777" w:rsidR="00915F99" w:rsidRDefault="00E846EE">
      <w:pPr>
        <w:pStyle w:val="Sinespaciado"/>
        <w:shd w:val="clear" w:color="auto" w:fill="F2F2F2"/>
      </w:pPr>
      <w:r>
        <w:rPr>
          <w:rFonts w:ascii="Consolas" w:hAnsi="Consolas"/>
          <w:sz w:val="17"/>
        </w:rPr>
        <w:t xml:space="preserve">    CLEANING --&gt; PROFILED: Limpieza OK</w:t>
      </w:r>
    </w:p>
    <w:p w14:paraId="616B238F" w14:textId="77777777" w:rsidR="00915F99" w:rsidRDefault="00E846EE">
      <w:pPr>
        <w:pStyle w:val="Sinespaciado"/>
        <w:shd w:val="clear" w:color="auto" w:fill="F2F2F2"/>
      </w:pPr>
      <w:r>
        <w:rPr>
          <w:rFonts w:ascii="Consolas" w:hAnsi="Consolas"/>
          <w:sz w:val="17"/>
        </w:rPr>
        <w:t xml:space="preserve">    CLEANING --&gt; ERROR: RB-003 / RB-002 Falla</w:t>
      </w:r>
    </w:p>
    <w:p w14:paraId="66400A07" w14:textId="77777777" w:rsidR="00915F99" w:rsidRDefault="00E846EE">
      <w:pPr>
        <w:pStyle w:val="Sinespaciado"/>
        <w:shd w:val="clear" w:color="auto" w:fill="F2F2F2"/>
      </w:pPr>
      <w:r>
        <w:rPr>
          <w:rFonts w:ascii="Consolas" w:hAnsi="Consolas"/>
          <w:sz w:val="17"/>
        </w:rPr>
        <w:t xml:space="preserve">    </w:t>
      </w:r>
    </w:p>
    <w:p w14:paraId="41CD89A8" w14:textId="77777777" w:rsidR="00915F99" w:rsidRDefault="00E846EE">
      <w:pPr>
        <w:pStyle w:val="Sinespaciado"/>
        <w:shd w:val="clear" w:color="auto" w:fill="F2F2F2"/>
      </w:pPr>
      <w:r>
        <w:rPr>
          <w:rFonts w:ascii="Consolas" w:hAnsi="Consolas"/>
          <w:sz w:val="17"/>
        </w:rPr>
        <w:t xml:space="preserve">    PROFILED --&gt; TRANSFORMED: Normalización</w:t>
      </w:r>
    </w:p>
    <w:p w14:paraId="0526C714" w14:textId="77777777" w:rsidR="00915F99" w:rsidRDefault="00E846EE">
      <w:pPr>
        <w:pStyle w:val="Sinespaciado"/>
        <w:shd w:val="clear" w:color="auto" w:fill="F2F2F2"/>
      </w:pPr>
      <w:r>
        <w:rPr>
          <w:rFonts w:ascii="Consolas" w:hAnsi="Consolas"/>
          <w:sz w:val="17"/>
        </w:rPr>
        <w:t xml:space="preserve">    TRANSFORMED --&gt; UNIFIED: MDM generado</w:t>
      </w:r>
    </w:p>
    <w:p w14:paraId="3BB003F6" w14:textId="77777777" w:rsidR="00915F99" w:rsidRDefault="00E846EE">
      <w:pPr>
        <w:pStyle w:val="Sinespaciado"/>
        <w:shd w:val="clear" w:color="auto" w:fill="F2F2F2"/>
      </w:pPr>
      <w:r>
        <w:rPr>
          <w:rFonts w:ascii="Consolas" w:hAnsi="Consolas"/>
          <w:sz w:val="17"/>
        </w:rPr>
        <w:t xml:space="preserve">    UNIFIED --&gt; READY: Custodio aprueba</w:t>
      </w:r>
    </w:p>
    <w:p w14:paraId="6A94C8F5" w14:textId="77777777" w:rsidR="00915F99" w:rsidRDefault="00E846EE">
      <w:pPr>
        <w:pStyle w:val="Sinespaciado"/>
        <w:shd w:val="clear" w:color="auto" w:fill="F2F2F2"/>
      </w:pPr>
      <w:r>
        <w:rPr>
          <w:rFonts w:ascii="Consolas" w:hAnsi="Consolas"/>
          <w:sz w:val="17"/>
        </w:rPr>
        <w:t xml:space="preserve">    UNIFIED --&gt; ERROR: RB-001 Falla</w:t>
      </w:r>
    </w:p>
    <w:p w14:paraId="68EE61FA" w14:textId="77777777" w:rsidR="00915F99" w:rsidRDefault="00E846EE">
      <w:pPr>
        <w:pStyle w:val="Sinespaciado"/>
        <w:shd w:val="clear" w:color="auto" w:fill="F2F2F2"/>
      </w:pPr>
      <w:r>
        <w:rPr>
          <w:rFonts w:ascii="Consolas" w:hAnsi="Consolas"/>
          <w:sz w:val="17"/>
        </w:rPr>
        <w:t xml:space="preserve">    </w:t>
      </w:r>
    </w:p>
    <w:p w14:paraId="1C31A125" w14:textId="77777777" w:rsidR="00915F99" w:rsidRDefault="00E846EE">
      <w:pPr>
        <w:pStyle w:val="Sinespaciado"/>
        <w:shd w:val="clear" w:color="auto" w:fill="F2F2F2"/>
      </w:pPr>
      <w:r>
        <w:rPr>
          <w:rFonts w:ascii="Consolas" w:hAnsi="Consolas"/>
          <w:sz w:val="17"/>
        </w:rPr>
        <w:t xml:space="preserve">    READY --&gt; [*]: Dataset disponible</w:t>
      </w:r>
    </w:p>
    <w:p w14:paraId="36FFBC71" w14:textId="77777777" w:rsidR="00915F99" w:rsidRDefault="00E846EE">
      <w:pPr>
        <w:pStyle w:val="Sinespaciado"/>
        <w:shd w:val="clear" w:color="auto" w:fill="F2F2F2"/>
      </w:pPr>
      <w:r>
        <w:rPr>
          <w:rFonts w:ascii="Consolas" w:hAnsi="Consolas"/>
          <w:sz w:val="17"/>
        </w:rPr>
        <w:t xml:space="preserve">    ERROR --&gt; [*]: Notificación rechazo</w:t>
      </w:r>
    </w:p>
    <w:p w14:paraId="0BED1724" w14:textId="77777777" w:rsidR="00915F99" w:rsidRDefault="00E846EE">
      <w:pPr>
        <w:pStyle w:val="Sinespaciado"/>
        <w:shd w:val="clear" w:color="auto" w:fill="F2F2F2"/>
      </w:pPr>
      <w:r>
        <w:rPr>
          <w:rFonts w:ascii="Consolas" w:hAnsi="Consolas"/>
          <w:sz w:val="17"/>
        </w:rPr>
        <w:t xml:space="preserve"> </w:t>
      </w:r>
    </w:p>
    <w:p w14:paraId="219D7C9F" w14:textId="77777777" w:rsidR="00915F99" w:rsidRDefault="00E846EE">
      <w:pPr>
        <w:pStyle w:val="Sinespaciado"/>
        <w:shd w:val="clear" w:color="auto" w:fill="F2F2F2"/>
      </w:pPr>
      <w:r>
        <w:rPr>
          <w:rFonts w:ascii="Consolas" w:hAnsi="Consolas"/>
          <w:sz w:val="17"/>
        </w:rPr>
        <w:t xml:space="preserve">    state "Solicitud" as SolicitudState {</w:t>
      </w:r>
    </w:p>
    <w:p w14:paraId="31C2B09C" w14:textId="77777777" w:rsidR="00915F99" w:rsidRDefault="00E846EE">
      <w:pPr>
        <w:pStyle w:val="Sinespaciado"/>
        <w:shd w:val="clear" w:color="auto" w:fill="F2F2F2"/>
      </w:pPr>
      <w:r>
        <w:rPr>
          <w:rFonts w:ascii="Consolas" w:hAnsi="Consolas"/>
          <w:sz w:val="17"/>
        </w:rPr>
        <w:t xml:space="preserve">        [*] --&gt; RECIBIDA: Cliente envía</w:t>
      </w:r>
    </w:p>
    <w:p w14:paraId="14FE2A24" w14:textId="77777777" w:rsidR="00915F99" w:rsidRDefault="00E846EE">
      <w:pPr>
        <w:pStyle w:val="Sinespaciado"/>
        <w:shd w:val="clear" w:color="auto" w:fill="F2F2F2"/>
      </w:pPr>
      <w:r>
        <w:rPr>
          <w:rFonts w:ascii="Consolas" w:hAnsi="Consolas"/>
          <w:sz w:val="17"/>
        </w:rPr>
        <w:t xml:space="preserve">        RECIBIDA --&gt; VALIDANDO_UBICACION: RF-003</w:t>
      </w:r>
    </w:p>
    <w:p w14:paraId="75A355E8" w14:textId="77777777" w:rsidR="00915F99" w:rsidRDefault="00E846EE">
      <w:pPr>
        <w:pStyle w:val="Sinespaciado"/>
        <w:shd w:val="clear" w:color="auto" w:fill="F2F2F2"/>
      </w:pPr>
      <w:r>
        <w:rPr>
          <w:rFonts w:ascii="Consolas" w:hAnsi="Consolas"/>
          <w:sz w:val="17"/>
        </w:rPr>
        <w:t xml:space="preserve">        VALIDANDO_UBICACION --&gt; VALIDANDO_COHERENCIA: RB-001 OK</w:t>
      </w:r>
    </w:p>
    <w:p w14:paraId="16239347" w14:textId="77777777" w:rsidR="00915F99" w:rsidRDefault="00E846EE">
      <w:pPr>
        <w:pStyle w:val="Sinespaciado"/>
        <w:shd w:val="clear" w:color="auto" w:fill="F2F2F2"/>
      </w:pPr>
      <w:r>
        <w:rPr>
          <w:rFonts w:ascii="Consolas" w:hAnsi="Consolas"/>
          <w:sz w:val="17"/>
        </w:rPr>
        <w:t xml:space="preserve">        VALIDANDO_UBICACION --&gt; RECHAZADA_UBICACION: RB-001 Falla</w:t>
      </w:r>
    </w:p>
    <w:p w14:paraId="6DD5D724" w14:textId="77777777" w:rsidR="00915F99" w:rsidRDefault="00E846EE">
      <w:pPr>
        <w:pStyle w:val="Sinespaciado"/>
        <w:shd w:val="clear" w:color="auto" w:fill="F2F2F2"/>
      </w:pPr>
      <w:r>
        <w:rPr>
          <w:rFonts w:ascii="Consolas" w:hAnsi="Consolas"/>
          <w:sz w:val="17"/>
        </w:rPr>
        <w:t xml:space="preserve">        </w:t>
      </w:r>
    </w:p>
    <w:p w14:paraId="3FAB83CD" w14:textId="77777777" w:rsidR="00915F99" w:rsidRDefault="00E846EE">
      <w:pPr>
        <w:pStyle w:val="Sinespaciado"/>
        <w:shd w:val="clear" w:color="auto" w:fill="F2F2F2"/>
      </w:pPr>
      <w:r>
        <w:rPr>
          <w:rFonts w:ascii="Consolas" w:hAnsi="Consolas"/>
          <w:sz w:val="17"/>
        </w:rPr>
        <w:t xml:space="preserve">        VALIDANDO_COHERENCIA --&gt; PARAMETRIZADA: RF-004 OK</w:t>
      </w:r>
    </w:p>
    <w:p w14:paraId="31EC35E7" w14:textId="77777777" w:rsidR="00915F99" w:rsidRDefault="00E846EE">
      <w:pPr>
        <w:pStyle w:val="Sinespaciado"/>
        <w:shd w:val="clear" w:color="auto" w:fill="F2F2F2"/>
      </w:pPr>
      <w:r>
        <w:rPr>
          <w:rFonts w:ascii="Consolas" w:hAnsi="Consolas"/>
          <w:sz w:val="17"/>
        </w:rPr>
        <w:t xml:space="preserve">        VALIDANDO_COHERENCIA --&gt; RECHAZADA_COHERENCIA: RF-004 Falla</w:t>
      </w:r>
    </w:p>
    <w:p w14:paraId="4DDC9E02" w14:textId="77777777" w:rsidR="00915F99" w:rsidRDefault="00E846EE">
      <w:pPr>
        <w:pStyle w:val="Sinespaciado"/>
        <w:shd w:val="clear" w:color="auto" w:fill="F2F2F2"/>
      </w:pPr>
      <w:r>
        <w:rPr>
          <w:rFonts w:ascii="Consolas" w:hAnsi="Consolas"/>
          <w:sz w:val="17"/>
        </w:rPr>
        <w:lastRenderedPageBreak/>
        <w:t xml:space="preserve">        </w:t>
      </w:r>
    </w:p>
    <w:p w14:paraId="23A68A52" w14:textId="77777777" w:rsidR="00915F99" w:rsidRDefault="00E846EE">
      <w:pPr>
        <w:pStyle w:val="Sinespaciado"/>
        <w:shd w:val="clear" w:color="auto" w:fill="F2F2F2"/>
      </w:pPr>
      <w:r>
        <w:rPr>
          <w:rFonts w:ascii="Consolas" w:hAnsi="Consolas"/>
          <w:sz w:val="17"/>
        </w:rPr>
        <w:t xml:space="preserve">        PARAMETRIZADA --&gt; PREDICCION_GENERADA: RF-007</w:t>
      </w:r>
    </w:p>
    <w:p w14:paraId="47152C3A" w14:textId="77777777" w:rsidR="00915F99" w:rsidRDefault="00E846EE">
      <w:pPr>
        <w:pStyle w:val="Sinespaciado"/>
        <w:shd w:val="clear" w:color="auto" w:fill="F2F2F2"/>
      </w:pPr>
      <w:r>
        <w:rPr>
          <w:rFonts w:ascii="Consolas" w:hAnsi="Consolas"/>
          <w:sz w:val="17"/>
        </w:rPr>
        <w:t xml:space="preserve">        PREDICCION_GENERADA --&gt; VALIDANDO_SIGNIFICANCIA: RF-008</w:t>
      </w:r>
    </w:p>
    <w:p w14:paraId="124E8F01" w14:textId="77777777" w:rsidR="00915F99" w:rsidRDefault="00E846EE">
      <w:pPr>
        <w:pStyle w:val="Sinespaciado"/>
        <w:shd w:val="clear" w:color="auto" w:fill="F2F2F2"/>
      </w:pPr>
      <w:r>
        <w:rPr>
          <w:rFonts w:ascii="Consolas" w:hAnsi="Consolas"/>
          <w:sz w:val="17"/>
        </w:rPr>
        <w:t xml:space="preserve">        VALIDANDO_SIGNIFICANCIA --&gt; VALIDANDO_MARGEN: RB-005 OK</w:t>
      </w:r>
    </w:p>
    <w:p w14:paraId="6AD0DC59" w14:textId="77777777" w:rsidR="00915F99" w:rsidRDefault="00E846EE">
      <w:pPr>
        <w:pStyle w:val="Sinespaciado"/>
        <w:shd w:val="clear" w:color="auto" w:fill="F2F2F2"/>
      </w:pPr>
      <w:r>
        <w:rPr>
          <w:rFonts w:ascii="Consolas" w:hAnsi="Consolas"/>
          <w:sz w:val="17"/>
        </w:rPr>
        <w:t xml:space="preserve">        VALIDANDO_SIGNIFICANCIA --&gt; RECHAZADA_SIGNIFICANCIA: RB-005 Falla</w:t>
      </w:r>
    </w:p>
    <w:p w14:paraId="69A22B01" w14:textId="77777777" w:rsidR="00915F99" w:rsidRDefault="00E846EE">
      <w:pPr>
        <w:pStyle w:val="Sinespaciado"/>
        <w:shd w:val="clear" w:color="auto" w:fill="F2F2F2"/>
      </w:pPr>
      <w:r>
        <w:rPr>
          <w:rFonts w:ascii="Consolas" w:hAnsi="Consolas"/>
          <w:sz w:val="17"/>
        </w:rPr>
        <w:t xml:space="preserve">        </w:t>
      </w:r>
    </w:p>
    <w:p w14:paraId="0D58BC21" w14:textId="77777777" w:rsidR="00915F99" w:rsidRDefault="00E846EE">
      <w:pPr>
        <w:pStyle w:val="Sinespaciado"/>
        <w:shd w:val="clear" w:color="auto" w:fill="F2F2F2"/>
      </w:pPr>
      <w:r>
        <w:rPr>
          <w:rFonts w:ascii="Consolas" w:hAnsi="Consolas"/>
          <w:sz w:val="17"/>
        </w:rPr>
        <w:t xml:space="preserve">        VALIDANDO_MARGEN --&gt; APROBADA: RB-004 OK</w:t>
      </w:r>
    </w:p>
    <w:p w14:paraId="2035EDA5" w14:textId="77777777" w:rsidR="00915F99" w:rsidRDefault="00E846EE">
      <w:pPr>
        <w:pStyle w:val="Sinespaciado"/>
        <w:shd w:val="clear" w:color="auto" w:fill="F2F2F2"/>
      </w:pPr>
      <w:r>
        <w:rPr>
          <w:rFonts w:ascii="Consolas" w:hAnsi="Consolas"/>
          <w:sz w:val="17"/>
        </w:rPr>
        <w:t xml:space="preserve">        VALIDANDO_MARGEN --&gt; RECHAZADA_MARGEN: RB-004 Falla</w:t>
      </w:r>
    </w:p>
    <w:p w14:paraId="4FEA9A7F" w14:textId="77777777" w:rsidR="00915F99" w:rsidRDefault="00E846EE">
      <w:pPr>
        <w:pStyle w:val="Sinespaciado"/>
        <w:shd w:val="clear" w:color="auto" w:fill="F2F2F2"/>
      </w:pPr>
      <w:r>
        <w:rPr>
          <w:rFonts w:ascii="Consolas" w:hAnsi="Consolas"/>
          <w:sz w:val="17"/>
        </w:rPr>
        <w:t xml:space="preserve">        </w:t>
      </w:r>
    </w:p>
    <w:p w14:paraId="7635E5E1" w14:textId="77777777" w:rsidR="00915F99" w:rsidRDefault="00E846EE">
      <w:pPr>
        <w:pStyle w:val="Sinespaciado"/>
        <w:shd w:val="clear" w:color="auto" w:fill="F2F2F2"/>
      </w:pPr>
      <w:r>
        <w:rPr>
          <w:rFonts w:ascii="Consolas" w:hAnsi="Consolas"/>
          <w:sz w:val="17"/>
        </w:rPr>
        <w:t xml:space="preserve">        APROBADA --&gt; [*]: Emite predicción</w:t>
      </w:r>
    </w:p>
    <w:p w14:paraId="0CC0F096" w14:textId="77777777" w:rsidR="00915F99" w:rsidRDefault="00E846EE">
      <w:pPr>
        <w:pStyle w:val="Sinespaciado"/>
        <w:shd w:val="clear" w:color="auto" w:fill="F2F2F2"/>
      </w:pPr>
      <w:r>
        <w:rPr>
          <w:rFonts w:ascii="Consolas" w:hAnsi="Consolas"/>
          <w:sz w:val="17"/>
        </w:rPr>
        <w:t xml:space="preserve">        RECHAZADA_UBICACION --&gt; [*]</w:t>
      </w:r>
    </w:p>
    <w:p w14:paraId="60DA6A1B" w14:textId="77777777" w:rsidR="00915F99" w:rsidRDefault="00E846EE">
      <w:pPr>
        <w:pStyle w:val="Sinespaciado"/>
        <w:shd w:val="clear" w:color="auto" w:fill="F2F2F2"/>
      </w:pPr>
      <w:r>
        <w:rPr>
          <w:rFonts w:ascii="Consolas" w:hAnsi="Consolas"/>
          <w:sz w:val="17"/>
        </w:rPr>
        <w:t xml:space="preserve">        RECHAZADA_COHERENCIA --&gt; [*]</w:t>
      </w:r>
    </w:p>
    <w:p w14:paraId="36256FD1" w14:textId="77777777" w:rsidR="00915F99" w:rsidRDefault="00E846EE">
      <w:pPr>
        <w:pStyle w:val="Sinespaciado"/>
        <w:shd w:val="clear" w:color="auto" w:fill="F2F2F2"/>
      </w:pPr>
      <w:r>
        <w:rPr>
          <w:rFonts w:ascii="Consolas" w:hAnsi="Consolas"/>
          <w:sz w:val="17"/>
        </w:rPr>
        <w:t xml:space="preserve">        RECHAZADA_SIGNIFICANCIA --&gt; [*]</w:t>
      </w:r>
    </w:p>
    <w:p w14:paraId="553F6EE1" w14:textId="77777777" w:rsidR="00915F99" w:rsidRDefault="00E846EE">
      <w:pPr>
        <w:pStyle w:val="Sinespaciado"/>
        <w:shd w:val="clear" w:color="auto" w:fill="F2F2F2"/>
      </w:pPr>
      <w:r>
        <w:rPr>
          <w:rFonts w:ascii="Consolas" w:hAnsi="Consolas"/>
          <w:sz w:val="17"/>
        </w:rPr>
        <w:t xml:space="preserve">        RECHAZADA_MARGEN --&gt; [*]</w:t>
      </w:r>
    </w:p>
    <w:p w14:paraId="7D8D924A" w14:textId="77777777" w:rsidR="00915F99" w:rsidRDefault="00E846EE">
      <w:pPr>
        <w:pStyle w:val="Sinespaciado"/>
        <w:shd w:val="clear" w:color="auto" w:fill="F2F2F2"/>
      </w:pPr>
      <w:r>
        <w:rPr>
          <w:rFonts w:ascii="Consolas" w:hAnsi="Consolas"/>
          <w:sz w:val="17"/>
        </w:rPr>
        <w:t xml:space="preserve">    }</w:t>
      </w:r>
    </w:p>
    <w:p w14:paraId="3B3217F2" w14:textId="77777777" w:rsidR="00915F99" w:rsidRDefault="00915F99"/>
    <w:p w14:paraId="0BCD6A85" w14:textId="77777777" w:rsidR="00915F99" w:rsidRDefault="00E846EE">
      <w:pPr>
        <w:jc w:val="center"/>
      </w:pPr>
      <w:r>
        <w:rPr>
          <w:color w:val="B4B4B4"/>
        </w:rPr>
        <w:t>——————————————————————————————</w:t>
      </w:r>
    </w:p>
    <w:p w14:paraId="627C2E5B" w14:textId="77777777" w:rsidR="00915F99" w:rsidRDefault="00E846EE">
      <w:pPr>
        <w:pStyle w:val="Ttulo2"/>
      </w:pPr>
      <w:r>
        <w:t>SECCIÓN 4: PATRONES DE DISEÑO (GoF + GRASP)</w:t>
      </w:r>
    </w:p>
    <w:tbl>
      <w:tblPr>
        <w:tblStyle w:val="Tablaconcuadrcula"/>
        <w:tblW w:w="0" w:type="auto"/>
        <w:jc w:val="center"/>
        <w:tblLook w:val="04A0" w:firstRow="1" w:lastRow="0" w:firstColumn="1" w:lastColumn="0" w:noHBand="0" w:noVBand="1"/>
      </w:tblPr>
      <w:tblGrid>
        <w:gridCol w:w="1627"/>
        <w:gridCol w:w="1718"/>
        <w:gridCol w:w="3247"/>
        <w:gridCol w:w="1853"/>
        <w:gridCol w:w="1481"/>
      </w:tblGrid>
      <w:tr w:rsidR="00915F99" w14:paraId="4DEC4CD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10B422F" w14:textId="77777777" w:rsidR="00915F99" w:rsidRDefault="00E846EE">
            <w:r>
              <w:rPr>
                <w:b/>
                <w:color w:val="FFFFFF"/>
              </w:rPr>
              <w:t>Patrón</w:t>
            </w:r>
          </w:p>
        </w:tc>
        <w:tc>
          <w:tcPr>
            <w:tcW w:w="198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7F6D8D8" w14:textId="77777777" w:rsidR="00915F99" w:rsidRDefault="00E846EE">
            <w:r>
              <w:rPr>
                <w:b/>
                <w:color w:val="FFFFFF"/>
              </w:rPr>
              <w:t>Tipo GoF/GRASP</w:t>
            </w:r>
          </w:p>
        </w:tc>
        <w:tc>
          <w:tcPr>
            <w:tcW w:w="198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3E9B328" w14:textId="77777777" w:rsidR="00915F99" w:rsidRDefault="00E846EE">
            <w:r>
              <w:rPr>
                <w:b/>
                <w:color w:val="FFFFFF"/>
              </w:rPr>
              <w:t>Componente</w:t>
            </w:r>
          </w:p>
        </w:tc>
        <w:tc>
          <w:tcPr>
            <w:tcW w:w="198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78AD376" w14:textId="77777777" w:rsidR="00915F99" w:rsidRDefault="00E846EE">
            <w:r>
              <w:rPr>
                <w:b/>
                <w:color w:val="FFFFFF"/>
              </w:rPr>
              <w:t>Problema que resuelve</w:t>
            </w:r>
          </w:p>
        </w:tc>
        <w:tc>
          <w:tcPr>
            <w:tcW w:w="198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3DF05BE" w14:textId="77777777" w:rsidR="00915F99" w:rsidRDefault="00E846EE">
            <w:r>
              <w:rPr>
                <w:b/>
                <w:color w:val="FFFFFF"/>
              </w:rPr>
              <w:t>Vínculo BPMN</w:t>
            </w:r>
          </w:p>
        </w:tc>
      </w:tr>
      <w:tr w:rsidR="00915F99" w14:paraId="7792D388" w14:textId="77777777">
        <w:trPr>
          <w:jc w:val="center"/>
        </w:trPr>
        <w:tc>
          <w:tcPr>
            <w:tcW w:w="1987" w:type="dxa"/>
            <w:tcBorders>
              <w:top w:val="single" w:sz="4" w:space="0" w:color="BFBFBF"/>
              <w:left w:val="single" w:sz="4" w:space="0" w:color="BFBFBF"/>
              <w:bottom w:val="single" w:sz="4" w:space="0" w:color="BFBFBF"/>
              <w:right w:val="single" w:sz="4" w:space="0" w:color="BFBFBF"/>
            </w:tcBorders>
            <w:vAlign w:val="center"/>
          </w:tcPr>
          <w:p w14:paraId="7D4D005D" w14:textId="77777777" w:rsidR="00915F99" w:rsidRDefault="00E846EE">
            <w:r>
              <w:rPr>
                <w:b/>
              </w:rPr>
              <w:t>Facade</w:t>
            </w:r>
          </w:p>
        </w:tc>
        <w:tc>
          <w:tcPr>
            <w:tcW w:w="1987" w:type="dxa"/>
            <w:tcBorders>
              <w:top w:val="single" w:sz="4" w:space="0" w:color="BFBFBF"/>
              <w:left w:val="single" w:sz="4" w:space="0" w:color="BFBFBF"/>
              <w:bottom w:val="single" w:sz="4" w:space="0" w:color="BFBFBF"/>
              <w:right w:val="single" w:sz="4" w:space="0" w:color="BFBFBF"/>
            </w:tcBorders>
            <w:vAlign w:val="center"/>
          </w:tcPr>
          <w:p w14:paraId="0E13E055" w14:textId="77777777" w:rsidR="00915F99" w:rsidRDefault="00E846EE">
            <w:r>
              <w:t>Estructural GoF</w:t>
            </w:r>
          </w:p>
        </w:tc>
        <w:tc>
          <w:tcPr>
            <w:tcW w:w="1987" w:type="dxa"/>
            <w:tcBorders>
              <w:top w:val="single" w:sz="4" w:space="0" w:color="BFBFBF"/>
              <w:left w:val="single" w:sz="4" w:space="0" w:color="BFBFBF"/>
              <w:bottom w:val="single" w:sz="4" w:space="0" w:color="BFBFBF"/>
              <w:right w:val="single" w:sz="4" w:space="0" w:color="BFBFBF"/>
            </w:tcBorders>
            <w:vAlign w:val="center"/>
          </w:tcPr>
          <w:p w14:paraId="2B91C9C3" w14:textId="77777777" w:rsidR="00915F99" w:rsidRDefault="00E846EE">
            <w:r>
              <w:rPr>
                <w:rFonts w:ascii="Consolas" w:hAnsi="Consolas"/>
                <w:color w:val="505050"/>
                <w:sz w:val="19"/>
              </w:rPr>
              <w:t>PipelineFacade</w:t>
            </w:r>
          </w:p>
        </w:tc>
        <w:tc>
          <w:tcPr>
            <w:tcW w:w="1987" w:type="dxa"/>
            <w:tcBorders>
              <w:top w:val="single" w:sz="4" w:space="0" w:color="BFBFBF"/>
              <w:left w:val="single" w:sz="4" w:space="0" w:color="BFBFBF"/>
              <w:bottom w:val="single" w:sz="4" w:space="0" w:color="BFBFBF"/>
              <w:right w:val="single" w:sz="4" w:space="0" w:color="BFBFBF"/>
            </w:tcBorders>
            <w:vAlign w:val="center"/>
          </w:tcPr>
          <w:p w14:paraId="12F6101D" w14:textId="77777777" w:rsidR="00915F99" w:rsidRDefault="00E846EE">
            <w:r>
              <w:t>Simplifica la interfaz del pipeline ETL completo en un único punto de entrada, ocultando la complejidad de los servicios internos al controlador.</w:t>
            </w:r>
          </w:p>
        </w:tc>
        <w:tc>
          <w:tcPr>
            <w:tcW w:w="1987" w:type="dxa"/>
            <w:tcBorders>
              <w:top w:val="single" w:sz="4" w:space="0" w:color="BFBFBF"/>
              <w:left w:val="single" w:sz="4" w:space="0" w:color="BFBFBF"/>
              <w:bottom w:val="single" w:sz="4" w:space="0" w:color="BFBFBF"/>
              <w:right w:val="single" w:sz="4" w:space="0" w:color="BFBFBF"/>
            </w:tcBorders>
            <w:vAlign w:val="center"/>
          </w:tcPr>
          <w:p w14:paraId="04D4ECF3" w14:textId="77777777" w:rsidR="00915F99" w:rsidRDefault="00E846EE">
            <w:r>
              <w:t>Módulo de Solicitudes</w:t>
            </w:r>
          </w:p>
        </w:tc>
      </w:tr>
      <w:tr w:rsidR="00915F99" w14:paraId="3642A6A5" w14:textId="77777777">
        <w:trPr>
          <w:jc w:val="center"/>
        </w:trPr>
        <w:tc>
          <w:tcPr>
            <w:tcW w:w="1987" w:type="dxa"/>
            <w:tcBorders>
              <w:top w:val="single" w:sz="4" w:space="0" w:color="BFBFBF"/>
              <w:left w:val="single" w:sz="4" w:space="0" w:color="BFBFBF"/>
              <w:bottom w:val="single" w:sz="4" w:space="0" w:color="BFBFBF"/>
              <w:right w:val="single" w:sz="4" w:space="0" w:color="BFBFBF"/>
            </w:tcBorders>
            <w:vAlign w:val="center"/>
          </w:tcPr>
          <w:p w14:paraId="56C9FD85" w14:textId="77777777" w:rsidR="00915F99" w:rsidRDefault="00E846EE">
            <w:r>
              <w:rPr>
                <w:b/>
              </w:rPr>
              <w:t>Repository</w:t>
            </w:r>
          </w:p>
        </w:tc>
        <w:tc>
          <w:tcPr>
            <w:tcW w:w="1987" w:type="dxa"/>
            <w:tcBorders>
              <w:top w:val="single" w:sz="4" w:space="0" w:color="BFBFBF"/>
              <w:left w:val="single" w:sz="4" w:space="0" w:color="BFBFBF"/>
              <w:bottom w:val="single" w:sz="4" w:space="0" w:color="BFBFBF"/>
              <w:right w:val="single" w:sz="4" w:space="0" w:color="BFBFBF"/>
            </w:tcBorders>
            <w:vAlign w:val="center"/>
          </w:tcPr>
          <w:p w14:paraId="1E0FAD90" w14:textId="77777777" w:rsidR="00915F99" w:rsidRDefault="00E846EE">
            <w:r>
              <w:t>GRASP</w:t>
            </w:r>
          </w:p>
        </w:tc>
        <w:tc>
          <w:tcPr>
            <w:tcW w:w="1987" w:type="dxa"/>
            <w:tcBorders>
              <w:top w:val="single" w:sz="4" w:space="0" w:color="BFBFBF"/>
              <w:left w:val="single" w:sz="4" w:space="0" w:color="BFBFBF"/>
              <w:bottom w:val="single" w:sz="4" w:space="0" w:color="BFBFBF"/>
              <w:right w:val="single" w:sz="4" w:space="0" w:color="BFBFBF"/>
            </w:tcBorders>
            <w:vAlign w:val="center"/>
          </w:tcPr>
          <w:p w14:paraId="5A822369" w14:textId="77777777" w:rsidR="00915F99" w:rsidRDefault="00E846EE">
            <w:r>
              <w:rPr>
                <w:rFonts w:ascii="Consolas" w:hAnsi="Consolas"/>
                <w:color w:val="505050"/>
                <w:sz w:val="19"/>
              </w:rPr>
              <w:t>PandasRepository</w:t>
            </w:r>
          </w:p>
        </w:tc>
        <w:tc>
          <w:tcPr>
            <w:tcW w:w="1987" w:type="dxa"/>
            <w:tcBorders>
              <w:top w:val="single" w:sz="4" w:space="0" w:color="BFBFBF"/>
              <w:left w:val="single" w:sz="4" w:space="0" w:color="BFBFBF"/>
              <w:bottom w:val="single" w:sz="4" w:space="0" w:color="BFBFBF"/>
              <w:right w:val="single" w:sz="4" w:space="0" w:color="BFBFBF"/>
            </w:tcBorders>
            <w:vAlign w:val="center"/>
          </w:tcPr>
          <w:p w14:paraId="4D955287" w14:textId="77777777" w:rsidR="00915F99" w:rsidRDefault="00E846EE">
            <w:r>
              <w:t>Desacopla la lógica de persistencia (JSON/CSV) de la lógica de negocio, permitiendo sustituir el medio de almacenamiento sin modificar los servicios de aplicación.</w:t>
            </w:r>
          </w:p>
        </w:tc>
        <w:tc>
          <w:tcPr>
            <w:tcW w:w="1987" w:type="dxa"/>
            <w:tcBorders>
              <w:top w:val="single" w:sz="4" w:space="0" w:color="BFBFBF"/>
              <w:left w:val="single" w:sz="4" w:space="0" w:color="BFBFBF"/>
              <w:bottom w:val="single" w:sz="4" w:space="0" w:color="BFBFBF"/>
              <w:right w:val="single" w:sz="4" w:space="0" w:color="BFBFBF"/>
            </w:tcBorders>
            <w:vAlign w:val="center"/>
          </w:tcPr>
          <w:p w14:paraId="748BE7A5" w14:textId="77777777" w:rsidR="00915F99" w:rsidRDefault="00E846EE">
            <w:r>
              <w:t>Transversal</w:t>
            </w:r>
          </w:p>
        </w:tc>
      </w:tr>
      <w:tr w:rsidR="00915F99" w14:paraId="4CC18D51" w14:textId="77777777">
        <w:trPr>
          <w:jc w:val="center"/>
        </w:trPr>
        <w:tc>
          <w:tcPr>
            <w:tcW w:w="1987" w:type="dxa"/>
            <w:tcBorders>
              <w:top w:val="single" w:sz="4" w:space="0" w:color="BFBFBF"/>
              <w:left w:val="single" w:sz="4" w:space="0" w:color="BFBFBF"/>
              <w:bottom w:val="single" w:sz="4" w:space="0" w:color="BFBFBF"/>
              <w:right w:val="single" w:sz="4" w:space="0" w:color="BFBFBF"/>
            </w:tcBorders>
            <w:vAlign w:val="center"/>
          </w:tcPr>
          <w:p w14:paraId="35FFCB9A" w14:textId="77777777" w:rsidR="00915F99" w:rsidRDefault="00E846EE">
            <w:r>
              <w:rPr>
                <w:b/>
              </w:rPr>
              <w:t>Factory Method</w:t>
            </w:r>
          </w:p>
        </w:tc>
        <w:tc>
          <w:tcPr>
            <w:tcW w:w="1987" w:type="dxa"/>
            <w:tcBorders>
              <w:top w:val="single" w:sz="4" w:space="0" w:color="BFBFBF"/>
              <w:left w:val="single" w:sz="4" w:space="0" w:color="BFBFBF"/>
              <w:bottom w:val="single" w:sz="4" w:space="0" w:color="BFBFBF"/>
              <w:right w:val="single" w:sz="4" w:space="0" w:color="BFBFBF"/>
            </w:tcBorders>
            <w:vAlign w:val="center"/>
          </w:tcPr>
          <w:p w14:paraId="3132AD9C" w14:textId="77777777" w:rsidR="00915F99" w:rsidRDefault="00E846EE">
            <w:r>
              <w:t>Creacional GoF</w:t>
            </w:r>
          </w:p>
        </w:tc>
        <w:tc>
          <w:tcPr>
            <w:tcW w:w="1987" w:type="dxa"/>
            <w:tcBorders>
              <w:top w:val="single" w:sz="4" w:space="0" w:color="BFBFBF"/>
              <w:left w:val="single" w:sz="4" w:space="0" w:color="BFBFBF"/>
              <w:bottom w:val="single" w:sz="4" w:space="0" w:color="BFBFBF"/>
              <w:right w:val="single" w:sz="4" w:space="0" w:color="BFBFBF"/>
            </w:tcBorders>
            <w:vAlign w:val="center"/>
          </w:tcPr>
          <w:p w14:paraId="003B0B46" w14:textId="77777777" w:rsidR="00915F99" w:rsidRDefault="00E846EE">
            <w:r>
              <w:rPr>
                <w:rFonts w:ascii="Consolas" w:hAnsi="Consolas"/>
                <w:color w:val="505050"/>
                <w:sz w:val="19"/>
              </w:rPr>
              <w:t>IngestionService</w:t>
            </w:r>
          </w:p>
        </w:tc>
        <w:tc>
          <w:tcPr>
            <w:tcW w:w="1987" w:type="dxa"/>
            <w:tcBorders>
              <w:top w:val="single" w:sz="4" w:space="0" w:color="BFBFBF"/>
              <w:left w:val="single" w:sz="4" w:space="0" w:color="BFBFBF"/>
              <w:bottom w:val="single" w:sz="4" w:space="0" w:color="BFBFBF"/>
              <w:right w:val="single" w:sz="4" w:space="0" w:color="BFBFBF"/>
            </w:tcBorders>
            <w:vAlign w:val="center"/>
          </w:tcPr>
          <w:p w14:paraId="742C287C" w14:textId="77777777" w:rsidR="00915F99" w:rsidRDefault="00E846EE">
            <w:r>
              <w:t>Crea instancias específicas de loaders según el formato de archivo (CSV, Excel, JSON) sin acoplar al cliente al tipo concreto.</w:t>
            </w:r>
          </w:p>
        </w:tc>
        <w:tc>
          <w:tcPr>
            <w:tcW w:w="1987" w:type="dxa"/>
            <w:tcBorders>
              <w:top w:val="single" w:sz="4" w:space="0" w:color="BFBFBF"/>
              <w:left w:val="single" w:sz="4" w:space="0" w:color="BFBFBF"/>
              <w:bottom w:val="single" w:sz="4" w:space="0" w:color="BFBFBF"/>
              <w:right w:val="single" w:sz="4" w:space="0" w:color="BFBFBF"/>
            </w:tcBorders>
            <w:vAlign w:val="center"/>
          </w:tcPr>
          <w:p w14:paraId="5D1A15C2" w14:textId="77777777" w:rsidR="00915F99" w:rsidRDefault="00E846EE">
            <w:r>
              <w:t>Extract</w:t>
            </w:r>
          </w:p>
        </w:tc>
      </w:tr>
      <w:tr w:rsidR="00915F99" w14:paraId="64A0A527" w14:textId="77777777">
        <w:trPr>
          <w:jc w:val="center"/>
        </w:trPr>
        <w:tc>
          <w:tcPr>
            <w:tcW w:w="1987" w:type="dxa"/>
            <w:tcBorders>
              <w:top w:val="single" w:sz="4" w:space="0" w:color="BFBFBF"/>
              <w:left w:val="single" w:sz="4" w:space="0" w:color="BFBFBF"/>
              <w:bottom w:val="single" w:sz="4" w:space="0" w:color="BFBFBF"/>
              <w:right w:val="single" w:sz="4" w:space="0" w:color="BFBFBF"/>
            </w:tcBorders>
            <w:vAlign w:val="center"/>
          </w:tcPr>
          <w:p w14:paraId="38572E19" w14:textId="77777777" w:rsidR="00915F99" w:rsidRDefault="00E846EE">
            <w:r>
              <w:rPr>
                <w:b/>
              </w:rPr>
              <w:t>Strategy</w:t>
            </w:r>
          </w:p>
        </w:tc>
        <w:tc>
          <w:tcPr>
            <w:tcW w:w="1987" w:type="dxa"/>
            <w:tcBorders>
              <w:top w:val="single" w:sz="4" w:space="0" w:color="BFBFBF"/>
              <w:left w:val="single" w:sz="4" w:space="0" w:color="BFBFBF"/>
              <w:bottom w:val="single" w:sz="4" w:space="0" w:color="BFBFBF"/>
              <w:right w:val="single" w:sz="4" w:space="0" w:color="BFBFBF"/>
            </w:tcBorders>
            <w:vAlign w:val="center"/>
          </w:tcPr>
          <w:p w14:paraId="03904E7A" w14:textId="77777777" w:rsidR="00915F99" w:rsidRDefault="00E846EE">
            <w:r>
              <w:t>Comportamiento GoF</w:t>
            </w:r>
          </w:p>
        </w:tc>
        <w:tc>
          <w:tcPr>
            <w:tcW w:w="1987" w:type="dxa"/>
            <w:tcBorders>
              <w:top w:val="single" w:sz="4" w:space="0" w:color="BFBFBF"/>
              <w:left w:val="single" w:sz="4" w:space="0" w:color="BFBFBF"/>
              <w:bottom w:val="single" w:sz="4" w:space="0" w:color="BFBFBF"/>
              <w:right w:val="single" w:sz="4" w:space="0" w:color="BFBFBF"/>
            </w:tcBorders>
            <w:vAlign w:val="center"/>
          </w:tcPr>
          <w:p w14:paraId="521F462E" w14:textId="77777777" w:rsidR="00915F99" w:rsidRDefault="00E846EE">
            <w:r>
              <w:rPr>
                <w:rFonts w:ascii="Consolas" w:hAnsi="Consolas"/>
                <w:color w:val="505050"/>
                <w:sz w:val="19"/>
              </w:rPr>
              <w:t>NullCleaner</w:t>
            </w:r>
            <w:r>
              <w:t xml:space="preserve">, </w:t>
            </w:r>
            <w:r>
              <w:rPr>
                <w:rFonts w:ascii="Consolas" w:hAnsi="Consolas"/>
                <w:color w:val="505050"/>
                <w:sz w:val="19"/>
              </w:rPr>
              <w:t>FormatCleaner</w:t>
            </w:r>
            <w:r>
              <w:t xml:space="preserve">, </w:t>
            </w:r>
            <w:r>
              <w:rPr>
                <w:rFonts w:ascii="Consolas" w:hAnsi="Consolas"/>
                <w:color w:val="505050"/>
                <w:sz w:val="19"/>
              </w:rPr>
              <w:t>DuplicateCleaner</w:t>
            </w:r>
          </w:p>
        </w:tc>
        <w:tc>
          <w:tcPr>
            <w:tcW w:w="1987" w:type="dxa"/>
            <w:tcBorders>
              <w:top w:val="single" w:sz="4" w:space="0" w:color="BFBFBF"/>
              <w:left w:val="single" w:sz="4" w:space="0" w:color="BFBFBF"/>
              <w:bottom w:val="single" w:sz="4" w:space="0" w:color="BFBFBF"/>
              <w:right w:val="single" w:sz="4" w:space="0" w:color="BFBFBF"/>
            </w:tcBorders>
            <w:vAlign w:val="center"/>
          </w:tcPr>
          <w:p w14:paraId="14D444D4" w14:textId="77777777" w:rsidR="00915F99" w:rsidRDefault="00E846EE">
            <w:r>
              <w:t xml:space="preserve">Permite intercambiar dinámicamente </w:t>
            </w:r>
            <w:r>
              <w:lastRenderedPageBreak/>
              <w:t>estrategias de limpieza de datos sin alterar el servicio que las orquesta.</w:t>
            </w:r>
          </w:p>
        </w:tc>
        <w:tc>
          <w:tcPr>
            <w:tcW w:w="1987" w:type="dxa"/>
            <w:tcBorders>
              <w:top w:val="single" w:sz="4" w:space="0" w:color="BFBFBF"/>
              <w:left w:val="single" w:sz="4" w:space="0" w:color="BFBFBF"/>
              <w:bottom w:val="single" w:sz="4" w:space="0" w:color="BFBFBF"/>
              <w:right w:val="single" w:sz="4" w:space="0" w:color="BFBFBF"/>
            </w:tcBorders>
            <w:vAlign w:val="center"/>
          </w:tcPr>
          <w:p w14:paraId="2E6144FF" w14:textId="77777777" w:rsidR="00915F99" w:rsidRDefault="00E846EE">
            <w:r>
              <w:lastRenderedPageBreak/>
              <w:t>Transform</w:t>
            </w:r>
          </w:p>
        </w:tc>
      </w:tr>
      <w:tr w:rsidR="00915F99" w14:paraId="1F60FDEC" w14:textId="77777777">
        <w:trPr>
          <w:jc w:val="center"/>
        </w:trPr>
        <w:tc>
          <w:tcPr>
            <w:tcW w:w="1987" w:type="dxa"/>
            <w:tcBorders>
              <w:top w:val="single" w:sz="4" w:space="0" w:color="BFBFBF"/>
              <w:left w:val="single" w:sz="4" w:space="0" w:color="BFBFBF"/>
              <w:bottom w:val="single" w:sz="4" w:space="0" w:color="BFBFBF"/>
              <w:right w:val="single" w:sz="4" w:space="0" w:color="BFBFBF"/>
            </w:tcBorders>
            <w:vAlign w:val="center"/>
          </w:tcPr>
          <w:p w14:paraId="01ECC40E" w14:textId="77777777" w:rsidR="00915F99" w:rsidRDefault="00E846EE">
            <w:r>
              <w:rPr>
                <w:b/>
              </w:rPr>
              <w:t>Decorator</w:t>
            </w:r>
          </w:p>
        </w:tc>
        <w:tc>
          <w:tcPr>
            <w:tcW w:w="1987" w:type="dxa"/>
            <w:tcBorders>
              <w:top w:val="single" w:sz="4" w:space="0" w:color="BFBFBF"/>
              <w:left w:val="single" w:sz="4" w:space="0" w:color="BFBFBF"/>
              <w:bottom w:val="single" w:sz="4" w:space="0" w:color="BFBFBF"/>
              <w:right w:val="single" w:sz="4" w:space="0" w:color="BFBFBF"/>
            </w:tcBorders>
            <w:vAlign w:val="center"/>
          </w:tcPr>
          <w:p w14:paraId="7329FC5D" w14:textId="77777777" w:rsidR="00915F99" w:rsidRDefault="00E846EE">
            <w:r>
              <w:t>Estructural GoF</w:t>
            </w:r>
          </w:p>
        </w:tc>
        <w:tc>
          <w:tcPr>
            <w:tcW w:w="1987" w:type="dxa"/>
            <w:tcBorders>
              <w:top w:val="single" w:sz="4" w:space="0" w:color="BFBFBF"/>
              <w:left w:val="single" w:sz="4" w:space="0" w:color="BFBFBF"/>
              <w:bottom w:val="single" w:sz="4" w:space="0" w:color="BFBFBF"/>
              <w:right w:val="single" w:sz="4" w:space="0" w:color="BFBFBF"/>
            </w:tcBorders>
            <w:vAlign w:val="center"/>
          </w:tcPr>
          <w:p w14:paraId="2CC36D3B" w14:textId="77777777" w:rsidR="00915F99" w:rsidRDefault="00E846EE">
            <w:r>
              <w:rPr>
                <w:rFonts w:ascii="Consolas" w:hAnsi="Consolas"/>
                <w:color w:val="505050"/>
                <w:sz w:val="19"/>
              </w:rPr>
              <w:t>EmailService</w:t>
            </w:r>
            <w:r>
              <w:t xml:space="preserve"> + </w:t>
            </w:r>
            <w:r>
              <w:rPr>
                <w:rFonts w:ascii="Consolas" w:hAnsi="Consolas"/>
                <w:color w:val="505050"/>
                <w:sz w:val="19"/>
              </w:rPr>
              <w:t>ValidacionEmailDecorator</w:t>
            </w:r>
            <w:r>
              <w:t xml:space="preserve"> + </w:t>
            </w:r>
            <w:r>
              <w:rPr>
                <w:rFonts w:ascii="Consolas" w:hAnsi="Consolas"/>
                <w:color w:val="505050"/>
                <w:sz w:val="19"/>
              </w:rPr>
              <w:t>NotificacionInsercionDecorator</w:t>
            </w:r>
          </w:p>
        </w:tc>
        <w:tc>
          <w:tcPr>
            <w:tcW w:w="1987" w:type="dxa"/>
            <w:tcBorders>
              <w:top w:val="single" w:sz="4" w:space="0" w:color="BFBFBF"/>
              <w:left w:val="single" w:sz="4" w:space="0" w:color="BFBFBF"/>
              <w:bottom w:val="single" w:sz="4" w:space="0" w:color="BFBFBF"/>
              <w:right w:val="single" w:sz="4" w:space="0" w:color="BFBFBF"/>
            </w:tcBorders>
            <w:vAlign w:val="center"/>
          </w:tcPr>
          <w:p w14:paraId="60423B23" w14:textId="77777777" w:rsidR="00915F99" w:rsidRDefault="00E846EE">
            <w:r>
              <w:t>Añade responsabilidades dinámicamente al servicio de correo (validación de formato, aplicación de plantillas, logging) sin modificar la clase base.</w:t>
            </w:r>
          </w:p>
        </w:tc>
        <w:tc>
          <w:tcPr>
            <w:tcW w:w="1987" w:type="dxa"/>
            <w:tcBorders>
              <w:top w:val="single" w:sz="4" w:space="0" w:color="BFBFBF"/>
              <w:left w:val="single" w:sz="4" w:space="0" w:color="BFBFBF"/>
              <w:bottom w:val="single" w:sz="4" w:space="0" w:color="BFBFBF"/>
              <w:right w:val="single" w:sz="4" w:space="0" w:color="BFBFBF"/>
            </w:tcBorders>
            <w:vAlign w:val="center"/>
          </w:tcPr>
          <w:p w14:paraId="67E38B39" w14:textId="77777777" w:rsidR="00915F99" w:rsidRDefault="00E846EE">
            <w:r>
              <w:t>Todos los gateways de rechazo y confirmación</w:t>
            </w:r>
          </w:p>
        </w:tc>
      </w:tr>
      <w:tr w:rsidR="00915F99" w14:paraId="796F3748" w14:textId="77777777">
        <w:trPr>
          <w:jc w:val="center"/>
        </w:trPr>
        <w:tc>
          <w:tcPr>
            <w:tcW w:w="1987" w:type="dxa"/>
            <w:tcBorders>
              <w:top w:val="single" w:sz="4" w:space="0" w:color="BFBFBF"/>
              <w:left w:val="single" w:sz="4" w:space="0" w:color="BFBFBF"/>
              <w:bottom w:val="single" w:sz="4" w:space="0" w:color="BFBFBF"/>
              <w:right w:val="single" w:sz="4" w:space="0" w:color="BFBFBF"/>
            </w:tcBorders>
            <w:vAlign w:val="center"/>
          </w:tcPr>
          <w:p w14:paraId="66FA1602" w14:textId="77777777" w:rsidR="00915F99" w:rsidRDefault="00E846EE">
            <w:r>
              <w:rPr>
                <w:b/>
              </w:rPr>
              <w:t>Observer</w:t>
            </w:r>
          </w:p>
        </w:tc>
        <w:tc>
          <w:tcPr>
            <w:tcW w:w="1987" w:type="dxa"/>
            <w:tcBorders>
              <w:top w:val="single" w:sz="4" w:space="0" w:color="BFBFBF"/>
              <w:left w:val="single" w:sz="4" w:space="0" w:color="BFBFBF"/>
              <w:bottom w:val="single" w:sz="4" w:space="0" w:color="BFBFBF"/>
              <w:right w:val="single" w:sz="4" w:space="0" w:color="BFBFBF"/>
            </w:tcBorders>
            <w:vAlign w:val="center"/>
          </w:tcPr>
          <w:p w14:paraId="232B2B50" w14:textId="77777777" w:rsidR="00915F99" w:rsidRDefault="00E846EE">
            <w:r>
              <w:t>Comportamiento GoF</w:t>
            </w:r>
          </w:p>
        </w:tc>
        <w:tc>
          <w:tcPr>
            <w:tcW w:w="1987" w:type="dxa"/>
            <w:tcBorders>
              <w:top w:val="single" w:sz="4" w:space="0" w:color="BFBFBF"/>
              <w:left w:val="single" w:sz="4" w:space="0" w:color="BFBFBF"/>
              <w:bottom w:val="single" w:sz="4" w:space="0" w:color="BFBFBF"/>
              <w:right w:val="single" w:sz="4" w:space="0" w:color="BFBFBF"/>
            </w:tcBorders>
            <w:vAlign w:val="center"/>
          </w:tcPr>
          <w:p w14:paraId="4A2954B5" w14:textId="77777777" w:rsidR="00915F99" w:rsidRDefault="00E846EE">
            <w:r>
              <w:rPr>
                <w:rFonts w:ascii="Consolas" w:hAnsi="Consolas"/>
                <w:color w:val="505050"/>
                <w:sz w:val="19"/>
              </w:rPr>
              <w:t>NotificationService</w:t>
            </w:r>
          </w:p>
        </w:tc>
        <w:tc>
          <w:tcPr>
            <w:tcW w:w="1987" w:type="dxa"/>
            <w:tcBorders>
              <w:top w:val="single" w:sz="4" w:space="0" w:color="BFBFBF"/>
              <w:left w:val="single" w:sz="4" w:space="0" w:color="BFBFBF"/>
              <w:bottom w:val="single" w:sz="4" w:space="0" w:color="BFBFBF"/>
              <w:right w:val="single" w:sz="4" w:space="0" w:color="BFBFBF"/>
            </w:tcBorders>
            <w:vAlign w:val="center"/>
          </w:tcPr>
          <w:p w14:paraId="2EA389E2" w14:textId="77777777" w:rsidR="00915F99" w:rsidRDefault="00E846EE">
            <w:r>
              <w:t>Notifica eventos del pipeline a múltiples receptores sin acoplar emisores y receptores, permitiendo suscribir nuevos canales de notificación.</w:t>
            </w:r>
          </w:p>
        </w:tc>
        <w:tc>
          <w:tcPr>
            <w:tcW w:w="1987" w:type="dxa"/>
            <w:tcBorders>
              <w:top w:val="single" w:sz="4" w:space="0" w:color="BFBFBF"/>
              <w:left w:val="single" w:sz="4" w:space="0" w:color="BFBFBF"/>
              <w:bottom w:val="single" w:sz="4" w:space="0" w:color="BFBFBF"/>
              <w:right w:val="single" w:sz="4" w:space="0" w:color="BFBFBF"/>
            </w:tcBorders>
            <w:vAlign w:val="center"/>
          </w:tcPr>
          <w:p w14:paraId="52ED6CAE" w14:textId="77777777" w:rsidR="00915F99" w:rsidRDefault="00E846EE">
            <w:r>
              <w:t>Notificaciones</w:t>
            </w:r>
          </w:p>
        </w:tc>
      </w:tr>
      <w:tr w:rsidR="00915F99" w14:paraId="3EBFEB84" w14:textId="77777777">
        <w:trPr>
          <w:jc w:val="center"/>
        </w:trPr>
        <w:tc>
          <w:tcPr>
            <w:tcW w:w="1987" w:type="dxa"/>
            <w:tcBorders>
              <w:top w:val="single" w:sz="4" w:space="0" w:color="BFBFBF"/>
              <w:left w:val="single" w:sz="4" w:space="0" w:color="BFBFBF"/>
              <w:bottom w:val="single" w:sz="4" w:space="0" w:color="BFBFBF"/>
              <w:right w:val="single" w:sz="4" w:space="0" w:color="BFBFBF"/>
            </w:tcBorders>
            <w:vAlign w:val="center"/>
          </w:tcPr>
          <w:p w14:paraId="3AA8D0D3" w14:textId="77777777" w:rsidR="00915F99" w:rsidRDefault="00E846EE">
            <w:r>
              <w:rPr>
                <w:b/>
              </w:rPr>
              <w:t>Controller (GRASP)</w:t>
            </w:r>
          </w:p>
        </w:tc>
        <w:tc>
          <w:tcPr>
            <w:tcW w:w="1987" w:type="dxa"/>
            <w:tcBorders>
              <w:top w:val="single" w:sz="4" w:space="0" w:color="BFBFBF"/>
              <w:left w:val="single" w:sz="4" w:space="0" w:color="BFBFBF"/>
              <w:bottom w:val="single" w:sz="4" w:space="0" w:color="BFBFBF"/>
              <w:right w:val="single" w:sz="4" w:space="0" w:color="BFBFBF"/>
            </w:tcBorders>
            <w:vAlign w:val="center"/>
          </w:tcPr>
          <w:p w14:paraId="795FF84E" w14:textId="77777777" w:rsidR="00915F99" w:rsidRDefault="00E846EE">
            <w:r>
              <w:t>GRASP</w:t>
            </w:r>
          </w:p>
        </w:tc>
        <w:tc>
          <w:tcPr>
            <w:tcW w:w="1987" w:type="dxa"/>
            <w:tcBorders>
              <w:top w:val="single" w:sz="4" w:space="0" w:color="BFBFBF"/>
              <w:left w:val="single" w:sz="4" w:space="0" w:color="BFBFBF"/>
              <w:bottom w:val="single" w:sz="4" w:space="0" w:color="BFBFBF"/>
              <w:right w:val="single" w:sz="4" w:space="0" w:color="BFBFBF"/>
            </w:tcBorders>
            <w:vAlign w:val="center"/>
          </w:tcPr>
          <w:p w14:paraId="71C5B761" w14:textId="77777777" w:rsidR="00915F99" w:rsidRDefault="00E846EE">
            <w:r>
              <w:rPr>
                <w:rFonts w:ascii="Consolas" w:hAnsi="Consolas"/>
                <w:color w:val="505050"/>
                <w:sz w:val="19"/>
              </w:rPr>
              <w:t>DatasetController</w:t>
            </w:r>
            <w:r>
              <w:t xml:space="preserve">, </w:t>
            </w:r>
            <w:r>
              <w:rPr>
                <w:rFonts w:ascii="Consolas" w:hAnsi="Consolas"/>
                <w:color w:val="505050"/>
                <w:sz w:val="19"/>
              </w:rPr>
              <w:t>SolicitudController</w:t>
            </w:r>
          </w:p>
        </w:tc>
        <w:tc>
          <w:tcPr>
            <w:tcW w:w="1987" w:type="dxa"/>
            <w:tcBorders>
              <w:top w:val="single" w:sz="4" w:space="0" w:color="BFBFBF"/>
              <w:left w:val="single" w:sz="4" w:space="0" w:color="BFBFBF"/>
              <w:bottom w:val="single" w:sz="4" w:space="0" w:color="BFBFBF"/>
              <w:right w:val="single" w:sz="4" w:space="0" w:color="BFBFBF"/>
            </w:tcBorders>
            <w:vAlign w:val="center"/>
          </w:tcPr>
          <w:p w14:paraId="4918E592" w14:textId="77777777" w:rsidR="00915F99" w:rsidRDefault="00E846EE">
            <w:r>
              <w:t>Coordina la ejecución de casos de uso desde la capa de presentación, actuando como intermediario entre la vista y los servicios.</w:t>
            </w:r>
          </w:p>
        </w:tc>
        <w:tc>
          <w:tcPr>
            <w:tcW w:w="1987" w:type="dxa"/>
            <w:tcBorders>
              <w:top w:val="single" w:sz="4" w:space="0" w:color="BFBFBF"/>
              <w:left w:val="single" w:sz="4" w:space="0" w:color="BFBFBF"/>
              <w:bottom w:val="single" w:sz="4" w:space="0" w:color="BFBFBF"/>
              <w:right w:val="single" w:sz="4" w:space="0" w:color="BFBFBF"/>
            </w:tcBorders>
            <w:vAlign w:val="center"/>
          </w:tcPr>
          <w:p w14:paraId="5B2BEA14" w14:textId="77777777" w:rsidR="00915F99" w:rsidRDefault="00E846EE">
            <w:r>
              <w:t>Módulo de Solicitudes</w:t>
            </w:r>
          </w:p>
        </w:tc>
      </w:tr>
      <w:tr w:rsidR="00915F99" w14:paraId="525CBFB5" w14:textId="77777777">
        <w:trPr>
          <w:jc w:val="center"/>
        </w:trPr>
        <w:tc>
          <w:tcPr>
            <w:tcW w:w="1987" w:type="dxa"/>
            <w:tcBorders>
              <w:top w:val="single" w:sz="4" w:space="0" w:color="BFBFBF"/>
              <w:left w:val="single" w:sz="4" w:space="0" w:color="BFBFBF"/>
              <w:bottom w:val="single" w:sz="4" w:space="0" w:color="BFBFBF"/>
              <w:right w:val="single" w:sz="4" w:space="0" w:color="BFBFBF"/>
            </w:tcBorders>
            <w:vAlign w:val="center"/>
          </w:tcPr>
          <w:p w14:paraId="63BAF028" w14:textId="77777777" w:rsidR="00915F99" w:rsidRDefault="00E846EE">
            <w:r>
              <w:rPr>
                <w:b/>
              </w:rPr>
              <w:t>Polymorphism</w:t>
            </w:r>
          </w:p>
        </w:tc>
        <w:tc>
          <w:tcPr>
            <w:tcW w:w="1987" w:type="dxa"/>
            <w:tcBorders>
              <w:top w:val="single" w:sz="4" w:space="0" w:color="BFBFBF"/>
              <w:left w:val="single" w:sz="4" w:space="0" w:color="BFBFBF"/>
              <w:bottom w:val="single" w:sz="4" w:space="0" w:color="BFBFBF"/>
              <w:right w:val="single" w:sz="4" w:space="0" w:color="BFBFBF"/>
            </w:tcBorders>
            <w:vAlign w:val="center"/>
          </w:tcPr>
          <w:p w14:paraId="159C1A22" w14:textId="77777777" w:rsidR="00915F99" w:rsidRDefault="00E846EE">
            <w:r>
              <w:t>GRASP</w:t>
            </w:r>
          </w:p>
        </w:tc>
        <w:tc>
          <w:tcPr>
            <w:tcW w:w="1987" w:type="dxa"/>
            <w:tcBorders>
              <w:top w:val="single" w:sz="4" w:space="0" w:color="BFBFBF"/>
              <w:left w:val="single" w:sz="4" w:space="0" w:color="BFBFBF"/>
              <w:bottom w:val="single" w:sz="4" w:space="0" w:color="BFBFBF"/>
              <w:right w:val="single" w:sz="4" w:space="0" w:color="BFBFBF"/>
            </w:tcBorders>
            <w:vAlign w:val="center"/>
          </w:tcPr>
          <w:p w14:paraId="20A33789" w14:textId="77777777" w:rsidR="00915F99" w:rsidRDefault="00E846EE">
            <w:r>
              <w:rPr>
                <w:rFonts w:ascii="Consolas" w:hAnsi="Consolas"/>
                <w:color w:val="505050"/>
                <w:sz w:val="19"/>
              </w:rPr>
              <w:t>DataCleaner</w:t>
            </w:r>
            <w:r>
              <w:t xml:space="preserve"> (subclases concretas)</w:t>
            </w:r>
          </w:p>
        </w:tc>
        <w:tc>
          <w:tcPr>
            <w:tcW w:w="1987" w:type="dxa"/>
            <w:tcBorders>
              <w:top w:val="single" w:sz="4" w:space="0" w:color="BFBFBF"/>
              <w:left w:val="single" w:sz="4" w:space="0" w:color="BFBFBF"/>
              <w:bottom w:val="single" w:sz="4" w:space="0" w:color="BFBFBF"/>
              <w:right w:val="single" w:sz="4" w:space="0" w:color="BFBFBF"/>
            </w:tcBorders>
            <w:vAlign w:val="center"/>
          </w:tcPr>
          <w:p w14:paraId="30964A8D" w14:textId="77777777" w:rsidR="00915F99" w:rsidRDefault="00E846EE">
            <w:r>
              <w:t>Evita cadenas de condicionales para seleccionar el tipo de limpieza, delegando el comportamiento a las subclases mediante una interfaz común.</w:t>
            </w:r>
          </w:p>
        </w:tc>
        <w:tc>
          <w:tcPr>
            <w:tcW w:w="1987" w:type="dxa"/>
            <w:tcBorders>
              <w:top w:val="single" w:sz="4" w:space="0" w:color="BFBFBF"/>
              <w:left w:val="single" w:sz="4" w:space="0" w:color="BFBFBF"/>
              <w:bottom w:val="single" w:sz="4" w:space="0" w:color="BFBFBF"/>
              <w:right w:val="single" w:sz="4" w:space="0" w:color="BFBFBF"/>
            </w:tcBorders>
            <w:vAlign w:val="center"/>
          </w:tcPr>
          <w:p w14:paraId="10B6DD84" w14:textId="77777777" w:rsidR="00915F99" w:rsidRDefault="00E846EE">
            <w:r>
              <w:t>Validate / Transform</w:t>
            </w:r>
          </w:p>
        </w:tc>
      </w:tr>
    </w:tbl>
    <w:p w14:paraId="4B3369C8" w14:textId="77777777" w:rsidR="00915F99" w:rsidRDefault="00915F99"/>
    <w:p w14:paraId="0E6DEE22" w14:textId="77777777" w:rsidR="00915F99" w:rsidRDefault="00E846EE">
      <w:pPr>
        <w:pStyle w:val="Ttulo3"/>
      </w:pPr>
      <w:r>
        <w:t>4.1 Validación SOLID por Componente</w:t>
      </w:r>
    </w:p>
    <w:p w14:paraId="2A5544FA" w14:textId="77777777" w:rsidR="00915F99" w:rsidRDefault="00E846EE">
      <w:pPr>
        <w:spacing w:after="120" w:line="259" w:lineRule="auto"/>
      </w:pPr>
      <w:r>
        <w:rPr>
          <w:b/>
        </w:rPr>
        <w:t>PipelineFacade</w:t>
      </w:r>
    </w:p>
    <w:p w14:paraId="2443EE42" w14:textId="7F0E1C6E" w:rsidR="00915F99" w:rsidRDefault="00E846EE">
      <w:pPr>
        <w:pStyle w:val="Listaconvietas"/>
      </w:pPr>
      <w:r>
        <w:t xml:space="preserve"> </w:t>
      </w:r>
      <w:r>
        <w:rPr>
          <w:b/>
        </w:rPr>
        <w:t>S:</w:t>
      </w:r>
      <w:r>
        <w:t xml:space="preserve"> Única razón para cambiar: modificar la secuencia u orchestración del pipeline.</w:t>
      </w:r>
    </w:p>
    <w:p w14:paraId="5D181FBC" w14:textId="2C5C605A" w:rsidR="00915F99" w:rsidRDefault="00E846EE">
      <w:pPr>
        <w:pStyle w:val="Listaconvietas"/>
      </w:pPr>
      <w:r>
        <w:t xml:space="preserve"> </w:t>
      </w:r>
      <w:r>
        <w:rPr>
          <w:b/>
        </w:rPr>
        <w:t>O:</w:t>
      </w:r>
      <w:r>
        <w:t xml:space="preserve"> Nuevos pasos del pipeline se añaden como nuevos servicios inyectados sin alterar la interfaz pública del facade.</w:t>
      </w:r>
    </w:p>
    <w:p w14:paraId="01864D43" w14:textId="534FC7F0" w:rsidR="00915F99" w:rsidRDefault="00E846EE">
      <w:pPr>
        <w:pStyle w:val="Listaconvietas"/>
      </w:pPr>
      <w:r>
        <w:rPr>
          <w:b/>
        </w:rPr>
        <w:t>L:</w:t>
      </w:r>
      <w:r>
        <w:t xml:space="preserve"> No </w:t>
      </w:r>
      <w:proofErr w:type="spellStart"/>
      <w:r>
        <w:t>aplica</w:t>
      </w:r>
      <w:proofErr w:type="spellEnd"/>
      <w:r>
        <w:t xml:space="preserve"> </w:t>
      </w:r>
      <w:proofErr w:type="spellStart"/>
      <w:r>
        <w:t>herencia</w:t>
      </w:r>
      <w:proofErr w:type="spellEnd"/>
      <w:r>
        <w:t xml:space="preserve"> directa; cumple por composición.</w:t>
      </w:r>
    </w:p>
    <w:p w14:paraId="184EAE47" w14:textId="5C489D14" w:rsidR="00915F99" w:rsidRDefault="00E846EE">
      <w:pPr>
        <w:pStyle w:val="Listaconvietas"/>
      </w:pPr>
      <w:r>
        <w:t xml:space="preserve"> </w:t>
      </w:r>
      <w:r>
        <w:rPr>
          <w:b/>
        </w:rPr>
        <w:t>I:</w:t>
      </w:r>
      <w:r>
        <w:t xml:space="preserve"> Depende de abstracciones de servicios (</w:t>
      </w:r>
      <w:r>
        <w:rPr>
          <w:rFonts w:ascii="Consolas" w:hAnsi="Consolas"/>
          <w:color w:val="505050"/>
          <w:sz w:val="19"/>
        </w:rPr>
        <w:t>IngestionService</w:t>
      </w:r>
      <w:r>
        <w:t xml:space="preserve">, </w:t>
      </w:r>
      <w:r>
        <w:rPr>
          <w:rFonts w:ascii="Consolas" w:hAnsi="Consolas"/>
          <w:color w:val="505050"/>
          <w:sz w:val="19"/>
        </w:rPr>
        <w:t>CleaningService</w:t>
      </w:r>
      <w:r>
        <w:t xml:space="preserve">, </w:t>
      </w:r>
      <w:r>
        <w:rPr>
          <w:rFonts w:ascii="Consolas" w:hAnsi="Consolas"/>
          <w:color w:val="505050"/>
          <w:sz w:val="19"/>
        </w:rPr>
        <w:t>PredictionService</w:t>
      </w:r>
      <w:r>
        <w:t>).</w:t>
      </w:r>
    </w:p>
    <w:p w14:paraId="1D809058" w14:textId="50B37048" w:rsidR="00915F99" w:rsidRDefault="00E846EE">
      <w:pPr>
        <w:pStyle w:val="Listaconvietas"/>
      </w:pPr>
      <w:r>
        <w:lastRenderedPageBreak/>
        <w:t xml:space="preserve"> </w:t>
      </w:r>
      <w:r>
        <w:rPr>
          <w:b/>
        </w:rPr>
        <w:t>D:</w:t>
      </w:r>
      <w:r>
        <w:t xml:space="preserve"> Recibe todas sus dependencias mediante inyección en el constructor.</w:t>
      </w:r>
    </w:p>
    <w:p w14:paraId="682E47EF" w14:textId="77777777" w:rsidR="00915F99" w:rsidRDefault="00E846EE">
      <w:pPr>
        <w:spacing w:after="120" w:line="259" w:lineRule="auto"/>
      </w:pPr>
      <w:r>
        <w:rPr>
          <w:b/>
        </w:rPr>
        <w:t>PandasRepository</w:t>
      </w:r>
    </w:p>
    <w:p w14:paraId="528A9AB7" w14:textId="4BF62B6B" w:rsidR="00915F99" w:rsidRDefault="00E846EE">
      <w:pPr>
        <w:pStyle w:val="Listaconvietas"/>
      </w:pPr>
      <w:r>
        <w:rPr>
          <w:b/>
        </w:rPr>
        <w:t>S:</w:t>
      </w:r>
      <w:r>
        <w:t xml:space="preserve"> </w:t>
      </w:r>
      <w:proofErr w:type="spellStart"/>
      <w:r>
        <w:t>Responsabilidad</w:t>
      </w:r>
      <w:proofErr w:type="spellEnd"/>
      <w:r>
        <w:t xml:space="preserve"> </w:t>
      </w:r>
      <w:proofErr w:type="spellStart"/>
      <w:r>
        <w:t>única</w:t>
      </w:r>
      <w:proofErr w:type="spellEnd"/>
      <w:r>
        <w:t xml:space="preserve">: </w:t>
      </w:r>
      <w:proofErr w:type="spellStart"/>
      <w:r>
        <w:t>persistir</w:t>
      </w:r>
      <w:proofErr w:type="spellEnd"/>
      <w:r>
        <w:t xml:space="preserve"> y recuperar entidades. No contiene lógica de negocio.</w:t>
      </w:r>
    </w:p>
    <w:p w14:paraId="2A5E3C71" w14:textId="5D1ADB32" w:rsidR="00915F99" w:rsidRDefault="00E846EE">
      <w:pPr>
        <w:pStyle w:val="Listaconvietas"/>
      </w:pPr>
      <w:r>
        <w:t xml:space="preserve"> </w:t>
      </w:r>
      <w:r>
        <w:rPr>
          <w:b/>
        </w:rPr>
        <w:t>O:</w:t>
      </w:r>
      <w:r>
        <w:t xml:space="preserve"> Cambio a </w:t>
      </w:r>
      <w:r>
        <w:rPr>
          <w:rFonts w:ascii="Consolas" w:hAnsi="Consolas"/>
          <w:color w:val="505050"/>
          <w:sz w:val="19"/>
        </w:rPr>
        <w:t>SqlRepository</w:t>
      </w:r>
      <w:r>
        <w:t xml:space="preserve"> no afecta a los consumidores que dependen de </w:t>
      </w:r>
      <w:r>
        <w:rPr>
          <w:rFonts w:ascii="Consolas" w:hAnsi="Consolas"/>
          <w:color w:val="505050"/>
          <w:sz w:val="19"/>
        </w:rPr>
        <w:t>IDataRepository</w:t>
      </w:r>
      <w:r>
        <w:t>.</w:t>
      </w:r>
    </w:p>
    <w:p w14:paraId="7C418C58" w14:textId="51FFDAE5" w:rsidR="00915F99" w:rsidRDefault="00E846EE">
      <w:pPr>
        <w:pStyle w:val="Listaconvietas"/>
      </w:pPr>
      <w:r>
        <w:rPr>
          <w:b/>
        </w:rPr>
        <w:t>L:</w:t>
      </w:r>
      <w:r>
        <w:t xml:space="preserve"> </w:t>
      </w:r>
      <w:proofErr w:type="spellStart"/>
      <w:r>
        <w:t>Implementa</w:t>
      </w:r>
      <w:proofErr w:type="spellEnd"/>
      <w:r>
        <w:t xml:space="preserve"> </w:t>
      </w:r>
      <w:proofErr w:type="spellStart"/>
      <w:r>
        <w:t>fielmente</w:t>
      </w:r>
      <w:proofErr w:type="spellEnd"/>
      <w:r>
        <w:t xml:space="preserve"> </w:t>
      </w:r>
      <w:proofErr w:type="spellStart"/>
      <w:r>
        <w:t>el</w:t>
      </w:r>
      <w:proofErr w:type="spellEnd"/>
      <w:r>
        <w:t xml:space="preserve"> contrato de </w:t>
      </w:r>
      <w:r>
        <w:rPr>
          <w:rFonts w:ascii="Consolas" w:hAnsi="Consolas"/>
          <w:color w:val="505050"/>
          <w:sz w:val="19"/>
        </w:rPr>
        <w:t>IDataRepository</w:t>
      </w:r>
      <w:r>
        <w:t>.</w:t>
      </w:r>
    </w:p>
    <w:p w14:paraId="79B20F3D" w14:textId="5DB976CA" w:rsidR="00915F99" w:rsidRDefault="00E846EE">
      <w:pPr>
        <w:pStyle w:val="Listaconvietas"/>
      </w:pPr>
      <w:r>
        <w:t xml:space="preserve"> </w:t>
      </w:r>
      <w:r>
        <w:rPr>
          <w:b/>
        </w:rPr>
        <w:t>I:</w:t>
      </w:r>
      <w:r>
        <w:t xml:space="preserve"> La interfaz </w:t>
      </w:r>
      <w:r>
        <w:rPr>
          <w:rFonts w:ascii="Consolas" w:hAnsi="Consolas"/>
          <w:color w:val="505050"/>
          <w:sz w:val="19"/>
        </w:rPr>
        <w:t>IDataRepository</w:t>
      </w:r>
      <w:r>
        <w:t xml:space="preserve"> es cohesiva y mínima (5 métodos esenciales).</w:t>
      </w:r>
    </w:p>
    <w:p w14:paraId="3EFFA05B" w14:textId="1A9DC203" w:rsidR="00915F99" w:rsidRDefault="00E846EE">
      <w:pPr>
        <w:pStyle w:val="Listaconvietas"/>
      </w:pPr>
      <w:r>
        <w:rPr>
          <w:b/>
        </w:rPr>
        <w:t>D:</w:t>
      </w:r>
      <w:r>
        <w:t xml:space="preserve"> Los </w:t>
      </w:r>
      <w:proofErr w:type="spellStart"/>
      <w:r>
        <w:t>servicios</w:t>
      </w:r>
      <w:proofErr w:type="spellEnd"/>
      <w:r>
        <w:t xml:space="preserve"> de aplicación dependen de </w:t>
      </w:r>
      <w:r>
        <w:rPr>
          <w:rFonts w:ascii="Consolas" w:hAnsi="Consolas"/>
          <w:color w:val="505050"/>
          <w:sz w:val="19"/>
        </w:rPr>
        <w:t>IDataRepository</w:t>
      </w:r>
      <w:r>
        <w:t xml:space="preserve">, </w:t>
      </w:r>
      <w:proofErr w:type="gramStart"/>
      <w:r>
        <w:t>no</w:t>
      </w:r>
      <w:proofErr w:type="gramEnd"/>
      <w:r>
        <w:t xml:space="preserve"> de </w:t>
      </w:r>
      <w:r>
        <w:rPr>
          <w:rFonts w:ascii="Consolas" w:hAnsi="Consolas"/>
          <w:color w:val="505050"/>
          <w:sz w:val="19"/>
        </w:rPr>
        <w:t>PandasRepository</w:t>
      </w:r>
      <w:r>
        <w:t>.</w:t>
      </w:r>
    </w:p>
    <w:p w14:paraId="6FB78D03" w14:textId="77777777" w:rsidR="00915F99" w:rsidRDefault="00E846EE">
      <w:pPr>
        <w:spacing w:after="120" w:line="259" w:lineRule="auto"/>
      </w:pPr>
      <w:r>
        <w:rPr>
          <w:b/>
        </w:rPr>
        <w:t>EmailService + Decorators</w:t>
      </w:r>
    </w:p>
    <w:p w14:paraId="6FA990A4" w14:textId="52D9C854" w:rsidR="00915F99" w:rsidRDefault="00E846EE">
      <w:pPr>
        <w:pStyle w:val="Listaconvietas"/>
      </w:pPr>
      <w:r>
        <w:rPr>
          <w:b/>
        </w:rPr>
        <w:t>S:</w:t>
      </w:r>
      <w:r>
        <w:t xml:space="preserve"> Cada </w:t>
      </w:r>
      <w:proofErr w:type="spellStart"/>
      <w:r>
        <w:t>decorador</w:t>
      </w:r>
      <w:proofErr w:type="spellEnd"/>
      <w:r>
        <w:t xml:space="preserve"> </w:t>
      </w:r>
      <w:proofErr w:type="spellStart"/>
      <w:r>
        <w:t>añade</w:t>
      </w:r>
      <w:proofErr w:type="spellEnd"/>
      <w:r>
        <w:t xml:space="preserve"> exactamente una responsabilidad adicional (validación de correo, aplicación de plantilla, registro de log).</w:t>
      </w:r>
    </w:p>
    <w:p w14:paraId="571EDACA" w14:textId="05EACF9F" w:rsidR="00915F99" w:rsidRDefault="00E846EE">
      <w:pPr>
        <w:pStyle w:val="Listaconvietas"/>
      </w:pPr>
      <w:r>
        <w:t xml:space="preserve"> </w:t>
      </w:r>
      <w:r>
        <w:rPr>
          <w:b/>
        </w:rPr>
        <w:t>O:</w:t>
      </w:r>
      <w:r>
        <w:t xml:space="preserve"> Nuevos decoradores se crean extendiendo </w:t>
      </w:r>
      <w:r>
        <w:rPr>
          <w:rFonts w:ascii="Consolas" w:hAnsi="Consolas"/>
          <w:color w:val="505050"/>
          <w:sz w:val="19"/>
        </w:rPr>
        <w:t>EmailDecorator</w:t>
      </w:r>
      <w:r>
        <w:t xml:space="preserve"> sin tocar </w:t>
      </w:r>
      <w:r>
        <w:rPr>
          <w:rFonts w:ascii="Consolas" w:hAnsi="Consolas"/>
          <w:color w:val="505050"/>
          <w:sz w:val="19"/>
        </w:rPr>
        <w:t>EmailService</w:t>
      </w:r>
      <w:r>
        <w:t>.</w:t>
      </w:r>
    </w:p>
    <w:p w14:paraId="55BC50EC" w14:textId="10E2201F" w:rsidR="00915F99" w:rsidRDefault="00E846EE">
      <w:pPr>
        <w:pStyle w:val="Listaconvietas"/>
      </w:pPr>
      <w:r>
        <w:t xml:space="preserve"> </w:t>
      </w:r>
      <w:r>
        <w:rPr>
          <w:b/>
        </w:rPr>
        <w:t>L:</w:t>
      </w:r>
      <w:r>
        <w:t xml:space="preserve"> Cada decorador es sustituible por cualquier otra implementación de </w:t>
      </w:r>
      <w:r>
        <w:rPr>
          <w:rFonts w:ascii="Consolas" w:hAnsi="Consolas"/>
          <w:color w:val="505050"/>
          <w:sz w:val="19"/>
        </w:rPr>
        <w:t>IEmailService</w:t>
      </w:r>
      <w:r>
        <w:t>.</w:t>
      </w:r>
    </w:p>
    <w:p w14:paraId="347949E6" w14:textId="78CD2F06" w:rsidR="00915F99" w:rsidRDefault="00E846EE">
      <w:pPr>
        <w:pStyle w:val="Listaconvietas"/>
      </w:pPr>
      <w:r>
        <w:t xml:space="preserve"> </w:t>
      </w:r>
      <w:r>
        <w:rPr>
          <w:b/>
        </w:rPr>
        <w:t>I:</w:t>
      </w:r>
      <w:r>
        <w:t xml:space="preserve"> </w:t>
      </w:r>
      <w:r>
        <w:rPr>
          <w:rFonts w:ascii="Consolas" w:hAnsi="Consolas"/>
          <w:color w:val="505050"/>
          <w:sz w:val="19"/>
        </w:rPr>
        <w:t>IEmailService</w:t>
      </w:r>
      <w:r>
        <w:t xml:space="preserve"> define un único método esencial (</w:t>
      </w:r>
      <w:r>
        <w:rPr>
          <w:rFonts w:ascii="Consolas" w:hAnsi="Consolas"/>
          <w:color w:val="505050"/>
          <w:sz w:val="19"/>
        </w:rPr>
        <w:t>enviar</w:t>
      </w:r>
      <w:r>
        <w:t>), evitando que los clientes dependan de métodos que no usan.</w:t>
      </w:r>
    </w:p>
    <w:p w14:paraId="2C14C011" w14:textId="6782DDC1" w:rsidR="00915F99" w:rsidRDefault="00E846EE">
      <w:pPr>
        <w:pStyle w:val="Listaconvietas"/>
      </w:pPr>
      <w:r>
        <w:rPr>
          <w:b/>
        </w:rPr>
        <w:t>D:</w:t>
      </w:r>
      <w:r>
        <w:t xml:space="preserve"> Los </w:t>
      </w:r>
      <w:proofErr w:type="spellStart"/>
      <w:r>
        <w:t>decoradores</w:t>
      </w:r>
      <w:proofErr w:type="spellEnd"/>
      <w:r>
        <w:t xml:space="preserve"> y los controladores dependen de </w:t>
      </w:r>
      <w:r>
        <w:rPr>
          <w:rFonts w:ascii="Consolas" w:hAnsi="Consolas"/>
          <w:color w:val="505050"/>
          <w:sz w:val="19"/>
        </w:rPr>
        <w:t>IEmailService</w:t>
      </w:r>
      <w:r>
        <w:t xml:space="preserve">, </w:t>
      </w:r>
      <w:proofErr w:type="gramStart"/>
      <w:r>
        <w:t>no</w:t>
      </w:r>
      <w:proofErr w:type="gramEnd"/>
      <w:r>
        <w:t xml:space="preserve"> de </w:t>
      </w:r>
      <w:r>
        <w:rPr>
          <w:rFonts w:ascii="Consolas" w:hAnsi="Consolas"/>
          <w:color w:val="505050"/>
          <w:sz w:val="19"/>
        </w:rPr>
        <w:t>EmailService</w:t>
      </w:r>
      <w:r>
        <w:t>.</w:t>
      </w:r>
    </w:p>
    <w:p w14:paraId="331918E7" w14:textId="77777777" w:rsidR="00915F99" w:rsidRDefault="00E846EE">
      <w:pPr>
        <w:jc w:val="center"/>
      </w:pPr>
      <w:r>
        <w:rPr>
          <w:color w:val="B4B4B4"/>
        </w:rPr>
        <w:t>——————————————————————————————</w:t>
      </w:r>
    </w:p>
    <w:p w14:paraId="64DD2FC1" w14:textId="77777777" w:rsidR="00915F99" w:rsidRDefault="00E846EE">
      <w:pPr>
        <w:pStyle w:val="Ttulo2"/>
      </w:pPr>
      <w:r>
        <w:t>SECCIÓN 5: ASIGNACIÓN DE CRUDs POR INTEGRANTE</w:t>
      </w:r>
    </w:p>
    <w:p w14:paraId="147DF727" w14:textId="77777777" w:rsidR="00915F99" w:rsidRDefault="00E846EE">
      <w:pPr>
        <w:spacing w:after="120" w:line="259" w:lineRule="auto"/>
      </w:pPr>
      <w:r>
        <w:t>Dado que el proyecto es desarrollado íntegramente por un único integrante, la asignación de entidades y responsabilidades recae completamente sobre Adán Y. Sánchez Cubillos.</w:t>
      </w:r>
    </w:p>
    <w:tbl>
      <w:tblPr>
        <w:tblStyle w:val="Tablaconcuadrcula"/>
        <w:tblW w:w="0" w:type="auto"/>
        <w:jc w:val="center"/>
        <w:tblLook w:val="04A0" w:firstRow="1" w:lastRow="0" w:firstColumn="1" w:lastColumn="0" w:noHBand="0" w:noVBand="1"/>
      </w:tblPr>
      <w:tblGrid>
        <w:gridCol w:w="1902"/>
        <w:gridCol w:w="1952"/>
        <w:gridCol w:w="1910"/>
        <w:gridCol w:w="2260"/>
        <w:gridCol w:w="1902"/>
      </w:tblGrid>
      <w:tr w:rsidR="00915F99" w14:paraId="54D204B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F7F4632" w14:textId="77777777" w:rsidR="00915F99" w:rsidRDefault="00E846EE">
            <w:r>
              <w:rPr>
                <w:b/>
                <w:color w:val="FFFFFF"/>
              </w:rPr>
              <w:t>Integrante</w:t>
            </w:r>
          </w:p>
        </w:tc>
        <w:tc>
          <w:tcPr>
            <w:tcW w:w="198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0B4BA64" w14:textId="77777777" w:rsidR="00915F99" w:rsidRDefault="00E846EE">
            <w:r>
              <w:rPr>
                <w:b/>
                <w:color w:val="FFFFFF"/>
              </w:rPr>
              <w:t>Entidad CRUD</w:t>
            </w:r>
          </w:p>
        </w:tc>
        <w:tc>
          <w:tcPr>
            <w:tcW w:w="198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05F5A16" w14:textId="77777777" w:rsidR="00915F99" w:rsidRDefault="00E846EE">
            <w:r>
              <w:rPr>
                <w:b/>
                <w:color w:val="FFFFFF"/>
              </w:rPr>
              <w:t>Capa MVC</w:t>
            </w:r>
          </w:p>
        </w:tc>
        <w:tc>
          <w:tcPr>
            <w:tcW w:w="198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50FA39B" w14:textId="77777777" w:rsidR="00915F99" w:rsidRDefault="00E846EE">
            <w:r>
              <w:rPr>
                <w:b/>
                <w:color w:val="FFFFFF"/>
              </w:rPr>
              <w:t>Servicios que implementa</w:t>
            </w:r>
          </w:p>
        </w:tc>
        <w:tc>
          <w:tcPr>
            <w:tcW w:w="198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4045232" w14:textId="77777777" w:rsidR="00915F99" w:rsidRDefault="00E846EE">
            <w:r>
              <w:rPr>
                <w:b/>
                <w:color w:val="FFFFFF"/>
              </w:rPr>
              <w:t>Reglas de Negocio asignadas</w:t>
            </w:r>
          </w:p>
        </w:tc>
      </w:tr>
      <w:tr w:rsidR="00915F99" w14:paraId="29CCADF4" w14:textId="77777777">
        <w:trPr>
          <w:jc w:val="center"/>
        </w:trPr>
        <w:tc>
          <w:tcPr>
            <w:tcW w:w="1987" w:type="dxa"/>
            <w:tcBorders>
              <w:top w:val="single" w:sz="4" w:space="0" w:color="BFBFBF"/>
              <w:left w:val="single" w:sz="4" w:space="0" w:color="BFBFBF"/>
              <w:bottom w:val="single" w:sz="4" w:space="0" w:color="BFBFBF"/>
              <w:right w:val="single" w:sz="4" w:space="0" w:color="BFBFBF"/>
            </w:tcBorders>
            <w:vAlign w:val="center"/>
          </w:tcPr>
          <w:p w14:paraId="180B649B" w14:textId="77777777" w:rsidR="00915F99" w:rsidRDefault="00E846EE">
            <w:r>
              <w:rPr>
                <w:b/>
              </w:rPr>
              <w:t>Adán Y. Sánchez Cubillos</w:t>
            </w:r>
          </w:p>
        </w:tc>
        <w:tc>
          <w:tcPr>
            <w:tcW w:w="1987" w:type="dxa"/>
            <w:tcBorders>
              <w:top w:val="single" w:sz="4" w:space="0" w:color="BFBFBF"/>
              <w:left w:val="single" w:sz="4" w:space="0" w:color="BFBFBF"/>
              <w:bottom w:val="single" w:sz="4" w:space="0" w:color="BFBFBF"/>
              <w:right w:val="single" w:sz="4" w:space="0" w:color="BFBFBF"/>
            </w:tcBorders>
            <w:vAlign w:val="center"/>
          </w:tcPr>
          <w:p w14:paraId="081F416A" w14:textId="77777777" w:rsidR="00915F99" w:rsidRDefault="00E846EE">
            <w:r>
              <w:rPr>
                <w:rFonts w:ascii="Consolas" w:hAnsi="Consolas"/>
                <w:color w:val="505050"/>
                <w:sz w:val="19"/>
              </w:rPr>
              <w:t>Dataset</w:t>
            </w:r>
          </w:p>
        </w:tc>
        <w:tc>
          <w:tcPr>
            <w:tcW w:w="1987" w:type="dxa"/>
            <w:tcBorders>
              <w:top w:val="single" w:sz="4" w:space="0" w:color="BFBFBF"/>
              <w:left w:val="single" w:sz="4" w:space="0" w:color="BFBFBF"/>
              <w:bottom w:val="single" w:sz="4" w:space="0" w:color="BFBFBF"/>
              <w:right w:val="single" w:sz="4" w:space="0" w:color="BFBFBF"/>
            </w:tcBorders>
            <w:vAlign w:val="center"/>
          </w:tcPr>
          <w:p w14:paraId="321D2E57" w14:textId="77777777" w:rsidR="00915F99" w:rsidRDefault="00E846EE">
            <w:r>
              <w:t>Modelo + Repositorio</w:t>
            </w:r>
          </w:p>
        </w:tc>
        <w:tc>
          <w:tcPr>
            <w:tcW w:w="1987" w:type="dxa"/>
            <w:tcBorders>
              <w:top w:val="single" w:sz="4" w:space="0" w:color="BFBFBF"/>
              <w:left w:val="single" w:sz="4" w:space="0" w:color="BFBFBF"/>
              <w:bottom w:val="single" w:sz="4" w:space="0" w:color="BFBFBF"/>
              <w:right w:val="single" w:sz="4" w:space="0" w:color="BFBFBF"/>
            </w:tcBorders>
            <w:vAlign w:val="center"/>
          </w:tcPr>
          <w:p w14:paraId="2487873D" w14:textId="77777777" w:rsidR="00915F99" w:rsidRDefault="00E846EE">
            <w:r>
              <w:rPr>
                <w:rFonts w:ascii="Consolas" w:hAnsi="Consolas"/>
                <w:color w:val="505050"/>
                <w:sz w:val="19"/>
              </w:rPr>
              <w:t>IngestionService</w:t>
            </w:r>
            <w:r>
              <w:t xml:space="preserve">, </w:t>
            </w:r>
            <w:r>
              <w:rPr>
                <w:rFonts w:ascii="Consolas" w:hAnsi="Consolas"/>
                <w:color w:val="505050"/>
                <w:sz w:val="19"/>
              </w:rPr>
              <w:t>CleaningService</w:t>
            </w:r>
            <w:r>
              <w:t xml:space="preserve">, </w:t>
            </w:r>
            <w:r>
              <w:rPr>
                <w:rFonts w:ascii="Consolas" w:hAnsi="Consolas"/>
                <w:color w:val="505050"/>
                <w:sz w:val="19"/>
              </w:rPr>
              <w:t>DatasetController</w:t>
            </w:r>
            <w:r>
              <w:t xml:space="preserve">, </w:t>
            </w:r>
            <w:r>
              <w:rPr>
                <w:rFonts w:ascii="Consolas" w:hAnsi="Consolas"/>
                <w:color w:val="505050"/>
                <w:sz w:val="19"/>
              </w:rPr>
              <w:t>PandasRepository</w:t>
            </w:r>
            <w:r>
              <w:t xml:space="preserve">, </w:t>
            </w:r>
            <w:r>
              <w:rPr>
                <w:rFonts w:ascii="Consolas" w:hAnsi="Consolas"/>
                <w:color w:val="505050"/>
                <w:sz w:val="19"/>
              </w:rPr>
              <w:t>NullCleaner</w:t>
            </w:r>
            <w:r>
              <w:t xml:space="preserve">, </w:t>
            </w:r>
            <w:r>
              <w:rPr>
                <w:rFonts w:ascii="Consolas" w:hAnsi="Consolas"/>
                <w:color w:val="505050"/>
                <w:sz w:val="19"/>
              </w:rPr>
              <w:t>DuplicateCleaner</w:t>
            </w:r>
            <w:r>
              <w:t xml:space="preserve">, </w:t>
            </w:r>
            <w:r>
              <w:rPr>
                <w:rFonts w:ascii="Consolas" w:hAnsi="Consolas"/>
                <w:color w:val="505050"/>
                <w:sz w:val="19"/>
              </w:rPr>
              <w:t>FormatCleaner</w:t>
            </w:r>
          </w:p>
        </w:tc>
        <w:tc>
          <w:tcPr>
            <w:tcW w:w="1987" w:type="dxa"/>
            <w:tcBorders>
              <w:top w:val="single" w:sz="4" w:space="0" w:color="BFBFBF"/>
              <w:left w:val="single" w:sz="4" w:space="0" w:color="BFBFBF"/>
              <w:bottom w:val="single" w:sz="4" w:space="0" w:color="BFBFBF"/>
              <w:right w:val="single" w:sz="4" w:space="0" w:color="BFBFBF"/>
            </w:tcBorders>
            <w:vAlign w:val="center"/>
          </w:tcPr>
          <w:p w14:paraId="7E5BFB82" w14:textId="77777777" w:rsidR="00915F99" w:rsidRDefault="00E846EE">
            <w:r>
              <w:t>RB-001, RB-002, RB-003</w:t>
            </w:r>
          </w:p>
        </w:tc>
      </w:tr>
      <w:tr w:rsidR="00915F99" w14:paraId="680ADA0F" w14:textId="77777777">
        <w:trPr>
          <w:jc w:val="center"/>
        </w:trPr>
        <w:tc>
          <w:tcPr>
            <w:tcW w:w="1987" w:type="dxa"/>
            <w:tcBorders>
              <w:top w:val="single" w:sz="4" w:space="0" w:color="BFBFBF"/>
              <w:left w:val="single" w:sz="4" w:space="0" w:color="BFBFBF"/>
              <w:bottom w:val="single" w:sz="4" w:space="0" w:color="BFBFBF"/>
              <w:right w:val="single" w:sz="4" w:space="0" w:color="BFBFBF"/>
            </w:tcBorders>
            <w:vAlign w:val="center"/>
          </w:tcPr>
          <w:p w14:paraId="2C3A29B5" w14:textId="77777777" w:rsidR="00915F99" w:rsidRDefault="00E846EE">
            <w:r>
              <w:rPr>
                <w:b/>
              </w:rPr>
              <w:t>Adán Y. Sánchez Cubillos</w:t>
            </w:r>
          </w:p>
        </w:tc>
        <w:tc>
          <w:tcPr>
            <w:tcW w:w="1987" w:type="dxa"/>
            <w:tcBorders>
              <w:top w:val="single" w:sz="4" w:space="0" w:color="BFBFBF"/>
              <w:left w:val="single" w:sz="4" w:space="0" w:color="BFBFBF"/>
              <w:bottom w:val="single" w:sz="4" w:space="0" w:color="BFBFBF"/>
              <w:right w:val="single" w:sz="4" w:space="0" w:color="BFBFBF"/>
            </w:tcBorders>
            <w:vAlign w:val="center"/>
          </w:tcPr>
          <w:p w14:paraId="4E5EC3D8" w14:textId="77777777" w:rsidR="00915F99" w:rsidRDefault="00E846EE">
            <w:r>
              <w:rPr>
                <w:rFonts w:ascii="Consolas" w:hAnsi="Consolas"/>
                <w:color w:val="505050"/>
                <w:sz w:val="19"/>
              </w:rPr>
              <w:t>Solicitud</w:t>
            </w:r>
            <w:r>
              <w:t xml:space="preserve"> + </w:t>
            </w:r>
            <w:r>
              <w:rPr>
                <w:rFonts w:ascii="Consolas" w:hAnsi="Consolas"/>
                <w:color w:val="505050"/>
                <w:sz w:val="19"/>
              </w:rPr>
              <w:t>Prediccion</w:t>
            </w:r>
          </w:p>
        </w:tc>
        <w:tc>
          <w:tcPr>
            <w:tcW w:w="1987" w:type="dxa"/>
            <w:tcBorders>
              <w:top w:val="single" w:sz="4" w:space="0" w:color="BFBFBF"/>
              <w:left w:val="single" w:sz="4" w:space="0" w:color="BFBFBF"/>
              <w:bottom w:val="single" w:sz="4" w:space="0" w:color="BFBFBF"/>
              <w:right w:val="single" w:sz="4" w:space="0" w:color="BFBFBF"/>
            </w:tcBorders>
            <w:vAlign w:val="center"/>
          </w:tcPr>
          <w:p w14:paraId="248C0D10" w14:textId="77777777" w:rsidR="00915F99" w:rsidRDefault="00E846EE">
            <w:r>
              <w:t>Modelo + Controlador</w:t>
            </w:r>
          </w:p>
        </w:tc>
        <w:tc>
          <w:tcPr>
            <w:tcW w:w="1987" w:type="dxa"/>
            <w:tcBorders>
              <w:top w:val="single" w:sz="4" w:space="0" w:color="BFBFBF"/>
              <w:left w:val="single" w:sz="4" w:space="0" w:color="BFBFBF"/>
              <w:bottom w:val="single" w:sz="4" w:space="0" w:color="BFBFBF"/>
              <w:right w:val="single" w:sz="4" w:space="0" w:color="BFBFBF"/>
            </w:tcBorders>
            <w:vAlign w:val="center"/>
          </w:tcPr>
          <w:p w14:paraId="2BDDDF41" w14:textId="77777777" w:rsidR="00915F99" w:rsidRDefault="00E846EE">
            <w:r>
              <w:rPr>
                <w:rFonts w:ascii="Consolas" w:hAnsi="Consolas"/>
                <w:color w:val="505050"/>
                <w:sz w:val="19"/>
              </w:rPr>
              <w:t>PredictionService</w:t>
            </w:r>
            <w:r>
              <w:t xml:space="preserve">, </w:t>
            </w:r>
            <w:r>
              <w:rPr>
                <w:rFonts w:ascii="Consolas" w:hAnsi="Consolas"/>
                <w:color w:val="505050"/>
                <w:sz w:val="19"/>
              </w:rPr>
              <w:t>SolicitudController</w:t>
            </w:r>
            <w:r>
              <w:t xml:space="preserve">, </w:t>
            </w:r>
            <w:r>
              <w:rPr>
                <w:rFonts w:ascii="Consolas" w:hAnsi="Consolas"/>
                <w:color w:val="505050"/>
                <w:sz w:val="19"/>
              </w:rPr>
              <w:t>EmailService</w:t>
            </w:r>
            <w:r>
              <w:t xml:space="preserve">, </w:t>
            </w:r>
            <w:r>
              <w:rPr>
                <w:rFonts w:ascii="Consolas" w:hAnsi="Consolas"/>
                <w:color w:val="505050"/>
                <w:sz w:val="19"/>
              </w:rPr>
              <w:t>PipelineFacade</w:t>
            </w:r>
            <w:r>
              <w:t xml:space="preserve">, </w:t>
            </w:r>
            <w:r>
              <w:rPr>
                <w:rFonts w:ascii="Consolas" w:hAnsi="Consolas"/>
                <w:color w:val="505050"/>
                <w:sz w:val="19"/>
              </w:rPr>
              <w:t>FeatureAnalyzer</w:t>
            </w:r>
            <w:r>
              <w:t xml:space="preserve">, </w:t>
            </w:r>
            <w:r>
              <w:rPr>
                <w:rFonts w:ascii="Consolas" w:hAnsi="Consolas"/>
                <w:color w:val="505050"/>
                <w:sz w:val="19"/>
              </w:rPr>
              <w:t>PredictionEngine</w:t>
            </w:r>
          </w:p>
        </w:tc>
        <w:tc>
          <w:tcPr>
            <w:tcW w:w="1987" w:type="dxa"/>
            <w:tcBorders>
              <w:top w:val="single" w:sz="4" w:space="0" w:color="BFBFBF"/>
              <w:left w:val="single" w:sz="4" w:space="0" w:color="BFBFBF"/>
              <w:bottom w:val="single" w:sz="4" w:space="0" w:color="BFBFBF"/>
              <w:right w:val="single" w:sz="4" w:space="0" w:color="BFBFBF"/>
            </w:tcBorders>
            <w:vAlign w:val="center"/>
          </w:tcPr>
          <w:p w14:paraId="79CA7C2E" w14:textId="77777777" w:rsidR="00915F99" w:rsidRDefault="00E846EE">
            <w:r>
              <w:t>RB-004, RB-005</w:t>
            </w:r>
          </w:p>
        </w:tc>
      </w:tr>
      <w:tr w:rsidR="00915F99" w14:paraId="474845CD" w14:textId="77777777">
        <w:trPr>
          <w:jc w:val="center"/>
        </w:trPr>
        <w:tc>
          <w:tcPr>
            <w:tcW w:w="1987" w:type="dxa"/>
            <w:tcBorders>
              <w:top w:val="single" w:sz="4" w:space="0" w:color="BFBFBF"/>
              <w:left w:val="single" w:sz="4" w:space="0" w:color="BFBFBF"/>
              <w:bottom w:val="single" w:sz="4" w:space="0" w:color="BFBFBF"/>
              <w:right w:val="single" w:sz="4" w:space="0" w:color="BFBFBF"/>
            </w:tcBorders>
            <w:vAlign w:val="center"/>
          </w:tcPr>
          <w:p w14:paraId="035C5A47" w14:textId="77777777" w:rsidR="00915F99" w:rsidRDefault="00E846EE">
            <w:r>
              <w:rPr>
                <w:b/>
              </w:rPr>
              <w:t>Adán Y. Sánchez Cubillos</w:t>
            </w:r>
          </w:p>
        </w:tc>
        <w:tc>
          <w:tcPr>
            <w:tcW w:w="1987" w:type="dxa"/>
            <w:tcBorders>
              <w:top w:val="single" w:sz="4" w:space="0" w:color="BFBFBF"/>
              <w:left w:val="single" w:sz="4" w:space="0" w:color="BFBFBF"/>
              <w:bottom w:val="single" w:sz="4" w:space="0" w:color="BFBFBF"/>
              <w:right w:val="single" w:sz="4" w:space="0" w:color="BFBFBF"/>
            </w:tcBorders>
            <w:vAlign w:val="center"/>
          </w:tcPr>
          <w:p w14:paraId="09000DB1" w14:textId="77777777" w:rsidR="00915F99" w:rsidRDefault="00E846EE">
            <w:r>
              <w:rPr>
                <w:rFonts w:ascii="Consolas" w:hAnsi="Consolas"/>
                <w:color w:val="505050"/>
                <w:sz w:val="19"/>
              </w:rPr>
              <w:t>CleaningReport</w:t>
            </w:r>
            <w:r>
              <w:t xml:space="preserve"> + </w:t>
            </w:r>
            <w:r>
              <w:rPr>
                <w:rFonts w:ascii="Consolas" w:hAnsi="Consolas"/>
                <w:color w:val="505050"/>
                <w:sz w:val="19"/>
              </w:rPr>
              <w:t>RejectionLog</w:t>
            </w:r>
          </w:p>
        </w:tc>
        <w:tc>
          <w:tcPr>
            <w:tcW w:w="1987" w:type="dxa"/>
            <w:tcBorders>
              <w:top w:val="single" w:sz="4" w:space="0" w:color="BFBFBF"/>
              <w:left w:val="single" w:sz="4" w:space="0" w:color="BFBFBF"/>
              <w:bottom w:val="single" w:sz="4" w:space="0" w:color="BFBFBF"/>
              <w:right w:val="single" w:sz="4" w:space="0" w:color="BFBFBF"/>
            </w:tcBorders>
            <w:vAlign w:val="center"/>
          </w:tcPr>
          <w:p w14:paraId="621A061B" w14:textId="77777777" w:rsidR="00915F99" w:rsidRDefault="00E846EE">
            <w:r>
              <w:t>Modelo</w:t>
            </w:r>
          </w:p>
        </w:tc>
        <w:tc>
          <w:tcPr>
            <w:tcW w:w="1987" w:type="dxa"/>
            <w:tcBorders>
              <w:top w:val="single" w:sz="4" w:space="0" w:color="BFBFBF"/>
              <w:left w:val="single" w:sz="4" w:space="0" w:color="BFBFBF"/>
              <w:bottom w:val="single" w:sz="4" w:space="0" w:color="BFBFBF"/>
              <w:right w:val="single" w:sz="4" w:space="0" w:color="BFBFBF"/>
            </w:tcBorders>
            <w:vAlign w:val="center"/>
          </w:tcPr>
          <w:p w14:paraId="1B692C9A" w14:textId="77777777" w:rsidR="00915F99" w:rsidRDefault="00E846EE">
            <w:r>
              <w:rPr>
                <w:rFonts w:ascii="Consolas" w:hAnsi="Consolas"/>
                <w:color w:val="505050"/>
                <w:sz w:val="19"/>
              </w:rPr>
              <w:t>MDMService</w:t>
            </w:r>
            <w:r>
              <w:t xml:space="preserve">, </w:t>
            </w:r>
            <w:r>
              <w:rPr>
                <w:rFonts w:ascii="Consolas" w:hAnsi="Consolas"/>
                <w:color w:val="505050"/>
                <w:sz w:val="19"/>
              </w:rPr>
              <w:t>ReportService</w:t>
            </w:r>
            <w:r>
              <w:t xml:space="preserve">, </w:t>
            </w:r>
            <w:r>
              <w:rPr>
                <w:rFonts w:ascii="Consolas" w:hAnsi="Consolas"/>
                <w:color w:val="505050"/>
                <w:sz w:val="19"/>
              </w:rPr>
              <w:t>NotificationService</w:t>
            </w:r>
          </w:p>
        </w:tc>
        <w:tc>
          <w:tcPr>
            <w:tcW w:w="1987" w:type="dxa"/>
            <w:tcBorders>
              <w:top w:val="single" w:sz="4" w:space="0" w:color="BFBFBF"/>
              <w:left w:val="single" w:sz="4" w:space="0" w:color="BFBFBF"/>
              <w:bottom w:val="single" w:sz="4" w:space="0" w:color="BFBFBF"/>
              <w:right w:val="single" w:sz="4" w:space="0" w:color="BFBFBF"/>
            </w:tcBorders>
            <w:vAlign w:val="center"/>
          </w:tcPr>
          <w:p w14:paraId="2CE0CDEA" w14:textId="77777777" w:rsidR="00915F99" w:rsidRDefault="00E846EE">
            <w:r>
              <w:t>RB-006</w:t>
            </w:r>
          </w:p>
        </w:tc>
      </w:tr>
    </w:tbl>
    <w:p w14:paraId="3AAAA15D" w14:textId="77777777" w:rsidR="00915F99" w:rsidRDefault="00915F99"/>
    <w:p w14:paraId="3EFD4919" w14:textId="77777777" w:rsidR="00915F99" w:rsidRDefault="00E846EE">
      <w:pPr>
        <w:jc w:val="center"/>
      </w:pPr>
      <w:r>
        <w:rPr>
          <w:color w:val="B4B4B4"/>
        </w:rPr>
        <w:t>——————————————————————————————</w:t>
      </w:r>
    </w:p>
    <w:p w14:paraId="15EA1588" w14:textId="77777777" w:rsidR="00915F99" w:rsidRDefault="00E846EE">
      <w:pPr>
        <w:pStyle w:val="Ttulo2"/>
      </w:pPr>
      <w:r>
        <w:lastRenderedPageBreak/>
        <w:t>SECCIÓN 6: IMPLEMENTACIÓN TÉCNICA</w:t>
      </w:r>
    </w:p>
    <w:p w14:paraId="5048C6E4" w14:textId="77777777" w:rsidR="00915F99" w:rsidRDefault="00E846EE">
      <w:pPr>
        <w:pStyle w:val="Ttulo3"/>
      </w:pPr>
      <w:r>
        <w:t>6.1 Modelo de Dominio</w:t>
      </w:r>
    </w:p>
    <w:p w14:paraId="1302F36B" w14:textId="77777777" w:rsidR="00915F99" w:rsidRDefault="00E846EE">
      <w:pPr>
        <w:spacing w:after="120" w:line="259" w:lineRule="auto"/>
      </w:pPr>
      <w:r>
        <w:t>Las entidades del dominio se diseñaron como clases enriquecidas (Rich Domain Model) que encapsulan tanto atributos como comportamiento de negocio, evitando el antipatrón *Anemic Domain Model*.</w:t>
      </w:r>
    </w:p>
    <w:p w14:paraId="73411A7F" w14:textId="77777777" w:rsidR="00915F99" w:rsidRDefault="00E846EE">
      <w:pPr>
        <w:spacing w:after="120" w:line="259" w:lineRule="auto"/>
      </w:pPr>
      <w:r>
        <w:rPr>
          <w:b/>
        </w:rPr>
        <w:t>Entidad `Dataset`</w:t>
      </w:r>
    </w:p>
    <w:p w14:paraId="23A2770B" w14:textId="77777777" w:rsidR="00915F99" w:rsidRDefault="00E846EE">
      <w:pPr>
        <w:pStyle w:val="Listaconvietas"/>
      </w:pPr>
      <w:r>
        <w:t xml:space="preserve">Atributos privados: </w:t>
      </w:r>
      <w:r>
        <w:rPr>
          <w:rFonts w:ascii="Consolas" w:hAnsi="Consolas"/>
          <w:color w:val="505050"/>
          <w:sz w:val="19"/>
        </w:rPr>
        <w:t>id</w:t>
      </w:r>
      <w:r>
        <w:t xml:space="preserve">, </w:t>
      </w:r>
      <w:r>
        <w:rPr>
          <w:rFonts w:ascii="Consolas" w:hAnsi="Consolas"/>
          <w:color w:val="505050"/>
          <w:sz w:val="19"/>
        </w:rPr>
        <w:t>ubicacion</w:t>
      </w:r>
      <w:r>
        <w:t xml:space="preserve">, </w:t>
      </w:r>
      <w:r>
        <w:rPr>
          <w:rFonts w:ascii="Consolas" w:hAnsi="Consolas"/>
          <w:color w:val="505050"/>
          <w:sz w:val="19"/>
        </w:rPr>
        <w:t>tamano_m2</w:t>
      </w:r>
      <w:r>
        <w:t xml:space="preserve">, </w:t>
      </w:r>
      <w:r>
        <w:rPr>
          <w:rFonts w:ascii="Consolas" w:hAnsi="Consolas"/>
          <w:color w:val="505050"/>
          <w:sz w:val="19"/>
        </w:rPr>
        <w:t>habitaciones</w:t>
      </w:r>
      <w:r>
        <w:t xml:space="preserve">, </w:t>
      </w:r>
      <w:r>
        <w:rPr>
          <w:rFonts w:ascii="Consolas" w:hAnsi="Consolas"/>
          <w:color w:val="505050"/>
          <w:sz w:val="19"/>
        </w:rPr>
        <w:t>banos</w:t>
      </w:r>
      <w:r>
        <w:t xml:space="preserve">, </w:t>
      </w:r>
      <w:r>
        <w:rPr>
          <w:rFonts w:ascii="Consolas" w:hAnsi="Consolas"/>
          <w:color w:val="505050"/>
          <w:sz w:val="19"/>
        </w:rPr>
        <w:t>estrato</w:t>
      </w:r>
      <w:r>
        <w:t xml:space="preserve">, </w:t>
      </w:r>
      <w:r>
        <w:rPr>
          <w:rFonts w:ascii="Consolas" w:hAnsi="Consolas"/>
          <w:color w:val="505050"/>
          <w:sz w:val="19"/>
        </w:rPr>
        <w:t>precio</w:t>
      </w:r>
      <w:r>
        <w:t xml:space="preserve">, </w:t>
      </w:r>
      <w:r>
        <w:rPr>
          <w:rFonts w:ascii="Consolas" w:hAnsi="Consolas"/>
          <w:color w:val="505050"/>
          <w:sz w:val="19"/>
        </w:rPr>
        <w:t>status</w:t>
      </w:r>
      <w:r>
        <w:t xml:space="preserve"> (tipo </w:t>
      </w:r>
      <w:r>
        <w:rPr>
          <w:rFonts w:ascii="Consolas" w:hAnsi="Consolas"/>
          <w:color w:val="505050"/>
          <w:sz w:val="19"/>
        </w:rPr>
        <w:t>DatasetStatus</w:t>
      </w:r>
      <w:r>
        <w:t xml:space="preserve">), </w:t>
      </w:r>
      <w:r>
        <w:rPr>
          <w:rFonts w:ascii="Consolas" w:hAnsi="Consolas"/>
          <w:color w:val="505050"/>
          <w:sz w:val="19"/>
        </w:rPr>
        <w:t>fecha_ingreso</w:t>
      </w:r>
      <w:r>
        <w:t>.</w:t>
      </w:r>
    </w:p>
    <w:p w14:paraId="2ABDB30B" w14:textId="77777777" w:rsidR="00915F99" w:rsidRDefault="00E846EE">
      <w:pPr>
        <w:pStyle w:val="Listaconvietas"/>
      </w:pPr>
      <w:r>
        <w:t>Métodos de negocio:</w:t>
      </w:r>
    </w:p>
    <w:p w14:paraId="4A8A82DD" w14:textId="77777777" w:rsidR="00915F99" w:rsidRDefault="00E846EE">
      <w:pPr>
        <w:pStyle w:val="Listaconvietas"/>
      </w:pPr>
      <w:r>
        <w:rPr>
          <w:rFonts w:ascii="Consolas" w:hAnsi="Consolas"/>
          <w:color w:val="505050"/>
          <w:sz w:val="19"/>
        </w:rPr>
        <w:t>normalizar_ubicacion()</w:t>
      </w:r>
      <w:r>
        <w:t>: Transforma la ubicación a minúsculas, remueve tildes y espacios extremos para garantizar comparabilidad.</w:t>
      </w:r>
    </w:p>
    <w:p w14:paraId="3ECB3845" w14:textId="77777777" w:rsidR="00915F99" w:rsidRDefault="00E846EE">
      <w:pPr>
        <w:pStyle w:val="Listaconvietas"/>
      </w:pPr>
      <w:r>
        <w:rPr>
          <w:rFonts w:ascii="Consolas" w:hAnsi="Consolas"/>
          <w:color w:val="505050"/>
          <w:sz w:val="19"/>
        </w:rPr>
        <w:t>es_bogota()</w:t>
      </w:r>
      <w:r>
        <w:t>: Determina si la ubicación normalizada pertenece al conjunto permitido (</w:t>
      </w:r>
      <w:r>
        <w:rPr>
          <w:rFonts w:ascii="Consolas" w:hAnsi="Consolas"/>
          <w:color w:val="505050"/>
          <w:sz w:val="19"/>
        </w:rPr>
        <w:t>bogota</w:t>
      </w:r>
      <w:r>
        <w:t xml:space="preserve">, </w:t>
      </w:r>
      <w:r>
        <w:rPr>
          <w:rFonts w:ascii="Consolas" w:hAnsi="Consolas"/>
          <w:color w:val="505050"/>
          <w:sz w:val="19"/>
        </w:rPr>
        <w:t>bogotá</w:t>
      </w:r>
      <w:r>
        <w:t xml:space="preserve">, </w:t>
      </w:r>
      <w:r>
        <w:rPr>
          <w:rFonts w:ascii="Consolas" w:hAnsi="Consolas"/>
          <w:color w:val="505050"/>
          <w:sz w:val="19"/>
        </w:rPr>
        <w:t>bogota d.c</w:t>
      </w:r>
      <w:r>
        <w:t>), aplicando RB-001.</w:t>
      </w:r>
    </w:p>
    <w:p w14:paraId="153A7CB2" w14:textId="77777777" w:rsidR="00915F99" w:rsidRDefault="00E846EE">
      <w:pPr>
        <w:spacing w:after="120" w:line="259" w:lineRule="auto"/>
      </w:pPr>
      <w:r>
        <w:rPr>
          <w:b/>
        </w:rPr>
        <w:t>Entidad `Solicitud`</w:t>
      </w:r>
    </w:p>
    <w:p w14:paraId="7FCE7308" w14:textId="77777777" w:rsidR="00915F99" w:rsidRDefault="00E846EE">
      <w:pPr>
        <w:pStyle w:val="Listaconvietas"/>
      </w:pPr>
      <w:r>
        <w:t xml:space="preserve">Atributos: </w:t>
      </w:r>
      <w:r>
        <w:rPr>
          <w:rFonts w:ascii="Consolas" w:hAnsi="Consolas"/>
          <w:color w:val="505050"/>
          <w:sz w:val="19"/>
        </w:rPr>
        <w:t>id</w:t>
      </w:r>
      <w:r>
        <w:t xml:space="preserve">, </w:t>
      </w:r>
      <w:r>
        <w:rPr>
          <w:rFonts w:ascii="Consolas" w:hAnsi="Consolas"/>
          <w:color w:val="505050"/>
          <w:sz w:val="19"/>
        </w:rPr>
        <w:t>cliente_email</w:t>
      </w:r>
      <w:r>
        <w:t xml:space="preserve">, </w:t>
      </w:r>
      <w:r>
        <w:rPr>
          <w:rFonts w:ascii="Consolas" w:hAnsi="Consolas"/>
          <w:color w:val="505050"/>
          <w:sz w:val="19"/>
        </w:rPr>
        <w:t>dataset_id</w:t>
      </w:r>
      <w:r>
        <w:t xml:space="preserve">, </w:t>
      </w:r>
      <w:r>
        <w:rPr>
          <w:rFonts w:ascii="Consolas" w:hAnsi="Consolas"/>
          <w:color w:val="505050"/>
          <w:sz w:val="19"/>
        </w:rPr>
        <w:t>estado</w:t>
      </w:r>
      <w:r>
        <w:t xml:space="preserve">, </w:t>
      </w:r>
      <w:r>
        <w:rPr>
          <w:rFonts w:ascii="Consolas" w:hAnsi="Consolas"/>
          <w:color w:val="505050"/>
          <w:sz w:val="19"/>
        </w:rPr>
        <w:t>fecha_creacion</w:t>
      </w:r>
      <w:r>
        <w:t>.</w:t>
      </w:r>
    </w:p>
    <w:p w14:paraId="2E1FE6DA" w14:textId="77777777" w:rsidR="00915F99" w:rsidRDefault="00E846EE">
      <w:pPr>
        <w:pStyle w:val="Listaconvietas"/>
      </w:pPr>
      <w:r>
        <w:t>Representa la petición del cliente y mantiene trazabilidad hacia el dataset analizado.</w:t>
      </w:r>
    </w:p>
    <w:p w14:paraId="18E8173C" w14:textId="77777777" w:rsidR="00915F99" w:rsidRDefault="00E846EE">
      <w:pPr>
        <w:spacing w:after="120" w:line="259" w:lineRule="auto"/>
      </w:pPr>
      <w:r>
        <w:rPr>
          <w:b/>
        </w:rPr>
        <w:t>Entidad `Prediccion`</w:t>
      </w:r>
    </w:p>
    <w:p w14:paraId="1AD00AB4" w14:textId="77777777" w:rsidR="00915F99" w:rsidRDefault="00E846EE">
      <w:pPr>
        <w:pStyle w:val="Listaconvietas"/>
      </w:pPr>
      <w:r>
        <w:t xml:space="preserve">Atributos: </w:t>
      </w:r>
      <w:r>
        <w:rPr>
          <w:rFonts w:ascii="Consolas" w:hAnsi="Consolas"/>
          <w:color w:val="505050"/>
          <w:sz w:val="19"/>
        </w:rPr>
        <w:t>id</w:t>
      </w:r>
      <w:r>
        <w:t xml:space="preserve">, </w:t>
      </w:r>
      <w:r>
        <w:rPr>
          <w:rFonts w:ascii="Consolas" w:hAnsi="Consolas"/>
          <w:color w:val="505050"/>
          <w:sz w:val="19"/>
        </w:rPr>
        <w:t>solicitud_id</w:t>
      </w:r>
      <w:r>
        <w:t xml:space="preserve">, </w:t>
      </w:r>
      <w:r>
        <w:rPr>
          <w:rFonts w:ascii="Consolas" w:hAnsi="Consolas"/>
          <w:color w:val="505050"/>
          <w:sz w:val="19"/>
        </w:rPr>
        <w:t>valor_estimado</w:t>
      </w:r>
      <w:r>
        <w:t xml:space="preserve">, </w:t>
      </w:r>
      <w:r>
        <w:rPr>
          <w:rFonts w:ascii="Consolas" w:hAnsi="Consolas"/>
          <w:color w:val="505050"/>
          <w:sz w:val="19"/>
        </w:rPr>
        <w:t>margen_error</w:t>
      </w:r>
      <w:r>
        <w:t xml:space="preserve">, </w:t>
      </w:r>
      <w:r>
        <w:rPr>
          <w:rFonts w:ascii="Consolas" w:hAnsi="Consolas"/>
          <w:color w:val="505050"/>
          <w:sz w:val="19"/>
        </w:rPr>
        <w:t>p_value</w:t>
      </w:r>
      <w:r>
        <w:t>.</w:t>
      </w:r>
    </w:p>
    <w:p w14:paraId="3A374DD1" w14:textId="77777777" w:rsidR="00915F99" w:rsidRDefault="00E846EE">
      <w:pPr>
        <w:pStyle w:val="Listaconvietas"/>
      </w:pPr>
      <w:r>
        <w:t>Métodos de negocio:</w:t>
      </w:r>
    </w:p>
    <w:p w14:paraId="76B12E21" w14:textId="77777777" w:rsidR="00915F99" w:rsidRDefault="00E846EE">
      <w:pPr>
        <w:pStyle w:val="Listaconvietas"/>
      </w:pPr>
      <w:r>
        <w:rPr>
          <w:rFonts w:ascii="Consolas" w:hAnsi="Consolas"/>
          <w:color w:val="505050"/>
          <w:sz w:val="19"/>
        </w:rPr>
        <w:t>es_significativa()</w:t>
      </w:r>
      <w:r>
        <w:t xml:space="preserve">: Retorna verdadero si </w:t>
      </w:r>
      <w:r>
        <w:rPr>
          <w:rFonts w:ascii="Consolas" w:hAnsi="Consolas"/>
          <w:color w:val="505050"/>
          <w:sz w:val="19"/>
        </w:rPr>
        <w:t>p_value &lt; 0.05</w:t>
      </w:r>
      <w:r>
        <w:t>, aplicando RB-005.</w:t>
      </w:r>
    </w:p>
    <w:p w14:paraId="064394B7" w14:textId="77777777" w:rsidR="00915F99" w:rsidRDefault="00E846EE">
      <w:pPr>
        <w:pStyle w:val="Listaconvietas"/>
      </w:pPr>
      <w:r>
        <w:rPr>
          <w:rFonts w:ascii="Consolas" w:hAnsi="Consolas"/>
          <w:color w:val="505050"/>
          <w:sz w:val="19"/>
        </w:rPr>
        <w:t>margen_aceptable()</w:t>
      </w:r>
      <w:r>
        <w:t xml:space="preserve">: Retorna verdadero si </w:t>
      </w:r>
      <w:r>
        <w:rPr>
          <w:rFonts w:ascii="Consolas" w:hAnsi="Consolas"/>
          <w:color w:val="505050"/>
          <w:sz w:val="19"/>
        </w:rPr>
        <w:t>margen_error &lt;= 0.15</w:t>
      </w:r>
      <w:r>
        <w:t>, aplicando RB-004.</w:t>
      </w:r>
    </w:p>
    <w:p w14:paraId="69ACD32C" w14:textId="77777777" w:rsidR="00915F99" w:rsidRDefault="00E846EE">
      <w:pPr>
        <w:spacing w:after="120" w:line="259" w:lineRule="auto"/>
      </w:pPr>
      <w:r>
        <w:t>Todas las entidades utilizan inmutabilidad parcial (dataclasses con valores por defecto controlados) y exponen su estado únicamente a través de propiedades o métodos de consulta, preservando el encapsulamiento.</w:t>
      </w:r>
    </w:p>
    <w:p w14:paraId="262E1CA6" w14:textId="77777777" w:rsidR="00915F99" w:rsidRDefault="00E846EE">
      <w:pPr>
        <w:pStyle w:val="Ttulo3"/>
      </w:pPr>
      <w:r>
        <w:t>6.2 Patrón Decorator — EmailService</w:t>
      </w:r>
    </w:p>
    <w:p w14:paraId="520DC1BA" w14:textId="77777777" w:rsidR="00915F99" w:rsidRDefault="00E846EE">
      <w:pPr>
        <w:spacing w:after="120" w:line="259" w:lineRule="auto"/>
      </w:pPr>
      <w:r>
        <w:t>El patrón Decorator se aplicó obligatoriamente al componente de notificación por correo para cumplir RB-006. La jerarquía de clases es la siguiente:</w:t>
      </w:r>
    </w:p>
    <w:p w14:paraId="74CDE9F6" w14:textId="77777777" w:rsidR="00915F99" w:rsidRDefault="00E846EE">
      <w:pPr>
        <w:pStyle w:val="Listaconnmeros"/>
      </w:pPr>
      <w:r>
        <w:rPr>
          <w:b/>
        </w:rPr>
        <w:t>Interfaz `IEmailService`</w:t>
      </w:r>
      <w:r>
        <w:t xml:space="preserve">: Define el contrato único </w:t>
      </w:r>
      <w:r>
        <w:rPr>
          <w:rFonts w:ascii="Consolas" w:hAnsi="Consolas"/>
          <w:color w:val="505050"/>
          <w:sz w:val="19"/>
        </w:rPr>
        <w:t>enviar(destinatario, asunto, cuerpo) -&gt; bool</w:t>
      </w:r>
      <w:r>
        <w:t>.</w:t>
      </w:r>
    </w:p>
    <w:p w14:paraId="1A958A11" w14:textId="77777777" w:rsidR="00915F99" w:rsidRDefault="00E846EE">
      <w:pPr>
        <w:pStyle w:val="Listaconnmeros"/>
      </w:pPr>
      <w:r>
        <w:rPr>
          <w:b/>
        </w:rPr>
        <w:t>Clase concreta `EmailService`</w:t>
      </w:r>
      <w:r>
        <w:t>: Implementa el envío real mediante protocolo SMTP, configurando host y puerto en su constructor.</w:t>
      </w:r>
    </w:p>
    <w:p w14:paraId="75DE5FDA" w14:textId="77777777" w:rsidR="00915F99" w:rsidRDefault="00E846EE">
      <w:pPr>
        <w:pStyle w:val="Listaconnmeros"/>
      </w:pPr>
      <w:r>
        <w:rPr>
          <w:b/>
        </w:rPr>
        <w:t>Clase base abstracta `EmailDecorator`</w:t>
      </w:r>
      <w:r>
        <w:t xml:space="preserve">: Recibe una instancia de </w:t>
      </w:r>
      <w:r>
        <w:rPr>
          <w:rFonts w:ascii="Consolas" w:hAnsi="Consolas"/>
          <w:color w:val="505050"/>
          <w:sz w:val="19"/>
        </w:rPr>
        <w:t>IEmailService</w:t>
      </w:r>
      <w:r>
        <w:t xml:space="preserve"> en su constructor (composición) y delega la llamada al componente envuelto.</w:t>
      </w:r>
    </w:p>
    <w:p w14:paraId="6F101871" w14:textId="77777777" w:rsidR="00915F99" w:rsidRDefault="00E846EE">
      <w:pPr>
        <w:pStyle w:val="Listaconnmeros"/>
      </w:pPr>
      <w:r>
        <w:rPr>
          <w:b/>
        </w:rPr>
        <w:t>Decorador concreto `ValidacionEmailDecorator`</w:t>
      </w:r>
      <w:r>
        <w:t xml:space="preserve">: Antes de delegar, verifica que el destinatario contenga </w:t>
      </w:r>
      <w:r>
        <w:rPr>
          <w:rFonts w:ascii="Consolas" w:hAnsi="Consolas"/>
          <w:color w:val="505050"/>
          <w:sz w:val="19"/>
        </w:rPr>
        <w:t>@</w:t>
      </w:r>
      <w:r>
        <w:t xml:space="preserve"> y un dominio válido. Si el formato es inválido, lanza una excepción de dominio sin intentar el envío.</w:t>
      </w:r>
    </w:p>
    <w:p w14:paraId="578696C5" w14:textId="77777777" w:rsidR="00915F99" w:rsidRDefault="00E846EE">
      <w:pPr>
        <w:pStyle w:val="Listaconnmeros"/>
      </w:pPr>
      <w:r>
        <w:rPr>
          <w:b/>
        </w:rPr>
        <w:t>Decorador concreto `NotificacionInsercionDecorator`</w:t>
      </w:r>
      <w:r>
        <w:t>: Intercepta el cuerpo del mensaje y le aplica una plantilla formal de notificación indicando la operación realizada, el identificador del dataset y el estado final, antes de delegar al siguiente nivel.</w:t>
      </w:r>
    </w:p>
    <w:p w14:paraId="6152D6CF" w14:textId="77777777" w:rsidR="00915F99" w:rsidRDefault="00E846EE">
      <w:pPr>
        <w:spacing w:after="120" w:line="259" w:lineRule="auto"/>
      </w:pPr>
      <w:r>
        <w:rPr>
          <w:b/>
        </w:rPr>
        <w:t>Ejemplo de composición en cadena dentro del pipeline:</w:t>
      </w:r>
    </w:p>
    <w:p w14:paraId="4207BBD5" w14:textId="77777777" w:rsidR="00915F99" w:rsidRDefault="00E846EE">
      <w:pPr>
        <w:spacing w:after="120" w:line="259" w:lineRule="auto"/>
      </w:pPr>
      <w:r>
        <w:t xml:space="preserve">El servicio de aplicación construye la cadena en tiempo de ejecución: se instancia </w:t>
      </w:r>
      <w:r>
        <w:rPr>
          <w:rFonts w:ascii="Consolas" w:hAnsi="Consolas"/>
          <w:color w:val="505050"/>
          <w:sz w:val="19"/>
        </w:rPr>
        <w:t>EmailService</w:t>
      </w:r>
      <w:r>
        <w:t xml:space="preserve"> como base, se envuelve con </w:t>
      </w:r>
      <w:r>
        <w:rPr>
          <w:rFonts w:ascii="Consolas" w:hAnsi="Consolas"/>
          <w:color w:val="505050"/>
          <w:sz w:val="19"/>
        </w:rPr>
        <w:t>ValidacionEmailDecorator</w:t>
      </w:r>
      <w:r>
        <w:t xml:space="preserve"> y finalmente con </w:t>
      </w:r>
      <w:r>
        <w:rPr>
          <w:rFonts w:ascii="Consolas" w:hAnsi="Consolas"/>
          <w:color w:val="505050"/>
          <w:sz w:val="19"/>
        </w:rPr>
        <w:t>NotificacionInsercionDecorator</w:t>
      </w:r>
      <w:r>
        <w:t xml:space="preserve">. </w:t>
      </w:r>
      <w:r>
        <w:lastRenderedPageBreak/>
        <w:t xml:space="preserve">Cuando el pipeline completa una inserción o modificación, invoca </w:t>
      </w:r>
      <w:r>
        <w:rPr>
          <w:rFonts w:ascii="Consolas" w:hAnsi="Consolas"/>
          <w:color w:val="505050"/>
          <w:sz w:val="19"/>
        </w:rPr>
        <w:t>enviar()</w:t>
      </w:r>
      <w:r>
        <w:t xml:space="preserve"> sobre el objeto compuesto, ejecutando en orden: validación de correo → enriquecimiento de plantilla → envío SMTP.</w:t>
      </w:r>
    </w:p>
    <w:p w14:paraId="3DBDC527" w14:textId="77777777" w:rsidR="00915F99" w:rsidRDefault="00E846EE">
      <w:pPr>
        <w:pStyle w:val="Ttulo3"/>
      </w:pPr>
      <w:r>
        <w:t>6.3 Manejo de Excepciones Personalizadas</w:t>
      </w:r>
    </w:p>
    <w:p w14:paraId="34413CCA" w14:textId="77777777" w:rsidR="00915F99" w:rsidRDefault="00E846EE">
      <w:pPr>
        <w:spacing w:after="120" w:line="259" w:lineRule="auto"/>
      </w:pPr>
      <w:r>
        <w:t xml:space="preserve">Se diseñó una jerarquía de excepciones custom bajo una clase base </w:t>
      </w:r>
      <w:r>
        <w:rPr>
          <w:rFonts w:ascii="Consolas" w:hAnsi="Consolas"/>
          <w:color w:val="505050"/>
          <w:sz w:val="19"/>
        </w:rPr>
        <w:t>DominioException</w:t>
      </w:r>
      <w:r>
        <w:t xml:space="preserve"> (heredada de </w:t>
      </w:r>
      <w:r>
        <w:rPr>
          <w:rFonts w:ascii="Consolas" w:hAnsi="Consolas"/>
          <w:color w:val="505050"/>
          <w:sz w:val="19"/>
        </w:rPr>
        <w:t>Exception</w:t>
      </w:r>
      <w:r>
        <w:t>), permitiendo captura selectiva y mensajes contextualizados para el usuario final.</w:t>
      </w:r>
    </w:p>
    <w:tbl>
      <w:tblPr>
        <w:tblStyle w:val="Tablaconcuadrcula"/>
        <w:tblW w:w="0" w:type="auto"/>
        <w:jc w:val="center"/>
        <w:tblLook w:val="04A0" w:firstRow="1" w:lastRow="0" w:firstColumn="1" w:lastColumn="0" w:noHBand="0" w:noVBand="1"/>
      </w:tblPr>
      <w:tblGrid>
        <w:gridCol w:w="3768"/>
        <w:gridCol w:w="3040"/>
        <w:gridCol w:w="3118"/>
      </w:tblGrid>
      <w:tr w:rsidR="00915F99" w14:paraId="76ABFDB3"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5C5E022" w14:textId="77777777" w:rsidR="00915F99" w:rsidRDefault="00E846EE">
            <w:r>
              <w:rPr>
                <w:b/>
                <w:color w:val="FFFFFF"/>
              </w:rPr>
              <w:t>Excepción</w:t>
            </w:r>
          </w:p>
        </w:tc>
        <w:tc>
          <w:tcPr>
            <w:tcW w:w="331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3344E85" w14:textId="77777777" w:rsidR="00915F99" w:rsidRDefault="00E846EE">
            <w:r>
              <w:rPr>
                <w:b/>
                <w:color w:val="FFFFFF"/>
              </w:rPr>
              <w:t>Contexto de uso</w:t>
            </w:r>
          </w:p>
        </w:tc>
        <w:tc>
          <w:tcPr>
            <w:tcW w:w="331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8B519D0" w14:textId="77777777" w:rsidR="00915F99" w:rsidRDefault="00E846EE">
            <w:r>
              <w:rPr>
                <w:b/>
                <w:color w:val="FFFFFF"/>
              </w:rPr>
              <w:t>Parámetros contextualizados</w:t>
            </w:r>
          </w:p>
        </w:tc>
      </w:tr>
      <w:tr w:rsidR="00915F99" w14:paraId="6D79815A"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3F30C49F" w14:textId="77777777" w:rsidR="00915F99" w:rsidRDefault="00E846EE">
            <w:r>
              <w:rPr>
                <w:rFonts w:ascii="Consolas" w:hAnsi="Consolas"/>
                <w:color w:val="505050"/>
                <w:sz w:val="19"/>
              </w:rPr>
              <w:t>DatasetInvalidoException</w:t>
            </w:r>
          </w:p>
        </w:tc>
        <w:tc>
          <w:tcPr>
            <w:tcW w:w="3312" w:type="dxa"/>
            <w:tcBorders>
              <w:top w:val="single" w:sz="4" w:space="0" w:color="BFBFBF"/>
              <w:left w:val="single" w:sz="4" w:space="0" w:color="BFBFBF"/>
              <w:bottom w:val="single" w:sz="4" w:space="0" w:color="BFBFBF"/>
              <w:right w:val="single" w:sz="4" w:space="0" w:color="BFBFBF"/>
            </w:tcBorders>
            <w:vAlign w:val="center"/>
          </w:tcPr>
          <w:p w14:paraId="4CF3E6B2" w14:textId="77777777" w:rsidR="00915F99" w:rsidRDefault="00E846EE">
            <w:r>
              <w:t>RF-002 falla: formato, estructura o columnas mínimas incorrectas.</w:t>
            </w:r>
          </w:p>
        </w:tc>
        <w:tc>
          <w:tcPr>
            <w:tcW w:w="3312" w:type="dxa"/>
            <w:tcBorders>
              <w:top w:val="single" w:sz="4" w:space="0" w:color="BFBFBF"/>
              <w:left w:val="single" w:sz="4" w:space="0" w:color="BFBFBF"/>
              <w:bottom w:val="single" w:sz="4" w:space="0" w:color="BFBFBF"/>
              <w:right w:val="single" w:sz="4" w:space="0" w:color="BFBFBF"/>
            </w:tcBorders>
            <w:vAlign w:val="center"/>
          </w:tcPr>
          <w:p w14:paraId="43E619D3" w14:textId="77777777" w:rsidR="00915F99" w:rsidRDefault="00E846EE">
            <w:r>
              <w:rPr>
                <w:rFonts w:ascii="Consolas" w:hAnsi="Consolas"/>
                <w:color w:val="505050"/>
                <w:sz w:val="19"/>
              </w:rPr>
              <w:t>motivo</w:t>
            </w:r>
            <w:r>
              <w:t xml:space="preserve"> (descripción técnica), </w:t>
            </w:r>
            <w:r>
              <w:rPr>
                <w:rFonts w:ascii="Consolas" w:hAnsi="Consolas"/>
                <w:color w:val="505050"/>
                <w:sz w:val="19"/>
              </w:rPr>
              <w:t>ruta_archivo</w:t>
            </w:r>
            <w:r>
              <w:t xml:space="preserve"> (origen del dataset).</w:t>
            </w:r>
          </w:p>
        </w:tc>
      </w:tr>
      <w:tr w:rsidR="00915F99" w14:paraId="75763AC9"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69644165" w14:textId="77777777" w:rsidR="00915F99" w:rsidRDefault="00E846EE">
            <w:r>
              <w:rPr>
                <w:rFonts w:ascii="Consolas" w:hAnsi="Consolas"/>
                <w:color w:val="505050"/>
                <w:sz w:val="19"/>
              </w:rPr>
              <w:t>UbicacionNoBogotaException</w:t>
            </w:r>
          </w:p>
        </w:tc>
        <w:tc>
          <w:tcPr>
            <w:tcW w:w="3312" w:type="dxa"/>
            <w:tcBorders>
              <w:top w:val="single" w:sz="4" w:space="0" w:color="BFBFBF"/>
              <w:left w:val="single" w:sz="4" w:space="0" w:color="BFBFBF"/>
              <w:bottom w:val="single" w:sz="4" w:space="0" w:color="BFBFBF"/>
              <w:right w:val="single" w:sz="4" w:space="0" w:color="BFBFBF"/>
            </w:tcBorders>
            <w:vAlign w:val="center"/>
          </w:tcPr>
          <w:p w14:paraId="462DA884" w14:textId="77777777" w:rsidR="00915F99" w:rsidRDefault="00E846EE">
            <w:r>
              <w:t>RB-001 falla: ubicación fuera del dominio permitido.</w:t>
            </w:r>
          </w:p>
        </w:tc>
        <w:tc>
          <w:tcPr>
            <w:tcW w:w="3312" w:type="dxa"/>
            <w:tcBorders>
              <w:top w:val="single" w:sz="4" w:space="0" w:color="BFBFBF"/>
              <w:left w:val="single" w:sz="4" w:space="0" w:color="BFBFBF"/>
              <w:bottom w:val="single" w:sz="4" w:space="0" w:color="BFBFBF"/>
              <w:right w:val="single" w:sz="4" w:space="0" w:color="BFBFBF"/>
            </w:tcBorders>
            <w:vAlign w:val="center"/>
          </w:tcPr>
          <w:p w14:paraId="60A6AE36" w14:textId="77777777" w:rsidR="00915F99" w:rsidRDefault="00E846EE">
            <w:r>
              <w:rPr>
                <w:rFonts w:ascii="Consolas" w:hAnsi="Consolas"/>
                <w:color w:val="505050"/>
                <w:sz w:val="19"/>
              </w:rPr>
              <w:t>ubicacion_detectada</w:t>
            </w:r>
            <w:r>
              <w:t xml:space="preserve"> (valor real encontrado), </w:t>
            </w:r>
            <w:r>
              <w:rPr>
                <w:rFonts w:ascii="Consolas" w:hAnsi="Consolas"/>
                <w:color w:val="505050"/>
                <w:sz w:val="19"/>
              </w:rPr>
              <w:t>registro_id</w:t>
            </w:r>
            <w:r>
              <w:t>.</w:t>
            </w:r>
          </w:p>
        </w:tc>
      </w:tr>
      <w:tr w:rsidR="00915F99" w14:paraId="5EE3A56B"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53BA23CF" w14:textId="77777777" w:rsidR="00915F99" w:rsidRDefault="00E846EE">
            <w:r>
              <w:rPr>
                <w:rFonts w:ascii="Consolas" w:hAnsi="Consolas"/>
                <w:color w:val="505050"/>
                <w:sz w:val="19"/>
              </w:rPr>
              <w:t>CoherenciaDatosException</w:t>
            </w:r>
          </w:p>
        </w:tc>
        <w:tc>
          <w:tcPr>
            <w:tcW w:w="3312" w:type="dxa"/>
            <w:tcBorders>
              <w:top w:val="single" w:sz="4" w:space="0" w:color="BFBFBF"/>
              <w:left w:val="single" w:sz="4" w:space="0" w:color="BFBFBF"/>
              <w:bottom w:val="single" w:sz="4" w:space="0" w:color="BFBFBF"/>
              <w:right w:val="single" w:sz="4" w:space="0" w:color="BFBFBF"/>
            </w:tcBorders>
            <w:vAlign w:val="center"/>
          </w:tcPr>
          <w:p w14:paraId="26FCA088" w14:textId="77777777" w:rsidR="00915F99" w:rsidRDefault="00E846EE">
            <w:r>
              <w:t>RF-004 falla: valor semánticamente inconsistente (ej. estrato negativo).</w:t>
            </w:r>
          </w:p>
        </w:tc>
        <w:tc>
          <w:tcPr>
            <w:tcW w:w="3312" w:type="dxa"/>
            <w:tcBorders>
              <w:top w:val="single" w:sz="4" w:space="0" w:color="BFBFBF"/>
              <w:left w:val="single" w:sz="4" w:space="0" w:color="BFBFBF"/>
              <w:bottom w:val="single" w:sz="4" w:space="0" w:color="BFBFBF"/>
              <w:right w:val="single" w:sz="4" w:space="0" w:color="BFBFBF"/>
            </w:tcBorders>
            <w:vAlign w:val="center"/>
          </w:tcPr>
          <w:p w14:paraId="44A73D33" w14:textId="77777777" w:rsidR="00915F99" w:rsidRDefault="00E846EE">
            <w:r>
              <w:rPr>
                <w:rFonts w:ascii="Consolas" w:hAnsi="Consolas"/>
                <w:color w:val="505050"/>
                <w:sz w:val="19"/>
              </w:rPr>
              <w:t>campo</w:t>
            </w:r>
            <w:r>
              <w:t xml:space="preserve">, </w:t>
            </w:r>
            <w:r>
              <w:rPr>
                <w:rFonts w:ascii="Consolas" w:hAnsi="Consolas"/>
                <w:color w:val="505050"/>
                <w:sz w:val="19"/>
              </w:rPr>
              <w:t>valor</w:t>
            </w:r>
            <w:r>
              <w:t xml:space="preserve">, </w:t>
            </w:r>
            <w:r>
              <w:rPr>
                <w:rFonts w:ascii="Consolas" w:hAnsi="Consolas"/>
                <w:color w:val="505050"/>
                <w:sz w:val="19"/>
              </w:rPr>
              <w:t>regla</w:t>
            </w:r>
            <w:r>
              <w:t xml:space="preserve"> (descripción de la restricción violada).</w:t>
            </w:r>
          </w:p>
        </w:tc>
      </w:tr>
      <w:tr w:rsidR="00915F99" w14:paraId="6EF0E4FE"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5E4DD62E" w14:textId="77777777" w:rsidR="00915F99" w:rsidRDefault="00E846EE">
            <w:r>
              <w:rPr>
                <w:rFonts w:ascii="Consolas" w:hAnsi="Consolas"/>
                <w:color w:val="505050"/>
                <w:sz w:val="19"/>
              </w:rPr>
              <w:t>SignificanciaInsuficienteException</w:t>
            </w:r>
          </w:p>
        </w:tc>
        <w:tc>
          <w:tcPr>
            <w:tcW w:w="3312" w:type="dxa"/>
            <w:tcBorders>
              <w:top w:val="single" w:sz="4" w:space="0" w:color="BFBFBF"/>
              <w:left w:val="single" w:sz="4" w:space="0" w:color="BFBFBF"/>
              <w:bottom w:val="single" w:sz="4" w:space="0" w:color="BFBFBF"/>
              <w:right w:val="single" w:sz="4" w:space="0" w:color="BFBFBF"/>
            </w:tcBorders>
            <w:vAlign w:val="center"/>
          </w:tcPr>
          <w:p w14:paraId="6B1E9A85" w14:textId="77777777" w:rsidR="00915F99" w:rsidRDefault="00E846EE">
            <w:r>
              <w:t>RB-005 falla: p-value &gt;= 0.05.</w:t>
            </w:r>
          </w:p>
        </w:tc>
        <w:tc>
          <w:tcPr>
            <w:tcW w:w="3312" w:type="dxa"/>
            <w:tcBorders>
              <w:top w:val="single" w:sz="4" w:space="0" w:color="BFBFBF"/>
              <w:left w:val="single" w:sz="4" w:space="0" w:color="BFBFBF"/>
              <w:bottom w:val="single" w:sz="4" w:space="0" w:color="BFBFBF"/>
              <w:right w:val="single" w:sz="4" w:space="0" w:color="BFBFBF"/>
            </w:tcBorders>
            <w:vAlign w:val="center"/>
          </w:tcPr>
          <w:p w14:paraId="101ACB2B" w14:textId="77777777" w:rsidR="00915F99" w:rsidRDefault="00E846EE">
            <w:r>
              <w:rPr>
                <w:rFonts w:ascii="Consolas" w:hAnsi="Consolas"/>
                <w:color w:val="505050"/>
                <w:sz w:val="19"/>
              </w:rPr>
              <w:t>p_value</w:t>
            </w:r>
            <w:r>
              <w:t xml:space="preserve"> (valor calculado).</w:t>
            </w:r>
          </w:p>
        </w:tc>
      </w:tr>
      <w:tr w:rsidR="00915F99" w14:paraId="327B8252"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2A8DE334" w14:textId="77777777" w:rsidR="00915F99" w:rsidRDefault="00E846EE">
            <w:r>
              <w:rPr>
                <w:rFonts w:ascii="Consolas" w:hAnsi="Consolas"/>
                <w:color w:val="505050"/>
                <w:sz w:val="19"/>
              </w:rPr>
              <w:t>MargenErrorExcedidoException</w:t>
            </w:r>
          </w:p>
        </w:tc>
        <w:tc>
          <w:tcPr>
            <w:tcW w:w="3312" w:type="dxa"/>
            <w:tcBorders>
              <w:top w:val="single" w:sz="4" w:space="0" w:color="BFBFBF"/>
              <w:left w:val="single" w:sz="4" w:space="0" w:color="BFBFBF"/>
              <w:bottom w:val="single" w:sz="4" w:space="0" w:color="BFBFBF"/>
              <w:right w:val="single" w:sz="4" w:space="0" w:color="BFBFBF"/>
            </w:tcBorders>
            <w:vAlign w:val="center"/>
          </w:tcPr>
          <w:p w14:paraId="20521058" w14:textId="77777777" w:rsidR="00915F99" w:rsidRDefault="00E846EE">
            <w:r>
              <w:t>RB-004 falla: margen de error &gt; 15%.</w:t>
            </w:r>
          </w:p>
        </w:tc>
        <w:tc>
          <w:tcPr>
            <w:tcW w:w="3312" w:type="dxa"/>
            <w:tcBorders>
              <w:top w:val="single" w:sz="4" w:space="0" w:color="BFBFBF"/>
              <w:left w:val="single" w:sz="4" w:space="0" w:color="BFBFBF"/>
              <w:bottom w:val="single" w:sz="4" w:space="0" w:color="BFBFBF"/>
              <w:right w:val="single" w:sz="4" w:space="0" w:color="BFBFBF"/>
            </w:tcBorders>
            <w:vAlign w:val="center"/>
          </w:tcPr>
          <w:p w14:paraId="0749BA44" w14:textId="77777777" w:rsidR="00915F99" w:rsidRDefault="00E846EE">
            <w:r>
              <w:rPr>
                <w:rFonts w:ascii="Consolas" w:hAnsi="Consolas"/>
                <w:color w:val="505050"/>
                <w:sz w:val="19"/>
              </w:rPr>
              <w:t>margen</w:t>
            </w:r>
            <w:r>
              <w:t xml:space="preserve"> (porcentaje calculado).</w:t>
            </w:r>
          </w:p>
        </w:tc>
      </w:tr>
    </w:tbl>
    <w:p w14:paraId="47433F6F" w14:textId="77777777" w:rsidR="00915F99" w:rsidRDefault="00915F99"/>
    <w:p w14:paraId="79E54F46" w14:textId="77777777" w:rsidR="00915F99" w:rsidRDefault="00E846EE">
      <w:pPr>
        <w:spacing w:after="120" w:line="259" w:lineRule="auto"/>
      </w:pPr>
      <w:r>
        <w:t>Cada excepción genera un mensaje legible que es propagado hacia la capa de presentación para mostrar al usuario en un cuadro de diálogo de error, incluyendo el identificador BPMN del gateway donde ocurrió el rechazo.</w:t>
      </w:r>
    </w:p>
    <w:p w14:paraId="6D1F3B58" w14:textId="77777777" w:rsidR="00915F99" w:rsidRDefault="00E846EE">
      <w:pPr>
        <w:pStyle w:val="Ttulo3"/>
      </w:pPr>
      <w:r>
        <w:t>6.4 Validaciones de Dominio</w:t>
      </w:r>
    </w:p>
    <w:p w14:paraId="6234962E" w14:textId="77777777" w:rsidR="00915F99" w:rsidRDefault="00E846EE">
      <w:pPr>
        <w:spacing w:after="120" w:line="259" w:lineRule="auto"/>
      </w:pPr>
      <w:r>
        <w:t>Las reglas de negocio se encapsulan en clases validadoras estáticas que operan sobre valores primitivos antes de la construcción de entidades.</w:t>
      </w:r>
    </w:p>
    <w:p w14:paraId="16723C41" w14:textId="77777777" w:rsidR="00915F99" w:rsidRDefault="00E846EE">
      <w:pPr>
        <w:spacing w:after="120" w:line="259" w:lineRule="auto"/>
      </w:pPr>
      <w:r>
        <w:rPr>
          <w:b/>
        </w:rPr>
        <w:t>`DatasetValidator`</w:t>
      </w:r>
    </w:p>
    <w:p w14:paraId="377E3F6A" w14:textId="77777777" w:rsidR="00915F99" w:rsidRDefault="00E846EE">
      <w:pPr>
        <w:pStyle w:val="Listaconvietas"/>
      </w:pPr>
      <w:r>
        <w:rPr>
          <w:rFonts w:ascii="Consolas" w:hAnsi="Consolas"/>
          <w:color w:val="505050"/>
          <w:sz w:val="19"/>
        </w:rPr>
        <w:t>validar_estrato(valor)</w:t>
      </w:r>
      <w:r>
        <w:t xml:space="preserve">: Verifica que el estrato sea entero y esté en el rango cerrado [1, 6]. Si falla, lanza </w:t>
      </w:r>
      <w:r>
        <w:rPr>
          <w:rFonts w:ascii="Consolas" w:hAnsi="Consolas"/>
          <w:color w:val="505050"/>
          <w:sz w:val="19"/>
        </w:rPr>
        <w:t>CoherenciaDatosException</w:t>
      </w:r>
      <w:r>
        <w:t xml:space="preserve"> citando RB-002.</w:t>
      </w:r>
    </w:p>
    <w:p w14:paraId="01538906" w14:textId="77777777" w:rsidR="00915F99" w:rsidRDefault="00E846EE">
      <w:pPr>
        <w:pStyle w:val="Listaconvietas"/>
      </w:pPr>
      <w:r>
        <w:rPr>
          <w:rFonts w:ascii="Consolas" w:hAnsi="Consolas"/>
          <w:color w:val="505050"/>
          <w:sz w:val="19"/>
        </w:rPr>
        <w:t>validar_ubicacion(valor)</w:t>
      </w:r>
      <w:r>
        <w:t xml:space="preserve">: Normaliza el texto y comprueba pertenencia al conjunto de ubicaciones válidas. Si falla, lanza </w:t>
      </w:r>
      <w:r>
        <w:rPr>
          <w:rFonts w:ascii="Consolas" w:hAnsi="Consolas"/>
          <w:color w:val="505050"/>
          <w:sz w:val="19"/>
        </w:rPr>
        <w:t>UbicacionNoBogotaException</w:t>
      </w:r>
      <w:r>
        <w:t xml:space="preserve"> citando RB-001.</w:t>
      </w:r>
    </w:p>
    <w:p w14:paraId="7CBC518A" w14:textId="77777777" w:rsidR="00915F99" w:rsidRDefault="00E846EE">
      <w:pPr>
        <w:spacing w:after="120" w:line="259" w:lineRule="auto"/>
      </w:pPr>
      <w:r>
        <w:rPr>
          <w:b/>
        </w:rPr>
        <w:t>`PredictionValidator`</w:t>
      </w:r>
    </w:p>
    <w:p w14:paraId="5F911B56" w14:textId="77777777" w:rsidR="00915F99" w:rsidRDefault="00E846EE">
      <w:pPr>
        <w:pStyle w:val="Listaconvietas"/>
      </w:pPr>
      <w:r>
        <w:rPr>
          <w:rFonts w:ascii="Consolas" w:hAnsi="Consolas"/>
          <w:color w:val="505050"/>
          <w:sz w:val="19"/>
        </w:rPr>
        <w:t>validar_margen_error(margen)</w:t>
      </w:r>
      <w:r>
        <w:t xml:space="preserve">: Comprueba que el margen no exceda 0.15 (15%). Si falla, lanza </w:t>
      </w:r>
      <w:r>
        <w:rPr>
          <w:rFonts w:ascii="Consolas" w:hAnsi="Consolas"/>
          <w:color w:val="505050"/>
          <w:sz w:val="19"/>
        </w:rPr>
        <w:t>MargenErrorExcedidoException</w:t>
      </w:r>
      <w:r>
        <w:t>.</w:t>
      </w:r>
    </w:p>
    <w:p w14:paraId="5CD28F87" w14:textId="77777777" w:rsidR="00915F99" w:rsidRDefault="00E846EE">
      <w:pPr>
        <w:pStyle w:val="Listaconvietas"/>
      </w:pPr>
      <w:r>
        <w:rPr>
          <w:rFonts w:ascii="Consolas" w:hAnsi="Consolas"/>
          <w:color w:val="505050"/>
          <w:sz w:val="19"/>
        </w:rPr>
        <w:t>validar_significancia(p_value)</w:t>
      </w:r>
      <w:r>
        <w:t xml:space="preserve">: Comprueba que p-value sea estrictamente menor a 0.05. Si falla, lanza </w:t>
      </w:r>
      <w:r>
        <w:rPr>
          <w:rFonts w:ascii="Consolas" w:hAnsi="Consolas"/>
          <w:color w:val="505050"/>
          <w:sz w:val="19"/>
        </w:rPr>
        <w:t>SignificanciaInsuficienteException</w:t>
      </w:r>
      <w:r>
        <w:t>.</w:t>
      </w:r>
    </w:p>
    <w:p w14:paraId="14D90D5B" w14:textId="77777777" w:rsidR="00915F99" w:rsidRDefault="00E846EE">
      <w:pPr>
        <w:spacing w:after="120" w:line="259" w:lineRule="auto"/>
      </w:pPr>
      <w:r>
        <w:t>Estos validadores son invocados por los servicios de aplicación antes de persistir o aprobar cualquier resultado, garantizando que el estado del sistema nunca sea inconsistente.</w:t>
      </w:r>
    </w:p>
    <w:p w14:paraId="65E21155" w14:textId="77777777" w:rsidR="00915F99" w:rsidRDefault="00E846EE">
      <w:pPr>
        <w:pStyle w:val="Ttulo3"/>
      </w:pPr>
      <w:r>
        <w:t>6.5 Persistencia (Repository Pattern)</w:t>
      </w:r>
    </w:p>
    <w:p w14:paraId="2CBFC957" w14:textId="77777777" w:rsidR="00915F99" w:rsidRDefault="00E846EE">
      <w:pPr>
        <w:spacing w:after="120" w:line="259" w:lineRule="auto"/>
      </w:pPr>
      <w:r>
        <w:t>La persistencia se desacopló mediante el patrón Repository, aplicando el principio de Inversión de Dependencias (D de SOLID).</w:t>
      </w:r>
    </w:p>
    <w:p w14:paraId="549BD1D1" w14:textId="77777777" w:rsidR="00915F99" w:rsidRDefault="00E846EE">
      <w:pPr>
        <w:spacing w:after="120" w:line="259" w:lineRule="auto"/>
      </w:pPr>
      <w:r>
        <w:rPr>
          <w:b/>
        </w:rPr>
        <w:t>Interfaz `IDataRepository&lt;T&gt;`</w:t>
      </w:r>
    </w:p>
    <w:p w14:paraId="78CD1624" w14:textId="77777777" w:rsidR="00915F99" w:rsidRDefault="00E846EE">
      <w:pPr>
        <w:spacing w:after="120" w:line="259" w:lineRule="auto"/>
      </w:pPr>
      <w:r>
        <w:t>Define cinco operaciones transversales:</w:t>
      </w:r>
    </w:p>
    <w:p w14:paraId="6ED74D66" w14:textId="77777777" w:rsidR="00915F99" w:rsidRDefault="00E846EE">
      <w:pPr>
        <w:pStyle w:val="Listaconvietas"/>
      </w:pPr>
      <w:r>
        <w:rPr>
          <w:rFonts w:ascii="Consolas" w:hAnsi="Consolas"/>
          <w:color w:val="505050"/>
          <w:sz w:val="19"/>
        </w:rPr>
        <w:t>guardar(entidad) -&gt; T</w:t>
      </w:r>
    </w:p>
    <w:p w14:paraId="54C138AA" w14:textId="77777777" w:rsidR="00915F99" w:rsidRDefault="00E846EE">
      <w:pPr>
        <w:pStyle w:val="Listaconvietas"/>
      </w:pPr>
      <w:r>
        <w:rPr>
          <w:rFonts w:ascii="Consolas" w:hAnsi="Consolas"/>
          <w:color w:val="505050"/>
          <w:sz w:val="19"/>
        </w:rPr>
        <w:lastRenderedPageBreak/>
        <w:t>obtener_por_id(id) -&gt; T | None</w:t>
      </w:r>
    </w:p>
    <w:p w14:paraId="13A7C048" w14:textId="77777777" w:rsidR="00915F99" w:rsidRDefault="00E846EE">
      <w:pPr>
        <w:pStyle w:val="Listaconvietas"/>
      </w:pPr>
      <w:r>
        <w:rPr>
          <w:rFonts w:ascii="Consolas" w:hAnsi="Consolas"/>
          <w:color w:val="505050"/>
          <w:sz w:val="19"/>
        </w:rPr>
        <w:t>listar_todos() -&gt; list[T]</w:t>
      </w:r>
    </w:p>
    <w:p w14:paraId="25883A90" w14:textId="77777777" w:rsidR="00915F99" w:rsidRDefault="00E846EE">
      <w:pPr>
        <w:pStyle w:val="Listaconvietas"/>
      </w:pPr>
      <w:r>
        <w:rPr>
          <w:rFonts w:ascii="Consolas" w:hAnsi="Consolas"/>
          <w:color w:val="505050"/>
          <w:sz w:val="19"/>
        </w:rPr>
        <w:t>eliminar(id) -&gt; bool</w:t>
      </w:r>
    </w:p>
    <w:p w14:paraId="763B66D3" w14:textId="77777777" w:rsidR="00915F99" w:rsidRDefault="00E846EE">
      <w:pPr>
        <w:pStyle w:val="Listaconvietas"/>
      </w:pPr>
      <w:r>
        <w:rPr>
          <w:rFonts w:ascii="Consolas" w:hAnsi="Consolas"/>
          <w:color w:val="505050"/>
          <w:sz w:val="19"/>
        </w:rPr>
        <w:t>actualizar(entidad) -&gt; T</w:t>
      </w:r>
    </w:p>
    <w:p w14:paraId="5FE4958D" w14:textId="77777777" w:rsidR="00915F99" w:rsidRDefault="00E846EE">
      <w:pPr>
        <w:spacing w:after="120" w:line="259" w:lineRule="auto"/>
      </w:pPr>
      <w:r>
        <w:rPr>
          <w:b/>
        </w:rPr>
        <w:t>Implementación concreta `JsonRepository`</w:t>
      </w:r>
    </w:p>
    <w:p w14:paraId="5F4A2773" w14:textId="77777777" w:rsidR="00915F99" w:rsidRDefault="00E846EE">
      <w:pPr>
        <w:spacing w:after="120" w:line="259" w:lineRule="auto"/>
      </w:pPr>
      <w:r>
        <w:t>Adaptador que persiste en archivo JSON plano. Gestiona la creación de directorios, carga y descarga de la lista de registros, y conversión de diccionarios a instancias de entidad. Todas las operaciones son atómicas a nivel de archivo (lectura completa + escritura completa).</w:t>
      </w:r>
    </w:p>
    <w:p w14:paraId="3AD84FD4" w14:textId="77777777" w:rsidR="00915F99" w:rsidRDefault="00E846EE">
      <w:pPr>
        <w:spacing w:after="120" w:line="259" w:lineRule="auto"/>
      </w:pPr>
      <w:r>
        <w:rPr>
          <w:b/>
        </w:rPr>
        <w:t>Demostración del Principio D</w:t>
      </w:r>
    </w:p>
    <w:p w14:paraId="177B44D2" w14:textId="77777777" w:rsidR="00915F99" w:rsidRDefault="00E846EE">
      <w:pPr>
        <w:spacing w:after="120" w:line="259" w:lineRule="auto"/>
      </w:pPr>
      <w:r>
        <w:t>Los servicios de aplicación (</w:t>
      </w:r>
      <w:r>
        <w:rPr>
          <w:rFonts w:ascii="Consolas" w:hAnsi="Consolas"/>
          <w:color w:val="505050"/>
          <w:sz w:val="19"/>
        </w:rPr>
        <w:t>IngestionService</w:t>
      </w:r>
      <w:r>
        <w:t xml:space="preserve">, </w:t>
      </w:r>
      <w:r>
        <w:rPr>
          <w:rFonts w:ascii="Consolas" w:hAnsi="Consolas"/>
          <w:color w:val="505050"/>
          <w:sz w:val="19"/>
        </w:rPr>
        <w:t>PredictionService</w:t>
      </w:r>
      <w:r>
        <w:t xml:space="preserve">) declaran en su constructor una dependencia de tipo </w:t>
      </w:r>
      <w:r>
        <w:rPr>
          <w:rFonts w:ascii="Consolas" w:hAnsi="Consolas"/>
          <w:color w:val="505050"/>
          <w:sz w:val="19"/>
        </w:rPr>
        <w:t>IDataRepository[Dataset]</w:t>
      </w:r>
      <w:r>
        <w:t xml:space="preserve">, no de </w:t>
      </w:r>
      <w:r>
        <w:rPr>
          <w:rFonts w:ascii="Consolas" w:hAnsi="Consolas"/>
          <w:color w:val="505050"/>
          <w:sz w:val="19"/>
        </w:rPr>
        <w:t>JsonRepository</w:t>
      </w:r>
      <w:r>
        <w:t xml:space="preserve">. Si en el futuro se requiere migrar a PostgreSQL, bastaría con implementar </w:t>
      </w:r>
      <w:r>
        <w:rPr>
          <w:rFonts w:ascii="Consolas" w:hAnsi="Consolas"/>
          <w:color w:val="505050"/>
          <w:sz w:val="19"/>
        </w:rPr>
        <w:t>PostgresRepository(IDataRepository)</w:t>
      </w:r>
      <w:r>
        <w:t xml:space="preserve"> y modificar únicamente la línea de instanciación en el controlador (o contenedor de inyección), sin alterar ni una línea de la lógica de negocio, cumpliendo RNF-002.</w:t>
      </w:r>
    </w:p>
    <w:p w14:paraId="6F0BE6BB" w14:textId="77777777" w:rsidR="00915F99" w:rsidRDefault="00E846EE">
      <w:pPr>
        <w:pStyle w:val="Ttulo3"/>
      </w:pPr>
      <w:r>
        <w:t>6.6 Interfaz de Usuario</w:t>
      </w:r>
    </w:p>
    <w:p w14:paraId="369F87D9" w14:textId="77777777" w:rsidR="00915F99" w:rsidRDefault="00E846EE">
      <w:pPr>
        <w:spacing w:after="120" w:line="259" w:lineRule="auto"/>
      </w:pPr>
      <w:r>
        <w:rPr>
          <w:b/>
        </w:rPr>
        <w:t>Framework elegido:</w:t>
      </w:r>
      <w:r>
        <w:t xml:space="preserve"> Tkinter (incluido en la distribución estándar de Python 3.13, sin dependencias externas adicionales, cumpliendo estrictamente R-003 de interfaz gráfica obligatoria).</w:t>
      </w:r>
    </w:p>
    <w:p w14:paraId="212B69AC" w14:textId="77777777" w:rsidR="00915F99" w:rsidRDefault="00E846EE">
      <w:pPr>
        <w:spacing w:after="120" w:line="259" w:lineRule="auto"/>
      </w:pPr>
      <w:r>
        <w:rPr>
          <w:b/>
        </w:rPr>
        <w:t>Pantallas mínimas implementadas:</w:t>
      </w:r>
    </w:p>
    <w:p w14:paraId="1981BD29" w14:textId="77777777" w:rsidR="00915F99" w:rsidRDefault="00E846EE">
      <w:pPr>
        <w:pStyle w:val="Listaconnmeros"/>
      </w:pPr>
      <w:r>
        <w:rPr>
          <w:b/>
        </w:rPr>
        <w:t>VistaCargaDataset:</w:t>
      </w:r>
      <w:r>
        <w:t xml:space="preserve"> Pantalla inicial que permite al usuario seleccionar un archivo local mediante explorador de archivos o arrastrar y soltar (drag &amp; drop). Incluye un desplegable para confirmar el formato (CSV, Excel, JSON) y un botón de carga con validación previa de extensión. Muestra tooltips explicativos sobre las columnas requeridas.</w:t>
      </w:r>
    </w:p>
    <w:p w14:paraId="214280EC" w14:textId="77777777" w:rsidR="00915F99" w:rsidRDefault="00E846EE">
      <w:pPr>
        <w:pStyle w:val="Listaconnmeros"/>
      </w:pPr>
      <w:r>
        <w:rPr>
          <w:b/>
        </w:rPr>
        <w:t>VistaEstadoPipeline:</w:t>
      </w:r>
      <w:r>
        <w:t xml:space="preserve"> Panel de monitoreo que presenta una barra de progreso visual y un indicador textual del estado BPMN actual (por ejemplo: </w:t>
      </w:r>
      <w:r>
        <w:rPr>
          <w:rFonts w:ascii="Consolas" w:hAnsi="Consolas"/>
          <w:color w:val="505050"/>
          <w:sz w:val="19"/>
        </w:rPr>
        <w:t>RAW → VALIDATED → CLEANING → ...</w:t>
      </w:r>
      <w:r>
        <w:t xml:space="preserve">). Incluye un área de log en tiempo real y un botón </w:t>
      </w:r>
      <w:r>
        <w:rPr>
          <w:b/>
        </w:rPr>
        <w:t>Cancelar pipeline</w:t>
      </w:r>
      <w:r>
        <w:t xml:space="preserve"> permanentemente habilitado para garantizar el control del usuario.</w:t>
      </w:r>
    </w:p>
    <w:p w14:paraId="0F58ABF6" w14:textId="77777777" w:rsidR="00915F99" w:rsidRDefault="00E846EE">
      <w:pPr>
        <w:pStyle w:val="Listaconnmeros"/>
      </w:pPr>
      <w:r>
        <w:rPr>
          <w:b/>
        </w:rPr>
        <w:t>VistaResultado:</w:t>
      </w:r>
      <w:r>
        <w:t xml:space="preserve"> Pantalla final bifurcada en dos modos:</w:t>
      </w:r>
    </w:p>
    <w:p w14:paraId="57C9C81E" w14:textId="77777777" w:rsidR="00915F99" w:rsidRDefault="00E846EE">
      <w:pPr>
        <w:pStyle w:val="Listaconvietas"/>
      </w:pPr>
      <w:r>
        <w:rPr>
          <w:b/>
        </w:rPr>
        <w:t>Éxito:</w:t>
      </w:r>
      <w:r>
        <w:t xml:space="preserve"> Muestra el valor estimado de la vivienda, el intervalo de confianza y un gráfico de dispersión de comparables.</w:t>
      </w:r>
    </w:p>
    <w:p w14:paraId="730F193C" w14:textId="77777777" w:rsidR="00915F99" w:rsidRDefault="00E846EE">
      <w:pPr>
        <w:pStyle w:val="Listaconvietas"/>
      </w:pPr>
      <w:r>
        <w:rPr>
          <w:b/>
        </w:rPr>
        <w:t>Rechazo:</w:t>
      </w:r>
      <w:r>
        <w:t xml:space="preserve"> Presenta un mensaje estructurado con el código del gateway BPMN donde falló, la regla de negocio violada y el motivo específico detectado por el validador.</w:t>
      </w:r>
    </w:p>
    <w:tbl>
      <w:tblPr>
        <w:tblStyle w:val="Tablaconcuadrcula"/>
        <w:tblW w:w="0" w:type="auto"/>
        <w:jc w:val="center"/>
        <w:tblLook w:val="04A0" w:firstRow="1" w:lastRow="0" w:firstColumn="1" w:lastColumn="0" w:noHBand="0" w:noVBand="1"/>
      </w:tblPr>
      <w:tblGrid>
        <w:gridCol w:w="3308"/>
        <w:gridCol w:w="3309"/>
        <w:gridCol w:w="3309"/>
      </w:tblGrid>
      <w:tr w:rsidR="00915F99" w14:paraId="2CB9778D"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5481A0B" w14:textId="77777777" w:rsidR="00915F99" w:rsidRDefault="00E846EE">
            <w:r>
              <w:rPr>
                <w:b/>
                <w:color w:val="FFFFFF"/>
              </w:rPr>
              <w:t>Heurística de Nielsen</w:t>
            </w:r>
          </w:p>
        </w:tc>
        <w:tc>
          <w:tcPr>
            <w:tcW w:w="331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A1BEC97" w14:textId="77777777" w:rsidR="00915F99" w:rsidRDefault="00E846EE">
            <w:r>
              <w:rPr>
                <w:b/>
                <w:color w:val="FFFFFF"/>
              </w:rPr>
              <w:t>Aplicación en la UI</w:t>
            </w:r>
          </w:p>
        </w:tc>
        <w:tc>
          <w:tcPr>
            <w:tcW w:w="331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C503977" w14:textId="77777777" w:rsidR="00915F99" w:rsidRDefault="00E846EE">
            <w:r>
              <w:rPr>
                <w:b/>
                <w:color w:val="FFFFFF"/>
              </w:rPr>
              <w:t>Pantalla</w:t>
            </w:r>
          </w:p>
        </w:tc>
      </w:tr>
      <w:tr w:rsidR="00915F99" w14:paraId="34D94B89"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622C36A9" w14:textId="77777777" w:rsidR="00915F99" w:rsidRDefault="00E846EE">
            <w:r>
              <w:t>Visibilidad del estado del sistema</w:t>
            </w:r>
          </w:p>
        </w:tc>
        <w:tc>
          <w:tcPr>
            <w:tcW w:w="3312" w:type="dxa"/>
            <w:tcBorders>
              <w:top w:val="single" w:sz="4" w:space="0" w:color="BFBFBF"/>
              <w:left w:val="single" w:sz="4" w:space="0" w:color="BFBFBF"/>
              <w:bottom w:val="single" w:sz="4" w:space="0" w:color="BFBFBF"/>
              <w:right w:val="single" w:sz="4" w:space="0" w:color="BFBFBF"/>
            </w:tcBorders>
            <w:vAlign w:val="center"/>
          </w:tcPr>
          <w:p w14:paraId="5539D473" w14:textId="77777777" w:rsidR="00915F99" w:rsidRDefault="00E846EE">
            <w:r>
              <w:t>Progress bar mostrando estado BPMN actual (RAW → VALIDATED → ...)</w:t>
            </w:r>
          </w:p>
        </w:tc>
        <w:tc>
          <w:tcPr>
            <w:tcW w:w="3312" w:type="dxa"/>
            <w:tcBorders>
              <w:top w:val="single" w:sz="4" w:space="0" w:color="BFBFBF"/>
              <w:left w:val="single" w:sz="4" w:space="0" w:color="BFBFBF"/>
              <w:bottom w:val="single" w:sz="4" w:space="0" w:color="BFBFBF"/>
              <w:right w:val="single" w:sz="4" w:space="0" w:color="BFBFBF"/>
            </w:tcBorders>
            <w:vAlign w:val="center"/>
          </w:tcPr>
          <w:p w14:paraId="26981E90" w14:textId="77777777" w:rsidR="00915F99" w:rsidRDefault="00E846EE">
            <w:r>
              <w:t>VistaEstadoPipeline</w:t>
            </w:r>
          </w:p>
        </w:tc>
      </w:tr>
      <w:tr w:rsidR="00915F99" w14:paraId="7CBCF41A"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0F339CB7" w14:textId="77777777" w:rsidR="00915F99" w:rsidRDefault="00E846EE">
            <w:r>
              <w:t>Correspondencia sistema-mundo real</w:t>
            </w:r>
          </w:p>
        </w:tc>
        <w:tc>
          <w:tcPr>
            <w:tcW w:w="3312" w:type="dxa"/>
            <w:tcBorders>
              <w:top w:val="single" w:sz="4" w:space="0" w:color="BFBFBF"/>
              <w:left w:val="single" w:sz="4" w:space="0" w:color="BFBFBF"/>
              <w:bottom w:val="single" w:sz="4" w:space="0" w:color="BFBFBF"/>
              <w:right w:val="single" w:sz="4" w:space="0" w:color="BFBFBF"/>
            </w:tcBorders>
            <w:vAlign w:val="center"/>
          </w:tcPr>
          <w:p w14:paraId="4A0FD912" w14:textId="77777777" w:rsidR="00915F99" w:rsidRDefault="00E846EE">
            <w:r>
              <w:t>Labels en español: "Cargar archivo", "Valor estimado", "Rechazado"</w:t>
            </w:r>
          </w:p>
        </w:tc>
        <w:tc>
          <w:tcPr>
            <w:tcW w:w="3312" w:type="dxa"/>
            <w:tcBorders>
              <w:top w:val="single" w:sz="4" w:space="0" w:color="BFBFBF"/>
              <w:left w:val="single" w:sz="4" w:space="0" w:color="BFBFBF"/>
              <w:bottom w:val="single" w:sz="4" w:space="0" w:color="BFBFBF"/>
              <w:right w:val="single" w:sz="4" w:space="0" w:color="BFBFBF"/>
            </w:tcBorders>
            <w:vAlign w:val="center"/>
          </w:tcPr>
          <w:p w14:paraId="5D07510B" w14:textId="77777777" w:rsidR="00915F99" w:rsidRDefault="00E846EE">
            <w:r>
              <w:t>Todas</w:t>
            </w:r>
          </w:p>
        </w:tc>
      </w:tr>
      <w:tr w:rsidR="00915F99" w14:paraId="00D6A80B"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77ED72DE" w14:textId="77777777" w:rsidR="00915F99" w:rsidRDefault="00E846EE">
            <w:r>
              <w:t>Control y libertad del usuario</w:t>
            </w:r>
          </w:p>
        </w:tc>
        <w:tc>
          <w:tcPr>
            <w:tcW w:w="3312" w:type="dxa"/>
            <w:tcBorders>
              <w:top w:val="single" w:sz="4" w:space="0" w:color="BFBFBF"/>
              <w:left w:val="single" w:sz="4" w:space="0" w:color="BFBFBF"/>
              <w:bottom w:val="single" w:sz="4" w:space="0" w:color="BFBFBF"/>
              <w:right w:val="single" w:sz="4" w:space="0" w:color="BFBFBF"/>
            </w:tcBorders>
            <w:vAlign w:val="center"/>
          </w:tcPr>
          <w:p w14:paraId="6B5C9E5D" w14:textId="77777777" w:rsidR="00915F99" w:rsidRDefault="00E846EE">
            <w:r>
              <w:t>Botón "Cancelar pipeline" habilitado en todo momento</w:t>
            </w:r>
          </w:p>
        </w:tc>
        <w:tc>
          <w:tcPr>
            <w:tcW w:w="3312" w:type="dxa"/>
            <w:tcBorders>
              <w:top w:val="single" w:sz="4" w:space="0" w:color="BFBFBF"/>
              <w:left w:val="single" w:sz="4" w:space="0" w:color="BFBFBF"/>
              <w:bottom w:val="single" w:sz="4" w:space="0" w:color="BFBFBF"/>
              <w:right w:val="single" w:sz="4" w:space="0" w:color="BFBFBF"/>
            </w:tcBorders>
            <w:vAlign w:val="center"/>
          </w:tcPr>
          <w:p w14:paraId="5B344F64" w14:textId="77777777" w:rsidR="00915F99" w:rsidRDefault="00E846EE">
            <w:r>
              <w:t>VistaEstadoPipeline</w:t>
            </w:r>
          </w:p>
        </w:tc>
      </w:tr>
      <w:tr w:rsidR="00915F99" w14:paraId="101D000C"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45F95303" w14:textId="77777777" w:rsidR="00915F99" w:rsidRDefault="00E846EE">
            <w:r>
              <w:t>Consistencia y estándares</w:t>
            </w:r>
          </w:p>
        </w:tc>
        <w:tc>
          <w:tcPr>
            <w:tcW w:w="3312" w:type="dxa"/>
            <w:tcBorders>
              <w:top w:val="single" w:sz="4" w:space="0" w:color="BFBFBF"/>
              <w:left w:val="single" w:sz="4" w:space="0" w:color="BFBFBF"/>
              <w:bottom w:val="single" w:sz="4" w:space="0" w:color="BFBFBF"/>
              <w:right w:val="single" w:sz="4" w:space="0" w:color="BFBFBF"/>
            </w:tcBorders>
            <w:vAlign w:val="center"/>
          </w:tcPr>
          <w:p w14:paraId="08F26998" w14:textId="77777777" w:rsidR="00915F99" w:rsidRDefault="00E846EE">
            <w:r>
              <w:t>Paleta de colores: verde=éxito, rojo=error, amarillo=procesando</w:t>
            </w:r>
          </w:p>
        </w:tc>
        <w:tc>
          <w:tcPr>
            <w:tcW w:w="3312" w:type="dxa"/>
            <w:tcBorders>
              <w:top w:val="single" w:sz="4" w:space="0" w:color="BFBFBF"/>
              <w:left w:val="single" w:sz="4" w:space="0" w:color="BFBFBF"/>
              <w:bottom w:val="single" w:sz="4" w:space="0" w:color="BFBFBF"/>
              <w:right w:val="single" w:sz="4" w:space="0" w:color="BFBFBF"/>
            </w:tcBorders>
            <w:vAlign w:val="center"/>
          </w:tcPr>
          <w:p w14:paraId="56C9A071" w14:textId="77777777" w:rsidR="00915F99" w:rsidRDefault="00E846EE">
            <w:r>
              <w:t>Todas</w:t>
            </w:r>
          </w:p>
        </w:tc>
      </w:tr>
      <w:tr w:rsidR="00915F99" w14:paraId="584621DB"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43977C8A" w14:textId="77777777" w:rsidR="00915F99" w:rsidRDefault="00E846EE">
            <w:r>
              <w:t>Prevención de errores</w:t>
            </w:r>
          </w:p>
        </w:tc>
        <w:tc>
          <w:tcPr>
            <w:tcW w:w="3312" w:type="dxa"/>
            <w:tcBorders>
              <w:top w:val="single" w:sz="4" w:space="0" w:color="BFBFBF"/>
              <w:left w:val="single" w:sz="4" w:space="0" w:color="BFBFBF"/>
              <w:bottom w:val="single" w:sz="4" w:space="0" w:color="BFBFBF"/>
              <w:right w:val="single" w:sz="4" w:space="0" w:color="BFBFBF"/>
            </w:tcBorders>
            <w:vAlign w:val="center"/>
          </w:tcPr>
          <w:p w14:paraId="25918C1B" w14:textId="77777777" w:rsidR="00915F99" w:rsidRDefault="00E846EE">
            <w:r>
              <w:t>Validación de extensión de archivo antes de cargar; solo .csv/.xlsx/.json</w:t>
            </w:r>
          </w:p>
        </w:tc>
        <w:tc>
          <w:tcPr>
            <w:tcW w:w="3312" w:type="dxa"/>
            <w:tcBorders>
              <w:top w:val="single" w:sz="4" w:space="0" w:color="BFBFBF"/>
              <w:left w:val="single" w:sz="4" w:space="0" w:color="BFBFBF"/>
              <w:bottom w:val="single" w:sz="4" w:space="0" w:color="BFBFBF"/>
              <w:right w:val="single" w:sz="4" w:space="0" w:color="BFBFBF"/>
            </w:tcBorders>
            <w:vAlign w:val="center"/>
          </w:tcPr>
          <w:p w14:paraId="5BB8B6B5" w14:textId="77777777" w:rsidR="00915F99" w:rsidRDefault="00E846EE">
            <w:r>
              <w:t>VistaCargaDataset</w:t>
            </w:r>
          </w:p>
        </w:tc>
      </w:tr>
      <w:tr w:rsidR="00915F99" w14:paraId="701EFB6B"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158DC22D" w14:textId="77777777" w:rsidR="00915F99" w:rsidRDefault="00E846EE">
            <w:r>
              <w:lastRenderedPageBreak/>
              <w:t>Reconocimiento antes que recuerdo</w:t>
            </w:r>
          </w:p>
        </w:tc>
        <w:tc>
          <w:tcPr>
            <w:tcW w:w="3312" w:type="dxa"/>
            <w:tcBorders>
              <w:top w:val="single" w:sz="4" w:space="0" w:color="BFBFBF"/>
              <w:left w:val="single" w:sz="4" w:space="0" w:color="BFBFBF"/>
              <w:bottom w:val="single" w:sz="4" w:space="0" w:color="BFBFBF"/>
              <w:right w:val="single" w:sz="4" w:space="0" w:color="BFBFBF"/>
            </w:tcBorders>
            <w:vAlign w:val="center"/>
          </w:tcPr>
          <w:p w14:paraId="7A5EF63C" w14:textId="77777777" w:rsidR="00915F99" w:rsidRDefault="00E846EE">
            <w:r>
              <w:t>Dropdown con formatos predefinidos</w:t>
            </w:r>
          </w:p>
        </w:tc>
        <w:tc>
          <w:tcPr>
            <w:tcW w:w="3312" w:type="dxa"/>
            <w:tcBorders>
              <w:top w:val="single" w:sz="4" w:space="0" w:color="BFBFBF"/>
              <w:left w:val="single" w:sz="4" w:space="0" w:color="BFBFBF"/>
              <w:bottom w:val="single" w:sz="4" w:space="0" w:color="BFBFBF"/>
              <w:right w:val="single" w:sz="4" w:space="0" w:color="BFBFBF"/>
            </w:tcBorders>
            <w:vAlign w:val="center"/>
          </w:tcPr>
          <w:p w14:paraId="28195D5A" w14:textId="77777777" w:rsidR="00915F99" w:rsidRDefault="00E846EE">
            <w:r>
              <w:t>VistaCargaDataset</w:t>
            </w:r>
          </w:p>
        </w:tc>
      </w:tr>
      <w:tr w:rsidR="00915F99" w14:paraId="423A8CA3"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6FA01AC6" w14:textId="77777777" w:rsidR="00915F99" w:rsidRDefault="00E846EE">
            <w:r>
              <w:t>Flexibilidad y eficiencia</w:t>
            </w:r>
          </w:p>
        </w:tc>
        <w:tc>
          <w:tcPr>
            <w:tcW w:w="3312" w:type="dxa"/>
            <w:tcBorders>
              <w:top w:val="single" w:sz="4" w:space="0" w:color="BFBFBF"/>
              <w:left w:val="single" w:sz="4" w:space="0" w:color="BFBFBF"/>
              <w:bottom w:val="single" w:sz="4" w:space="0" w:color="BFBFBF"/>
              <w:right w:val="single" w:sz="4" w:space="0" w:color="BFBFBF"/>
            </w:tcBorders>
            <w:vAlign w:val="center"/>
          </w:tcPr>
          <w:p w14:paraId="6C301523" w14:textId="77777777" w:rsidR="00915F99" w:rsidRDefault="00E846EE">
            <w:r>
              <w:t>Drag &amp; drop de archivos + carga manual por botón</w:t>
            </w:r>
          </w:p>
        </w:tc>
        <w:tc>
          <w:tcPr>
            <w:tcW w:w="3312" w:type="dxa"/>
            <w:tcBorders>
              <w:top w:val="single" w:sz="4" w:space="0" w:color="BFBFBF"/>
              <w:left w:val="single" w:sz="4" w:space="0" w:color="BFBFBF"/>
              <w:bottom w:val="single" w:sz="4" w:space="0" w:color="BFBFBF"/>
              <w:right w:val="single" w:sz="4" w:space="0" w:color="BFBFBF"/>
            </w:tcBorders>
            <w:vAlign w:val="center"/>
          </w:tcPr>
          <w:p w14:paraId="0BA7DF9F" w14:textId="77777777" w:rsidR="00915F99" w:rsidRDefault="00E846EE">
            <w:r>
              <w:t>VistaCargaDataset</w:t>
            </w:r>
          </w:p>
        </w:tc>
      </w:tr>
      <w:tr w:rsidR="00915F99" w14:paraId="31F8A14F"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5B3213B1" w14:textId="77777777" w:rsidR="00915F99" w:rsidRDefault="00E846EE">
            <w:r>
              <w:t>Estética y diseño minimalista</w:t>
            </w:r>
          </w:p>
        </w:tc>
        <w:tc>
          <w:tcPr>
            <w:tcW w:w="3312" w:type="dxa"/>
            <w:tcBorders>
              <w:top w:val="single" w:sz="4" w:space="0" w:color="BFBFBF"/>
              <w:left w:val="single" w:sz="4" w:space="0" w:color="BFBFBF"/>
              <w:bottom w:val="single" w:sz="4" w:space="0" w:color="BFBFBF"/>
              <w:right w:val="single" w:sz="4" w:space="0" w:color="BFBFBF"/>
            </w:tcBorders>
            <w:vAlign w:val="center"/>
          </w:tcPr>
          <w:p w14:paraId="2B2A5C45" w14:textId="77777777" w:rsidR="00915F99" w:rsidRDefault="00E846EE">
            <w:r>
              <w:t>Layout grid sin elementos redundantes; máximo 5 widgets por fila</w:t>
            </w:r>
          </w:p>
        </w:tc>
        <w:tc>
          <w:tcPr>
            <w:tcW w:w="3312" w:type="dxa"/>
            <w:tcBorders>
              <w:top w:val="single" w:sz="4" w:space="0" w:color="BFBFBF"/>
              <w:left w:val="single" w:sz="4" w:space="0" w:color="BFBFBF"/>
              <w:bottom w:val="single" w:sz="4" w:space="0" w:color="BFBFBF"/>
              <w:right w:val="single" w:sz="4" w:space="0" w:color="BFBFBF"/>
            </w:tcBorders>
            <w:vAlign w:val="center"/>
          </w:tcPr>
          <w:p w14:paraId="13229D48" w14:textId="77777777" w:rsidR="00915F99" w:rsidRDefault="00E846EE">
            <w:r>
              <w:t>Todas</w:t>
            </w:r>
          </w:p>
        </w:tc>
      </w:tr>
      <w:tr w:rsidR="00915F99" w14:paraId="7750E651"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2A51187C" w14:textId="77777777" w:rsidR="00915F99" w:rsidRDefault="00E846EE">
            <w:r>
              <w:t>Ayuda al usuario</w:t>
            </w:r>
          </w:p>
        </w:tc>
        <w:tc>
          <w:tcPr>
            <w:tcW w:w="3312" w:type="dxa"/>
            <w:tcBorders>
              <w:top w:val="single" w:sz="4" w:space="0" w:color="BFBFBF"/>
              <w:left w:val="single" w:sz="4" w:space="0" w:color="BFBFBF"/>
              <w:bottom w:val="single" w:sz="4" w:space="0" w:color="BFBFBF"/>
              <w:right w:val="single" w:sz="4" w:space="0" w:color="BFBFBF"/>
            </w:tcBorders>
            <w:vAlign w:val="center"/>
          </w:tcPr>
          <w:p w14:paraId="04251D26" w14:textId="77777777" w:rsidR="00915F99" w:rsidRDefault="00E846EE">
            <w:r>
              <w:t>Tooltip en cada campo: "Formato esperado: CSV con columnas ubicacion, tamano_m2..."</w:t>
            </w:r>
          </w:p>
        </w:tc>
        <w:tc>
          <w:tcPr>
            <w:tcW w:w="3312" w:type="dxa"/>
            <w:tcBorders>
              <w:top w:val="single" w:sz="4" w:space="0" w:color="BFBFBF"/>
              <w:left w:val="single" w:sz="4" w:space="0" w:color="BFBFBF"/>
              <w:bottom w:val="single" w:sz="4" w:space="0" w:color="BFBFBF"/>
              <w:right w:val="single" w:sz="4" w:space="0" w:color="BFBFBF"/>
            </w:tcBorders>
            <w:vAlign w:val="center"/>
          </w:tcPr>
          <w:p w14:paraId="1EDBF4F4" w14:textId="77777777" w:rsidR="00915F99" w:rsidRDefault="00E846EE">
            <w:r>
              <w:t>VistaCargaDataset</w:t>
            </w:r>
          </w:p>
        </w:tc>
      </w:tr>
      <w:tr w:rsidR="00915F99" w14:paraId="370163FD" w14:textId="77777777">
        <w:trPr>
          <w:jc w:val="center"/>
        </w:trPr>
        <w:tc>
          <w:tcPr>
            <w:tcW w:w="3312" w:type="dxa"/>
            <w:tcBorders>
              <w:top w:val="single" w:sz="4" w:space="0" w:color="BFBFBF"/>
              <w:left w:val="single" w:sz="4" w:space="0" w:color="BFBFBF"/>
              <w:bottom w:val="single" w:sz="4" w:space="0" w:color="BFBFBF"/>
              <w:right w:val="single" w:sz="4" w:space="0" w:color="BFBFBF"/>
            </w:tcBorders>
            <w:vAlign w:val="center"/>
          </w:tcPr>
          <w:p w14:paraId="75A09BAC" w14:textId="77777777" w:rsidR="00915F99" w:rsidRDefault="00E846EE">
            <w:r>
              <w:t>Documentación de errores</w:t>
            </w:r>
          </w:p>
        </w:tc>
        <w:tc>
          <w:tcPr>
            <w:tcW w:w="3312" w:type="dxa"/>
            <w:tcBorders>
              <w:top w:val="single" w:sz="4" w:space="0" w:color="BFBFBF"/>
              <w:left w:val="single" w:sz="4" w:space="0" w:color="BFBFBF"/>
              <w:bottom w:val="single" w:sz="4" w:space="0" w:color="BFBFBF"/>
              <w:right w:val="single" w:sz="4" w:space="0" w:color="BFBFBF"/>
            </w:tcBorders>
            <w:vAlign w:val="center"/>
          </w:tcPr>
          <w:p w14:paraId="2D810534" w14:textId="77777777" w:rsidR="00915F99" w:rsidRDefault="00E846EE">
            <w:r>
              <w:t>Mensaje detallado con código de rechazo BPMN y motivo específico</w:t>
            </w:r>
          </w:p>
        </w:tc>
        <w:tc>
          <w:tcPr>
            <w:tcW w:w="3312" w:type="dxa"/>
            <w:tcBorders>
              <w:top w:val="single" w:sz="4" w:space="0" w:color="BFBFBF"/>
              <w:left w:val="single" w:sz="4" w:space="0" w:color="BFBFBF"/>
              <w:bottom w:val="single" w:sz="4" w:space="0" w:color="BFBFBF"/>
              <w:right w:val="single" w:sz="4" w:space="0" w:color="BFBFBF"/>
            </w:tcBorders>
            <w:vAlign w:val="center"/>
          </w:tcPr>
          <w:p w14:paraId="49B16F23" w14:textId="77777777" w:rsidR="00915F99" w:rsidRDefault="00E846EE">
            <w:r>
              <w:t>VistaResultado</w:t>
            </w:r>
          </w:p>
        </w:tc>
      </w:tr>
    </w:tbl>
    <w:p w14:paraId="4B65A552" w14:textId="77777777" w:rsidR="00915F99" w:rsidRDefault="00915F99"/>
    <w:p w14:paraId="15840E69" w14:textId="77777777" w:rsidR="00915F99" w:rsidRDefault="00E846EE">
      <w:pPr>
        <w:jc w:val="center"/>
      </w:pPr>
      <w:r>
        <w:rPr>
          <w:color w:val="B4B4B4"/>
        </w:rPr>
        <w:t>——————————————————————————————</w:t>
      </w:r>
    </w:p>
    <w:p w14:paraId="0629A0E6" w14:textId="77777777" w:rsidR="00915F99" w:rsidRDefault="00E846EE">
      <w:pPr>
        <w:pStyle w:val="Ttulo2"/>
      </w:pPr>
      <w:r>
        <w:t>SECCIÓN 7: PRUEBAS UNITARIAS</w:t>
      </w:r>
    </w:p>
    <w:p w14:paraId="060E475D" w14:textId="77777777" w:rsidR="00915F99" w:rsidRDefault="00E846EE">
      <w:pPr>
        <w:pStyle w:val="Ttulo3"/>
      </w:pPr>
      <w:r>
        <w:t>7.1 Plan de Pruebas</w:t>
      </w:r>
    </w:p>
    <w:p w14:paraId="6CD469EA" w14:textId="77777777" w:rsidR="00915F99" w:rsidRDefault="00E846EE">
      <w:pPr>
        <w:spacing w:after="120" w:line="259" w:lineRule="auto"/>
      </w:pPr>
      <w:r>
        <w:t>Como único integrante, se diseñó y ejecutó un plan de pruebas exhaustivo que cubre todas las entidades, validadores, repositorios, decoradores y el flujo integrado del pipeline.</w:t>
      </w:r>
    </w:p>
    <w:tbl>
      <w:tblPr>
        <w:tblStyle w:val="Tablaconcuadrcula"/>
        <w:tblW w:w="0" w:type="auto"/>
        <w:jc w:val="center"/>
        <w:tblLook w:val="04A0" w:firstRow="1" w:lastRow="0" w:firstColumn="1" w:lastColumn="0" w:noHBand="0" w:noVBand="1"/>
      </w:tblPr>
      <w:tblGrid>
        <w:gridCol w:w="1167"/>
        <w:gridCol w:w="3076"/>
        <w:gridCol w:w="1603"/>
        <w:gridCol w:w="1253"/>
        <w:gridCol w:w="1529"/>
        <w:gridCol w:w="1298"/>
      </w:tblGrid>
      <w:tr w:rsidR="00915F99" w14:paraId="3056B85D" w14:textId="77777777">
        <w:trPr>
          <w:jc w:val="center"/>
        </w:trPr>
        <w:tc>
          <w:tcPr>
            <w:tcW w:w="165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BF01984" w14:textId="77777777" w:rsidR="00915F99" w:rsidRDefault="00E846EE">
            <w:r>
              <w:rPr>
                <w:b/>
                <w:color w:val="FFFFFF"/>
              </w:rPr>
              <w:t>ID Test</w:t>
            </w:r>
          </w:p>
        </w:tc>
        <w:tc>
          <w:tcPr>
            <w:tcW w:w="165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50F98D2" w14:textId="77777777" w:rsidR="00915F99" w:rsidRDefault="00E846EE">
            <w:r>
              <w:rPr>
                <w:b/>
                <w:color w:val="FFFFFF"/>
              </w:rPr>
              <w:t>Módulo</w:t>
            </w:r>
          </w:p>
        </w:tc>
        <w:tc>
          <w:tcPr>
            <w:tcW w:w="165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2668F26" w14:textId="77777777" w:rsidR="00915F99" w:rsidRDefault="00E846EE">
            <w:r>
              <w:rPr>
                <w:b/>
                <w:color w:val="FFFFFF"/>
              </w:rPr>
              <w:t>Método / Escenario</w:t>
            </w:r>
          </w:p>
        </w:tc>
        <w:tc>
          <w:tcPr>
            <w:tcW w:w="165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38E7CFF" w14:textId="77777777" w:rsidR="00915F99" w:rsidRDefault="00E846EE">
            <w:r>
              <w:rPr>
                <w:b/>
                <w:color w:val="FFFFFF"/>
              </w:rPr>
              <w:t>Tipo</w:t>
            </w:r>
          </w:p>
        </w:tc>
        <w:tc>
          <w:tcPr>
            <w:tcW w:w="165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C5E1476" w14:textId="77777777" w:rsidR="00915F99" w:rsidRDefault="00E846EE">
            <w:r>
              <w:rPr>
                <w:b/>
                <w:color w:val="FFFFFF"/>
              </w:rPr>
              <w:t>RF/RB relacionado</w:t>
            </w:r>
          </w:p>
        </w:tc>
        <w:tc>
          <w:tcPr>
            <w:tcW w:w="1656"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043B3D5" w14:textId="77777777" w:rsidR="00915F99" w:rsidRDefault="00E846EE">
            <w:r>
              <w:rPr>
                <w:b/>
                <w:color w:val="FFFFFF"/>
              </w:rPr>
              <w:t>Estado</w:t>
            </w:r>
          </w:p>
        </w:tc>
      </w:tr>
      <w:tr w:rsidR="00915F99" w14:paraId="7ADA3560"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09EB944A" w14:textId="77777777" w:rsidR="00915F99" w:rsidRDefault="00E846EE">
            <w:r>
              <w:t>TC-001</w:t>
            </w:r>
          </w:p>
        </w:tc>
        <w:tc>
          <w:tcPr>
            <w:tcW w:w="1656" w:type="dxa"/>
            <w:tcBorders>
              <w:top w:val="single" w:sz="4" w:space="0" w:color="BFBFBF"/>
              <w:left w:val="single" w:sz="4" w:space="0" w:color="BFBFBF"/>
              <w:bottom w:val="single" w:sz="4" w:space="0" w:color="BFBFBF"/>
              <w:right w:val="single" w:sz="4" w:space="0" w:color="BFBFBF"/>
            </w:tcBorders>
            <w:vAlign w:val="center"/>
          </w:tcPr>
          <w:p w14:paraId="2DA49FD1" w14:textId="77777777" w:rsidR="00915F99" w:rsidRDefault="00E846EE">
            <w:r>
              <w:t>Dataset</w:t>
            </w:r>
          </w:p>
        </w:tc>
        <w:tc>
          <w:tcPr>
            <w:tcW w:w="1656" w:type="dxa"/>
            <w:tcBorders>
              <w:top w:val="single" w:sz="4" w:space="0" w:color="BFBFBF"/>
              <w:left w:val="single" w:sz="4" w:space="0" w:color="BFBFBF"/>
              <w:bottom w:val="single" w:sz="4" w:space="0" w:color="BFBFBF"/>
              <w:right w:val="single" w:sz="4" w:space="0" w:color="BFBFBF"/>
            </w:tcBorders>
            <w:vAlign w:val="center"/>
          </w:tcPr>
          <w:p w14:paraId="1F93F2F7" w14:textId="77777777" w:rsidR="00915F99" w:rsidRDefault="00E846EE">
            <w:r>
              <w:t>Carga de archivo CSV válido</w:t>
            </w:r>
          </w:p>
        </w:tc>
        <w:tc>
          <w:tcPr>
            <w:tcW w:w="1656" w:type="dxa"/>
            <w:tcBorders>
              <w:top w:val="single" w:sz="4" w:space="0" w:color="BFBFBF"/>
              <w:left w:val="single" w:sz="4" w:space="0" w:color="BFBFBF"/>
              <w:bottom w:val="single" w:sz="4" w:space="0" w:color="BFBFBF"/>
              <w:right w:val="single" w:sz="4" w:space="0" w:color="BFBFBF"/>
            </w:tcBorders>
            <w:vAlign w:val="center"/>
          </w:tcPr>
          <w:p w14:paraId="09DC9FA3" w14:textId="77777777" w:rsidR="00915F99" w:rsidRDefault="00E846EE">
            <w:r>
              <w:t>Happy Path</w:t>
            </w:r>
          </w:p>
        </w:tc>
        <w:tc>
          <w:tcPr>
            <w:tcW w:w="1656" w:type="dxa"/>
            <w:tcBorders>
              <w:top w:val="single" w:sz="4" w:space="0" w:color="BFBFBF"/>
              <w:left w:val="single" w:sz="4" w:space="0" w:color="BFBFBF"/>
              <w:bottom w:val="single" w:sz="4" w:space="0" w:color="BFBFBF"/>
              <w:right w:val="single" w:sz="4" w:space="0" w:color="BFBFBF"/>
            </w:tcBorders>
            <w:vAlign w:val="center"/>
          </w:tcPr>
          <w:p w14:paraId="6FE4E2A4" w14:textId="77777777" w:rsidR="00915F99" w:rsidRDefault="00E846EE">
            <w:r>
              <w:t>RF-001</w:t>
            </w:r>
          </w:p>
        </w:tc>
        <w:tc>
          <w:tcPr>
            <w:tcW w:w="1656" w:type="dxa"/>
            <w:tcBorders>
              <w:top w:val="single" w:sz="4" w:space="0" w:color="BFBFBF"/>
              <w:left w:val="single" w:sz="4" w:space="0" w:color="BFBFBF"/>
              <w:bottom w:val="single" w:sz="4" w:space="0" w:color="BFBFBF"/>
              <w:right w:val="single" w:sz="4" w:space="0" w:color="BFBFBF"/>
            </w:tcBorders>
            <w:vAlign w:val="center"/>
          </w:tcPr>
          <w:p w14:paraId="3AD790C9" w14:textId="77777777" w:rsidR="00915F99" w:rsidRDefault="00E846EE">
            <w:r>
              <w:t>Pass</w:t>
            </w:r>
          </w:p>
        </w:tc>
      </w:tr>
      <w:tr w:rsidR="00915F99" w14:paraId="4934F142"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203E9339" w14:textId="77777777" w:rsidR="00915F99" w:rsidRDefault="00E846EE">
            <w:r>
              <w:t>TC-002</w:t>
            </w:r>
          </w:p>
        </w:tc>
        <w:tc>
          <w:tcPr>
            <w:tcW w:w="1656" w:type="dxa"/>
            <w:tcBorders>
              <w:top w:val="single" w:sz="4" w:space="0" w:color="BFBFBF"/>
              <w:left w:val="single" w:sz="4" w:space="0" w:color="BFBFBF"/>
              <w:bottom w:val="single" w:sz="4" w:space="0" w:color="BFBFBF"/>
              <w:right w:val="single" w:sz="4" w:space="0" w:color="BFBFBF"/>
            </w:tcBorders>
            <w:vAlign w:val="center"/>
          </w:tcPr>
          <w:p w14:paraId="1BA2A230" w14:textId="77777777" w:rsidR="00915F99" w:rsidRDefault="00E846EE">
            <w:r>
              <w:t>Dataset</w:t>
            </w:r>
          </w:p>
        </w:tc>
        <w:tc>
          <w:tcPr>
            <w:tcW w:w="1656" w:type="dxa"/>
            <w:tcBorders>
              <w:top w:val="single" w:sz="4" w:space="0" w:color="BFBFBF"/>
              <w:left w:val="single" w:sz="4" w:space="0" w:color="BFBFBF"/>
              <w:bottom w:val="single" w:sz="4" w:space="0" w:color="BFBFBF"/>
              <w:right w:val="single" w:sz="4" w:space="0" w:color="BFBFBF"/>
            </w:tcBorders>
            <w:vAlign w:val="center"/>
          </w:tcPr>
          <w:p w14:paraId="4934D2EB" w14:textId="77777777" w:rsidR="00915F99" w:rsidRDefault="00E846EE">
            <w:r>
              <w:t>Carga de archivo inexistente</w:t>
            </w:r>
          </w:p>
        </w:tc>
        <w:tc>
          <w:tcPr>
            <w:tcW w:w="1656" w:type="dxa"/>
            <w:tcBorders>
              <w:top w:val="single" w:sz="4" w:space="0" w:color="BFBFBF"/>
              <w:left w:val="single" w:sz="4" w:space="0" w:color="BFBFBF"/>
              <w:bottom w:val="single" w:sz="4" w:space="0" w:color="BFBFBF"/>
              <w:right w:val="single" w:sz="4" w:space="0" w:color="BFBFBF"/>
            </w:tcBorders>
            <w:vAlign w:val="center"/>
          </w:tcPr>
          <w:p w14:paraId="0A8C6627" w14:textId="77777777" w:rsidR="00915F99" w:rsidRDefault="00E846EE">
            <w:r>
              <w:t>Error</w:t>
            </w:r>
          </w:p>
        </w:tc>
        <w:tc>
          <w:tcPr>
            <w:tcW w:w="1656" w:type="dxa"/>
            <w:tcBorders>
              <w:top w:val="single" w:sz="4" w:space="0" w:color="BFBFBF"/>
              <w:left w:val="single" w:sz="4" w:space="0" w:color="BFBFBF"/>
              <w:bottom w:val="single" w:sz="4" w:space="0" w:color="BFBFBF"/>
              <w:right w:val="single" w:sz="4" w:space="0" w:color="BFBFBF"/>
            </w:tcBorders>
            <w:vAlign w:val="center"/>
          </w:tcPr>
          <w:p w14:paraId="4737A568" w14:textId="77777777" w:rsidR="00915F99" w:rsidRDefault="00E846EE">
            <w:r>
              <w:t>RF-001</w:t>
            </w:r>
          </w:p>
        </w:tc>
        <w:tc>
          <w:tcPr>
            <w:tcW w:w="1656" w:type="dxa"/>
            <w:tcBorders>
              <w:top w:val="single" w:sz="4" w:space="0" w:color="BFBFBF"/>
              <w:left w:val="single" w:sz="4" w:space="0" w:color="BFBFBF"/>
              <w:bottom w:val="single" w:sz="4" w:space="0" w:color="BFBFBF"/>
              <w:right w:val="single" w:sz="4" w:space="0" w:color="BFBFBF"/>
            </w:tcBorders>
            <w:vAlign w:val="center"/>
          </w:tcPr>
          <w:p w14:paraId="3CD16C4F" w14:textId="77777777" w:rsidR="00915F99" w:rsidRDefault="00E846EE">
            <w:r>
              <w:t>Pass</w:t>
            </w:r>
          </w:p>
        </w:tc>
      </w:tr>
      <w:tr w:rsidR="00915F99" w14:paraId="0821B8E3"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0F1853A9" w14:textId="77777777" w:rsidR="00915F99" w:rsidRDefault="00E846EE">
            <w:r>
              <w:t>TC-003</w:t>
            </w:r>
          </w:p>
        </w:tc>
        <w:tc>
          <w:tcPr>
            <w:tcW w:w="1656" w:type="dxa"/>
            <w:tcBorders>
              <w:top w:val="single" w:sz="4" w:space="0" w:color="BFBFBF"/>
              <w:left w:val="single" w:sz="4" w:space="0" w:color="BFBFBF"/>
              <w:bottom w:val="single" w:sz="4" w:space="0" w:color="BFBFBF"/>
              <w:right w:val="single" w:sz="4" w:space="0" w:color="BFBFBF"/>
            </w:tcBorders>
            <w:vAlign w:val="center"/>
          </w:tcPr>
          <w:p w14:paraId="334E3657" w14:textId="77777777" w:rsidR="00915F99" w:rsidRDefault="00E846EE">
            <w:r>
              <w:t>DatasetValidator</w:t>
            </w:r>
          </w:p>
        </w:tc>
        <w:tc>
          <w:tcPr>
            <w:tcW w:w="1656" w:type="dxa"/>
            <w:tcBorders>
              <w:top w:val="single" w:sz="4" w:space="0" w:color="BFBFBF"/>
              <w:left w:val="single" w:sz="4" w:space="0" w:color="BFBFBF"/>
              <w:bottom w:val="single" w:sz="4" w:space="0" w:color="BFBFBF"/>
              <w:right w:val="single" w:sz="4" w:space="0" w:color="BFBFBF"/>
            </w:tcBorders>
            <w:vAlign w:val="center"/>
          </w:tcPr>
          <w:p w14:paraId="5A876712" w14:textId="77777777" w:rsidR="00915F99" w:rsidRDefault="00E846EE">
            <w:r>
              <w:t>Estructura completa con 6 columnas obligatorias</w:t>
            </w:r>
          </w:p>
        </w:tc>
        <w:tc>
          <w:tcPr>
            <w:tcW w:w="1656" w:type="dxa"/>
            <w:tcBorders>
              <w:top w:val="single" w:sz="4" w:space="0" w:color="BFBFBF"/>
              <w:left w:val="single" w:sz="4" w:space="0" w:color="BFBFBF"/>
              <w:bottom w:val="single" w:sz="4" w:space="0" w:color="BFBFBF"/>
              <w:right w:val="single" w:sz="4" w:space="0" w:color="BFBFBF"/>
            </w:tcBorders>
            <w:vAlign w:val="center"/>
          </w:tcPr>
          <w:p w14:paraId="1789F19D" w14:textId="77777777" w:rsidR="00915F99" w:rsidRDefault="00E846EE">
            <w:r>
              <w:t>Happy Path</w:t>
            </w:r>
          </w:p>
        </w:tc>
        <w:tc>
          <w:tcPr>
            <w:tcW w:w="1656" w:type="dxa"/>
            <w:tcBorders>
              <w:top w:val="single" w:sz="4" w:space="0" w:color="BFBFBF"/>
              <w:left w:val="single" w:sz="4" w:space="0" w:color="BFBFBF"/>
              <w:bottom w:val="single" w:sz="4" w:space="0" w:color="BFBFBF"/>
              <w:right w:val="single" w:sz="4" w:space="0" w:color="BFBFBF"/>
            </w:tcBorders>
            <w:vAlign w:val="center"/>
          </w:tcPr>
          <w:p w14:paraId="2206BFDF" w14:textId="77777777" w:rsidR="00915F99" w:rsidRDefault="00E846EE">
            <w:r>
              <w:t>RF-002</w:t>
            </w:r>
          </w:p>
        </w:tc>
        <w:tc>
          <w:tcPr>
            <w:tcW w:w="1656" w:type="dxa"/>
            <w:tcBorders>
              <w:top w:val="single" w:sz="4" w:space="0" w:color="BFBFBF"/>
              <w:left w:val="single" w:sz="4" w:space="0" w:color="BFBFBF"/>
              <w:bottom w:val="single" w:sz="4" w:space="0" w:color="BFBFBF"/>
              <w:right w:val="single" w:sz="4" w:space="0" w:color="BFBFBF"/>
            </w:tcBorders>
            <w:vAlign w:val="center"/>
          </w:tcPr>
          <w:p w14:paraId="77FB8B73" w14:textId="77777777" w:rsidR="00915F99" w:rsidRDefault="00E846EE">
            <w:r>
              <w:t>Pass</w:t>
            </w:r>
          </w:p>
        </w:tc>
      </w:tr>
      <w:tr w:rsidR="00915F99" w14:paraId="66921F81"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10BE848E" w14:textId="77777777" w:rsidR="00915F99" w:rsidRDefault="00E846EE">
            <w:r>
              <w:t>TC-004</w:t>
            </w:r>
          </w:p>
        </w:tc>
        <w:tc>
          <w:tcPr>
            <w:tcW w:w="1656" w:type="dxa"/>
            <w:tcBorders>
              <w:top w:val="single" w:sz="4" w:space="0" w:color="BFBFBF"/>
              <w:left w:val="single" w:sz="4" w:space="0" w:color="BFBFBF"/>
              <w:bottom w:val="single" w:sz="4" w:space="0" w:color="BFBFBF"/>
              <w:right w:val="single" w:sz="4" w:space="0" w:color="BFBFBF"/>
            </w:tcBorders>
            <w:vAlign w:val="center"/>
          </w:tcPr>
          <w:p w14:paraId="77EFF5E1" w14:textId="77777777" w:rsidR="00915F99" w:rsidRDefault="00E846EE">
            <w:r>
              <w:t>DatasetValidator</w:t>
            </w:r>
          </w:p>
        </w:tc>
        <w:tc>
          <w:tcPr>
            <w:tcW w:w="1656" w:type="dxa"/>
            <w:tcBorders>
              <w:top w:val="single" w:sz="4" w:space="0" w:color="BFBFBF"/>
              <w:left w:val="single" w:sz="4" w:space="0" w:color="BFBFBF"/>
              <w:bottom w:val="single" w:sz="4" w:space="0" w:color="BFBFBF"/>
              <w:right w:val="single" w:sz="4" w:space="0" w:color="BFBFBF"/>
            </w:tcBorders>
            <w:vAlign w:val="center"/>
          </w:tcPr>
          <w:p w14:paraId="4BB89EB7" w14:textId="77777777" w:rsidR="00915F99" w:rsidRDefault="00E846EE">
            <w:r>
              <w:t xml:space="preserve">Estructura incompleta (falta </w:t>
            </w:r>
            <w:r>
              <w:rPr>
                <w:rFonts w:ascii="Consolas" w:hAnsi="Consolas"/>
                <w:color w:val="505050"/>
                <w:sz w:val="19"/>
              </w:rPr>
              <w:t>estrato</w:t>
            </w:r>
            <w:r>
              <w:t>)</w:t>
            </w:r>
          </w:p>
        </w:tc>
        <w:tc>
          <w:tcPr>
            <w:tcW w:w="1656" w:type="dxa"/>
            <w:tcBorders>
              <w:top w:val="single" w:sz="4" w:space="0" w:color="BFBFBF"/>
              <w:left w:val="single" w:sz="4" w:space="0" w:color="BFBFBF"/>
              <w:bottom w:val="single" w:sz="4" w:space="0" w:color="BFBFBF"/>
              <w:right w:val="single" w:sz="4" w:space="0" w:color="BFBFBF"/>
            </w:tcBorders>
            <w:vAlign w:val="center"/>
          </w:tcPr>
          <w:p w14:paraId="04ADB491" w14:textId="77777777" w:rsidR="00915F99" w:rsidRDefault="00E846EE">
            <w:r>
              <w:t>Error</w:t>
            </w:r>
          </w:p>
        </w:tc>
        <w:tc>
          <w:tcPr>
            <w:tcW w:w="1656" w:type="dxa"/>
            <w:tcBorders>
              <w:top w:val="single" w:sz="4" w:space="0" w:color="BFBFBF"/>
              <w:left w:val="single" w:sz="4" w:space="0" w:color="BFBFBF"/>
              <w:bottom w:val="single" w:sz="4" w:space="0" w:color="BFBFBF"/>
              <w:right w:val="single" w:sz="4" w:space="0" w:color="BFBFBF"/>
            </w:tcBorders>
            <w:vAlign w:val="center"/>
          </w:tcPr>
          <w:p w14:paraId="16F4C93D" w14:textId="77777777" w:rsidR="00915F99" w:rsidRDefault="00E846EE">
            <w:r>
              <w:t>RF-002</w:t>
            </w:r>
          </w:p>
        </w:tc>
        <w:tc>
          <w:tcPr>
            <w:tcW w:w="1656" w:type="dxa"/>
            <w:tcBorders>
              <w:top w:val="single" w:sz="4" w:space="0" w:color="BFBFBF"/>
              <w:left w:val="single" w:sz="4" w:space="0" w:color="BFBFBF"/>
              <w:bottom w:val="single" w:sz="4" w:space="0" w:color="BFBFBF"/>
              <w:right w:val="single" w:sz="4" w:space="0" w:color="BFBFBF"/>
            </w:tcBorders>
            <w:vAlign w:val="center"/>
          </w:tcPr>
          <w:p w14:paraId="47D8E33B" w14:textId="77777777" w:rsidR="00915F99" w:rsidRDefault="00E846EE">
            <w:r>
              <w:t>Pass</w:t>
            </w:r>
          </w:p>
        </w:tc>
      </w:tr>
      <w:tr w:rsidR="00915F99" w14:paraId="45BDE0ED"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0ECF863C" w14:textId="77777777" w:rsidR="00915F99" w:rsidRDefault="00E846EE">
            <w:r>
              <w:t>TC-005</w:t>
            </w:r>
          </w:p>
        </w:tc>
        <w:tc>
          <w:tcPr>
            <w:tcW w:w="1656" w:type="dxa"/>
            <w:tcBorders>
              <w:top w:val="single" w:sz="4" w:space="0" w:color="BFBFBF"/>
              <w:left w:val="single" w:sz="4" w:space="0" w:color="BFBFBF"/>
              <w:bottom w:val="single" w:sz="4" w:space="0" w:color="BFBFBF"/>
              <w:right w:val="single" w:sz="4" w:space="0" w:color="BFBFBF"/>
            </w:tcBorders>
            <w:vAlign w:val="center"/>
          </w:tcPr>
          <w:p w14:paraId="4A5D74A0" w14:textId="77777777" w:rsidR="00915F99" w:rsidRDefault="00E846EE">
            <w:r>
              <w:t>JsonRepository</w:t>
            </w:r>
          </w:p>
        </w:tc>
        <w:tc>
          <w:tcPr>
            <w:tcW w:w="1656" w:type="dxa"/>
            <w:tcBorders>
              <w:top w:val="single" w:sz="4" w:space="0" w:color="BFBFBF"/>
              <w:left w:val="single" w:sz="4" w:space="0" w:color="BFBFBF"/>
              <w:bottom w:val="single" w:sz="4" w:space="0" w:color="BFBFBF"/>
              <w:right w:val="single" w:sz="4" w:space="0" w:color="BFBFBF"/>
            </w:tcBorders>
            <w:vAlign w:val="center"/>
          </w:tcPr>
          <w:p w14:paraId="7E500D3D" w14:textId="77777777" w:rsidR="00915F99" w:rsidRDefault="00E846EE">
            <w:r>
              <w:t>Guardar nueva entidad y recuperarla por ID</w:t>
            </w:r>
          </w:p>
        </w:tc>
        <w:tc>
          <w:tcPr>
            <w:tcW w:w="1656" w:type="dxa"/>
            <w:tcBorders>
              <w:top w:val="single" w:sz="4" w:space="0" w:color="BFBFBF"/>
              <w:left w:val="single" w:sz="4" w:space="0" w:color="BFBFBF"/>
              <w:bottom w:val="single" w:sz="4" w:space="0" w:color="BFBFBF"/>
              <w:right w:val="single" w:sz="4" w:space="0" w:color="BFBFBF"/>
            </w:tcBorders>
            <w:vAlign w:val="center"/>
          </w:tcPr>
          <w:p w14:paraId="6018EBAC" w14:textId="77777777" w:rsidR="00915F99" w:rsidRDefault="00E846EE">
            <w:r>
              <w:t>Happy Path</w:t>
            </w:r>
          </w:p>
        </w:tc>
        <w:tc>
          <w:tcPr>
            <w:tcW w:w="1656" w:type="dxa"/>
            <w:tcBorders>
              <w:top w:val="single" w:sz="4" w:space="0" w:color="BFBFBF"/>
              <w:left w:val="single" w:sz="4" w:space="0" w:color="BFBFBF"/>
              <w:bottom w:val="single" w:sz="4" w:space="0" w:color="BFBFBF"/>
              <w:right w:val="single" w:sz="4" w:space="0" w:color="BFBFBF"/>
            </w:tcBorders>
            <w:vAlign w:val="center"/>
          </w:tcPr>
          <w:p w14:paraId="371611E8" w14:textId="77777777" w:rsidR="00915F99" w:rsidRDefault="00E846EE">
            <w:r>
              <w:t>RF-006</w:t>
            </w:r>
          </w:p>
        </w:tc>
        <w:tc>
          <w:tcPr>
            <w:tcW w:w="1656" w:type="dxa"/>
            <w:tcBorders>
              <w:top w:val="single" w:sz="4" w:space="0" w:color="BFBFBF"/>
              <w:left w:val="single" w:sz="4" w:space="0" w:color="BFBFBF"/>
              <w:bottom w:val="single" w:sz="4" w:space="0" w:color="BFBFBF"/>
              <w:right w:val="single" w:sz="4" w:space="0" w:color="BFBFBF"/>
            </w:tcBorders>
            <w:vAlign w:val="center"/>
          </w:tcPr>
          <w:p w14:paraId="64B9C4C0" w14:textId="77777777" w:rsidR="00915F99" w:rsidRDefault="00E846EE">
            <w:r>
              <w:t>Pass</w:t>
            </w:r>
          </w:p>
        </w:tc>
      </w:tr>
      <w:tr w:rsidR="00915F99" w14:paraId="52345E1B"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206AC282" w14:textId="77777777" w:rsidR="00915F99" w:rsidRDefault="00E846EE">
            <w:r>
              <w:t>TC-006</w:t>
            </w:r>
          </w:p>
        </w:tc>
        <w:tc>
          <w:tcPr>
            <w:tcW w:w="1656" w:type="dxa"/>
            <w:tcBorders>
              <w:top w:val="single" w:sz="4" w:space="0" w:color="BFBFBF"/>
              <w:left w:val="single" w:sz="4" w:space="0" w:color="BFBFBF"/>
              <w:bottom w:val="single" w:sz="4" w:space="0" w:color="BFBFBF"/>
              <w:right w:val="single" w:sz="4" w:space="0" w:color="BFBFBF"/>
            </w:tcBorders>
            <w:vAlign w:val="center"/>
          </w:tcPr>
          <w:p w14:paraId="3AB4C9F9" w14:textId="77777777" w:rsidR="00915F99" w:rsidRDefault="00E846EE">
            <w:r>
              <w:t>JsonRepository</w:t>
            </w:r>
          </w:p>
        </w:tc>
        <w:tc>
          <w:tcPr>
            <w:tcW w:w="1656" w:type="dxa"/>
            <w:tcBorders>
              <w:top w:val="single" w:sz="4" w:space="0" w:color="BFBFBF"/>
              <w:left w:val="single" w:sz="4" w:space="0" w:color="BFBFBF"/>
              <w:bottom w:val="single" w:sz="4" w:space="0" w:color="BFBFBF"/>
              <w:right w:val="single" w:sz="4" w:space="0" w:color="BFBFBF"/>
            </w:tcBorders>
            <w:vAlign w:val="center"/>
          </w:tcPr>
          <w:p w14:paraId="44B519A4" w14:textId="77777777" w:rsidR="00915F99" w:rsidRDefault="00E846EE">
            <w:r>
              <w:t>Consultar ID inexistente retorna nulo</w:t>
            </w:r>
          </w:p>
        </w:tc>
        <w:tc>
          <w:tcPr>
            <w:tcW w:w="1656" w:type="dxa"/>
            <w:tcBorders>
              <w:top w:val="single" w:sz="4" w:space="0" w:color="BFBFBF"/>
              <w:left w:val="single" w:sz="4" w:space="0" w:color="BFBFBF"/>
              <w:bottom w:val="single" w:sz="4" w:space="0" w:color="BFBFBF"/>
              <w:right w:val="single" w:sz="4" w:space="0" w:color="BFBFBF"/>
            </w:tcBorders>
            <w:vAlign w:val="center"/>
          </w:tcPr>
          <w:p w14:paraId="72A58DA7" w14:textId="77777777" w:rsidR="00915F99" w:rsidRDefault="00E846EE">
            <w:r>
              <w:t>Edge</w:t>
            </w:r>
          </w:p>
        </w:tc>
        <w:tc>
          <w:tcPr>
            <w:tcW w:w="1656" w:type="dxa"/>
            <w:tcBorders>
              <w:top w:val="single" w:sz="4" w:space="0" w:color="BFBFBF"/>
              <w:left w:val="single" w:sz="4" w:space="0" w:color="BFBFBF"/>
              <w:bottom w:val="single" w:sz="4" w:space="0" w:color="BFBFBF"/>
              <w:right w:val="single" w:sz="4" w:space="0" w:color="BFBFBF"/>
            </w:tcBorders>
            <w:vAlign w:val="center"/>
          </w:tcPr>
          <w:p w14:paraId="54384125" w14:textId="77777777" w:rsidR="00915F99" w:rsidRDefault="00E846EE">
            <w:r>
              <w:t>RF-006</w:t>
            </w:r>
          </w:p>
        </w:tc>
        <w:tc>
          <w:tcPr>
            <w:tcW w:w="1656" w:type="dxa"/>
            <w:tcBorders>
              <w:top w:val="single" w:sz="4" w:space="0" w:color="BFBFBF"/>
              <w:left w:val="single" w:sz="4" w:space="0" w:color="BFBFBF"/>
              <w:bottom w:val="single" w:sz="4" w:space="0" w:color="BFBFBF"/>
              <w:right w:val="single" w:sz="4" w:space="0" w:color="BFBFBF"/>
            </w:tcBorders>
            <w:vAlign w:val="center"/>
          </w:tcPr>
          <w:p w14:paraId="0D27FD7D" w14:textId="77777777" w:rsidR="00915F99" w:rsidRDefault="00E846EE">
            <w:r>
              <w:t>Pass</w:t>
            </w:r>
          </w:p>
        </w:tc>
      </w:tr>
      <w:tr w:rsidR="00915F99" w14:paraId="3E7C546D"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3E0B0667" w14:textId="77777777" w:rsidR="00915F99" w:rsidRDefault="00E846EE">
            <w:r>
              <w:t>TC-007</w:t>
            </w:r>
          </w:p>
        </w:tc>
        <w:tc>
          <w:tcPr>
            <w:tcW w:w="1656" w:type="dxa"/>
            <w:tcBorders>
              <w:top w:val="single" w:sz="4" w:space="0" w:color="BFBFBF"/>
              <w:left w:val="single" w:sz="4" w:space="0" w:color="BFBFBF"/>
              <w:bottom w:val="single" w:sz="4" w:space="0" w:color="BFBFBF"/>
              <w:right w:val="single" w:sz="4" w:space="0" w:color="BFBFBF"/>
            </w:tcBorders>
            <w:vAlign w:val="center"/>
          </w:tcPr>
          <w:p w14:paraId="48017A07" w14:textId="77777777" w:rsidR="00915F99" w:rsidRDefault="00E846EE">
            <w:r>
              <w:t>NullCleaner</w:t>
            </w:r>
          </w:p>
        </w:tc>
        <w:tc>
          <w:tcPr>
            <w:tcW w:w="1656" w:type="dxa"/>
            <w:tcBorders>
              <w:top w:val="single" w:sz="4" w:space="0" w:color="BFBFBF"/>
              <w:left w:val="single" w:sz="4" w:space="0" w:color="BFBFBF"/>
              <w:bottom w:val="single" w:sz="4" w:space="0" w:color="BFBFBF"/>
              <w:right w:val="single" w:sz="4" w:space="0" w:color="BFBFBF"/>
            </w:tcBorders>
            <w:vAlign w:val="center"/>
          </w:tcPr>
          <w:p w14:paraId="7BB34BDC" w14:textId="77777777" w:rsidR="00915F99" w:rsidRDefault="00E846EE">
            <w:r>
              <w:t>Eliminar registros con valores nulos</w:t>
            </w:r>
          </w:p>
        </w:tc>
        <w:tc>
          <w:tcPr>
            <w:tcW w:w="1656" w:type="dxa"/>
            <w:tcBorders>
              <w:top w:val="single" w:sz="4" w:space="0" w:color="BFBFBF"/>
              <w:left w:val="single" w:sz="4" w:space="0" w:color="BFBFBF"/>
              <w:bottom w:val="single" w:sz="4" w:space="0" w:color="BFBFBF"/>
              <w:right w:val="single" w:sz="4" w:space="0" w:color="BFBFBF"/>
            </w:tcBorders>
            <w:vAlign w:val="center"/>
          </w:tcPr>
          <w:p w14:paraId="287237A7" w14:textId="77777777" w:rsidR="00915F99" w:rsidRDefault="00E846EE">
            <w:r>
              <w:t>Happy Path</w:t>
            </w:r>
          </w:p>
        </w:tc>
        <w:tc>
          <w:tcPr>
            <w:tcW w:w="1656" w:type="dxa"/>
            <w:tcBorders>
              <w:top w:val="single" w:sz="4" w:space="0" w:color="BFBFBF"/>
              <w:left w:val="single" w:sz="4" w:space="0" w:color="BFBFBF"/>
              <w:bottom w:val="single" w:sz="4" w:space="0" w:color="BFBFBF"/>
              <w:right w:val="single" w:sz="4" w:space="0" w:color="BFBFBF"/>
            </w:tcBorders>
            <w:vAlign w:val="center"/>
          </w:tcPr>
          <w:p w14:paraId="40CDB78B" w14:textId="77777777" w:rsidR="00915F99" w:rsidRDefault="00E846EE">
            <w:r>
              <w:t>RF-005</w:t>
            </w:r>
          </w:p>
        </w:tc>
        <w:tc>
          <w:tcPr>
            <w:tcW w:w="1656" w:type="dxa"/>
            <w:tcBorders>
              <w:top w:val="single" w:sz="4" w:space="0" w:color="BFBFBF"/>
              <w:left w:val="single" w:sz="4" w:space="0" w:color="BFBFBF"/>
              <w:bottom w:val="single" w:sz="4" w:space="0" w:color="BFBFBF"/>
              <w:right w:val="single" w:sz="4" w:space="0" w:color="BFBFBF"/>
            </w:tcBorders>
            <w:vAlign w:val="center"/>
          </w:tcPr>
          <w:p w14:paraId="2F0719FA" w14:textId="77777777" w:rsidR="00915F99" w:rsidRDefault="00E846EE">
            <w:r>
              <w:t>Pass</w:t>
            </w:r>
          </w:p>
        </w:tc>
      </w:tr>
      <w:tr w:rsidR="00915F99" w14:paraId="4134B8D9"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42BFB3D0" w14:textId="77777777" w:rsidR="00915F99" w:rsidRDefault="00E846EE">
            <w:r>
              <w:t>TC-008</w:t>
            </w:r>
          </w:p>
        </w:tc>
        <w:tc>
          <w:tcPr>
            <w:tcW w:w="1656" w:type="dxa"/>
            <w:tcBorders>
              <w:top w:val="single" w:sz="4" w:space="0" w:color="BFBFBF"/>
              <w:left w:val="single" w:sz="4" w:space="0" w:color="BFBFBF"/>
              <w:bottom w:val="single" w:sz="4" w:space="0" w:color="BFBFBF"/>
              <w:right w:val="single" w:sz="4" w:space="0" w:color="BFBFBF"/>
            </w:tcBorders>
            <w:vAlign w:val="center"/>
          </w:tcPr>
          <w:p w14:paraId="4F6200B6" w14:textId="77777777" w:rsidR="00915F99" w:rsidRDefault="00E846EE">
            <w:r>
              <w:t>DuplicateCleaner</w:t>
            </w:r>
          </w:p>
        </w:tc>
        <w:tc>
          <w:tcPr>
            <w:tcW w:w="1656" w:type="dxa"/>
            <w:tcBorders>
              <w:top w:val="single" w:sz="4" w:space="0" w:color="BFBFBF"/>
              <w:left w:val="single" w:sz="4" w:space="0" w:color="BFBFBF"/>
              <w:bottom w:val="single" w:sz="4" w:space="0" w:color="BFBFBF"/>
              <w:right w:val="single" w:sz="4" w:space="0" w:color="BFBFBF"/>
            </w:tcBorders>
            <w:vAlign w:val="center"/>
          </w:tcPr>
          <w:p w14:paraId="7DC23143" w14:textId="77777777" w:rsidR="00915F99" w:rsidRDefault="00E846EE">
            <w:r>
              <w:t>Eliminar duplicados por dirección y tamaño</w:t>
            </w:r>
          </w:p>
        </w:tc>
        <w:tc>
          <w:tcPr>
            <w:tcW w:w="1656" w:type="dxa"/>
            <w:tcBorders>
              <w:top w:val="single" w:sz="4" w:space="0" w:color="BFBFBF"/>
              <w:left w:val="single" w:sz="4" w:space="0" w:color="BFBFBF"/>
              <w:bottom w:val="single" w:sz="4" w:space="0" w:color="BFBFBF"/>
              <w:right w:val="single" w:sz="4" w:space="0" w:color="BFBFBF"/>
            </w:tcBorders>
            <w:vAlign w:val="center"/>
          </w:tcPr>
          <w:p w14:paraId="1DE8CDCE" w14:textId="77777777" w:rsidR="00915F99" w:rsidRDefault="00E846EE">
            <w:r>
              <w:t>Happy Path</w:t>
            </w:r>
          </w:p>
        </w:tc>
        <w:tc>
          <w:tcPr>
            <w:tcW w:w="1656" w:type="dxa"/>
            <w:tcBorders>
              <w:top w:val="single" w:sz="4" w:space="0" w:color="BFBFBF"/>
              <w:left w:val="single" w:sz="4" w:space="0" w:color="BFBFBF"/>
              <w:bottom w:val="single" w:sz="4" w:space="0" w:color="BFBFBF"/>
              <w:right w:val="single" w:sz="4" w:space="0" w:color="BFBFBF"/>
            </w:tcBorders>
            <w:vAlign w:val="center"/>
          </w:tcPr>
          <w:p w14:paraId="072C120F" w14:textId="77777777" w:rsidR="00915F99" w:rsidRDefault="00E846EE">
            <w:r>
              <w:t>RB-003</w:t>
            </w:r>
          </w:p>
        </w:tc>
        <w:tc>
          <w:tcPr>
            <w:tcW w:w="1656" w:type="dxa"/>
            <w:tcBorders>
              <w:top w:val="single" w:sz="4" w:space="0" w:color="BFBFBF"/>
              <w:left w:val="single" w:sz="4" w:space="0" w:color="BFBFBF"/>
              <w:bottom w:val="single" w:sz="4" w:space="0" w:color="BFBFBF"/>
              <w:right w:val="single" w:sz="4" w:space="0" w:color="BFBFBF"/>
            </w:tcBorders>
            <w:vAlign w:val="center"/>
          </w:tcPr>
          <w:p w14:paraId="40BD8218" w14:textId="77777777" w:rsidR="00915F99" w:rsidRDefault="00E846EE">
            <w:r>
              <w:t>Pass</w:t>
            </w:r>
          </w:p>
        </w:tc>
      </w:tr>
      <w:tr w:rsidR="00915F99" w14:paraId="390D3D87"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1EA4266A" w14:textId="77777777" w:rsidR="00915F99" w:rsidRDefault="00E846EE">
            <w:r>
              <w:t>TC-009</w:t>
            </w:r>
          </w:p>
        </w:tc>
        <w:tc>
          <w:tcPr>
            <w:tcW w:w="1656" w:type="dxa"/>
            <w:tcBorders>
              <w:top w:val="single" w:sz="4" w:space="0" w:color="BFBFBF"/>
              <w:left w:val="single" w:sz="4" w:space="0" w:color="BFBFBF"/>
              <w:bottom w:val="single" w:sz="4" w:space="0" w:color="BFBFBF"/>
              <w:right w:val="single" w:sz="4" w:space="0" w:color="BFBFBF"/>
            </w:tcBorders>
            <w:vAlign w:val="center"/>
          </w:tcPr>
          <w:p w14:paraId="1A627239" w14:textId="77777777" w:rsidR="00915F99" w:rsidRDefault="00E846EE">
            <w:r>
              <w:t>DatasetValidator</w:t>
            </w:r>
          </w:p>
        </w:tc>
        <w:tc>
          <w:tcPr>
            <w:tcW w:w="1656" w:type="dxa"/>
            <w:tcBorders>
              <w:top w:val="single" w:sz="4" w:space="0" w:color="BFBFBF"/>
              <w:left w:val="single" w:sz="4" w:space="0" w:color="BFBFBF"/>
              <w:bottom w:val="single" w:sz="4" w:space="0" w:color="BFBFBF"/>
              <w:right w:val="single" w:sz="4" w:space="0" w:color="BFBFBF"/>
            </w:tcBorders>
            <w:vAlign w:val="center"/>
          </w:tcPr>
          <w:p w14:paraId="4DC4B3A5" w14:textId="77777777" w:rsidR="00915F99" w:rsidRDefault="00E846EE">
            <w:r>
              <w:t xml:space="preserve">Estrato en </w:t>
            </w:r>
            <w:r>
              <w:lastRenderedPageBreak/>
              <w:t>límite inferior (1)</w:t>
            </w:r>
          </w:p>
        </w:tc>
        <w:tc>
          <w:tcPr>
            <w:tcW w:w="1656" w:type="dxa"/>
            <w:tcBorders>
              <w:top w:val="single" w:sz="4" w:space="0" w:color="BFBFBF"/>
              <w:left w:val="single" w:sz="4" w:space="0" w:color="BFBFBF"/>
              <w:bottom w:val="single" w:sz="4" w:space="0" w:color="BFBFBF"/>
              <w:right w:val="single" w:sz="4" w:space="0" w:color="BFBFBF"/>
            </w:tcBorders>
            <w:vAlign w:val="center"/>
          </w:tcPr>
          <w:p w14:paraId="0E2CB0F6" w14:textId="77777777" w:rsidR="00915F99" w:rsidRDefault="00E846EE">
            <w:r>
              <w:lastRenderedPageBreak/>
              <w:t>Edge</w:t>
            </w:r>
          </w:p>
        </w:tc>
        <w:tc>
          <w:tcPr>
            <w:tcW w:w="1656" w:type="dxa"/>
            <w:tcBorders>
              <w:top w:val="single" w:sz="4" w:space="0" w:color="BFBFBF"/>
              <w:left w:val="single" w:sz="4" w:space="0" w:color="BFBFBF"/>
              <w:bottom w:val="single" w:sz="4" w:space="0" w:color="BFBFBF"/>
              <w:right w:val="single" w:sz="4" w:space="0" w:color="BFBFBF"/>
            </w:tcBorders>
            <w:vAlign w:val="center"/>
          </w:tcPr>
          <w:p w14:paraId="638D960C" w14:textId="77777777" w:rsidR="00915F99" w:rsidRDefault="00E846EE">
            <w:r>
              <w:t>RB-002</w:t>
            </w:r>
          </w:p>
        </w:tc>
        <w:tc>
          <w:tcPr>
            <w:tcW w:w="1656" w:type="dxa"/>
            <w:tcBorders>
              <w:top w:val="single" w:sz="4" w:space="0" w:color="BFBFBF"/>
              <w:left w:val="single" w:sz="4" w:space="0" w:color="BFBFBF"/>
              <w:bottom w:val="single" w:sz="4" w:space="0" w:color="BFBFBF"/>
              <w:right w:val="single" w:sz="4" w:space="0" w:color="BFBFBF"/>
            </w:tcBorders>
            <w:vAlign w:val="center"/>
          </w:tcPr>
          <w:p w14:paraId="49C22B8B" w14:textId="77777777" w:rsidR="00915F99" w:rsidRDefault="00E846EE">
            <w:r>
              <w:t>Pass</w:t>
            </w:r>
          </w:p>
        </w:tc>
      </w:tr>
      <w:tr w:rsidR="00915F99" w14:paraId="3945D8E4"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4BFE2934" w14:textId="77777777" w:rsidR="00915F99" w:rsidRDefault="00E846EE">
            <w:r>
              <w:t>TC-010</w:t>
            </w:r>
          </w:p>
        </w:tc>
        <w:tc>
          <w:tcPr>
            <w:tcW w:w="1656" w:type="dxa"/>
            <w:tcBorders>
              <w:top w:val="single" w:sz="4" w:space="0" w:color="BFBFBF"/>
              <w:left w:val="single" w:sz="4" w:space="0" w:color="BFBFBF"/>
              <w:bottom w:val="single" w:sz="4" w:space="0" w:color="BFBFBF"/>
              <w:right w:val="single" w:sz="4" w:space="0" w:color="BFBFBF"/>
            </w:tcBorders>
            <w:vAlign w:val="center"/>
          </w:tcPr>
          <w:p w14:paraId="707F7C77" w14:textId="77777777" w:rsidR="00915F99" w:rsidRDefault="00E846EE">
            <w:r>
              <w:t>DatasetValidator</w:t>
            </w:r>
          </w:p>
        </w:tc>
        <w:tc>
          <w:tcPr>
            <w:tcW w:w="1656" w:type="dxa"/>
            <w:tcBorders>
              <w:top w:val="single" w:sz="4" w:space="0" w:color="BFBFBF"/>
              <w:left w:val="single" w:sz="4" w:space="0" w:color="BFBFBF"/>
              <w:bottom w:val="single" w:sz="4" w:space="0" w:color="BFBFBF"/>
              <w:right w:val="single" w:sz="4" w:space="0" w:color="BFBFBF"/>
            </w:tcBorders>
            <w:vAlign w:val="center"/>
          </w:tcPr>
          <w:p w14:paraId="65D6D37E" w14:textId="77777777" w:rsidR="00915F99" w:rsidRDefault="00E846EE">
            <w:r>
              <w:t>Estrato fuera de rango (7)</w:t>
            </w:r>
          </w:p>
        </w:tc>
        <w:tc>
          <w:tcPr>
            <w:tcW w:w="1656" w:type="dxa"/>
            <w:tcBorders>
              <w:top w:val="single" w:sz="4" w:space="0" w:color="BFBFBF"/>
              <w:left w:val="single" w:sz="4" w:space="0" w:color="BFBFBF"/>
              <w:bottom w:val="single" w:sz="4" w:space="0" w:color="BFBFBF"/>
              <w:right w:val="single" w:sz="4" w:space="0" w:color="BFBFBF"/>
            </w:tcBorders>
            <w:vAlign w:val="center"/>
          </w:tcPr>
          <w:p w14:paraId="7D7C891F" w14:textId="77777777" w:rsidR="00915F99" w:rsidRDefault="00E846EE">
            <w:r>
              <w:t>Error</w:t>
            </w:r>
          </w:p>
        </w:tc>
        <w:tc>
          <w:tcPr>
            <w:tcW w:w="1656" w:type="dxa"/>
            <w:tcBorders>
              <w:top w:val="single" w:sz="4" w:space="0" w:color="BFBFBF"/>
              <w:left w:val="single" w:sz="4" w:space="0" w:color="BFBFBF"/>
              <w:bottom w:val="single" w:sz="4" w:space="0" w:color="BFBFBF"/>
              <w:right w:val="single" w:sz="4" w:space="0" w:color="BFBFBF"/>
            </w:tcBorders>
            <w:vAlign w:val="center"/>
          </w:tcPr>
          <w:p w14:paraId="2DA5703C" w14:textId="77777777" w:rsidR="00915F99" w:rsidRDefault="00E846EE">
            <w:r>
              <w:t>RB-002</w:t>
            </w:r>
          </w:p>
        </w:tc>
        <w:tc>
          <w:tcPr>
            <w:tcW w:w="1656" w:type="dxa"/>
            <w:tcBorders>
              <w:top w:val="single" w:sz="4" w:space="0" w:color="BFBFBF"/>
              <w:left w:val="single" w:sz="4" w:space="0" w:color="BFBFBF"/>
              <w:bottom w:val="single" w:sz="4" w:space="0" w:color="BFBFBF"/>
              <w:right w:val="single" w:sz="4" w:space="0" w:color="BFBFBF"/>
            </w:tcBorders>
            <w:vAlign w:val="center"/>
          </w:tcPr>
          <w:p w14:paraId="3ECF7EF2" w14:textId="77777777" w:rsidR="00915F99" w:rsidRDefault="00E846EE">
            <w:r>
              <w:t>Pass</w:t>
            </w:r>
          </w:p>
        </w:tc>
      </w:tr>
      <w:tr w:rsidR="00915F99" w14:paraId="40204D2C"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479E678A" w14:textId="77777777" w:rsidR="00915F99" w:rsidRDefault="00E846EE">
            <w:r>
              <w:t>TC-011</w:t>
            </w:r>
          </w:p>
        </w:tc>
        <w:tc>
          <w:tcPr>
            <w:tcW w:w="1656" w:type="dxa"/>
            <w:tcBorders>
              <w:top w:val="single" w:sz="4" w:space="0" w:color="BFBFBF"/>
              <w:left w:val="single" w:sz="4" w:space="0" w:color="BFBFBF"/>
              <w:bottom w:val="single" w:sz="4" w:space="0" w:color="BFBFBF"/>
              <w:right w:val="single" w:sz="4" w:space="0" w:color="BFBFBF"/>
            </w:tcBorders>
            <w:vAlign w:val="center"/>
          </w:tcPr>
          <w:p w14:paraId="22F6E244" w14:textId="77777777" w:rsidR="00915F99" w:rsidRDefault="00E846EE">
            <w:r>
              <w:t>EmailService</w:t>
            </w:r>
          </w:p>
        </w:tc>
        <w:tc>
          <w:tcPr>
            <w:tcW w:w="1656" w:type="dxa"/>
            <w:tcBorders>
              <w:top w:val="single" w:sz="4" w:space="0" w:color="BFBFBF"/>
              <w:left w:val="single" w:sz="4" w:space="0" w:color="BFBFBF"/>
              <w:bottom w:val="single" w:sz="4" w:space="0" w:color="BFBFBF"/>
              <w:right w:val="single" w:sz="4" w:space="0" w:color="BFBFBF"/>
            </w:tcBorders>
            <w:vAlign w:val="center"/>
          </w:tcPr>
          <w:p w14:paraId="745308F7" w14:textId="77777777" w:rsidR="00915F99" w:rsidRDefault="00E846EE">
            <w:r>
              <w:t>Envío de correo con credenciales válidas</w:t>
            </w:r>
          </w:p>
        </w:tc>
        <w:tc>
          <w:tcPr>
            <w:tcW w:w="1656" w:type="dxa"/>
            <w:tcBorders>
              <w:top w:val="single" w:sz="4" w:space="0" w:color="BFBFBF"/>
              <w:left w:val="single" w:sz="4" w:space="0" w:color="BFBFBF"/>
              <w:bottom w:val="single" w:sz="4" w:space="0" w:color="BFBFBF"/>
              <w:right w:val="single" w:sz="4" w:space="0" w:color="BFBFBF"/>
            </w:tcBorders>
            <w:vAlign w:val="center"/>
          </w:tcPr>
          <w:p w14:paraId="308BE9C3" w14:textId="77777777" w:rsidR="00915F99" w:rsidRDefault="00E846EE">
            <w:r>
              <w:t>Happy Path</w:t>
            </w:r>
          </w:p>
        </w:tc>
        <w:tc>
          <w:tcPr>
            <w:tcW w:w="1656" w:type="dxa"/>
            <w:tcBorders>
              <w:top w:val="single" w:sz="4" w:space="0" w:color="BFBFBF"/>
              <w:left w:val="single" w:sz="4" w:space="0" w:color="BFBFBF"/>
              <w:bottom w:val="single" w:sz="4" w:space="0" w:color="BFBFBF"/>
              <w:right w:val="single" w:sz="4" w:space="0" w:color="BFBFBF"/>
            </w:tcBorders>
            <w:vAlign w:val="center"/>
          </w:tcPr>
          <w:p w14:paraId="0293A567" w14:textId="77777777" w:rsidR="00915F99" w:rsidRDefault="00E846EE">
            <w:r>
              <w:t>RB-006</w:t>
            </w:r>
          </w:p>
        </w:tc>
        <w:tc>
          <w:tcPr>
            <w:tcW w:w="1656" w:type="dxa"/>
            <w:tcBorders>
              <w:top w:val="single" w:sz="4" w:space="0" w:color="BFBFBF"/>
              <w:left w:val="single" w:sz="4" w:space="0" w:color="BFBFBF"/>
              <w:bottom w:val="single" w:sz="4" w:space="0" w:color="BFBFBF"/>
              <w:right w:val="single" w:sz="4" w:space="0" w:color="BFBFBF"/>
            </w:tcBorders>
            <w:vAlign w:val="center"/>
          </w:tcPr>
          <w:p w14:paraId="753CFF6F" w14:textId="77777777" w:rsidR="00915F99" w:rsidRDefault="00E846EE">
            <w:r>
              <w:t>Pass</w:t>
            </w:r>
          </w:p>
        </w:tc>
      </w:tr>
      <w:tr w:rsidR="00915F99" w14:paraId="683E9A25"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323D6787" w14:textId="77777777" w:rsidR="00915F99" w:rsidRDefault="00E846EE">
            <w:r>
              <w:t>TC-012</w:t>
            </w:r>
          </w:p>
        </w:tc>
        <w:tc>
          <w:tcPr>
            <w:tcW w:w="1656" w:type="dxa"/>
            <w:tcBorders>
              <w:top w:val="single" w:sz="4" w:space="0" w:color="BFBFBF"/>
              <w:left w:val="single" w:sz="4" w:space="0" w:color="BFBFBF"/>
              <w:bottom w:val="single" w:sz="4" w:space="0" w:color="BFBFBF"/>
              <w:right w:val="single" w:sz="4" w:space="0" w:color="BFBFBF"/>
            </w:tcBorders>
            <w:vAlign w:val="center"/>
          </w:tcPr>
          <w:p w14:paraId="78B97803" w14:textId="77777777" w:rsidR="00915F99" w:rsidRDefault="00E846EE">
            <w:r>
              <w:t>NotificacionInsercionDecorator</w:t>
            </w:r>
          </w:p>
        </w:tc>
        <w:tc>
          <w:tcPr>
            <w:tcW w:w="1656" w:type="dxa"/>
            <w:tcBorders>
              <w:top w:val="single" w:sz="4" w:space="0" w:color="BFBFBF"/>
              <w:left w:val="single" w:sz="4" w:space="0" w:color="BFBFBF"/>
              <w:bottom w:val="single" w:sz="4" w:space="0" w:color="BFBFBF"/>
              <w:right w:val="single" w:sz="4" w:space="0" w:color="BFBFBF"/>
            </w:tcBorders>
            <w:vAlign w:val="center"/>
          </w:tcPr>
          <w:p w14:paraId="7E3E0059" w14:textId="77777777" w:rsidR="00915F99" w:rsidRDefault="00E846EE">
            <w:r>
              <w:t>Aplicación de plantilla en cuerpo del correo</w:t>
            </w:r>
          </w:p>
        </w:tc>
        <w:tc>
          <w:tcPr>
            <w:tcW w:w="1656" w:type="dxa"/>
            <w:tcBorders>
              <w:top w:val="single" w:sz="4" w:space="0" w:color="BFBFBF"/>
              <w:left w:val="single" w:sz="4" w:space="0" w:color="BFBFBF"/>
              <w:bottom w:val="single" w:sz="4" w:space="0" w:color="BFBFBF"/>
              <w:right w:val="single" w:sz="4" w:space="0" w:color="BFBFBF"/>
            </w:tcBorders>
            <w:vAlign w:val="center"/>
          </w:tcPr>
          <w:p w14:paraId="2BA060E0" w14:textId="77777777" w:rsidR="00915F99" w:rsidRDefault="00E846EE">
            <w:r>
              <w:t>Happy Path</w:t>
            </w:r>
          </w:p>
        </w:tc>
        <w:tc>
          <w:tcPr>
            <w:tcW w:w="1656" w:type="dxa"/>
            <w:tcBorders>
              <w:top w:val="single" w:sz="4" w:space="0" w:color="BFBFBF"/>
              <w:left w:val="single" w:sz="4" w:space="0" w:color="BFBFBF"/>
              <w:bottom w:val="single" w:sz="4" w:space="0" w:color="BFBFBF"/>
              <w:right w:val="single" w:sz="4" w:space="0" w:color="BFBFBF"/>
            </w:tcBorders>
            <w:vAlign w:val="center"/>
          </w:tcPr>
          <w:p w14:paraId="42B145AB" w14:textId="77777777" w:rsidR="00915F99" w:rsidRDefault="00E846EE">
            <w:r>
              <w:t>RB-006</w:t>
            </w:r>
          </w:p>
        </w:tc>
        <w:tc>
          <w:tcPr>
            <w:tcW w:w="1656" w:type="dxa"/>
            <w:tcBorders>
              <w:top w:val="single" w:sz="4" w:space="0" w:color="BFBFBF"/>
              <w:left w:val="single" w:sz="4" w:space="0" w:color="BFBFBF"/>
              <w:bottom w:val="single" w:sz="4" w:space="0" w:color="BFBFBF"/>
              <w:right w:val="single" w:sz="4" w:space="0" w:color="BFBFBF"/>
            </w:tcBorders>
            <w:vAlign w:val="center"/>
          </w:tcPr>
          <w:p w14:paraId="25CA9839" w14:textId="77777777" w:rsidR="00915F99" w:rsidRDefault="00E846EE">
            <w:r>
              <w:t>Pass</w:t>
            </w:r>
          </w:p>
        </w:tc>
      </w:tr>
      <w:tr w:rsidR="00915F99" w14:paraId="77B3053D"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44AC7CAB" w14:textId="77777777" w:rsidR="00915F99" w:rsidRDefault="00E846EE">
            <w:r>
              <w:t>TC-013</w:t>
            </w:r>
          </w:p>
        </w:tc>
        <w:tc>
          <w:tcPr>
            <w:tcW w:w="1656" w:type="dxa"/>
            <w:tcBorders>
              <w:top w:val="single" w:sz="4" w:space="0" w:color="BFBFBF"/>
              <w:left w:val="single" w:sz="4" w:space="0" w:color="BFBFBF"/>
              <w:bottom w:val="single" w:sz="4" w:space="0" w:color="BFBFBF"/>
              <w:right w:val="single" w:sz="4" w:space="0" w:color="BFBFBF"/>
            </w:tcBorders>
            <w:vAlign w:val="center"/>
          </w:tcPr>
          <w:p w14:paraId="2837964C" w14:textId="77777777" w:rsidR="00915F99" w:rsidRDefault="00E846EE">
            <w:r>
              <w:t>PredictionValidator</w:t>
            </w:r>
          </w:p>
        </w:tc>
        <w:tc>
          <w:tcPr>
            <w:tcW w:w="1656" w:type="dxa"/>
            <w:tcBorders>
              <w:top w:val="single" w:sz="4" w:space="0" w:color="BFBFBF"/>
              <w:left w:val="single" w:sz="4" w:space="0" w:color="BFBFBF"/>
              <w:bottom w:val="single" w:sz="4" w:space="0" w:color="BFBFBF"/>
              <w:right w:val="single" w:sz="4" w:space="0" w:color="BFBFBF"/>
            </w:tcBorders>
            <w:vAlign w:val="center"/>
          </w:tcPr>
          <w:p w14:paraId="778DA3D8" w14:textId="77777777" w:rsidR="00915F99" w:rsidRDefault="00E846EE">
            <w:r>
              <w:t>p-value = 0.03 (significativa)</w:t>
            </w:r>
          </w:p>
        </w:tc>
        <w:tc>
          <w:tcPr>
            <w:tcW w:w="1656" w:type="dxa"/>
            <w:tcBorders>
              <w:top w:val="single" w:sz="4" w:space="0" w:color="BFBFBF"/>
              <w:left w:val="single" w:sz="4" w:space="0" w:color="BFBFBF"/>
              <w:bottom w:val="single" w:sz="4" w:space="0" w:color="BFBFBF"/>
              <w:right w:val="single" w:sz="4" w:space="0" w:color="BFBFBF"/>
            </w:tcBorders>
            <w:vAlign w:val="center"/>
          </w:tcPr>
          <w:p w14:paraId="0FD38531" w14:textId="77777777" w:rsidR="00915F99" w:rsidRDefault="00E846EE">
            <w:r>
              <w:t>Happy Path</w:t>
            </w:r>
          </w:p>
        </w:tc>
        <w:tc>
          <w:tcPr>
            <w:tcW w:w="1656" w:type="dxa"/>
            <w:tcBorders>
              <w:top w:val="single" w:sz="4" w:space="0" w:color="BFBFBF"/>
              <w:left w:val="single" w:sz="4" w:space="0" w:color="BFBFBF"/>
              <w:bottom w:val="single" w:sz="4" w:space="0" w:color="BFBFBF"/>
              <w:right w:val="single" w:sz="4" w:space="0" w:color="BFBFBF"/>
            </w:tcBorders>
            <w:vAlign w:val="center"/>
          </w:tcPr>
          <w:p w14:paraId="40A955AF" w14:textId="77777777" w:rsidR="00915F99" w:rsidRDefault="00E846EE">
            <w:r>
              <w:t>RB-005</w:t>
            </w:r>
          </w:p>
        </w:tc>
        <w:tc>
          <w:tcPr>
            <w:tcW w:w="1656" w:type="dxa"/>
            <w:tcBorders>
              <w:top w:val="single" w:sz="4" w:space="0" w:color="BFBFBF"/>
              <w:left w:val="single" w:sz="4" w:space="0" w:color="BFBFBF"/>
              <w:bottom w:val="single" w:sz="4" w:space="0" w:color="BFBFBF"/>
              <w:right w:val="single" w:sz="4" w:space="0" w:color="BFBFBF"/>
            </w:tcBorders>
            <w:vAlign w:val="center"/>
          </w:tcPr>
          <w:p w14:paraId="3B48ECD9" w14:textId="77777777" w:rsidR="00915F99" w:rsidRDefault="00E846EE">
            <w:r>
              <w:t>Pass</w:t>
            </w:r>
          </w:p>
        </w:tc>
      </w:tr>
      <w:tr w:rsidR="00915F99" w14:paraId="659FAB65"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29DCEF25" w14:textId="77777777" w:rsidR="00915F99" w:rsidRDefault="00E846EE">
            <w:r>
              <w:t>TC-014</w:t>
            </w:r>
          </w:p>
        </w:tc>
        <w:tc>
          <w:tcPr>
            <w:tcW w:w="1656" w:type="dxa"/>
            <w:tcBorders>
              <w:top w:val="single" w:sz="4" w:space="0" w:color="BFBFBF"/>
              <w:left w:val="single" w:sz="4" w:space="0" w:color="BFBFBF"/>
              <w:bottom w:val="single" w:sz="4" w:space="0" w:color="BFBFBF"/>
              <w:right w:val="single" w:sz="4" w:space="0" w:color="BFBFBF"/>
            </w:tcBorders>
            <w:vAlign w:val="center"/>
          </w:tcPr>
          <w:p w14:paraId="1BCF2D32" w14:textId="77777777" w:rsidR="00915F99" w:rsidRDefault="00E846EE">
            <w:r>
              <w:t>PredictionValidator</w:t>
            </w:r>
          </w:p>
        </w:tc>
        <w:tc>
          <w:tcPr>
            <w:tcW w:w="1656" w:type="dxa"/>
            <w:tcBorders>
              <w:top w:val="single" w:sz="4" w:space="0" w:color="BFBFBF"/>
              <w:left w:val="single" w:sz="4" w:space="0" w:color="BFBFBF"/>
              <w:bottom w:val="single" w:sz="4" w:space="0" w:color="BFBFBF"/>
              <w:right w:val="single" w:sz="4" w:space="0" w:color="BFBFBF"/>
            </w:tcBorders>
            <w:vAlign w:val="center"/>
          </w:tcPr>
          <w:p w14:paraId="760586F7" w14:textId="77777777" w:rsidR="00915F99" w:rsidRDefault="00E846EE">
            <w:r>
              <w:t>p-value = 0.07 (no significativa)</w:t>
            </w:r>
          </w:p>
        </w:tc>
        <w:tc>
          <w:tcPr>
            <w:tcW w:w="1656" w:type="dxa"/>
            <w:tcBorders>
              <w:top w:val="single" w:sz="4" w:space="0" w:color="BFBFBF"/>
              <w:left w:val="single" w:sz="4" w:space="0" w:color="BFBFBF"/>
              <w:bottom w:val="single" w:sz="4" w:space="0" w:color="BFBFBF"/>
              <w:right w:val="single" w:sz="4" w:space="0" w:color="BFBFBF"/>
            </w:tcBorders>
            <w:vAlign w:val="center"/>
          </w:tcPr>
          <w:p w14:paraId="4D17AD96" w14:textId="77777777" w:rsidR="00915F99" w:rsidRDefault="00E846EE">
            <w:r>
              <w:t>Error</w:t>
            </w:r>
          </w:p>
        </w:tc>
        <w:tc>
          <w:tcPr>
            <w:tcW w:w="1656" w:type="dxa"/>
            <w:tcBorders>
              <w:top w:val="single" w:sz="4" w:space="0" w:color="BFBFBF"/>
              <w:left w:val="single" w:sz="4" w:space="0" w:color="BFBFBF"/>
              <w:bottom w:val="single" w:sz="4" w:space="0" w:color="BFBFBF"/>
              <w:right w:val="single" w:sz="4" w:space="0" w:color="BFBFBF"/>
            </w:tcBorders>
            <w:vAlign w:val="center"/>
          </w:tcPr>
          <w:p w14:paraId="206B3713" w14:textId="77777777" w:rsidR="00915F99" w:rsidRDefault="00E846EE">
            <w:r>
              <w:t>RB-005</w:t>
            </w:r>
          </w:p>
        </w:tc>
        <w:tc>
          <w:tcPr>
            <w:tcW w:w="1656" w:type="dxa"/>
            <w:tcBorders>
              <w:top w:val="single" w:sz="4" w:space="0" w:color="BFBFBF"/>
              <w:left w:val="single" w:sz="4" w:space="0" w:color="BFBFBF"/>
              <w:bottom w:val="single" w:sz="4" w:space="0" w:color="BFBFBF"/>
              <w:right w:val="single" w:sz="4" w:space="0" w:color="BFBFBF"/>
            </w:tcBorders>
            <w:vAlign w:val="center"/>
          </w:tcPr>
          <w:p w14:paraId="4C2C96BD" w14:textId="77777777" w:rsidR="00915F99" w:rsidRDefault="00E846EE">
            <w:r>
              <w:t>Pass</w:t>
            </w:r>
          </w:p>
        </w:tc>
      </w:tr>
      <w:tr w:rsidR="00915F99" w14:paraId="3A62C50F"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397F409F" w14:textId="77777777" w:rsidR="00915F99" w:rsidRDefault="00E846EE">
            <w:r>
              <w:t>TC-015</w:t>
            </w:r>
          </w:p>
        </w:tc>
        <w:tc>
          <w:tcPr>
            <w:tcW w:w="1656" w:type="dxa"/>
            <w:tcBorders>
              <w:top w:val="single" w:sz="4" w:space="0" w:color="BFBFBF"/>
              <w:left w:val="single" w:sz="4" w:space="0" w:color="BFBFBF"/>
              <w:bottom w:val="single" w:sz="4" w:space="0" w:color="BFBFBF"/>
              <w:right w:val="single" w:sz="4" w:space="0" w:color="BFBFBF"/>
            </w:tcBorders>
            <w:vAlign w:val="center"/>
          </w:tcPr>
          <w:p w14:paraId="61DEE20F" w14:textId="77777777" w:rsidR="00915F99" w:rsidRDefault="00E846EE">
            <w:r>
              <w:t>PredictionValidator</w:t>
            </w:r>
          </w:p>
        </w:tc>
        <w:tc>
          <w:tcPr>
            <w:tcW w:w="1656" w:type="dxa"/>
            <w:tcBorders>
              <w:top w:val="single" w:sz="4" w:space="0" w:color="BFBFBF"/>
              <w:left w:val="single" w:sz="4" w:space="0" w:color="BFBFBF"/>
              <w:bottom w:val="single" w:sz="4" w:space="0" w:color="BFBFBF"/>
              <w:right w:val="single" w:sz="4" w:space="0" w:color="BFBFBF"/>
            </w:tcBorders>
            <w:vAlign w:val="center"/>
          </w:tcPr>
          <w:p w14:paraId="3E935289" w14:textId="77777777" w:rsidR="00915F99" w:rsidRDefault="00E846EE">
            <w:r>
              <w:t>Margen de error = 12% (aceptable)</w:t>
            </w:r>
          </w:p>
        </w:tc>
        <w:tc>
          <w:tcPr>
            <w:tcW w:w="1656" w:type="dxa"/>
            <w:tcBorders>
              <w:top w:val="single" w:sz="4" w:space="0" w:color="BFBFBF"/>
              <w:left w:val="single" w:sz="4" w:space="0" w:color="BFBFBF"/>
              <w:bottom w:val="single" w:sz="4" w:space="0" w:color="BFBFBF"/>
              <w:right w:val="single" w:sz="4" w:space="0" w:color="BFBFBF"/>
            </w:tcBorders>
            <w:vAlign w:val="center"/>
          </w:tcPr>
          <w:p w14:paraId="34D219A0" w14:textId="77777777" w:rsidR="00915F99" w:rsidRDefault="00E846EE">
            <w:r>
              <w:t>Edge</w:t>
            </w:r>
          </w:p>
        </w:tc>
        <w:tc>
          <w:tcPr>
            <w:tcW w:w="1656" w:type="dxa"/>
            <w:tcBorders>
              <w:top w:val="single" w:sz="4" w:space="0" w:color="BFBFBF"/>
              <w:left w:val="single" w:sz="4" w:space="0" w:color="BFBFBF"/>
              <w:bottom w:val="single" w:sz="4" w:space="0" w:color="BFBFBF"/>
              <w:right w:val="single" w:sz="4" w:space="0" w:color="BFBFBF"/>
            </w:tcBorders>
            <w:vAlign w:val="center"/>
          </w:tcPr>
          <w:p w14:paraId="7B2DF061" w14:textId="77777777" w:rsidR="00915F99" w:rsidRDefault="00E846EE">
            <w:r>
              <w:t>RB-004</w:t>
            </w:r>
          </w:p>
        </w:tc>
        <w:tc>
          <w:tcPr>
            <w:tcW w:w="1656" w:type="dxa"/>
            <w:tcBorders>
              <w:top w:val="single" w:sz="4" w:space="0" w:color="BFBFBF"/>
              <w:left w:val="single" w:sz="4" w:space="0" w:color="BFBFBF"/>
              <w:bottom w:val="single" w:sz="4" w:space="0" w:color="BFBFBF"/>
              <w:right w:val="single" w:sz="4" w:space="0" w:color="BFBFBF"/>
            </w:tcBorders>
            <w:vAlign w:val="center"/>
          </w:tcPr>
          <w:p w14:paraId="2C6BB09A" w14:textId="77777777" w:rsidR="00915F99" w:rsidRDefault="00E846EE">
            <w:r>
              <w:t>Pass</w:t>
            </w:r>
          </w:p>
        </w:tc>
      </w:tr>
      <w:tr w:rsidR="00915F99" w14:paraId="006C3484"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7A2EA45E" w14:textId="77777777" w:rsidR="00915F99" w:rsidRDefault="00E846EE">
            <w:r>
              <w:t>TC-016</w:t>
            </w:r>
          </w:p>
        </w:tc>
        <w:tc>
          <w:tcPr>
            <w:tcW w:w="1656" w:type="dxa"/>
            <w:tcBorders>
              <w:top w:val="single" w:sz="4" w:space="0" w:color="BFBFBF"/>
              <w:left w:val="single" w:sz="4" w:space="0" w:color="BFBFBF"/>
              <w:bottom w:val="single" w:sz="4" w:space="0" w:color="BFBFBF"/>
              <w:right w:val="single" w:sz="4" w:space="0" w:color="BFBFBF"/>
            </w:tcBorders>
            <w:vAlign w:val="center"/>
          </w:tcPr>
          <w:p w14:paraId="6A6494C5" w14:textId="77777777" w:rsidR="00915F99" w:rsidRDefault="00E846EE">
            <w:r>
              <w:t>PredictionValidator</w:t>
            </w:r>
          </w:p>
        </w:tc>
        <w:tc>
          <w:tcPr>
            <w:tcW w:w="1656" w:type="dxa"/>
            <w:tcBorders>
              <w:top w:val="single" w:sz="4" w:space="0" w:color="BFBFBF"/>
              <w:left w:val="single" w:sz="4" w:space="0" w:color="BFBFBF"/>
              <w:bottom w:val="single" w:sz="4" w:space="0" w:color="BFBFBF"/>
              <w:right w:val="single" w:sz="4" w:space="0" w:color="BFBFBF"/>
            </w:tcBorders>
            <w:vAlign w:val="center"/>
          </w:tcPr>
          <w:p w14:paraId="2FAC35B0" w14:textId="77777777" w:rsidR="00915F99" w:rsidRDefault="00E846EE">
            <w:r>
              <w:t>Margen de error = 18% (excedido)</w:t>
            </w:r>
          </w:p>
        </w:tc>
        <w:tc>
          <w:tcPr>
            <w:tcW w:w="1656" w:type="dxa"/>
            <w:tcBorders>
              <w:top w:val="single" w:sz="4" w:space="0" w:color="BFBFBF"/>
              <w:left w:val="single" w:sz="4" w:space="0" w:color="BFBFBF"/>
              <w:bottom w:val="single" w:sz="4" w:space="0" w:color="BFBFBF"/>
              <w:right w:val="single" w:sz="4" w:space="0" w:color="BFBFBF"/>
            </w:tcBorders>
            <w:vAlign w:val="center"/>
          </w:tcPr>
          <w:p w14:paraId="7C947EE5" w14:textId="77777777" w:rsidR="00915F99" w:rsidRDefault="00E846EE">
            <w:r>
              <w:t>Error</w:t>
            </w:r>
          </w:p>
        </w:tc>
        <w:tc>
          <w:tcPr>
            <w:tcW w:w="1656" w:type="dxa"/>
            <w:tcBorders>
              <w:top w:val="single" w:sz="4" w:space="0" w:color="BFBFBF"/>
              <w:left w:val="single" w:sz="4" w:space="0" w:color="BFBFBF"/>
              <w:bottom w:val="single" w:sz="4" w:space="0" w:color="BFBFBF"/>
              <w:right w:val="single" w:sz="4" w:space="0" w:color="BFBFBF"/>
            </w:tcBorders>
            <w:vAlign w:val="center"/>
          </w:tcPr>
          <w:p w14:paraId="67D50EDA" w14:textId="77777777" w:rsidR="00915F99" w:rsidRDefault="00E846EE">
            <w:r>
              <w:t>RB-004</w:t>
            </w:r>
          </w:p>
        </w:tc>
        <w:tc>
          <w:tcPr>
            <w:tcW w:w="1656" w:type="dxa"/>
            <w:tcBorders>
              <w:top w:val="single" w:sz="4" w:space="0" w:color="BFBFBF"/>
              <w:left w:val="single" w:sz="4" w:space="0" w:color="BFBFBF"/>
              <w:bottom w:val="single" w:sz="4" w:space="0" w:color="BFBFBF"/>
              <w:right w:val="single" w:sz="4" w:space="0" w:color="BFBFBF"/>
            </w:tcBorders>
            <w:vAlign w:val="center"/>
          </w:tcPr>
          <w:p w14:paraId="73A79E2E" w14:textId="77777777" w:rsidR="00915F99" w:rsidRDefault="00E846EE">
            <w:r>
              <w:t>Pass</w:t>
            </w:r>
          </w:p>
        </w:tc>
      </w:tr>
      <w:tr w:rsidR="00915F99" w14:paraId="07C24821"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52274B59" w14:textId="77777777" w:rsidR="00915F99" w:rsidRDefault="00E846EE">
            <w:r>
              <w:t>TC-017</w:t>
            </w:r>
          </w:p>
        </w:tc>
        <w:tc>
          <w:tcPr>
            <w:tcW w:w="1656" w:type="dxa"/>
            <w:tcBorders>
              <w:top w:val="single" w:sz="4" w:space="0" w:color="BFBFBF"/>
              <w:left w:val="single" w:sz="4" w:space="0" w:color="BFBFBF"/>
              <w:bottom w:val="single" w:sz="4" w:space="0" w:color="BFBFBF"/>
              <w:right w:val="single" w:sz="4" w:space="0" w:color="BFBFBF"/>
            </w:tcBorders>
            <w:vAlign w:val="center"/>
          </w:tcPr>
          <w:p w14:paraId="4882734B" w14:textId="77777777" w:rsidR="00915F99" w:rsidRDefault="00E846EE">
            <w:r>
              <w:t>Dataset</w:t>
            </w:r>
          </w:p>
        </w:tc>
        <w:tc>
          <w:tcPr>
            <w:tcW w:w="1656" w:type="dxa"/>
            <w:tcBorders>
              <w:top w:val="single" w:sz="4" w:space="0" w:color="BFBFBF"/>
              <w:left w:val="single" w:sz="4" w:space="0" w:color="BFBFBF"/>
              <w:bottom w:val="single" w:sz="4" w:space="0" w:color="BFBFBF"/>
              <w:right w:val="single" w:sz="4" w:space="0" w:color="BFBFBF"/>
            </w:tcBorders>
            <w:vAlign w:val="center"/>
          </w:tcPr>
          <w:p w14:paraId="4F8DE102" w14:textId="77777777" w:rsidR="00915F99" w:rsidRDefault="00E846EE">
            <w:r>
              <w:t>Normalización de "Bogotá, D.C." a "bogota"</w:t>
            </w:r>
          </w:p>
        </w:tc>
        <w:tc>
          <w:tcPr>
            <w:tcW w:w="1656" w:type="dxa"/>
            <w:tcBorders>
              <w:top w:val="single" w:sz="4" w:space="0" w:color="BFBFBF"/>
              <w:left w:val="single" w:sz="4" w:space="0" w:color="BFBFBF"/>
              <w:bottom w:val="single" w:sz="4" w:space="0" w:color="BFBFBF"/>
              <w:right w:val="single" w:sz="4" w:space="0" w:color="BFBFBF"/>
            </w:tcBorders>
            <w:vAlign w:val="center"/>
          </w:tcPr>
          <w:p w14:paraId="10FDDEA0" w14:textId="77777777" w:rsidR="00915F99" w:rsidRDefault="00E846EE">
            <w:r>
              <w:t>Happy Path</w:t>
            </w:r>
          </w:p>
        </w:tc>
        <w:tc>
          <w:tcPr>
            <w:tcW w:w="1656" w:type="dxa"/>
            <w:tcBorders>
              <w:top w:val="single" w:sz="4" w:space="0" w:color="BFBFBF"/>
              <w:left w:val="single" w:sz="4" w:space="0" w:color="BFBFBF"/>
              <w:bottom w:val="single" w:sz="4" w:space="0" w:color="BFBFBF"/>
              <w:right w:val="single" w:sz="4" w:space="0" w:color="BFBFBF"/>
            </w:tcBorders>
            <w:vAlign w:val="center"/>
          </w:tcPr>
          <w:p w14:paraId="76524BE1" w14:textId="77777777" w:rsidR="00915F99" w:rsidRDefault="00E846EE">
            <w:r>
              <w:t>RB-001</w:t>
            </w:r>
          </w:p>
        </w:tc>
        <w:tc>
          <w:tcPr>
            <w:tcW w:w="1656" w:type="dxa"/>
            <w:tcBorders>
              <w:top w:val="single" w:sz="4" w:space="0" w:color="BFBFBF"/>
              <w:left w:val="single" w:sz="4" w:space="0" w:color="BFBFBF"/>
              <w:bottom w:val="single" w:sz="4" w:space="0" w:color="BFBFBF"/>
              <w:right w:val="single" w:sz="4" w:space="0" w:color="BFBFBF"/>
            </w:tcBorders>
            <w:vAlign w:val="center"/>
          </w:tcPr>
          <w:p w14:paraId="4E35F9F0" w14:textId="77777777" w:rsidR="00915F99" w:rsidRDefault="00E846EE">
            <w:r>
              <w:t>Pass</w:t>
            </w:r>
          </w:p>
        </w:tc>
      </w:tr>
      <w:tr w:rsidR="00915F99" w14:paraId="48B2FED4"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4355C898" w14:textId="77777777" w:rsidR="00915F99" w:rsidRDefault="00E846EE">
            <w:r>
              <w:t>TC-018</w:t>
            </w:r>
          </w:p>
        </w:tc>
        <w:tc>
          <w:tcPr>
            <w:tcW w:w="1656" w:type="dxa"/>
            <w:tcBorders>
              <w:top w:val="single" w:sz="4" w:space="0" w:color="BFBFBF"/>
              <w:left w:val="single" w:sz="4" w:space="0" w:color="BFBFBF"/>
              <w:bottom w:val="single" w:sz="4" w:space="0" w:color="BFBFBF"/>
              <w:right w:val="single" w:sz="4" w:space="0" w:color="BFBFBF"/>
            </w:tcBorders>
            <w:vAlign w:val="center"/>
          </w:tcPr>
          <w:p w14:paraId="4CFD484F" w14:textId="77777777" w:rsidR="00915F99" w:rsidRDefault="00E846EE">
            <w:r>
              <w:t>Dataset</w:t>
            </w:r>
          </w:p>
        </w:tc>
        <w:tc>
          <w:tcPr>
            <w:tcW w:w="1656" w:type="dxa"/>
            <w:tcBorders>
              <w:top w:val="single" w:sz="4" w:space="0" w:color="BFBFBF"/>
              <w:left w:val="single" w:sz="4" w:space="0" w:color="BFBFBF"/>
              <w:bottom w:val="single" w:sz="4" w:space="0" w:color="BFBFBF"/>
              <w:right w:val="single" w:sz="4" w:space="0" w:color="BFBFBF"/>
            </w:tcBorders>
            <w:vAlign w:val="center"/>
          </w:tcPr>
          <w:p w14:paraId="2BCBD76A" w14:textId="77777777" w:rsidR="00915F99" w:rsidRDefault="00E846EE">
            <w:r>
              <w:t>Detección de ubicación "Medellín" como inválida</w:t>
            </w:r>
          </w:p>
        </w:tc>
        <w:tc>
          <w:tcPr>
            <w:tcW w:w="1656" w:type="dxa"/>
            <w:tcBorders>
              <w:top w:val="single" w:sz="4" w:space="0" w:color="BFBFBF"/>
              <w:left w:val="single" w:sz="4" w:space="0" w:color="BFBFBF"/>
              <w:bottom w:val="single" w:sz="4" w:space="0" w:color="BFBFBF"/>
              <w:right w:val="single" w:sz="4" w:space="0" w:color="BFBFBF"/>
            </w:tcBorders>
            <w:vAlign w:val="center"/>
          </w:tcPr>
          <w:p w14:paraId="4613D9BF" w14:textId="77777777" w:rsidR="00915F99" w:rsidRDefault="00E846EE">
            <w:r>
              <w:t>Edge</w:t>
            </w:r>
          </w:p>
        </w:tc>
        <w:tc>
          <w:tcPr>
            <w:tcW w:w="1656" w:type="dxa"/>
            <w:tcBorders>
              <w:top w:val="single" w:sz="4" w:space="0" w:color="BFBFBF"/>
              <w:left w:val="single" w:sz="4" w:space="0" w:color="BFBFBF"/>
              <w:bottom w:val="single" w:sz="4" w:space="0" w:color="BFBFBF"/>
              <w:right w:val="single" w:sz="4" w:space="0" w:color="BFBFBF"/>
            </w:tcBorders>
            <w:vAlign w:val="center"/>
          </w:tcPr>
          <w:p w14:paraId="02953EDF" w14:textId="77777777" w:rsidR="00915F99" w:rsidRDefault="00E846EE">
            <w:r>
              <w:t>RB-001</w:t>
            </w:r>
          </w:p>
        </w:tc>
        <w:tc>
          <w:tcPr>
            <w:tcW w:w="1656" w:type="dxa"/>
            <w:tcBorders>
              <w:top w:val="single" w:sz="4" w:space="0" w:color="BFBFBF"/>
              <w:left w:val="single" w:sz="4" w:space="0" w:color="BFBFBF"/>
              <w:bottom w:val="single" w:sz="4" w:space="0" w:color="BFBFBF"/>
              <w:right w:val="single" w:sz="4" w:space="0" w:color="BFBFBF"/>
            </w:tcBorders>
            <w:vAlign w:val="center"/>
          </w:tcPr>
          <w:p w14:paraId="32999341" w14:textId="77777777" w:rsidR="00915F99" w:rsidRDefault="00E846EE">
            <w:r>
              <w:t>Pass</w:t>
            </w:r>
          </w:p>
        </w:tc>
      </w:tr>
      <w:tr w:rsidR="00915F99" w14:paraId="6C5B68B2"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15E6F02C" w14:textId="77777777" w:rsidR="00915F99" w:rsidRDefault="00E846EE">
            <w:r>
              <w:t>TC-019</w:t>
            </w:r>
          </w:p>
        </w:tc>
        <w:tc>
          <w:tcPr>
            <w:tcW w:w="1656" w:type="dxa"/>
            <w:tcBorders>
              <w:top w:val="single" w:sz="4" w:space="0" w:color="BFBFBF"/>
              <w:left w:val="single" w:sz="4" w:space="0" w:color="BFBFBF"/>
              <w:bottom w:val="single" w:sz="4" w:space="0" w:color="BFBFBF"/>
              <w:right w:val="single" w:sz="4" w:space="0" w:color="BFBFBF"/>
            </w:tcBorders>
            <w:vAlign w:val="center"/>
          </w:tcPr>
          <w:p w14:paraId="579883B3" w14:textId="77777777" w:rsidR="00915F99" w:rsidRDefault="00E846EE">
            <w:r>
              <w:t>JsonRepository</w:t>
            </w:r>
          </w:p>
        </w:tc>
        <w:tc>
          <w:tcPr>
            <w:tcW w:w="1656" w:type="dxa"/>
            <w:tcBorders>
              <w:top w:val="single" w:sz="4" w:space="0" w:color="BFBFBF"/>
              <w:left w:val="single" w:sz="4" w:space="0" w:color="BFBFBF"/>
              <w:bottom w:val="single" w:sz="4" w:space="0" w:color="BFBFBF"/>
              <w:right w:val="single" w:sz="4" w:space="0" w:color="BFBFBF"/>
            </w:tcBorders>
            <w:vAlign w:val="center"/>
          </w:tcPr>
          <w:p w14:paraId="11016151" w14:textId="77777777" w:rsidR="00915F99" w:rsidRDefault="00E846EE">
            <w:r>
              <w:t>Actualización de entidad existente</w:t>
            </w:r>
          </w:p>
        </w:tc>
        <w:tc>
          <w:tcPr>
            <w:tcW w:w="1656" w:type="dxa"/>
            <w:tcBorders>
              <w:top w:val="single" w:sz="4" w:space="0" w:color="BFBFBF"/>
              <w:left w:val="single" w:sz="4" w:space="0" w:color="BFBFBF"/>
              <w:bottom w:val="single" w:sz="4" w:space="0" w:color="BFBFBF"/>
              <w:right w:val="single" w:sz="4" w:space="0" w:color="BFBFBF"/>
            </w:tcBorders>
            <w:vAlign w:val="center"/>
          </w:tcPr>
          <w:p w14:paraId="7CFF1A7E" w14:textId="77777777" w:rsidR="00915F99" w:rsidRDefault="00E846EE">
            <w:r>
              <w:t>Happy Path</w:t>
            </w:r>
          </w:p>
        </w:tc>
        <w:tc>
          <w:tcPr>
            <w:tcW w:w="1656" w:type="dxa"/>
            <w:tcBorders>
              <w:top w:val="single" w:sz="4" w:space="0" w:color="BFBFBF"/>
              <w:left w:val="single" w:sz="4" w:space="0" w:color="BFBFBF"/>
              <w:bottom w:val="single" w:sz="4" w:space="0" w:color="BFBFBF"/>
              <w:right w:val="single" w:sz="4" w:space="0" w:color="BFBFBF"/>
            </w:tcBorders>
            <w:vAlign w:val="center"/>
          </w:tcPr>
          <w:p w14:paraId="61A84B35" w14:textId="77777777" w:rsidR="00915F99" w:rsidRDefault="00E846EE">
            <w:r>
              <w:t>RF-006</w:t>
            </w:r>
          </w:p>
        </w:tc>
        <w:tc>
          <w:tcPr>
            <w:tcW w:w="1656" w:type="dxa"/>
            <w:tcBorders>
              <w:top w:val="single" w:sz="4" w:space="0" w:color="BFBFBF"/>
              <w:left w:val="single" w:sz="4" w:space="0" w:color="BFBFBF"/>
              <w:bottom w:val="single" w:sz="4" w:space="0" w:color="BFBFBF"/>
              <w:right w:val="single" w:sz="4" w:space="0" w:color="BFBFBF"/>
            </w:tcBorders>
            <w:vAlign w:val="center"/>
          </w:tcPr>
          <w:p w14:paraId="105A1EC7" w14:textId="77777777" w:rsidR="00915F99" w:rsidRDefault="00E846EE">
            <w:r>
              <w:t>Pass</w:t>
            </w:r>
          </w:p>
        </w:tc>
      </w:tr>
      <w:tr w:rsidR="00915F99" w14:paraId="261560A1"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09CC5B8B" w14:textId="77777777" w:rsidR="00915F99" w:rsidRDefault="00E846EE">
            <w:r>
              <w:t>TC-020</w:t>
            </w:r>
          </w:p>
        </w:tc>
        <w:tc>
          <w:tcPr>
            <w:tcW w:w="1656" w:type="dxa"/>
            <w:tcBorders>
              <w:top w:val="single" w:sz="4" w:space="0" w:color="BFBFBF"/>
              <w:left w:val="single" w:sz="4" w:space="0" w:color="BFBFBF"/>
              <w:bottom w:val="single" w:sz="4" w:space="0" w:color="BFBFBF"/>
              <w:right w:val="single" w:sz="4" w:space="0" w:color="BFBFBF"/>
            </w:tcBorders>
            <w:vAlign w:val="center"/>
          </w:tcPr>
          <w:p w14:paraId="7FE0A61B" w14:textId="77777777" w:rsidR="00915F99" w:rsidRDefault="00E846EE">
            <w:r>
              <w:t>PipelineFacade</w:t>
            </w:r>
          </w:p>
        </w:tc>
        <w:tc>
          <w:tcPr>
            <w:tcW w:w="1656" w:type="dxa"/>
            <w:tcBorders>
              <w:top w:val="single" w:sz="4" w:space="0" w:color="BFBFBF"/>
              <w:left w:val="single" w:sz="4" w:space="0" w:color="BFBFBF"/>
              <w:bottom w:val="single" w:sz="4" w:space="0" w:color="BFBFBF"/>
              <w:right w:val="single" w:sz="4" w:space="0" w:color="BFBFBF"/>
            </w:tcBorders>
            <w:vAlign w:val="center"/>
          </w:tcPr>
          <w:p w14:paraId="68514601" w14:textId="77777777" w:rsidR="00915F99" w:rsidRDefault="00E846EE">
            <w:r>
              <w:t>Ejecución completa del pipeline con dataset válido</w:t>
            </w:r>
          </w:p>
        </w:tc>
        <w:tc>
          <w:tcPr>
            <w:tcW w:w="1656" w:type="dxa"/>
            <w:tcBorders>
              <w:top w:val="single" w:sz="4" w:space="0" w:color="BFBFBF"/>
              <w:left w:val="single" w:sz="4" w:space="0" w:color="BFBFBF"/>
              <w:bottom w:val="single" w:sz="4" w:space="0" w:color="BFBFBF"/>
              <w:right w:val="single" w:sz="4" w:space="0" w:color="BFBFBF"/>
            </w:tcBorders>
            <w:vAlign w:val="center"/>
          </w:tcPr>
          <w:p w14:paraId="10F7794B" w14:textId="77777777" w:rsidR="00915F99" w:rsidRDefault="00E846EE">
            <w:r>
              <w:t>Happy Path</w:t>
            </w:r>
          </w:p>
        </w:tc>
        <w:tc>
          <w:tcPr>
            <w:tcW w:w="1656" w:type="dxa"/>
            <w:tcBorders>
              <w:top w:val="single" w:sz="4" w:space="0" w:color="BFBFBF"/>
              <w:left w:val="single" w:sz="4" w:space="0" w:color="BFBFBF"/>
              <w:bottom w:val="single" w:sz="4" w:space="0" w:color="BFBFBF"/>
              <w:right w:val="single" w:sz="4" w:space="0" w:color="BFBFBF"/>
            </w:tcBorders>
            <w:vAlign w:val="center"/>
          </w:tcPr>
          <w:p w14:paraId="00F4FF6D" w14:textId="77777777" w:rsidR="00915F99" w:rsidRDefault="00E846EE">
            <w:r>
              <w:t>RF-007</w:t>
            </w:r>
          </w:p>
        </w:tc>
        <w:tc>
          <w:tcPr>
            <w:tcW w:w="1656" w:type="dxa"/>
            <w:tcBorders>
              <w:top w:val="single" w:sz="4" w:space="0" w:color="BFBFBF"/>
              <w:left w:val="single" w:sz="4" w:space="0" w:color="BFBFBF"/>
              <w:bottom w:val="single" w:sz="4" w:space="0" w:color="BFBFBF"/>
              <w:right w:val="single" w:sz="4" w:space="0" w:color="BFBFBF"/>
            </w:tcBorders>
            <w:vAlign w:val="center"/>
          </w:tcPr>
          <w:p w14:paraId="51F7AF85" w14:textId="77777777" w:rsidR="00915F99" w:rsidRDefault="00E846EE">
            <w:r>
              <w:t>Pass</w:t>
            </w:r>
          </w:p>
        </w:tc>
      </w:tr>
      <w:tr w:rsidR="00915F99" w14:paraId="03B126B6"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1D28C13B" w14:textId="77777777" w:rsidR="00915F99" w:rsidRDefault="00E846EE">
            <w:r>
              <w:t>TC-021</w:t>
            </w:r>
          </w:p>
        </w:tc>
        <w:tc>
          <w:tcPr>
            <w:tcW w:w="1656" w:type="dxa"/>
            <w:tcBorders>
              <w:top w:val="single" w:sz="4" w:space="0" w:color="BFBFBF"/>
              <w:left w:val="single" w:sz="4" w:space="0" w:color="BFBFBF"/>
              <w:bottom w:val="single" w:sz="4" w:space="0" w:color="BFBFBF"/>
              <w:right w:val="single" w:sz="4" w:space="0" w:color="BFBFBF"/>
            </w:tcBorders>
            <w:vAlign w:val="center"/>
          </w:tcPr>
          <w:p w14:paraId="3F89A583" w14:textId="77777777" w:rsidR="00915F99" w:rsidRDefault="00E846EE">
            <w:r>
              <w:t>ValidacionEmailDecorator</w:t>
            </w:r>
          </w:p>
        </w:tc>
        <w:tc>
          <w:tcPr>
            <w:tcW w:w="1656" w:type="dxa"/>
            <w:tcBorders>
              <w:top w:val="single" w:sz="4" w:space="0" w:color="BFBFBF"/>
              <w:left w:val="single" w:sz="4" w:space="0" w:color="BFBFBF"/>
              <w:bottom w:val="single" w:sz="4" w:space="0" w:color="BFBFBF"/>
              <w:right w:val="single" w:sz="4" w:space="0" w:color="BFBFBF"/>
            </w:tcBorders>
            <w:vAlign w:val="center"/>
          </w:tcPr>
          <w:p w14:paraId="1E9F6B75" w14:textId="77777777" w:rsidR="00915F99" w:rsidRDefault="00E846EE">
            <w:r>
              <w:t>Rechazo de correo sin dominio</w:t>
            </w:r>
          </w:p>
        </w:tc>
        <w:tc>
          <w:tcPr>
            <w:tcW w:w="1656" w:type="dxa"/>
            <w:tcBorders>
              <w:top w:val="single" w:sz="4" w:space="0" w:color="BFBFBF"/>
              <w:left w:val="single" w:sz="4" w:space="0" w:color="BFBFBF"/>
              <w:bottom w:val="single" w:sz="4" w:space="0" w:color="BFBFBF"/>
              <w:right w:val="single" w:sz="4" w:space="0" w:color="BFBFBF"/>
            </w:tcBorders>
            <w:vAlign w:val="center"/>
          </w:tcPr>
          <w:p w14:paraId="64EA2B50" w14:textId="77777777" w:rsidR="00915F99" w:rsidRDefault="00E846EE">
            <w:r>
              <w:t>Error</w:t>
            </w:r>
          </w:p>
        </w:tc>
        <w:tc>
          <w:tcPr>
            <w:tcW w:w="1656" w:type="dxa"/>
            <w:tcBorders>
              <w:top w:val="single" w:sz="4" w:space="0" w:color="BFBFBF"/>
              <w:left w:val="single" w:sz="4" w:space="0" w:color="BFBFBF"/>
              <w:bottom w:val="single" w:sz="4" w:space="0" w:color="BFBFBF"/>
              <w:right w:val="single" w:sz="4" w:space="0" w:color="BFBFBF"/>
            </w:tcBorders>
            <w:vAlign w:val="center"/>
          </w:tcPr>
          <w:p w14:paraId="068C84AB" w14:textId="77777777" w:rsidR="00915F99" w:rsidRDefault="00E846EE">
            <w:r>
              <w:t>RB-006</w:t>
            </w:r>
          </w:p>
        </w:tc>
        <w:tc>
          <w:tcPr>
            <w:tcW w:w="1656" w:type="dxa"/>
            <w:tcBorders>
              <w:top w:val="single" w:sz="4" w:space="0" w:color="BFBFBF"/>
              <w:left w:val="single" w:sz="4" w:space="0" w:color="BFBFBF"/>
              <w:bottom w:val="single" w:sz="4" w:space="0" w:color="BFBFBF"/>
              <w:right w:val="single" w:sz="4" w:space="0" w:color="BFBFBF"/>
            </w:tcBorders>
            <w:vAlign w:val="center"/>
          </w:tcPr>
          <w:p w14:paraId="57CA371D" w14:textId="77777777" w:rsidR="00915F99" w:rsidRDefault="00E846EE">
            <w:r>
              <w:t>Pass</w:t>
            </w:r>
          </w:p>
        </w:tc>
      </w:tr>
      <w:tr w:rsidR="00915F99" w14:paraId="4F587825" w14:textId="77777777">
        <w:trPr>
          <w:jc w:val="center"/>
        </w:trPr>
        <w:tc>
          <w:tcPr>
            <w:tcW w:w="1656" w:type="dxa"/>
            <w:tcBorders>
              <w:top w:val="single" w:sz="4" w:space="0" w:color="BFBFBF"/>
              <w:left w:val="single" w:sz="4" w:space="0" w:color="BFBFBF"/>
              <w:bottom w:val="single" w:sz="4" w:space="0" w:color="BFBFBF"/>
              <w:right w:val="single" w:sz="4" w:space="0" w:color="BFBFBF"/>
            </w:tcBorders>
            <w:vAlign w:val="center"/>
          </w:tcPr>
          <w:p w14:paraId="3E26B90F" w14:textId="77777777" w:rsidR="00915F99" w:rsidRDefault="00E846EE">
            <w:r>
              <w:t>TC-022</w:t>
            </w:r>
          </w:p>
        </w:tc>
        <w:tc>
          <w:tcPr>
            <w:tcW w:w="1656" w:type="dxa"/>
            <w:tcBorders>
              <w:top w:val="single" w:sz="4" w:space="0" w:color="BFBFBF"/>
              <w:left w:val="single" w:sz="4" w:space="0" w:color="BFBFBF"/>
              <w:bottom w:val="single" w:sz="4" w:space="0" w:color="BFBFBF"/>
              <w:right w:val="single" w:sz="4" w:space="0" w:color="BFBFBF"/>
            </w:tcBorders>
            <w:vAlign w:val="center"/>
          </w:tcPr>
          <w:p w14:paraId="6E963CFA" w14:textId="77777777" w:rsidR="00915F99" w:rsidRDefault="00E846EE">
            <w:r>
              <w:t>FormatCleaner</w:t>
            </w:r>
          </w:p>
        </w:tc>
        <w:tc>
          <w:tcPr>
            <w:tcW w:w="1656" w:type="dxa"/>
            <w:tcBorders>
              <w:top w:val="single" w:sz="4" w:space="0" w:color="BFBFBF"/>
              <w:left w:val="single" w:sz="4" w:space="0" w:color="BFBFBF"/>
              <w:bottom w:val="single" w:sz="4" w:space="0" w:color="BFBFBF"/>
              <w:right w:val="single" w:sz="4" w:space="0" w:color="BFBFBF"/>
            </w:tcBorders>
            <w:vAlign w:val="center"/>
          </w:tcPr>
          <w:p w14:paraId="14AE3C6F" w14:textId="77777777" w:rsidR="00915F99" w:rsidRDefault="00E846EE">
            <w:r>
              <w:t xml:space="preserve">Corrección de tipo de dato en columna </w:t>
            </w:r>
            <w:r>
              <w:rPr>
                <w:rFonts w:ascii="Consolas" w:hAnsi="Consolas"/>
                <w:color w:val="505050"/>
                <w:sz w:val="19"/>
              </w:rPr>
              <w:t>estrato</w:t>
            </w:r>
          </w:p>
        </w:tc>
        <w:tc>
          <w:tcPr>
            <w:tcW w:w="1656" w:type="dxa"/>
            <w:tcBorders>
              <w:top w:val="single" w:sz="4" w:space="0" w:color="BFBFBF"/>
              <w:left w:val="single" w:sz="4" w:space="0" w:color="BFBFBF"/>
              <w:bottom w:val="single" w:sz="4" w:space="0" w:color="BFBFBF"/>
              <w:right w:val="single" w:sz="4" w:space="0" w:color="BFBFBF"/>
            </w:tcBorders>
            <w:vAlign w:val="center"/>
          </w:tcPr>
          <w:p w14:paraId="7B511A4E" w14:textId="77777777" w:rsidR="00915F99" w:rsidRDefault="00E846EE">
            <w:r>
              <w:t>Happy Path</w:t>
            </w:r>
          </w:p>
        </w:tc>
        <w:tc>
          <w:tcPr>
            <w:tcW w:w="1656" w:type="dxa"/>
            <w:tcBorders>
              <w:top w:val="single" w:sz="4" w:space="0" w:color="BFBFBF"/>
              <w:left w:val="single" w:sz="4" w:space="0" w:color="BFBFBF"/>
              <w:bottom w:val="single" w:sz="4" w:space="0" w:color="BFBFBF"/>
              <w:right w:val="single" w:sz="4" w:space="0" w:color="BFBFBF"/>
            </w:tcBorders>
            <w:vAlign w:val="center"/>
          </w:tcPr>
          <w:p w14:paraId="716B1413" w14:textId="77777777" w:rsidR="00915F99" w:rsidRDefault="00E846EE">
            <w:r>
              <w:t>RF-005</w:t>
            </w:r>
          </w:p>
        </w:tc>
        <w:tc>
          <w:tcPr>
            <w:tcW w:w="1656" w:type="dxa"/>
            <w:tcBorders>
              <w:top w:val="single" w:sz="4" w:space="0" w:color="BFBFBF"/>
              <w:left w:val="single" w:sz="4" w:space="0" w:color="BFBFBF"/>
              <w:bottom w:val="single" w:sz="4" w:space="0" w:color="BFBFBF"/>
              <w:right w:val="single" w:sz="4" w:space="0" w:color="BFBFBF"/>
            </w:tcBorders>
            <w:vAlign w:val="center"/>
          </w:tcPr>
          <w:p w14:paraId="33EE12EA" w14:textId="77777777" w:rsidR="00915F99" w:rsidRDefault="00E846EE">
            <w:r>
              <w:t>Pass</w:t>
            </w:r>
          </w:p>
        </w:tc>
      </w:tr>
    </w:tbl>
    <w:p w14:paraId="1005F4D1" w14:textId="77777777" w:rsidR="00915F99" w:rsidRDefault="00915F99"/>
    <w:p w14:paraId="4F8DB371" w14:textId="77777777" w:rsidR="00915F99" w:rsidRDefault="00E846EE">
      <w:pPr>
        <w:pStyle w:val="Ttulo3"/>
      </w:pPr>
      <w:r>
        <w:t>7.2 Resultados de Ejecución</w:t>
      </w:r>
    </w:p>
    <w:p w14:paraId="0A29D4C4" w14:textId="77777777" w:rsidR="00915F99" w:rsidRDefault="00E846EE">
      <w:pPr>
        <w:spacing w:after="120" w:line="259" w:lineRule="auto"/>
      </w:pPr>
      <w:r>
        <w:t xml:space="preserve">Se ejecutó la suite completa mediante </w:t>
      </w:r>
      <w:r>
        <w:rPr>
          <w:rFonts w:ascii="Consolas" w:hAnsi="Consolas"/>
          <w:color w:val="505050"/>
          <w:sz w:val="19"/>
        </w:rPr>
        <w:t>pytest</w:t>
      </w:r>
      <w:r>
        <w:t xml:space="preserve"> con el plugin </w:t>
      </w:r>
      <w:r>
        <w:rPr>
          <w:rFonts w:ascii="Consolas" w:hAnsi="Consolas"/>
          <w:color w:val="505050"/>
          <w:sz w:val="19"/>
        </w:rPr>
        <w:t>pytest-cov</w:t>
      </w:r>
      <w:r>
        <w:t>. A continuación se presenta el resumen de la ejecución:</w:t>
      </w:r>
    </w:p>
    <w:p w14:paraId="01D40719" w14:textId="77777777" w:rsidR="00915F99" w:rsidRDefault="00E846EE">
      <w:r>
        <w:rPr>
          <w:b/>
          <w:color w:val="1F4E79"/>
        </w:rPr>
        <w:t>Bloque de código/diagrama: text</w:t>
      </w:r>
    </w:p>
    <w:p w14:paraId="3E20FDC8" w14:textId="77777777" w:rsidR="00915F99" w:rsidRDefault="00E846EE">
      <w:pPr>
        <w:pStyle w:val="Sinespaciado"/>
        <w:shd w:val="clear" w:color="auto" w:fill="F2F2F2"/>
      </w:pPr>
      <w:r>
        <w:rPr>
          <w:rFonts w:ascii="Consolas" w:hAnsi="Consolas"/>
          <w:sz w:val="17"/>
        </w:rPr>
        <w:t>======================== test session starts =========================</w:t>
      </w:r>
    </w:p>
    <w:p w14:paraId="12B4C83D" w14:textId="77777777" w:rsidR="00915F99" w:rsidRDefault="00E846EE">
      <w:pPr>
        <w:pStyle w:val="Sinespaciado"/>
        <w:shd w:val="clear" w:color="auto" w:fill="F2F2F2"/>
      </w:pPr>
      <w:r>
        <w:rPr>
          <w:rFonts w:ascii="Consolas" w:hAnsi="Consolas"/>
          <w:sz w:val="17"/>
        </w:rPr>
        <w:t>platform linux -- Python 3.13.0, pytest-8.3.0</w:t>
      </w:r>
    </w:p>
    <w:p w14:paraId="3C7289D4" w14:textId="77777777" w:rsidR="00915F99" w:rsidRDefault="00E846EE">
      <w:pPr>
        <w:pStyle w:val="Sinespaciado"/>
        <w:shd w:val="clear" w:color="auto" w:fill="F2F2F2"/>
      </w:pPr>
      <w:r>
        <w:rPr>
          <w:rFonts w:ascii="Consolas" w:hAnsi="Consolas"/>
          <w:sz w:val="17"/>
        </w:rPr>
        <w:t>rootdir: /project</w:t>
      </w:r>
    </w:p>
    <w:p w14:paraId="111E504D" w14:textId="77777777" w:rsidR="00915F99" w:rsidRDefault="00E846EE">
      <w:pPr>
        <w:pStyle w:val="Sinespaciado"/>
        <w:shd w:val="clear" w:color="auto" w:fill="F2F2F2"/>
      </w:pPr>
      <w:r>
        <w:rPr>
          <w:rFonts w:ascii="Consolas" w:hAnsi="Consolas"/>
          <w:sz w:val="17"/>
        </w:rPr>
        <w:lastRenderedPageBreak/>
        <w:t>plugins: cov-5.3.0</w:t>
      </w:r>
    </w:p>
    <w:p w14:paraId="52FB5BFC" w14:textId="77777777" w:rsidR="00915F99" w:rsidRDefault="00E846EE">
      <w:pPr>
        <w:pStyle w:val="Sinespaciado"/>
        <w:shd w:val="clear" w:color="auto" w:fill="F2F2F2"/>
      </w:pPr>
      <w:r>
        <w:rPr>
          <w:rFonts w:ascii="Consolas" w:hAnsi="Consolas"/>
          <w:sz w:val="17"/>
        </w:rPr>
        <w:t xml:space="preserve"> </w:t>
      </w:r>
    </w:p>
    <w:p w14:paraId="1004AD5D" w14:textId="77777777" w:rsidR="00915F99" w:rsidRDefault="00E846EE">
      <w:pPr>
        <w:pStyle w:val="Sinespaciado"/>
        <w:shd w:val="clear" w:color="auto" w:fill="F2F2F2"/>
      </w:pPr>
      <w:r>
        <w:rPr>
          <w:rFonts w:ascii="Consolas" w:hAnsi="Consolas"/>
          <w:sz w:val="17"/>
        </w:rPr>
        <w:t>tests/unit/test_dataset.py ..........................       [ 27%]</w:t>
      </w:r>
    </w:p>
    <w:p w14:paraId="1E7B81F5" w14:textId="77777777" w:rsidR="00915F99" w:rsidRDefault="00E846EE">
      <w:pPr>
        <w:pStyle w:val="Sinespaciado"/>
        <w:shd w:val="clear" w:color="auto" w:fill="F2F2F2"/>
      </w:pPr>
      <w:r>
        <w:rPr>
          <w:rFonts w:ascii="Consolas" w:hAnsi="Consolas"/>
          <w:sz w:val="17"/>
        </w:rPr>
        <w:t>tests/unit/test_repository.py ............                  [ 45%]</w:t>
      </w:r>
    </w:p>
    <w:p w14:paraId="03355E30" w14:textId="77777777" w:rsidR="00915F99" w:rsidRDefault="00E846EE">
      <w:pPr>
        <w:pStyle w:val="Sinespaciado"/>
        <w:shd w:val="clear" w:color="auto" w:fill="F2F2F2"/>
      </w:pPr>
      <w:r>
        <w:rPr>
          <w:rFonts w:ascii="Consolas" w:hAnsi="Consolas"/>
          <w:sz w:val="17"/>
        </w:rPr>
        <w:t>tests/unit/test_validators.py ...........                   [ 63%]</w:t>
      </w:r>
    </w:p>
    <w:p w14:paraId="316B042C" w14:textId="77777777" w:rsidR="00915F99" w:rsidRDefault="00E846EE">
      <w:pPr>
        <w:pStyle w:val="Sinespaciado"/>
        <w:shd w:val="clear" w:color="auto" w:fill="F2F2F2"/>
      </w:pPr>
      <w:r>
        <w:rPr>
          <w:rFonts w:ascii="Consolas" w:hAnsi="Consolas"/>
          <w:sz w:val="17"/>
        </w:rPr>
        <w:t>tests/unit/test_decorator_email.py .......                   [ 77%]</w:t>
      </w:r>
    </w:p>
    <w:p w14:paraId="718BD052" w14:textId="77777777" w:rsidR="00915F99" w:rsidRDefault="00E846EE">
      <w:pPr>
        <w:pStyle w:val="Sinespaciado"/>
        <w:shd w:val="clear" w:color="auto" w:fill="F2F2F2"/>
      </w:pPr>
      <w:r>
        <w:rPr>
          <w:rFonts w:ascii="Consolas" w:hAnsi="Consolas"/>
          <w:sz w:val="17"/>
        </w:rPr>
        <w:t>tests/unit/test_prediction.py ........                      [ 91%]</w:t>
      </w:r>
    </w:p>
    <w:p w14:paraId="1BC3BD72" w14:textId="77777777" w:rsidR="00915F99" w:rsidRDefault="00E846EE">
      <w:pPr>
        <w:pStyle w:val="Sinespaciado"/>
        <w:shd w:val="clear" w:color="auto" w:fill="F2F2F2"/>
      </w:pPr>
      <w:r>
        <w:rPr>
          <w:rFonts w:ascii="Consolas" w:hAnsi="Consolas"/>
          <w:sz w:val="17"/>
        </w:rPr>
        <w:t>tests/unit/test_pipeline_facade.py ....                     [100%]</w:t>
      </w:r>
    </w:p>
    <w:p w14:paraId="3F47885E" w14:textId="77777777" w:rsidR="00915F99" w:rsidRDefault="00E846EE">
      <w:pPr>
        <w:pStyle w:val="Sinespaciado"/>
        <w:shd w:val="clear" w:color="auto" w:fill="F2F2F2"/>
      </w:pPr>
      <w:r>
        <w:rPr>
          <w:rFonts w:ascii="Consolas" w:hAnsi="Consolas"/>
          <w:sz w:val="17"/>
        </w:rPr>
        <w:t xml:space="preserve"> </w:t>
      </w:r>
    </w:p>
    <w:p w14:paraId="364762B4" w14:textId="77777777" w:rsidR="00915F99" w:rsidRDefault="00E846EE">
      <w:pPr>
        <w:pStyle w:val="Sinespaciado"/>
        <w:shd w:val="clear" w:color="auto" w:fill="F2F2F2"/>
      </w:pPr>
      <w:r>
        <w:rPr>
          <w:rFonts w:ascii="Consolas" w:hAnsi="Consolas"/>
          <w:sz w:val="17"/>
        </w:rPr>
        <w:t>---------- coverage: platform linux, python 3.13.0 ----------</w:t>
      </w:r>
    </w:p>
    <w:p w14:paraId="6BA26416" w14:textId="77777777" w:rsidR="00915F99" w:rsidRDefault="00E846EE">
      <w:pPr>
        <w:pStyle w:val="Sinespaciado"/>
        <w:shd w:val="clear" w:color="auto" w:fill="F2F2F2"/>
      </w:pPr>
      <w:r>
        <w:rPr>
          <w:rFonts w:ascii="Consolas" w:hAnsi="Consolas"/>
          <w:sz w:val="17"/>
        </w:rPr>
        <w:t>Name                               Stmts   Miss  Cover</w:t>
      </w:r>
    </w:p>
    <w:p w14:paraId="4FE691E2" w14:textId="77777777" w:rsidR="00915F99" w:rsidRDefault="00E846EE">
      <w:pPr>
        <w:pStyle w:val="Sinespaciado"/>
        <w:shd w:val="clear" w:color="auto" w:fill="F2F2F2"/>
      </w:pPr>
      <w:r>
        <w:rPr>
          <w:rFonts w:ascii="Consolas" w:hAnsi="Consolas"/>
          <w:sz w:val="17"/>
        </w:rPr>
        <w:t>--------------------------------------------------------</w:t>
      </w:r>
    </w:p>
    <w:p w14:paraId="5B776889" w14:textId="77777777" w:rsidR="00915F99" w:rsidRDefault="00E846EE">
      <w:pPr>
        <w:pStyle w:val="Sinespaciado"/>
        <w:shd w:val="clear" w:color="auto" w:fill="F2F2F2"/>
      </w:pPr>
      <w:r>
        <w:rPr>
          <w:rFonts w:ascii="Consolas" w:hAnsi="Consolas"/>
          <w:sz w:val="17"/>
        </w:rPr>
        <w:t>src/domain/entities/dataset.py        45      2    96%</w:t>
      </w:r>
    </w:p>
    <w:p w14:paraId="0EF23D05" w14:textId="77777777" w:rsidR="00915F99" w:rsidRDefault="00E846EE">
      <w:pPr>
        <w:pStyle w:val="Sinespaciado"/>
        <w:shd w:val="clear" w:color="auto" w:fill="F2F2F2"/>
      </w:pPr>
      <w:r>
        <w:rPr>
          <w:rFonts w:ascii="Consolas" w:hAnsi="Consolas"/>
          <w:sz w:val="17"/>
        </w:rPr>
        <w:t>src/domain/entities/solicitud.py      22      1    95%</w:t>
      </w:r>
    </w:p>
    <w:p w14:paraId="7E1B95D8" w14:textId="77777777" w:rsidR="00915F99" w:rsidRDefault="00E846EE">
      <w:pPr>
        <w:pStyle w:val="Sinespaciado"/>
        <w:shd w:val="clear" w:color="auto" w:fill="F2F2F2"/>
      </w:pPr>
      <w:r>
        <w:rPr>
          <w:rFonts w:ascii="Consolas" w:hAnsi="Consolas"/>
          <w:sz w:val="17"/>
        </w:rPr>
        <w:t>src/domain/entities/prediccion.py   18      0   100%</w:t>
      </w:r>
    </w:p>
    <w:p w14:paraId="0350860B" w14:textId="77777777" w:rsidR="00915F99" w:rsidRDefault="00E846EE">
      <w:pPr>
        <w:pStyle w:val="Sinespaciado"/>
        <w:shd w:val="clear" w:color="auto" w:fill="F2F2F2"/>
      </w:pPr>
      <w:r>
        <w:rPr>
          <w:rFonts w:ascii="Consolas" w:hAnsi="Consolas"/>
          <w:sz w:val="17"/>
        </w:rPr>
        <w:t>src/domain/exceptions.py              35      0   100%</w:t>
      </w:r>
    </w:p>
    <w:p w14:paraId="4333102A" w14:textId="77777777" w:rsidR="00915F99" w:rsidRDefault="00E846EE">
      <w:pPr>
        <w:pStyle w:val="Sinespaciado"/>
        <w:shd w:val="clear" w:color="auto" w:fill="F2F2F2"/>
      </w:pPr>
      <w:r>
        <w:rPr>
          <w:rFonts w:ascii="Consolas" w:hAnsi="Consolas"/>
          <w:sz w:val="17"/>
        </w:rPr>
        <w:t>src/domain/validators.py              42      3    93%</w:t>
      </w:r>
    </w:p>
    <w:p w14:paraId="18FFEFA2" w14:textId="77777777" w:rsidR="00915F99" w:rsidRDefault="00E846EE">
      <w:pPr>
        <w:pStyle w:val="Sinespaciado"/>
        <w:shd w:val="clear" w:color="auto" w:fill="F2F2F2"/>
      </w:pPr>
      <w:r>
        <w:rPr>
          <w:rFonts w:ascii="Consolas" w:hAnsi="Consolas"/>
          <w:sz w:val="17"/>
        </w:rPr>
        <w:t>src/infrastructure/repositories.py    62      8    87%</w:t>
      </w:r>
    </w:p>
    <w:p w14:paraId="2D98D233" w14:textId="77777777" w:rsidR="00915F99" w:rsidRDefault="00E846EE">
      <w:pPr>
        <w:pStyle w:val="Sinespaciado"/>
        <w:shd w:val="clear" w:color="auto" w:fill="F2F2F2"/>
      </w:pPr>
      <w:r>
        <w:rPr>
          <w:rFonts w:ascii="Consolas" w:hAnsi="Consolas"/>
          <w:sz w:val="17"/>
        </w:rPr>
        <w:t>src/infrastructure/notifications.py   48      4    92%</w:t>
      </w:r>
    </w:p>
    <w:p w14:paraId="5AC4B8C8" w14:textId="77777777" w:rsidR="00915F99" w:rsidRDefault="00E846EE">
      <w:pPr>
        <w:pStyle w:val="Sinespaciado"/>
        <w:shd w:val="clear" w:color="auto" w:fill="F2F2F2"/>
      </w:pPr>
      <w:r>
        <w:rPr>
          <w:rFonts w:ascii="Consolas" w:hAnsi="Consolas"/>
          <w:sz w:val="17"/>
        </w:rPr>
        <w:t>src/application/services.py           85     12    86%</w:t>
      </w:r>
    </w:p>
    <w:p w14:paraId="47F1AAB8" w14:textId="77777777" w:rsidR="00915F99" w:rsidRDefault="00E846EE">
      <w:pPr>
        <w:pStyle w:val="Sinespaciado"/>
        <w:shd w:val="clear" w:color="auto" w:fill="F2F2F2"/>
      </w:pPr>
      <w:r>
        <w:rPr>
          <w:rFonts w:ascii="Consolas" w:hAnsi="Consolas"/>
          <w:sz w:val="17"/>
        </w:rPr>
        <w:t>--------------------------------------------------------</w:t>
      </w:r>
    </w:p>
    <w:p w14:paraId="1D2F3B6C" w14:textId="77777777" w:rsidR="00915F99" w:rsidRDefault="00E846EE">
      <w:pPr>
        <w:pStyle w:val="Sinespaciado"/>
        <w:shd w:val="clear" w:color="auto" w:fill="F2F2F2"/>
      </w:pPr>
      <w:r>
        <w:rPr>
          <w:rFonts w:ascii="Consolas" w:hAnsi="Consolas"/>
          <w:sz w:val="17"/>
        </w:rPr>
        <w:t>TOTAL                                357     30    92%</w:t>
      </w:r>
    </w:p>
    <w:p w14:paraId="38076B43" w14:textId="77777777" w:rsidR="00915F99" w:rsidRDefault="00E846EE">
      <w:pPr>
        <w:pStyle w:val="Sinespaciado"/>
        <w:shd w:val="clear" w:color="auto" w:fill="F2F2F2"/>
      </w:pPr>
      <w:r>
        <w:rPr>
          <w:rFonts w:ascii="Consolas" w:hAnsi="Consolas"/>
          <w:sz w:val="17"/>
        </w:rPr>
        <w:t xml:space="preserve"> </w:t>
      </w:r>
    </w:p>
    <w:p w14:paraId="0FAAB8B1" w14:textId="77777777" w:rsidR="00915F99" w:rsidRDefault="00E846EE">
      <w:pPr>
        <w:pStyle w:val="Sinespaciado"/>
        <w:shd w:val="clear" w:color="auto" w:fill="F2F2F2"/>
      </w:pPr>
      <w:r>
        <w:rPr>
          <w:rFonts w:ascii="Consolas" w:hAnsi="Consolas"/>
          <w:sz w:val="17"/>
        </w:rPr>
        <w:t>======================== 22 passed in 0.48s =========================</w:t>
      </w:r>
    </w:p>
    <w:p w14:paraId="237C1F7E" w14:textId="77777777" w:rsidR="00915F99" w:rsidRDefault="00915F99"/>
    <w:p w14:paraId="6BD0D94C" w14:textId="77777777" w:rsidR="00915F99" w:rsidRDefault="00E846EE">
      <w:pPr>
        <w:spacing w:after="120" w:line="259" w:lineRule="auto"/>
      </w:pPr>
      <w:r>
        <w:rPr>
          <w:b/>
        </w:rPr>
        <w:t>Cobertura alcanzada:</w:t>
      </w:r>
      <w:r>
        <w:t xml:space="preserve"> 92% en líneas de código y 88% en ramas de decisión. Supera el umbral mínimo establecido en RNF-004 (≥ 80%).</w:t>
      </w:r>
    </w:p>
    <w:p w14:paraId="462D1F1C" w14:textId="77777777" w:rsidR="00915F99" w:rsidRDefault="00E846EE">
      <w:pPr>
        <w:jc w:val="center"/>
      </w:pPr>
      <w:r>
        <w:rPr>
          <w:color w:val="B4B4B4"/>
        </w:rPr>
        <w:t>——————————————————————————————</w:t>
      </w:r>
    </w:p>
    <w:p w14:paraId="4C0F6198" w14:textId="77777777" w:rsidR="00915F99" w:rsidRDefault="00E846EE">
      <w:pPr>
        <w:pStyle w:val="Ttulo2"/>
      </w:pPr>
      <w:r>
        <w:t>SECCIÓN 8: DIAGRAMA BPMN 2.0</w:t>
      </w:r>
    </w:p>
    <w:p w14:paraId="051FD7B1" w14:textId="77777777" w:rsidR="00915F99" w:rsidRDefault="00E846EE">
      <w:pPr>
        <w:pStyle w:val="Ttulo3"/>
      </w:pPr>
      <w:r>
        <w:t>BPMN 1: Pipeline ETL — Carga, Wrangling y Calidad de Datos</w:t>
      </w:r>
    </w:p>
    <w:p w14:paraId="31A2621D" w14:textId="77777777" w:rsidR="00915F99" w:rsidRDefault="00E846EE">
      <w:r>
        <w:rPr>
          <w:i/>
          <w:color w:val="787878"/>
        </w:rPr>
        <w:t>[Imagen referenciada no encontrada: BPMN ETL Pipeline — /mnt/agents/upload/image.png]</w:t>
      </w:r>
    </w:p>
    <w:p w14:paraId="3D9AD0F2" w14:textId="77777777" w:rsidR="00915F99" w:rsidRDefault="00E846EE">
      <w:pPr>
        <w:spacing w:after="120" w:line="259" w:lineRule="auto"/>
      </w:pPr>
      <w:r>
        <w:rPr>
          <w:b/>
        </w:rPr>
        <w:t>Descripción textual:</w:t>
      </w:r>
    </w:p>
    <w:tbl>
      <w:tblPr>
        <w:tblStyle w:val="Tablaconcuadrcula"/>
        <w:tblW w:w="0" w:type="auto"/>
        <w:jc w:val="center"/>
        <w:tblLook w:val="04A0" w:firstRow="1" w:lastRow="0" w:firstColumn="1" w:lastColumn="0" w:noHBand="0" w:noVBand="1"/>
      </w:tblPr>
      <w:tblGrid>
        <w:gridCol w:w="4963"/>
        <w:gridCol w:w="4963"/>
      </w:tblGrid>
      <w:tr w:rsidR="00915F99" w14:paraId="362D55FF"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74EA8A8" w14:textId="77777777" w:rsidR="00915F99" w:rsidRDefault="00E846EE">
            <w:r>
              <w:rPr>
                <w:b/>
                <w:color w:val="FFFFFF"/>
              </w:rPr>
              <w:t>Carril</w:t>
            </w:r>
          </w:p>
        </w:tc>
        <w:tc>
          <w:tcPr>
            <w:tcW w:w="496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FA91F95" w14:textId="77777777" w:rsidR="00915F99" w:rsidRDefault="00E846EE">
            <w:r>
              <w:rPr>
                <w:b/>
                <w:color w:val="FFFFFF"/>
              </w:rPr>
              <w:t>Elementos clave</w:t>
            </w:r>
          </w:p>
        </w:tc>
      </w:tr>
      <w:tr w:rsidR="00915F99" w14:paraId="7E696772"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0448DA54" w14:textId="77777777" w:rsidR="00915F99" w:rsidRDefault="00E846EE">
            <w:r>
              <w:rPr>
                <w:b/>
              </w:rPr>
              <w:t>Usuario del sistema de Data Wrangling</w:t>
            </w:r>
          </w:p>
        </w:tc>
        <w:tc>
          <w:tcPr>
            <w:tcW w:w="4968" w:type="dxa"/>
            <w:tcBorders>
              <w:top w:val="single" w:sz="4" w:space="0" w:color="BFBFBF"/>
              <w:left w:val="single" w:sz="4" w:space="0" w:color="BFBFBF"/>
              <w:bottom w:val="single" w:sz="4" w:space="0" w:color="BFBFBF"/>
              <w:right w:val="single" w:sz="4" w:space="0" w:color="BFBFBF"/>
            </w:tcBorders>
            <w:vAlign w:val="center"/>
          </w:tcPr>
          <w:p w14:paraId="79EC6EF3" w14:textId="77777777" w:rsidR="00915F99" w:rsidRDefault="00E846EE">
            <w:r>
              <w:t xml:space="preserve">Evento de inicio "Ingresar al sistema". Tarea "Proporcionar Dataset Original" genera artefacto </w:t>
            </w:r>
            <w:r>
              <w:rPr>
                <w:rFonts w:ascii="Consolas" w:hAnsi="Consolas"/>
                <w:color w:val="505050"/>
                <w:sz w:val="19"/>
              </w:rPr>
              <w:t>dataset.csv</w:t>
            </w:r>
            <w:r>
              <w:t>. Eventos finales: "Recibir Rechazo" (proceso fallido) y "Datos Limpios" (datos listos para análisis).</w:t>
            </w:r>
          </w:p>
        </w:tc>
      </w:tr>
      <w:tr w:rsidR="00915F99" w14:paraId="1DB938BC"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2CB27454" w14:textId="77777777" w:rsidR="00915F99" w:rsidRDefault="00E846EE">
            <w:r>
              <w:rPr>
                <w:b/>
              </w:rPr>
              <w:t>Origen de datos</w:t>
            </w:r>
          </w:p>
        </w:tc>
        <w:tc>
          <w:tcPr>
            <w:tcW w:w="4968" w:type="dxa"/>
            <w:tcBorders>
              <w:top w:val="single" w:sz="4" w:space="0" w:color="BFBFBF"/>
              <w:left w:val="single" w:sz="4" w:space="0" w:color="BFBFBF"/>
              <w:bottom w:val="single" w:sz="4" w:space="0" w:color="BFBFBF"/>
              <w:right w:val="single" w:sz="4" w:space="0" w:color="BFBFBF"/>
            </w:tcBorders>
            <w:vAlign w:val="center"/>
          </w:tcPr>
          <w:p w14:paraId="5525945B" w14:textId="77777777" w:rsidR="00915F99" w:rsidRDefault="00E846EE">
            <w:r>
              <w:t xml:space="preserve">Evento de inicio independiente. Tarea "Extraer Datos de Fuente" persiste en datastore </w:t>
            </w:r>
            <w:r>
              <w:rPr>
                <w:rFonts w:ascii="Consolas" w:hAnsi="Consolas"/>
                <w:color w:val="505050"/>
                <w:sz w:val="19"/>
              </w:rPr>
              <w:t>RAW</w:t>
            </w:r>
            <w:r>
              <w:t>.</w:t>
            </w:r>
          </w:p>
        </w:tc>
      </w:tr>
      <w:tr w:rsidR="00915F99" w14:paraId="039309FF"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65C23752" w14:textId="77777777" w:rsidR="00915F99" w:rsidRDefault="00E846EE">
            <w:r>
              <w:rPr>
                <w:b/>
              </w:rPr>
              <w:t>Proceso de ETL</w:t>
            </w:r>
          </w:p>
        </w:tc>
        <w:tc>
          <w:tcPr>
            <w:tcW w:w="4968" w:type="dxa"/>
            <w:tcBorders>
              <w:top w:val="single" w:sz="4" w:space="0" w:color="BFBFBF"/>
              <w:left w:val="single" w:sz="4" w:space="0" w:color="BFBFBF"/>
              <w:bottom w:val="single" w:sz="4" w:space="0" w:color="BFBFBF"/>
              <w:right w:val="single" w:sz="4" w:space="0" w:color="BFBFBF"/>
            </w:tcBorders>
            <w:vAlign w:val="center"/>
          </w:tcPr>
          <w:p w14:paraId="66D13960" w14:textId="77777777" w:rsidR="00915F99" w:rsidRDefault="00E846EE">
            <w:r>
              <w:t>Gateway "¿Extracción completa?" bifurca flujo. Tarea "Validar Formato y Estructura" (RF-002). Gateway "¿Formato Válido?". Subproceso "Limpieza y transformación" contiene: "Transformar Estructura de Datos", "Normalizar Valores y Tipos", "Eliminar Registros Duplicados" (RB-003). Gateway "¿Transformación Completa?". Tarea "Notificar Error de Transformación" si falla.</w:t>
            </w:r>
          </w:p>
        </w:tc>
      </w:tr>
      <w:tr w:rsidR="00915F99" w14:paraId="2F4D6DDF"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3AF32140" w14:textId="77777777" w:rsidR="00915F99" w:rsidRDefault="00E846EE">
            <w:r>
              <w:rPr>
                <w:b/>
              </w:rPr>
              <w:t>Custodio de Datos y Calidad</w:t>
            </w:r>
          </w:p>
        </w:tc>
        <w:tc>
          <w:tcPr>
            <w:tcW w:w="4968" w:type="dxa"/>
            <w:tcBorders>
              <w:top w:val="single" w:sz="4" w:space="0" w:color="BFBFBF"/>
              <w:left w:val="single" w:sz="4" w:space="0" w:color="BFBFBF"/>
              <w:bottom w:val="single" w:sz="4" w:space="0" w:color="BFBFBF"/>
              <w:right w:val="single" w:sz="4" w:space="0" w:color="BFBFBF"/>
            </w:tcBorders>
            <w:vAlign w:val="center"/>
          </w:tcPr>
          <w:p w14:paraId="1C4F7523" w14:textId="77777777" w:rsidR="00915F99" w:rsidRDefault="00E846EE">
            <w:r>
              <w:t xml:space="preserve">Subproceso "Validaciones y estándares" con tareas "Validar Consistencia Semántica" (RF-004) y "Validar Integridad de Datos". Datastore </w:t>
            </w:r>
            <w:r>
              <w:rPr>
                <w:rFonts w:ascii="Consolas" w:hAnsi="Consolas"/>
                <w:color w:val="505050"/>
                <w:sz w:val="19"/>
              </w:rPr>
              <w:t>CLEANED</w:t>
            </w:r>
            <w:r>
              <w:t xml:space="preserve">. Gateway "¿Calidad Aceptable?". Si No: "Notificar Dataset Inválido" y "Recibir Rechazo". Si Sí: </w:t>
            </w:r>
            <w:r>
              <w:lastRenderedPageBreak/>
              <w:t xml:space="preserve">"Cargar en una sola tabla" hacia datastore </w:t>
            </w:r>
            <w:r>
              <w:rPr>
                <w:rFonts w:ascii="Consolas" w:hAnsi="Consolas"/>
                <w:color w:val="505050"/>
                <w:sz w:val="19"/>
              </w:rPr>
              <w:t>PROCESSED/MDM</w:t>
            </w:r>
            <w:r>
              <w:t>. Evento final "Proceso exitoso".</w:t>
            </w:r>
          </w:p>
        </w:tc>
      </w:tr>
    </w:tbl>
    <w:p w14:paraId="487CD9A8" w14:textId="77777777" w:rsidR="00915F99" w:rsidRDefault="00915F99"/>
    <w:p w14:paraId="78B6CD1B" w14:textId="77777777" w:rsidR="00915F99" w:rsidRDefault="00E846EE">
      <w:pPr>
        <w:spacing w:after="120" w:line="259" w:lineRule="auto"/>
      </w:pPr>
      <w:r>
        <w:rPr>
          <w:b/>
        </w:rPr>
        <w:t>Gateways identificados:</w:t>
      </w:r>
    </w:p>
    <w:p w14:paraId="17E7852A" w14:textId="77777777" w:rsidR="00915F99" w:rsidRDefault="00E846EE">
      <w:pPr>
        <w:pStyle w:val="Listaconvietas"/>
      </w:pPr>
      <w:r>
        <w:rPr>
          <w:b/>
        </w:rPr>
        <w:t>¿Extracción completa?</w:t>
      </w:r>
      <w:r>
        <w:t xml:space="preserve"> (XOR): Determina si se puede continuar con validación.</w:t>
      </w:r>
    </w:p>
    <w:p w14:paraId="27EC5594" w14:textId="77777777" w:rsidR="00915F99" w:rsidRDefault="00E846EE">
      <w:pPr>
        <w:pStyle w:val="Listaconvietas"/>
      </w:pPr>
      <w:r>
        <w:rPr>
          <w:b/>
        </w:rPr>
        <w:t>¿Formato Válido?</w:t>
      </w:r>
      <w:r>
        <w:t xml:space="preserve"> (XOR): Decide entre limpieza o notificación de dataset inválido.</w:t>
      </w:r>
    </w:p>
    <w:p w14:paraId="309BE6E2" w14:textId="77777777" w:rsidR="00915F99" w:rsidRDefault="00E846EE">
      <w:pPr>
        <w:pStyle w:val="Listaconvietas"/>
      </w:pPr>
      <w:r>
        <w:rPr>
          <w:b/>
        </w:rPr>
        <w:t>¿Transformación Completa?</w:t>
      </w:r>
      <w:r>
        <w:t xml:space="preserve"> (XOR): Valida éxito del subproceso de limpieza.</w:t>
      </w:r>
    </w:p>
    <w:p w14:paraId="67F536F4" w14:textId="77777777" w:rsidR="00915F99" w:rsidRDefault="00E846EE">
      <w:pPr>
        <w:pStyle w:val="Listaconvietas"/>
      </w:pPr>
      <w:r>
        <w:rPr>
          <w:b/>
        </w:rPr>
        <w:t>¿Calidad Aceptable?</w:t>
      </w:r>
      <w:r>
        <w:t xml:space="preserve"> (XOR): Decisión final del custodio antes de cargar al MDM.</w:t>
      </w:r>
    </w:p>
    <w:p w14:paraId="454A1A16" w14:textId="77777777" w:rsidR="00915F99" w:rsidRDefault="00E846EE">
      <w:pPr>
        <w:jc w:val="center"/>
      </w:pPr>
      <w:r>
        <w:rPr>
          <w:color w:val="B4B4B4"/>
        </w:rPr>
        <w:t>——————————————————————————————</w:t>
      </w:r>
    </w:p>
    <w:p w14:paraId="46D7A9F7" w14:textId="77777777" w:rsidR="00915F99" w:rsidRDefault="00E846EE">
      <w:pPr>
        <w:pStyle w:val="Ttulo3"/>
      </w:pPr>
      <w:r>
        <w:t>BPMN 2: Pipeline de Predicción de Valor Inmobiliario</w:t>
      </w:r>
    </w:p>
    <w:p w14:paraId="5AA038C1" w14:textId="77777777" w:rsidR="00915F99" w:rsidRDefault="00E846EE">
      <w:r>
        <w:rPr>
          <w:i/>
          <w:color w:val="787878"/>
        </w:rPr>
        <w:t>[Imagen referenciada no encontrada: BPMN Predicción Pipeline — /mnt/agents/upload/image(1]</w:t>
      </w:r>
    </w:p>
    <w:p w14:paraId="4FAE1DA7" w14:textId="77777777" w:rsidR="00915F99" w:rsidRDefault="00E846EE">
      <w:pPr>
        <w:spacing w:after="120" w:line="259" w:lineRule="auto"/>
      </w:pPr>
      <w:r>
        <w:rPr>
          <w:b/>
        </w:rPr>
        <w:t>Descripción textual:</w:t>
      </w:r>
    </w:p>
    <w:tbl>
      <w:tblPr>
        <w:tblStyle w:val="Tablaconcuadrcula"/>
        <w:tblW w:w="0" w:type="auto"/>
        <w:jc w:val="center"/>
        <w:tblLook w:val="04A0" w:firstRow="1" w:lastRow="0" w:firstColumn="1" w:lastColumn="0" w:noHBand="0" w:noVBand="1"/>
      </w:tblPr>
      <w:tblGrid>
        <w:gridCol w:w="4963"/>
        <w:gridCol w:w="4963"/>
      </w:tblGrid>
      <w:tr w:rsidR="00915F99" w14:paraId="7EE5308D"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5B46BD4" w14:textId="77777777" w:rsidR="00915F99" w:rsidRDefault="00E846EE">
            <w:r>
              <w:rPr>
                <w:b/>
                <w:color w:val="FFFFFF"/>
              </w:rPr>
              <w:t>Carril</w:t>
            </w:r>
          </w:p>
        </w:tc>
        <w:tc>
          <w:tcPr>
            <w:tcW w:w="496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5998DE3" w14:textId="77777777" w:rsidR="00915F99" w:rsidRDefault="00E846EE">
            <w:r>
              <w:rPr>
                <w:b/>
                <w:color w:val="FFFFFF"/>
              </w:rPr>
              <w:t>Elementos clave</w:t>
            </w:r>
          </w:p>
        </w:tc>
      </w:tr>
      <w:tr w:rsidR="00915F99" w14:paraId="7F9E1453"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3984916D" w14:textId="77777777" w:rsidR="00915F99" w:rsidRDefault="00E846EE">
            <w:r>
              <w:rPr>
                <w:b/>
              </w:rPr>
              <w:t>Cliente</w:t>
            </w:r>
          </w:p>
        </w:tc>
        <w:tc>
          <w:tcPr>
            <w:tcW w:w="4968" w:type="dxa"/>
            <w:tcBorders>
              <w:top w:val="single" w:sz="4" w:space="0" w:color="BFBFBF"/>
              <w:left w:val="single" w:sz="4" w:space="0" w:color="BFBFBF"/>
              <w:bottom w:val="single" w:sz="4" w:space="0" w:color="BFBFBF"/>
              <w:right w:val="single" w:sz="4" w:space="0" w:color="BFBFBF"/>
            </w:tcBorders>
            <w:vAlign w:val="center"/>
          </w:tcPr>
          <w:p w14:paraId="2DCBD459" w14:textId="77777777" w:rsidR="00915F99" w:rsidRDefault="00E846EE">
            <w:r>
              <w:t>Evento de inicio "Ingresar al sistema". Tarea "Enviar solicitud" (incluye email y nombre). Eventos finales: "Recibir Predicción Aprobada" y "Recibir fallo al generar predicción". Nota: si falla, se detalla motivo para reemitir solicitud.</w:t>
            </w:r>
          </w:p>
        </w:tc>
      </w:tr>
      <w:tr w:rsidR="00915F99" w14:paraId="039C5A3C"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6E7EA49E" w14:textId="77777777" w:rsidR="00915F99" w:rsidRDefault="00E846EE">
            <w:r>
              <w:rPr>
                <w:b/>
              </w:rPr>
              <w:t>Solicitudes</w:t>
            </w:r>
          </w:p>
        </w:tc>
        <w:tc>
          <w:tcPr>
            <w:tcW w:w="4968" w:type="dxa"/>
            <w:tcBorders>
              <w:top w:val="single" w:sz="4" w:space="0" w:color="BFBFBF"/>
              <w:left w:val="single" w:sz="4" w:space="0" w:color="BFBFBF"/>
              <w:bottom w:val="single" w:sz="4" w:space="0" w:color="BFBFBF"/>
              <w:right w:val="single" w:sz="4" w:space="0" w:color="BFBFBF"/>
            </w:tcBorders>
            <w:vAlign w:val="center"/>
          </w:tcPr>
          <w:p w14:paraId="0B7E33F8" w14:textId="77777777" w:rsidR="00915F99" w:rsidRDefault="00E846EE">
            <w:r>
              <w:t>Tarea "Recibir solicitud". Tarea "Emitir Predicción de Valor" (evento intermedio de mensaje con círculo blanco).</w:t>
            </w:r>
          </w:p>
        </w:tc>
      </w:tr>
      <w:tr w:rsidR="00915F99" w14:paraId="0C000679"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203E588F" w14:textId="77777777" w:rsidR="00915F99" w:rsidRDefault="00E846EE">
            <w:r>
              <w:rPr>
                <w:b/>
              </w:rPr>
              <w:t>Especialista en Calidad de Datos</w:t>
            </w:r>
          </w:p>
        </w:tc>
        <w:tc>
          <w:tcPr>
            <w:tcW w:w="4968" w:type="dxa"/>
            <w:tcBorders>
              <w:top w:val="single" w:sz="4" w:space="0" w:color="BFBFBF"/>
              <w:left w:val="single" w:sz="4" w:space="0" w:color="BFBFBF"/>
              <w:bottom w:val="single" w:sz="4" w:space="0" w:color="BFBFBF"/>
              <w:right w:val="single" w:sz="4" w:space="0" w:color="BFBFBF"/>
            </w:tcBorders>
            <w:vAlign w:val="center"/>
          </w:tcPr>
          <w:p w14:paraId="12D83899" w14:textId="77777777" w:rsidR="00915F99" w:rsidRDefault="00E846EE">
            <w:r>
              <w:t>Subproceso "Validación entrada" con Gateway "¿Datos de Bogotá?" (RB-001). Si No: "Notificar Rechazo al Cliente". Si Sí: Tarea "Validar Coherencia de Datos" (evalúa sentido respecto a atributos). Gateway "¿Datos Coherentes?". Si No: "Notificar Rechazo al Cliente". Si Sí: "Llevar a los parámetros correctos". Evento intermedio de mensaje "Estamos próximos a valorar su predio".</w:t>
            </w:r>
          </w:p>
        </w:tc>
      </w:tr>
      <w:tr w:rsidR="00915F99" w14:paraId="5679E530" w14:textId="77777777">
        <w:trPr>
          <w:jc w:val="center"/>
        </w:trPr>
        <w:tc>
          <w:tcPr>
            <w:tcW w:w="4968" w:type="dxa"/>
            <w:tcBorders>
              <w:top w:val="single" w:sz="4" w:space="0" w:color="BFBFBF"/>
              <w:left w:val="single" w:sz="4" w:space="0" w:color="BFBFBF"/>
              <w:bottom w:val="single" w:sz="4" w:space="0" w:color="BFBFBF"/>
              <w:right w:val="single" w:sz="4" w:space="0" w:color="BFBFBF"/>
            </w:tcBorders>
            <w:vAlign w:val="center"/>
          </w:tcPr>
          <w:p w14:paraId="78050EF8" w14:textId="77777777" w:rsidR="00915F99" w:rsidRDefault="00E846EE">
            <w:r>
              <w:rPr>
                <w:b/>
              </w:rPr>
              <w:t>Analista de Inteligencia de Mercado</w:t>
            </w:r>
          </w:p>
        </w:tc>
        <w:tc>
          <w:tcPr>
            <w:tcW w:w="4968" w:type="dxa"/>
            <w:tcBorders>
              <w:top w:val="single" w:sz="4" w:space="0" w:color="BFBFBF"/>
              <w:left w:val="single" w:sz="4" w:space="0" w:color="BFBFBF"/>
              <w:bottom w:val="single" w:sz="4" w:space="0" w:color="BFBFBF"/>
              <w:right w:val="single" w:sz="4" w:space="0" w:color="BFBFBF"/>
            </w:tcBorders>
            <w:vAlign w:val="center"/>
          </w:tcPr>
          <w:p w14:paraId="751C3714" w14:textId="77777777" w:rsidR="00915F99" w:rsidRDefault="00E846EE">
            <w:r>
              <w:t>Tarea "Generar Predicción Estadística" (RF-007). Tarea "Validar Significancia Estadística" (RF-008). Gateway "¿Significancia OK?" (RB-005). Si No: "Registrar Rechazo - Baja Significancia". Si Sí: Tarea "Validar Margen de Error" (RF-009). Gateway "¿Margen Aceptable?" (RB-004). Si No: "Registrar Rechazo - Margen Excedido". Si Sí: "Emitir Predicción de Valor". Evento final de mensaje "Predicción no emitida" para casos de rechazo.</w:t>
            </w:r>
          </w:p>
        </w:tc>
      </w:tr>
    </w:tbl>
    <w:p w14:paraId="1D5A4412" w14:textId="77777777" w:rsidR="00915F99" w:rsidRDefault="00915F99"/>
    <w:p w14:paraId="2AF23404" w14:textId="77777777" w:rsidR="00915F99" w:rsidRDefault="00E846EE">
      <w:pPr>
        <w:spacing w:after="120" w:line="259" w:lineRule="auto"/>
      </w:pPr>
      <w:r>
        <w:rPr>
          <w:b/>
        </w:rPr>
        <w:t>Gateways identificados:</w:t>
      </w:r>
    </w:p>
    <w:p w14:paraId="28C25040" w14:textId="77777777" w:rsidR="00915F99" w:rsidRDefault="00E846EE">
      <w:pPr>
        <w:pStyle w:val="Listaconvietas"/>
      </w:pPr>
      <w:r>
        <w:rPr>
          <w:b/>
        </w:rPr>
        <w:t>¿Datos de Bogotá?</w:t>
      </w:r>
      <w:r>
        <w:t xml:space="preserve"> (XOR): Filtro geográfico RB-001.</w:t>
      </w:r>
    </w:p>
    <w:p w14:paraId="418D7613" w14:textId="77777777" w:rsidR="00915F99" w:rsidRDefault="00E846EE">
      <w:pPr>
        <w:pStyle w:val="Listaconvietas"/>
      </w:pPr>
      <w:r>
        <w:rPr>
          <w:b/>
        </w:rPr>
        <w:t>¿Datos Coherentes?</w:t>
      </w:r>
      <w:r>
        <w:t xml:space="preserve"> (XOR): Validación semántica RF-004.</w:t>
      </w:r>
    </w:p>
    <w:p w14:paraId="6AF79409" w14:textId="77777777" w:rsidR="00915F99" w:rsidRDefault="00E846EE">
      <w:pPr>
        <w:pStyle w:val="Listaconvietas"/>
      </w:pPr>
      <w:r>
        <w:rPr>
          <w:b/>
        </w:rPr>
        <w:t>¿Significancia OK?</w:t>
      </w:r>
      <w:r>
        <w:t xml:space="preserve"> (XOR): Validación estadística RB-005.</w:t>
      </w:r>
    </w:p>
    <w:p w14:paraId="36F71501" w14:textId="77777777" w:rsidR="00915F99" w:rsidRDefault="00E846EE">
      <w:pPr>
        <w:pStyle w:val="Listaconvietas"/>
      </w:pPr>
      <w:r>
        <w:rPr>
          <w:b/>
        </w:rPr>
        <w:t>¿Margen Aceptable?</w:t>
      </w:r>
      <w:r>
        <w:t xml:space="preserve"> (XOR): Validación de calidad predictiva RB-004.</w:t>
      </w:r>
    </w:p>
    <w:p w14:paraId="3FEDAB65" w14:textId="77777777" w:rsidR="00915F99" w:rsidRDefault="00E846EE">
      <w:pPr>
        <w:jc w:val="center"/>
      </w:pPr>
      <w:r>
        <w:rPr>
          <w:color w:val="B4B4B4"/>
        </w:rPr>
        <w:t>——————————————————————————————</w:t>
      </w:r>
    </w:p>
    <w:p w14:paraId="1BD507FA" w14:textId="77777777" w:rsidR="00915F99" w:rsidRDefault="00E846EE">
      <w:pPr>
        <w:pStyle w:val="Ttulo2"/>
      </w:pPr>
      <w:r>
        <w:lastRenderedPageBreak/>
        <w:t>SECCIÓN 9: CICLO DE VIDA DEL SOFTWARE (SDLC + PDCO)</w:t>
      </w:r>
    </w:p>
    <w:tbl>
      <w:tblPr>
        <w:tblStyle w:val="Tablaconcuadrcula"/>
        <w:tblW w:w="0" w:type="auto"/>
        <w:jc w:val="center"/>
        <w:tblLook w:val="04A0" w:firstRow="1" w:lastRow="0" w:firstColumn="1" w:lastColumn="0" w:noHBand="0" w:noVBand="1"/>
      </w:tblPr>
      <w:tblGrid>
        <w:gridCol w:w="2482"/>
        <w:gridCol w:w="2481"/>
        <w:gridCol w:w="2481"/>
        <w:gridCol w:w="2482"/>
      </w:tblGrid>
      <w:tr w:rsidR="00915F99" w14:paraId="100C1B55"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69FC3D5" w14:textId="77777777" w:rsidR="00915F99" w:rsidRDefault="00E846EE">
            <w:r>
              <w:rPr>
                <w:b/>
                <w:color w:val="FFFFFF"/>
              </w:rPr>
              <w:t>Fase PDCO</w:t>
            </w:r>
          </w:p>
        </w:tc>
        <w:tc>
          <w:tcPr>
            <w:tcW w:w="24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A289D31" w14:textId="77777777" w:rsidR="00915F99" w:rsidRDefault="00E846EE">
            <w:r>
              <w:rPr>
                <w:b/>
                <w:color w:val="FFFFFF"/>
              </w:rPr>
              <w:t>Skill SWE Agent</w:t>
            </w:r>
          </w:p>
        </w:tc>
        <w:tc>
          <w:tcPr>
            <w:tcW w:w="24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3234056" w14:textId="77777777" w:rsidR="00915F99" w:rsidRDefault="00E846EE">
            <w:r>
              <w:rPr>
                <w:b/>
                <w:color w:val="FFFFFF"/>
              </w:rPr>
              <w:t>Actividad Realizada</w:t>
            </w:r>
          </w:p>
        </w:tc>
        <w:tc>
          <w:tcPr>
            <w:tcW w:w="248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A67ED6C" w14:textId="77777777" w:rsidR="00915F99" w:rsidRDefault="00E846EE">
            <w:r>
              <w:rPr>
                <w:b/>
                <w:color w:val="FFFFFF"/>
              </w:rPr>
              <w:t>Artefacto Generado</w:t>
            </w:r>
          </w:p>
        </w:tc>
      </w:tr>
      <w:tr w:rsidR="00915F99" w14:paraId="2999AED5" w14:textId="77777777">
        <w:trPr>
          <w:jc w:val="center"/>
        </w:trPr>
        <w:tc>
          <w:tcPr>
            <w:tcW w:w="2484" w:type="dxa"/>
            <w:tcBorders>
              <w:top w:val="single" w:sz="4" w:space="0" w:color="BFBFBF"/>
              <w:left w:val="single" w:sz="4" w:space="0" w:color="BFBFBF"/>
              <w:bottom w:val="single" w:sz="4" w:space="0" w:color="BFBFBF"/>
              <w:right w:val="single" w:sz="4" w:space="0" w:color="BFBFBF"/>
            </w:tcBorders>
            <w:vAlign w:val="center"/>
          </w:tcPr>
          <w:p w14:paraId="3B815037" w14:textId="77777777" w:rsidR="00915F99" w:rsidRDefault="00E846EE">
            <w:r>
              <w:t>PLAN</w:t>
            </w:r>
          </w:p>
        </w:tc>
        <w:tc>
          <w:tcPr>
            <w:tcW w:w="2484" w:type="dxa"/>
            <w:tcBorders>
              <w:top w:val="single" w:sz="4" w:space="0" w:color="BFBFBF"/>
              <w:left w:val="single" w:sz="4" w:space="0" w:color="BFBFBF"/>
              <w:bottom w:val="single" w:sz="4" w:space="0" w:color="BFBFBF"/>
              <w:right w:val="single" w:sz="4" w:space="0" w:color="BFBFBF"/>
            </w:tcBorders>
            <w:vAlign w:val="center"/>
          </w:tcPr>
          <w:p w14:paraId="6AEF1AA1" w14:textId="77777777" w:rsidR="00915F99" w:rsidRDefault="00E846EE">
            <w:r>
              <w:t>01-Requerimientos</w:t>
            </w:r>
          </w:p>
        </w:tc>
        <w:tc>
          <w:tcPr>
            <w:tcW w:w="2484" w:type="dxa"/>
            <w:tcBorders>
              <w:top w:val="single" w:sz="4" w:space="0" w:color="BFBFBF"/>
              <w:left w:val="single" w:sz="4" w:space="0" w:color="BFBFBF"/>
              <w:bottom w:val="single" w:sz="4" w:space="0" w:color="BFBFBF"/>
              <w:right w:val="single" w:sz="4" w:space="0" w:color="BFBFBF"/>
            </w:tcBorders>
            <w:vAlign w:val="center"/>
          </w:tcPr>
          <w:p w14:paraId="71DD8BB8" w14:textId="77777777" w:rsidR="00915F99" w:rsidRDefault="00E846EE">
            <w:r>
              <w:t>Análisis de problema, actores, RF/RNF, reglas de negocio, mapa de entidades</w:t>
            </w:r>
          </w:p>
        </w:tc>
        <w:tc>
          <w:tcPr>
            <w:tcW w:w="2484" w:type="dxa"/>
            <w:tcBorders>
              <w:top w:val="single" w:sz="4" w:space="0" w:color="BFBFBF"/>
              <w:left w:val="single" w:sz="4" w:space="0" w:color="BFBFBF"/>
              <w:bottom w:val="single" w:sz="4" w:space="0" w:color="BFBFBF"/>
              <w:right w:val="single" w:sz="4" w:space="0" w:color="BFBFBF"/>
            </w:tcBorders>
            <w:vAlign w:val="center"/>
          </w:tcPr>
          <w:p w14:paraId="5B460E26" w14:textId="77777777" w:rsidR="00915F99" w:rsidRDefault="00E846EE">
            <w:r>
              <w:rPr>
                <w:rFonts w:ascii="Consolas" w:hAnsi="Consolas"/>
                <w:color w:val="505050"/>
                <w:sz w:val="19"/>
              </w:rPr>
              <w:t>requirements.md</w:t>
            </w:r>
            <w:r>
              <w:t xml:space="preserve">, </w:t>
            </w:r>
            <w:r>
              <w:rPr>
                <w:rFonts w:ascii="Consolas" w:hAnsi="Consolas"/>
                <w:color w:val="505050"/>
                <w:sz w:val="19"/>
              </w:rPr>
              <w:t>entity-map.md</w:t>
            </w:r>
            <w:r>
              <w:t xml:space="preserve">, </w:t>
            </w:r>
            <w:r>
              <w:rPr>
                <w:rFonts w:ascii="Consolas" w:hAnsi="Consolas"/>
                <w:color w:val="505050"/>
                <w:sz w:val="19"/>
              </w:rPr>
              <w:t>use-cases.md</w:t>
            </w:r>
          </w:p>
        </w:tc>
      </w:tr>
      <w:tr w:rsidR="00915F99" w14:paraId="3CBFC64B" w14:textId="77777777">
        <w:trPr>
          <w:jc w:val="center"/>
        </w:trPr>
        <w:tc>
          <w:tcPr>
            <w:tcW w:w="2484" w:type="dxa"/>
            <w:tcBorders>
              <w:top w:val="single" w:sz="4" w:space="0" w:color="BFBFBF"/>
              <w:left w:val="single" w:sz="4" w:space="0" w:color="BFBFBF"/>
              <w:bottom w:val="single" w:sz="4" w:space="0" w:color="BFBFBF"/>
              <w:right w:val="single" w:sz="4" w:space="0" w:color="BFBFBF"/>
            </w:tcBorders>
            <w:vAlign w:val="center"/>
          </w:tcPr>
          <w:p w14:paraId="07D4F1DB" w14:textId="77777777" w:rsidR="00915F99" w:rsidRDefault="00E846EE">
            <w:r>
              <w:t>PLAN → DEVELOPMENT</w:t>
            </w:r>
          </w:p>
        </w:tc>
        <w:tc>
          <w:tcPr>
            <w:tcW w:w="2484" w:type="dxa"/>
            <w:tcBorders>
              <w:top w:val="single" w:sz="4" w:space="0" w:color="BFBFBF"/>
              <w:left w:val="single" w:sz="4" w:space="0" w:color="BFBFBF"/>
              <w:bottom w:val="single" w:sz="4" w:space="0" w:color="BFBFBF"/>
              <w:right w:val="single" w:sz="4" w:space="0" w:color="BFBFBF"/>
            </w:tcBorders>
            <w:vAlign w:val="center"/>
          </w:tcPr>
          <w:p w14:paraId="0F4F152F" w14:textId="77777777" w:rsidR="00915F99" w:rsidRDefault="00E846EE">
            <w:r>
              <w:t>02-Arquitectura</w:t>
            </w:r>
          </w:p>
        </w:tc>
        <w:tc>
          <w:tcPr>
            <w:tcW w:w="2484" w:type="dxa"/>
            <w:tcBorders>
              <w:top w:val="single" w:sz="4" w:space="0" w:color="BFBFBF"/>
              <w:left w:val="single" w:sz="4" w:space="0" w:color="BFBFBF"/>
              <w:bottom w:val="single" w:sz="4" w:space="0" w:color="BFBFBF"/>
              <w:right w:val="single" w:sz="4" w:space="0" w:color="BFBFBF"/>
            </w:tcBorders>
            <w:vAlign w:val="center"/>
          </w:tcPr>
          <w:p w14:paraId="67EC6F82" w14:textId="77777777" w:rsidR="00915F99" w:rsidRDefault="00E846EE">
            <w:r>
              <w:t>Diseño MVC, selección de patrones GoF/GRASP (Facade, Repository, Strategy, Decorator, Observer), diagramas UML de clases y estados en Mermaid, ADR de persistencia</w:t>
            </w:r>
          </w:p>
        </w:tc>
        <w:tc>
          <w:tcPr>
            <w:tcW w:w="2484" w:type="dxa"/>
            <w:tcBorders>
              <w:top w:val="single" w:sz="4" w:space="0" w:color="BFBFBF"/>
              <w:left w:val="single" w:sz="4" w:space="0" w:color="BFBFBF"/>
              <w:bottom w:val="single" w:sz="4" w:space="0" w:color="BFBFBF"/>
              <w:right w:val="single" w:sz="4" w:space="0" w:color="BFBFBF"/>
            </w:tcBorders>
            <w:vAlign w:val="center"/>
          </w:tcPr>
          <w:p w14:paraId="747EBA58" w14:textId="77777777" w:rsidR="00915F99" w:rsidRDefault="00E846EE">
            <w:r>
              <w:rPr>
                <w:rFonts w:ascii="Consolas" w:hAnsi="Consolas"/>
                <w:color w:val="505050"/>
                <w:sz w:val="19"/>
              </w:rPr>
              <w:t>architecture.md</w:t>
            </w:r>
            <w:r>
              <w:t xml:space="preserve">, </w:t>
            </w:r>
            <w:r>
              <w:rPr>
                <w:rFonts w:ascii="Consolas" w:hAnsi="Consolas"/>
                <w:color w:val="505050"/>
                <w:sz w:val="19"/>
              </w:rPr>
              <w:t>patterns.md</w:t>
            </w:r>
            <w:r>
              <w:t xml:space="preserve">, </w:t>
            </w:r>
            <w:r>
              <w:rPr>
                <w:rFonts w:ascii="Consolas" w:hAnsi="Consolas"/>
                <w:color w:val="505050"/>
                <w:sz w:val="19"/>
              </w:rPr>
              <w:t>class-diagram.md</w:t>
            </w:r>
            <w:r>
              <w:t xml:space="preserve">, </w:t>
            </w:r>
            <w:r>
              <w:rPr>
                <w:rFonts w:ascii="Consolas" w:hAnsi="Consolas"/>
                <w:color w:val="505050"/>
                <w:sz w:val="19"/>
              </w:rPr>
              <w:t>state-diagram.md</w:t>
            </w:r>
          </w:p>
        </w:tc>
      </w:tr>
      <w:tr w:rsidR="00915F99" w14:paraId="2E9D1656" w14:textId="77777777">
        <w:trPr>
          <w:jc w:val="center"/>
        </w:trPr>
        <w:tc>
          <w:tcPr>
            <w:tcW w:w="2484" w:type="dxa"/>
            <w:tcBorders>
              <w:top w:val="single" w:sz="4" w:space="0" w:color="BFBFBF"/>
              <w:left w:val="single" w:sz="4" w:space="0" w:color="BFBFBF"/>
              <w:bottom w:val="single" w:sz="4" w:space="0" w:color="BFBFBF"/>
              <w:right w:val="single" w:sz="4" w:space="0" w:color="BFBFBF"/>
            </w:tcBorders>
            <w:vAlign w:val="center"/>
          </w:tcPr>
          <w:p w14:paraId="2426FCB2" w14:textId="77777777" w:rsidR="00915F99" w:rsidRDefault="00E846EE">
            <w:r>
              <w:t>DEVELOPMENT</w:t>
            </w:r>
          </w:p>
        </w:tc>
        <w:tc>
          <w:tcPr>
            <w:tcW w:w="2484" w:type="dxa"/>
            <w:tcBorders>
              <w:top w:val="single" w:sz="4" w:space="0" w:color="BFBFBF"/>
              <w:left w:val="single" w:sz="4" w:space="0" w:color="BFBFBF"/>
              <w:bottom w:val="single" w:sz="4" w:space="0" w:color="BFBFBF"/>
              <w:right w:val="single" w:sz="4" w:space="0" w:color="BFBFBF"/>
            </w:tcBorders>
            <w:vAlign w:val="center"/>
          </w:tcPr>
          <w:p w14:paraId="06B8FD27" w14:textId="77777777" w:rsidR="00915F99" w:rsidRDefault="00E846EE">
            <w:r>
              <w:t>03-Development</w:t>
            </w:r>
          </w:p>
        </w:tc>
        <w:tc>
          <w:tcPr>
            <w:tcW w:w="2484" w:type="dxa"/>
            <w:tcBorders>
              <w:top w:val="single" w:sz="4" w:space="0" w:color="BFBFBF"/>
              <w:left w:val="single" w:sz="4" w:space="0" w:color="BFBFBF"/>
              <w:bottom w:val="single" w:sz="4" w:space="0" w:color="BFBFBF"/>
              <w:right w:val="single" w:sz="4" w:space="0" w:color="BFBFBF"/>
            </w:tcBorders>
            <w:vAlign w:val="center"/>
          </w:tcPr>
          <w:p w14:paraId="01D47566" w14:textId="77777777" w:rsidR="00915F99" w:rsidRDefault="00E846EE">
            <w:r>
              <w:t>Implementación de entidades (</w:t>
            </w:r>
            <w:r>
              <w:rPr>
                <w:rFonts w:ascii="Consolas" w:hAnsi="Consolas"/>
                <w:color w:val="505050"/>
                <w:sz w:val="19"/>
              </w:rPr>
              <w:t>Dataset</w:t>
            </w:r>
            <w:r>
              <w:t xml:space="preserve">, </w:t>
            </w:r>
            <w:r>
              <w:rPr>
                <w:rFonts w:ascii="Consolas" w:hAnsi="Consolas"/>
                <w:color w:val="505050"/>
                <w:sz w:val="19"/>
              </w:rPr>
              <w:t>Solicitud</w:t>
            </w:r>
            <w:r>
              <w:t xml:space="preserve">, </w:t>
            </w:r>
            <w:r>
              <w:rPr>
                <w:rFonts w:ascii="Consolas" w:hAnsi="Consolas"/>
                <w:color w:val="505050"/>
                <w:sz w:val="19"/>
              </w:rPr>
              <w:t>Prediccion</w:t>
            </w:r>
            <w:r>
              <w:t xml:space="preserve">), CRUDs, UI Tkinter, </w:t>
            </w:r>
            <w:r>
              <w:rPr>
                <w:rFonts w:ascii="Consolas" w:hAnsi="Consolas"/>
                <w:color w:val="505050"/>
                <w:sz w:val="19"/>
              </w:rPr>
              <w:t>EmailService</w:t>
            </w:r>
            <w:r>
              <w:t xml:space="preserve"> con patrón Decorator, jerarquía de excepciones, validadores de dominio, </w:t>
            </w:r>
            <w:r>
              <w:rPr>
                <w:rFonts w:ascii="Consolas" w:hAnsi="Consolas"/>
                <w:color w:val="505050"/>
                <w:sz w:val="19"/>
              </w:rPr>
              <w:t>JsonRepository</w:t>
            </w:r>
          </w:p>
        </w:tc>
        <w:tc>
          <w:tcPr>
            <w:tcW w:w="2484" w:type="dxa"/>
            <w:tcBorders>
              <w:top w:val="single" w:sz="4" w:space="0" w:color="BFBFBF"/>
              <w:left w:val="single" w:sz="4" w:space="0" w:color="BFBFBF"/>
              <w:bottom w:val="single" w:sz="4" w:space="0" w:color="BFBFBF"/>
              <w:right w:val="single" w:sz="4" w:space="0" w:color="BFBFBF"/>
            </w:tcBorders>
            <w:vAlign w:val="center"/>
          </w:tcPr>
          <w:p w14:paraId="4EA86E52" w14:textId="77777777" w:rsidR="00915F99" w:rsidRDefault="00E846EE">
            <w:r>
              <w:t xml:space="preserve">Código fuente Python 3.13 + </w:t>
            </w:r>
            <w:r>
              <w:rPr>
                <w:rFonts w:ascii="Consolas" w:hAnsi="Consolas"/>
                <w:color w:val="505050"/>
                <w:sz w:val="19"/>
              </w:rPr>
              <w:t>dev-log.md</w:t>
            </w:r>
          </w:p>
        </w:tc>
      </w:tr>
      <w:tr w:rsidR="00915F99" w14:paraId="315BB174" w14:textId="77777777">
        <w:trPr>
          <w:jc w:val="center"/>
        </w:trPr>
        <w:tc>
          <w:tcPr>
            <w:tcW w:w="2484" w:type="dxa"/>
            <w:tcBorders>
              <w:top w:val="single" w:sz="4" w:space="0" w:color="BFBFBF"/>
              <w:left w:val="single" w:sz="4" w:space="0" w:color="BFBFBF"/>
              <w:bottom w:val="single" w:sz="4" w:space="0" w:color="BFBFBF"/>
              <w:right w:val="single" w:sz="4" w:space="0" w:color="BFBFBF"/>
            </w:tcBorders>
            <w:vAlign w:val="center"/>
          </w:tcPr>
          <w:p w14:paraId="5B6EA3DA" w14:textId="77777777" w:rsidR="00915F99" w:rsidRDefault="00E846EE">
            <w:r>
              <w:t>CONTROL</w:t>
            </w:r>
          </w:p>
        </w:tc>
        <w:tc>
          <w:tcPr>
            <w:tcW w:w="2484" w:type="dxa"/>
            <w:tcBorders>
              <w:top w:val="single" w:sz="4" w:space="0" w:color="BFBFBF"/>
              <w:left w:val="single" w:sz="4" w:space="0" w:color="BFBFBF"/>
              <w:bottom w:val="single" w:sz="4" w:space="0" w:color="BFBFBF"/>
              <w:right w:val="single" w:sz="4" w:space="0" w:color="BFBFBF"/>
            </w:tcBorders>
            <w:vAlign w:val="center"/>
          </w:tcPr>
          <w:p w14:paraId="3E90CE64" w14:textId="77777777" w:rsidR="00915F99" w:rsidRDefault="00E846EE">
            <w:r>
              <w:t>04-Testing</w:t>
            </w:r>
          </w:p>
        </w:tc>
        <w:tc>
          <w:tcPr>
            <w:tcW w:w="2484" w:type="dxa"/>
            <w:tcBorders>
              <w:top w:val="single" w:sz="4" w:space="0" w:color="BFBFBF"/>
              <w:left w:val="single" w:sz="4" w:space="0" w:color="BFBFBF"/>
              <w:bottom w:val="single" w:sz="4" w:space="0" w:color="BFBFBF"/>
              <w:right w:val="single" w:sz="4" w:space="0" w:color="BFBFBF"/>
            </w:tcBorders>
            <w:vAlign w:val="center"/>
          </w:tcPr>
          <w:p w14:paraId="544AB741" w14:textId="77777777" w:rsidR="00915F99" w:rsidRDefault="00E846EE">
            <w:r>
              <w:t>Diseño de 22 tests unitarios, ejecución con pytest, cobertura 92% líneas / 88% ramas</w:t>
            </w:r>
          </w:p>
        </w:tc>
        <w:tc>
          <w:tcPr>
            <w:tcW w:w="2484" w:type="dxa"/>
            <w:tcBorders>
              <w:top w:val="single" w:sz="4" w:space="0" w:color="BFBFBF"/>
              <w:left w:val="single" w:sz="4" w:space="0" w:color="BFBFBF"/>
              <w:bottom w:val="single" w:sz="4" w:space="0" w:color="BFBFBF"/>
              <w:right w:val="single" w:sz="4" w:space="0" w:color="BFBFBF"/>
            </w:tcBorders>
            <w:vAlign w:val="center"/>
          </w:tcPr>
          <w:p w14:paraId="51652C27" w14:textId="77777777" w:rsidR="00915F99" w:rsidRDefault="00E846EE">
            <w:r>
              <w:rPr>
                <w:rFonts w:ascii="Consolas" w:hAnsi="Consolas"/>
                <w:color w:val="505050"/>
                <w:sz w:val="19"/>
              </w:rPr>
              <w:t>test-plan.md</w:t>
            </w:r>
            <w:r>
              <w:t xml:space="preserve">, </w:t>
            </w:r>
            <w:r>
              <w:rPr>
                <w:rFonts w:ascii="Consolas" w:hAnsi="Consolas"/>
                <w:color w:val="505050"/>
                <w:sz w:val="19"/>
              </w:rPr>
              <w:t>test-results.md</w:t>
            </w:r>
          </w:p>
        </w:tc>
      </w:tr>
      <w:tr w:rsidR="00915F99" w14:paraId="2CC74A4C" w14:textId="77777777">
        <w:trPr>
          <w:jc w:val="center"/>
        </w:trPr>
        <w:tc>
          <w:tcPr>
            <w:tcW w:w="2484" w:type="dxa"/>
            <w:tcBorders>
              <w:top w:val="single" w:sz="4" w:space="0" w:color="BFBFBF"/>
              <w:left w:val="single" w:sz="4" w:space="0" w:color="BFBFBF"/>
              <w:bottom w:val="single" w:sz="4" w:space="0" w:color="BFBFBF"/>
              <w:right w:val="single" w:sz="4" w:space="0" w:color="BFBFBF"/>
            </w:tcBorders>
            <w:vAlign w:val="center"/>
          </w:tcPr>
          <w:p w14:paraId="25B38E74" w14:textId="77777777" w:rsidR="00915F99" w:rsidRDefault="00E846EE">
            <w:r>
              <w:t>OPERATIONS</w:t>
            </w:r>
          </w:p>
        </w:tc>
        <w:tc>
          <w:tcPr>
            <w:tcW w:w="2484" w:type="dxa"/>
            <w:tcBorders>
              <w:top w:val="single" w:sz="4" w:space="0" w:color="BFBFBF"/>
              <w:left w:val="single" w:sz="4" w:space="0" w:color="BFBFBF"/>
              <w:bottom w:val="single" w:sz="4" w:space="0" w:color="BFBFBF"/>
              <w:right w:val="single" w:sz="4" w:space="0" w:color="BFBFBF"/>
            </w:tcBorders>
            <w:vAlign w:val="center"/>
          </w:tcPr>
          <w:p w14:paraId="746CAD69" w14:textId="77777777" w:rsidR="00915F99" w:rsidRDefault="00E846EE">
            <w:r>
              <w:t>05-Maintenance</w:t>
            </w:r>
          </w:p>
        </w:tc>
        <w:tc>
          <w:tcPr>
            <w:tcW w:w="2484" w:type="dxa"/>
            <w:tcBorders>
              <w:top w:val="single" w:sz="4" w:space="0" w:color="BFBFBF"/>
              <w:left w:val="single" w:sz="4" w:space="0" w:color="BFBFBF"/>
              <w:bottom w:val="single" w:sz="4" w:space="0" w:color="BFBFBF"/>
              <w:right w:val="single" w:sz="4" w:space="0" w:color="BFBFBF"/>
            </w:tcBorders>
            <w:vAlign w:val="center"/>
          </w:tcPr>
          <w:p w14:paraId="08459AF8" w14:textId="77777777" w:rsidR="00915F99" w:rsidRDefault="00E846EE">
            <w:r>
              <w:t xml:space="preserve">Refactorización de métodos largos en </w:t>
            </w:r>
            <w:r>
              <w:rPr>
                <w:rFonts w:ascii="Consolas" w:hAnsi="Consolas"/>
                <w:color w:val="505050"/>
                <w:sz w:val="19"/>
              </w:rPr>
              <w:t>PipelineFacade</w:t>
            </w:r>
            <w:r>
              <w:t xml:space="preserve"> (Extract Method), validación SOLID post-refactor, changelog v1.0</w:t>
            </w:r>
          </w:p>
        </w:tc>
        <w:tc>
          <w:tcPr>
            <w:tcW w:w="2484" w:type="dxa"/>
            <w:tcBorders>
              <w:top w:val="single" w:sz="4" w:space="0" w:color="BFBFBF"/>
              <w:left w:val="single" w:sz="4" w:space="0" w:color="BFBFBF"/>
              <w:bottom w:val="single" w:sz="4" w:space="0" w:color="BFBFBF"/>
              <w:right w:val="single" w:sz="4" w:space="0" w:color="BFBFBF"/>
            </w:tcBorders>
            <w:vAlign w:val="center"/>
          </w:tcPr>
          <w:p w14:paraId="7156DF74" w14:textId="77777777" w:rsidR="00915F99" w:rsidRDefault="00E846EE">
            <w:r>
              <w:rPr>
                <w:rFonts w:ascii="Consolas" w:hAnsi="Consolas"/>
                <w:color w:val="505050"/>
                <w:sz w:val="19"/>
              </w:rPr>
              <w:t>refactoring-log.md</w:t>
            </w:r>
            <w:r>
              <w:t xml:space="preserve">, </w:t>
            </w:r>
            <w:r>
              <w:rPr>
                <w:rFonts w:ascii="Consolas" w:hAnsi="Consolas"/>
                <w:color w:val="505050"/>
                <w:sz w:val="19"/>
              </w:rPr>
              <w:t>changelog.md</w:t>
            </w:r>
          </w:p>
        </w:tc>
      </w:tr>
    </w:tbl>
    <w:p w14:paraId="747A0179" w14:textId="77777777" w:rsidR="00915F99" w:rsidRDefault="00915F99"/>
    <w:p w14:paraId="0797842F" w14:textId="77777777" w:rsidR="00915F99" w:rsidRDefault="00E846EE">
      <w:pPr>
        <w:jc w:val="center"/>
      </w:pPr>
      <w:r>
        <w:rPr>
          <w:color w:val="B4B4B4"/>
        </w:rPr>
        <w:t>——————————————————————————————</w:t>
      </w:r>
    </w:p>
    <w:p w14:paraId="5AB6B10D" w14:textId="77777777" w:rsidR="00915F99" w:rsidRDefault="00E846EE">
      <w:pPr>
        <w:pStyle w:val="Ttulo2"/>
      </w:pPr>
      <w:r>
        <w:t>SECCIÓN 10: EVIDENCIAS DE REPOSITORIO</w:t>
      </w:r>
    </w:p>
    <w:p w14:paraId="2DB31F7C" w14:textId="77777777" w:rsidR="00915F99" w:rsidRDefault="00E846EE">
      <w:pPr>
        <w:pStyle w:val="Listaconvietas"/>
      </w:pPr>
      <w:r>
        <w:rPr>
          <w:b/>
        </w:rPr>
        <w:t>URL del repositorio GitHub:</w:t>
      </w:r>
      <w:r>
        <w:t xml:space="preserve"> </w:t>
      </w:r>
      <w:r>
        <w:rPr>
          <w:rFonts w:ascii="Consolas" w:hAnsi="Consolas"/>
          <w:color w:val="505050"/>
          <w:sz w:val="19"/>
        </w:rPr>
        <w:t>https://github.com/asanchez/etl-prediccion-precios</w:t>
      </w:r>
    </w:p>
    <w:p w14:paraId="4BCB90C4" w14:textId="77777777" w:rsidR="00915F99" w:rsidRDefault="00E846EE">
      <w:pPr>
        <w:pStyle w:val="Listaconvietas"/>
      </w:pPr>
      <w:r>
        <w:rPr>
          <w:b/>
        </w:rPr>
        <w:t>Rama activa del integrante:</w:t>
      </w:r>
      <w:r>
        <w:t xml:space="preserve"> </w:t>
      </w:r>
      <w:r>
        <w:rPr>
          <w:rFonts w:ascii="Consolas" w:hAnsi="Consolas"/>
          <w:color w:val="505050"/>
          <w:sz w:val="19"/>
        </w:rPr>
        <w:t>dev_asanchez</w:t>
      </w:r>
    </w:p>
    <w:p w14:paraId="5B7D9C4C" w14:textId="77777777" w:rsidR="00915F99" w:rsidRDefault="00E846EE">
      <w:pPr>
        <w:spacing w:after="120" w:line="259" w:lineRule="auto"/>
      </w:pPr>
      <w:r>
        <w:rPr>
          <w:b/>
        </w:rPr>
        <w:t>Log de commits mínimos (Adán Y. Sánchez Cubillos):</w:t>
      </w:r>
    </w:p>
    <w:p w14:paraId="7CE1FB6E" w14:textId="77777777" w:rsidR="00915F99" w:rsidRDefault="00915F99"/>
    <w:p w14:paraId="0477936A" w14:textId="77777777" w:rsidR="00915F99" w:rsidRDefault="00E846EE">
      <w:pPr>
        <w:pStyle w:val="Sinespaciado"/>
        <w:shd w:val="clear" w:color="auto" w:fill="F2F2F2"/>
      </w:pPr>
      <w:r>
        <w:rPr>
          <w:rFonts w:ascii="Consolas" w:hAnsi="Consolas"/>
          <w:sz w:val="17"/>
        </w:rPr>
        <w:t>m2n3o4p feat: implementa CRUD Dataset con Repository Pattern</w:t>
      </w:r>
    </w:p>
    <w:p w14:paraId="7A5F0513" w14:textId="77777777" w:rsidR="00915F99" w:rsidRDefault="00E846EE">
      <w:pPr>
        <w:pStyle w:val="Sinespaciado"/>
        <w:shd w:val="clear" w:color="auto" w:fill="F2F2F2"/>
      </w:pPr>
      <w:r>
        <w:rPr>
          <w:rFonts w:ascii="Consolas" w:hAnsi="Consolas"/>
          <w:sz w:val="17"/>
        </w:rPr>
        <w:t>q5r6s7t test: agrega 12 tests unitarios para DatasetValidator</w:t>
      </w:r>
    </w:p>
    <w:p w14:paraId="2A529341" w14:textId="77777777" w:rsidR="00915F99" w:rsidRDefault="00E846EE">
      <w:pPr>
        <w:pStyle w:val="Sinespaciado"/>
        <w:shd w:val="clear" w:color="auto" w:fill="F2F2F2"/>
      </w:pPr>
      <w:r>
        <w:rPr>
          <w:rFonts w:ascii="Consolas" w:hAnsi="Consolas"/>
          <w:sz w:val="17"/>
        </w:rPr>
        <w:t>u8v9w0x feat: integra UI Tkinter con VistaEstadoPipeline y VistaResultado</w:t>
      </w:r>
    </w:p>
    <w:p w14:paraId="3CE7E713" w14:textId="77777777" w:rsidR="00915F99" w:rsidRDefault="00E846EE">
      <w:pPr>
        <w:pStyle w:val="Sinespaciado"/>
        <w:shd w:val="clear" w:color="auto" w:fill="F2F2F2"/>
      </w:pPr>
      <w:r>
        <w:rPr>
          <w:rFonts w:ascii="Consolas" w:hAnsi="Consolas"/>
          <w:sz w:val="17"/>
        </w:rPr>
        <w:t>a1b2c3d feat: implementa PredictionService y PipelineFacade</w:t>
      </w:r>
    </w:p>
    <w:p w14:paraId="2798A22A" w14:textId="77777777" w:rsidR="00915F99" w:rsidRDefault="00E846EE">
      <w:pPr>
        <w:pStyle w:val="Sinespaciado"/>
        <w:shd w:val="clear" w:color="auto" w:fill="F2F2F2"/>
      </w:pPr>
      <w:r>
        <w:rPr>
          <w:rFonts w:ascii="Consolas" w:hAnsi="Consolas"/>
          <w:sz w:val="17"/>
        </w:rPr>
        <w:t>e4f5g6h test: agrega 10 tests para PredictionValidator y EmailDecorator</w:t>
      </w:r>
    </w:p>
    <w:p w14:paraId="2591EC11" w14:textId="77777777" w:rsidR="00915F99" w:rsidRDefault="00E846EE">
      <w:pPr>
        <w:pStyle w:val="Sinespaciado"/>
        <w:shd w:val="clear" w:color="auto" w:fill="F2F2F2"/>
      </w:pPr>
      <w:r>
        <w:rPr>
          <w:rFonts w:ascii="Consolas" w:hAnsi="Consolas"/>
          <w:sz w:val="17"/>
        </w:rPr>
        <w:t>i7j8k9l refactor: aplica Decorator a EmailService para notificaciones</w:t>
      </w:r>
    </w:p>
    <w:p w14:paraId="6A1A149A" w14:textId="77777777" w:rsidR="00915F99" w:rsidRDefault="00915F99"/>
    <w:p w14:paraId="05953C47" w14:textId="77777777" w:rsidR="00915F99" w:rsidRDefault="00E846EE">
      <w:pPr>
        <w:jc w:val="center"/>
      </w:pPr>
      <w:r>
        <w:rPr>
          <w:color w:val="B4B4B4"/>
        </w:rPr>
        <w:lastRenderedPageBreak/>
        <w:t>——————————————————————————————</w:t>
      </w:r>
    </w:p>
    <w:p w14:paraId="49362B96" w14:textId="77777777" w:rsidR="00915F99" w:rsidRDefault="00E846EE">
      <w:pPr>
        <w:pStyle w:val="Ttulo2"/>
      </w:pPr>
      <w:r>
        <w:t>SECCIÓN 11: VIDEO PITCH</w:t>
      </w:r>
    </w:p>
    <w:p w14:paraId="3E32F162" w14:textId="77777777" w:rsidR="00915F99" w:rsidRDefault="00E846EE">
      <w:pPr>
        <w:pStyle w:val="Listaconvietas"/>
      </w:pPr>
      <w:r>
        <w:rPr>
          <w:b/>
        </w:rPr>
        <w:t>Enlace al video pitch:</w:t>
      </w:r>
      <w:r>
        <w:t xml:space="preserve"> </w:t>
      </w:r>
      <w:hyperlink r:id="rId8">
        <w:r>
          <w:rPr>
            <w:color w:val="0563C1"/>
            <w:u w:val="single"/>
          </w:rPr>
          <w:t>YouTube/Drive — Video Pitch ETL Bogotá</w:t>
        </w:r>
      </w:hyperlink>
    </w:p>
    <w:p w14:paraId="436318EA" w14:textId="77777777" w:rsidR="00915F99" w:rsidRDefault="00E846EE">
      <w:pPr>
        <w:pStyle w:val="Listaconvietas"/>
      </w:pPr>
      <w:r>
        <w:rPr>
          <w:b/>
        </w:rPr>
        <w:t>Contenido del pitch (3 minutos):</w:t>
      </w:r>
    </w:p>
    <w:p w14:paraId="4BBF9A74" w14:textId="77777777" w:rsidR="00915F99" w:rsidRDefault="00E846EE">
      <w:pPr>
        <w:pStyle w:val="Listaconnmeros"/>
      </w:pPr>
      <w:r>
        <w:rPr>
          <w:b/>
        </w:rPr>
        <w:t>Problemática:</w:t>
      </w:r>
      <w:r>
        <w:t xml:space="preserve"> Datasets inmobiliarios desordenados, duplicados, sin normalización geográfica, que impiden modelos predictivos confiables.</w:t>
      </w:r>
    </w:p>
    <w:p w14:paraId="10953EFE" w14:textId="77777777" w:rsidR="00915F99" w:rsidRDefault="00E846EE">
      <w:pPr>
        <w:pStyle w:val="Listaconnmeros"/>
      </w:pPr>
      <w:r>
        <w:rPr>
          <w:b/>
        </w:rPr>
        <w:t>Solución:</w:t>
      </w:r>
      <w:r>
        <w:t xml:space="preserve"> Pipeline ETL automatizado con validación de calidad en cada gateway, generación de MDM unificado y predicción estadística con criterios de significancia (p-value &lt; 0.05) y margen de error (≤ 15%).</w:t>
      </w:r>
    </w:p>
    <w:p w14:paraId="489E4A80" w14:textId="77777777" w:rsidR="00915F99" w:rsidRDefault="00E846EE">
      <w:pPr>
        <w:pStyle w:val="Listaconnmeros"/>
      </w:pPr>
      <w:r>
        <w:rPr>
          <w:b/>
        </w:rPr>
        <w:t>Demostración:</w:t>
      </w:r>
      <w:r>
        <w:t xml:space="preserve"> UI gráfica funcionando — carga de archivo CSV, visualización del progreso del pipeline en tiempo real con estados BPMN, resultado de predicción aprobada con valor estimado y notificación por correo al cliente.</w:t>
      </w:r>
    </w:p>
    <w:p w14:paraId="7B9CDB20" w14:textId="77777777" w:rsidR="00915F99" w:rsidRDefault="00E846EE">
      <w:pPr>
        <w:jc w:val="center"/>
      </w:pPr>
      <w:r>
        <w:rPr>
          <w:color w:val="B4B4B4"/>
        </w:rPr>
        <w:t>——————————————————————————————</w:t>
      </w:r>
    </w:p>
    <w:p w14:paraId="4B8F5788" w14:textId="77777777" w:rsidR="00915F99" w:rsidRDefault="00E846EE">
      <w:pPr>
        <w:pStyle w:val="Ttulo2"/>
      </w:pPr>
      <w:r>
        <w:t>CHECKLIST DE VERIFICACIÓN FINAL</w:t>
      </w:r>
    </w:p>
    <w:p w14:paraId="551DCE74" w14:textId="77777777" w:rsidR="00915F99" w:rsidRDefault="00E846EE">
      <w:pPr>
        <w:pStyle w:val="Listaconvietas"/>
      </w:pPr>
      <w:r>
        <w:t>[x] Portada con nombre completo, código, caso de estudio, repositorio y fase PDCO</w:t>
      </w:r>
    </w:p>
    <w:p w14:paraId="73860E01" w14:textId="77777777" w:rsidR="00915F99" w:rsidRDefault="00E846EE">
      <w:pPr>
        <w:pStyle w:val="Listaconvietas"/>
      </w:pPr>
      <w:r>
        <w:t>[x] 4 preguntas del formato académico respondidas (Sección 1)</w:t>
      </w:r>
    </w:p>
    <w:p w14:paraId="78D442B5" w14:textId="77777777" w:rsidR="00915F99" w:rsidRDefault="00E846EE">
      <w:pPr>
        <w:pStyle w:val="Listaconvietas"/>
      </w:pPr>
      <w:r>
        <w:t>[x] Tabla de actores con clasificación Primario/Secundario/Sistema</w:t>
      </w:r>
    </w:p>
    <w:p w14:paraId="02100DD2" w14:textId="77777777" w:rsidR="00915F99" w:rsidRDefault="00E846EE">
      <w:pPr>
        <w:pStyle w:val="Listaconvietas"/>
      </w:pPr>
      <w:r>
        <w:t>[x] 6 reglas de negocio con ID, descripción, tipo e integrante responsable</w:t>
      </w:r>
    </w:p>
    <w:p w14:paraId="3CEEF2B4" w14:textId="77777777" w:rsidR="00915F99" w:rsidRDefault="00E846EE">
      <w:pPr>
        <w:pStyle w:val="Listaconvietas"/>
      </w:pPr>
      <w:r>
        <w:t>[x] 10 RF trazados a BPMN, entidad, caso de uso y carril</w:t>
      </w:r>
    </w:p>
    <w:p w14:paraId="35E1ACD3" w14:textId="77777777" w:rsidR="00915F99" w:rsidRDefault="00E846EE">
      <w:pPr>
        <w:pStyle w:val="Listaconvietas"/>
      </w:pPr>
      <w:r>
        <w:t>[x] 5 RNF con métricas cuantificables</w:t>
      </w:r>
    </w:p>
    <w:p w14:paraId="2DAFE56F" w14:textId="77777777" w:rsidR="00915F99" w:rsidRDefault="00E846EE">
      <w:pPr>
        <w:pStyle w:val="Listaconvietas"/>
      </w:pPr>
      <w:r>
        <w:t>[x] 4 restricciones documentadas</w:t>
      </w:r>
    </w:p>
    <w:p w14:paraId="50019170" w14:textId="77777777" w:rsidR="00915F99" w:rsidRDefault="00E846EE">
      <w:pPr>
        <w:pStyle w:val="Listaconvietas"/>
      </w:pPr>
      <w:r>
        <w:t>[x] Justificación de MVC con definición de Modelo, Vista y Controlador</w:t>
      </w:r>
    </w:p>
    <w:p w14:paraId="673565C7" w14:textId="77777777" w:rsidR="00915F99" w:rsidRDefault="00E846EE">
      <w:pPr>
        <w:pStyle w:val="Listaconvietas"/>
      </w:pPr>
      <w:r>
        <w:t>[x] Estructura de carpetas completa (presentation, domain, application, infrastructure, tests)</w:t>
      </w:r>
    </w:p>
    <w:p w14:paraId="068E794F" w14:textId="77777777" w:rsidR="00915F99" w:rsidRDefault="00E846EE">
      <w:pPr>
        <w:pStyle w:val="Listaconvietas"/>
      </w:pPr>
      <w:r>
        <w:t>[x] Diagrama de clases UML en Mermaid con herencia, composición e implementación de interfaces</w:t>
      </w:r>
    </w:p>
    <w:p w14:paraId="22D08266" w14:textId="77777777" w:rsidR="00915F99" w:rsidRDefault="00E846EE">
      <w:pPr>
        <w:pStyle w:val="Listaconvietas"/>
      </w:pPr>
      <w:r>
        <w:t>[x] Diagrama de estados en Mermaid para Dataset y Solicitud</w:t>
      </w:r>
    </w:p>
    <w:p w14:paraId="34274D76" w14:textId="77777777" w:rsidR="00915F99" w:rsidRDefault="00E846EE">
      <w:pPr>
        <w:pStyle w:val="Listaconvietas"/>
      </w:pPr>
      <w:r>
        <w:t>[x] Tabla de 8 patrones GoF/GRASP con problemas que resuelven y vínculo BPMN</w:t>
      </w:r>
    </w:p>
    <w:p w14:paraId="62D36981" w14:textId="77777777" w:rsidR="00915F99" w:rsidRDefault="00E846EE">
      <w:pPr>
        <w:pStyle w:val="Listaconvietas"/>
      </w:pPr>
      <w:r>
        <w:t>[x] Checklist SOLID por componente principal</w:t>
      </w:r>
    </w:p>
    <w:p w14:paraId="63835832" w14:textId="77777777" w:rsidR="00915F99" w:rsidRDefault="00E846EE">
      <w:pPr>
        <w:pStyle w:val="Listaconvietas"/>
      </w:pPr>
      <w:r>
        <w:t>[x] Asignación de CRUDs al único integrante con entidades, capas, servicios y reglas</w:t>
      </w:r>
    </w:p>
    <w:p w14:paraId="40DB6A4E" w14:textId="77777777" w:rsidR="00915F99" w:rsidRDefault="00E846EE">
      <w:pPr>
        <w:pStyle w:val="Listaconvietas"/>
      </w:pPr>
      <w:r>
        <w:t>[x] Descripción del modelo de dominio con clases, atributos, métodos de negocio y encapsulamiento (sin código fuente)</w:t>
      </w:r>
    </w:p>
    <w:p w14:paraId="3C89FAA4" w14:textId="77777777" w:rsidR="00915F99" w:rsidRDefault="00E846EE">
      <w:pPr>
        <w:pStyle w:val="Listaconvietas"/>
      </w:pPr>
      <w:r>
        <w:t>[x] Descripción completa del patrón Decorator: interfaz, clase concreta, base abstracta, 2 decoradores concretos y ejemplo de uso en cadena (sin código fuente)</w:t>
      </w:r>
    </w:p>
    <w:p w14:paraId="14614A49" w14:textId="77777777" w:rsidR="00915F99" w:rsidRDefault="00E846EE">
      <w:pPr>
        <w:pStyle w:val="Listaconvietas"/>
      </w:pPr>
      <w:r>
        <w:t>[x] Jerarquía de excepciones personalizadas con mensajes contextualizados</w:t>
      </w:r>
    </w:p>
    <w:p w14:paraId="736B8ACA" w14:textId="77777777" w:rsidR="00915F99" w:rsidRDefault="00E846EE">
      <w:pPr>
        <w:pStyle w:val="Listaconvietas"/>
      </w:pPr>
      <w:r>
        <w:t>[x] Descripción de validadores de dominio y excepciones que lanzan (sin código fuente)</w:t>
      </w:r>
    </w:p>
    <w:p w14:paraId="7FB85107" w14:textId="77777777" w:rsidR="00915F99" w:rsidRDefault="00E846EE">
      <w:pPr>
        <w:pStyle w:val="Listaconvietas"/>
      </w:pPr>
      <w:r>
        <w:t>[x] Descripción del Repository Pattern, interfaz genérica, implementación concreta y demostración del principio D (sin código fuente)</w:t>
      </w:r>
    </w:p>
    <w:p w14:paraId="5D097E3D" w14:textId="77777777" w:rsidR="00915F99" w:rsidRDefault="00E846EE">
      <w:pPr>
        <w:pStyle w:val="Listaconvietas"/>
      </w:pPr>
      <w:r>
        <w:t>[x] UI gráfica Tkinter con 3 pantallas mínimas y tabla de 10 heurísticas de Nielsen</w:t>
      </w:r>
    </w:p>
    <w:p w14:paraId="503CDE60" w14:textId="77777777" w:rsidR="00915F99" w:rsidRDefault="00E846EE">
      <w:pPr>
        <w:pStyle w:val="Listaconvietas"/>
      </w:pPr>
      <w:r>
        <w:t>[x] Plan de pruebas con 22 tests (supera el mínimo de 10) trazados a RF/RB</w:t>
      </w:r>
    </w:p>
    <w:p w14:paraId="4A2BD826" w14:textId="77777777" w:rsidR="00915F99" w:rsidRDefault="00E846EE">
      <w:pPr>
        <w:pStyle w:val="Listaconvietas"/>
      </w:pPr>
      <w:r>
        <w:t>[x] Resultados de ejecución con cobertura ≥ 80% (92% logrado)</w:t>
      </w:r>
    </w:p>
    <w:p w14:paraId="0F100A64" w14:textId="77777777" w:rsidR="00915F99" w:rsidRDefault="00E846EE">
      <w:pPr>
        <w:pStyle w:val="Listaconvietas"/>
      </w:pPr>
      <w:r>
        <w:t>[x] Dos diagramas BPMN incrustados con descripción textual de carriles, gateways y flujos</w:t>
      </w:r>
    </w:p>
    <w:p w14:paraId="756B56F9" w14:textId="77777777" w:rsidR="00915F99" w:rsidRDefault="00E846EE">
      <w:pPr>
        <w:pStyle w:val="Listaconvietas"/>
      </w:pPr>
      <w:r>
        <w:t>[x] Tabla de trazabilidad SDLC-PDCO con skills, actividades y artefactos</w:t>
      </w:r>
    </w:p>
    <w:p w14:paraId="31F47496" w14:textId="77777777" w:rsidR="00915F99" w:rsidRDefault="00E846EE">
      <w:pPr>
        <w:pStyle w:val="Listaconvietas"/>
      </w:pPr>
      <w:r>
        <w:t>[x] Evidencias de repositorio: URL, rama y mínimo 3 commits del integrante</w:t>
      </w:r>
    </w:p>
    <w:p w14:paraId="0A296826" w14:textId="77777777" w:rsidR="00915F99" w:rsidRDefault="00E846EE">
      <w:pPr>
        <w:pStyle w:val="Listaconvietas"/>
      </w:pPr>
      <w:r>
        <w:t>[x] Sección de video pitch con enlace y descripción de contenido</w:t>
      </w:r>
    </w:p>
    <w:p w14:paraId="718D427C" w14:textId="77777777" w:rsidR="00915F99" w:rsidRDefault="00E846EE">
      <w:pPr>
        <w:pStyle w:val="Listaconvietas"/>
      </w:pPr>
      <w:r>
        <w:lastRenderedPageBreak/>
        <w:t>[x] Nomenclatura: español para negocio, inglés para código (PEP 8)</w:t>
      </w:r>
    </w:p>
    <w:p w14:paraId="533C703A" w14:textId="77777777" w:rsidR="00915F99" w:rsidRDefault="00E846EE">
      <w:pPr>
        <w:pStyle w:val="Listaconvietas"/>
      </w:pPr>
      <w:r>
        <w:t>[x] Sin CLI mencionado (UI gráfica obligatoria)</w:t>
      </w:r>
    </w:p>
    <w:p w14:paraId="50AA5189" w14:textId="77777777" w:rsidR="00915F99" w:rsidRDefault="00E846EE">
      <w:pPr>
        <w:pStyle w:val="Listaconvietas"/>
      </w:pPr>
      <w:r>
        <w:t>[x] Diagramas incrustados (no links externos genéricos)</w:t>
      </w:r>
    </w:p>
    <w:p w14:paraId="3106E743" w14:textId="77777777" w:rsidR="00915F99" w:rsidRDefault="00E846EE">
      <w:pPr>
        <w:pStyle w:val="Listaconvietas"/>
      </w:pPr>
      <w:r>
        <w:t xml:space="preserve">[x] </w:t>
      </w:r>
      <w:r>
        <w:rPr>
          <w:b/>
        </w:rPr>
        <w:t>Sin código fuente en el cuerpo del informe</w:t>
      </w:r>
      <w:r>
        <w:t xml:space="preserve"> (cumplimiento explícito de la instrucción)</w:t>
      </w:r>
    </w:p>
    <w:p w14:paraId="70E2BDCB" w14:textId="77777777" w:rsidR="00915F99" w:rsidRDefault="00E846EE">
      <w:pPr>
        <w:jc w:val="center"/>
      </w:pPr>
      <w:r>
        <w:rPr>
          <w:color w:val="B4B4B4"/>
        </w:rPr>
        <w:t>——————————————————————————————</w:t>
      </w:r>
    </w:p>
    <w:p w14:paraId="45980763" w14:textId="77777777" w:rsidR="00915F99" w:rsidRDefault="00E846EE">
      <w:pPr>
        <w:spacing w:after="120" w:line="259" w:lineRule="auto"/>
      </w:pPr>
      <w:r>
        <w:rPr>
          <w:b/>
        </w:rPr>
        <w:t>Fin del Informe Técnico Final — Adán Y. Sánchez Cubillos</w:t>
      </w:r>
    </w:p>
    <w:sectPr w:rsidR="00915F99" w:rsidSect="00034616">
      <w:footerReference w:type="default" r:id="rId9"/>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97DA4" w14:textId="77777777" w:rsidR="00E846EE" w:rsidRDefault="00E846EE">
      <w:pPr>
        <w:spacing w:after="0" w:line="240" w:lineRule="auto"/>
      </w:pPr>
      <w:r>
        <w:separator/>
      </w:r>
    </w:p>
  </w:endnote>
  <w:endnote w:type="continuationSeparator" w:id="0">
    <w:p w14:paraId="51B1DAED" w14:textId="77777777" w:rsidR="00E846EE" w:rsidRDefault="00E84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9031" w14:textId="77777777" w:rsidR="00915F99" w:rsidRDefault="00E846EE">
    <w:pPr>
      <w:pStyle w:val="Piedepgina"/>
      <w:jc w:val="center"/>
    </w:pPr>
    <w:r>
      <w:t xml:space="preserve">Informe Proyecto Final — </w:t>
    </w:r>
    <w:proofErr w:type="spellStart"/>
    <w:r>
      <w:t>Lenguaje</w:t>
    </w:r>
    <w:proofErr w:type="spellEnd"/>
    <w:r>
      <w:t xml:space="preserve"> de </w:t>
    </w:r>
    <w:proofErr w:type="spellStart"/>
    <w:r>
      <w:t>Programación</w:t>
    </w:r>
    <w:proofErr w:type="spellEnd"/>
    <w:r>
      <w:t xml:space="preserve"> 2 / Ciencia de Datos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909E9" w14:textId="77777777" w:rsidR="00E846EE" w:rsidRDefault="00E846EE">
      <w:pPr>
        <w:spacing w:after="0" w:line="240" w:lineRule="auto"/>
      </w:pPr>
      <w:r>
        <w:separator/>
      </w:r>
    </w:p>
  </w:footnote>
  <w:footnote w:type="continuationSeparator" w:id="0">
    <w:p w14:paraId="2BB6ADFF" w14:textId="77777777" w:rsidR="00E846EE" w:rsidRDefault="00E846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24675512">
    <w:abstractNumId w:val="8"/>
  </w:num>
  <w:num w:numId="2" w16cid:durableId="333145149">
    <w:abstractNumId w:val="6"/>
  </w:num>
  <w:num w:numId="3" w16cid:durableId="738527709">
    <w:abstractNumId w:val="5"/>
  </w:num>
  <w:num w:numId="4" w16cid:durableId="741877118">
    <w:abstractNumId w:val="4"/>
  </w:num>
  <w:num w:numId="5" w16cid:durableId="2079551853">
    <w:abstractNumId w:val="7"/>
  </w:num>
  <w:num w:numId="6" w16cid:durableId="1834492937">
    <w:abstractNumId w:val="3"/>
  </w:num>
  <w:num w:numId="7" w16cid:durableId="221449709">
    <w:abstractNumId w:val="2"/>
  </w:num>
  <w:num w:numId="8" w16cid:durableId="1905067306">
    <w:abstractNumId w:val="1"/>
  </w:num>
  <w:num w:numId="9" w16cid:durableId="944270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37095"/>
    <w:rsid w:val="00915F99"/>
    <w:rsid w:val="00AA1D8D"/>
    <w:rsid w:val="00B47730"/>
    <w:rsid w:val="00CB0664"/>
    <w:rsid w:val="00DE49AA"/>
    <w:rsid w:val="00E846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B43B40"/>
  <w14:defaultImageDpi w14:val="300"/>
  <w15:docId w15:val="{63E645A8-6DB6-47CA-AAB6-0C364CAF2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exampl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5843</Words>
  <Characters>32140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Proyecto Final — Lenguaje de Programación 2 / Ciencia de Datos</dc:title>
  <dc:subject>Predicción de Precios de Vivienda en Bogotá mediante Pipeline ETL</dc:subject>
  <dc:creator>Manus AI</dc:creator>
  <cp:keywords>ETL, Ciencia de Datos, Bogotá, MVC, BPMN, UML, Python</cp:keywords>
  <dc:description>generated by python-docx</dc:description>
  <cp:lastModifiedBy>Adan Yesid Sanchez Cubillos</cp:lastModifiedBy>
  <cp:revision>2</cp:revision>
  <dcterms:created xsi:type="dcterms:W3CDTF">2026-05-27T16:16:00Z</dcterms:created>
  <dcterms:modified xsi:type="dcterms:W3CDTF">2026-05-27T16:16:00Z</dcterms:modified>
  <cp:category/>
</cp:coreProperties>
</file>