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hyperlink w:anchor="478768tcq00f">
        <w:r w:rsidDel="00000000" w:rsidR="00000000" w:rsidRPr="00000000">
          <w:rPr>
            <w:rtl w:val="0"/>
          </w:rPr>
          <w:t xml:space="preserve">Agro Stat &amp; Tech Spin-off Statsfirm Co.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br6uhhw1iuu">
        <w:r w:rsidDel="00000000" w:rsidR="00000000" w:rsidRPr="00000000">
          <w:rPr>
            <w:rtl w:val="0"/>
          </w:rPr>
          <w:t xml:space="preserve">Quiénes 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Qué 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kh3q2us2ivs">
        <w:r w:rsidDel="00000000" w:rsidR="00000000" w:rsidRPr="00000000">
          <w:rPr>
            <w:rtl w:val="0"/>
          </w:rPr>
          <w:t xml:space="preserve">Por qué contactarnos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fv2h24yz7a9">
        <w:r w:rsidDel="00000000" w:rsidR="00000000" w:rsidRPr="00000000">
          <w:rPr>
            <w:rtl w:val="0"/>
          </w:rPr>
          <w:t xml:space="preserve">Cómo generamos valor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Contacto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y0s7pmuq4bt1">
        <w:r w:rsidDel="00000000" w:rsidR="00000000" w:rsidRPr="00000000">
          <w:rPr>
            <w:rtl w:val="0"/>
          </w:rPr>
          <w:t xml:space="preserve">Agendar Diagnóstico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9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Control Estadístico de Procesos (SPC) para el Agro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i w:val="0"/>
          <w:iCs w:val="0"/>
        </w:rPr>
      </w:pPr>
      <w:r w:rsidDel="00000000" w:rsidR="00000000" w:rsidRPr="00000000">
        <w:rPr>
          <w:rtl w:val="0"/>
        </w:rPr>
        <w:t xml:space="preserve">Convertimos la variabilidad del campo en </w:t>
      </w:r>
      <w:r w:rsidDel="00000000" w:rsidR="00000000" w:rsidRPr="00000000">
        <w:rPr>
          <w:i w:val="0"/>
          <w:iCs w:val="0"/>
          <w:rtl w:val="0"/>
        </w:rPr>
        <w:t xml:space="preserve">decisiones exactas y rentabilidad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>Agro Stat &amp; Tech Co. integra bioestadística avanzada, ingeniería de procesos (BPMN) y una arquitectura analítica de 3 capas para erradicar el desperdicio agrícola, optimizar el uso de agua y estabilizar cosechas de exportación.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9fv2h24yz7a9">
        <w:r w:rsidDel="00000000" w:rsidR="00000000" w:rsidRPr="00000000">
          <w:rPr>
            <w:rtl w:val="0"/>
          </w:rPr>
          <w:t xml:space="preserve">Explorar Metodología e Impacto </w:t>
        </w:r>
      </w:hyperlink>
      <w:r w:rsidDel="00000000" w:rsidR="00000000" w:rsidRPr="00000000">
        <w:rPr>
          <w:rtl w:val="0"/>
        </w:rPr>
        <w:t xml:space="preserve"> </w:t>
      </w:r>
      <w:hyperlink w:anchor="40eq0hh6olhu">
        <w:r w:rsidDel="00000000" w:rsidR="00000000" w:rsidRPr="00000000">
          <w:rPr>
            <w:rtl w:val="0"/>
          </w:rPr>
          <w:t xml:space="preserve"> Ver Arquitectura Técnica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LOTE 04: CULTIVO AGUACATE HASS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Dataset Validado / SPC Activo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UCL (Límite Superior): 34.2%+3σ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LCL (Límite Inferior): 22.0%-3σ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1.48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Índice Cpk (Capacidad)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28.4%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Humedad en Raíz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99.2%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jc w:val="center"/>
        <w:rPr/>
      </w:pPr>
      <w:r w:rsidDel="00000000" w:rsidR="00000000" w:rsidRPr="00000000">
        <w:rPr>
          <w:rtl w:val="0"/>
        </w:rPr>
        <w:t xml:space="preserve">Bajo Control SPC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01 / Identidad y Fundamentos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Ingeniería de datos de alta precisión nacida para la tierra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Agro Stat &amp; Tech Co. es la firma spin-off de </w:t>
      </w:r>
      <w:r w:rsidDel="00000000" w:rsidR="00000000" w:rsidRPr="00000000">
        <w:rPr>
          <w:b w:val="1"/>
          <w:bCs w:val="1"/>
          <w:rtl w:val="0"/>
        </w:rPr>
        <w:t xml:space="preserve">Statsfirm Co.</w:t>
      </w:r>
      <w:r w:rsidDel="00000000" w:rsidR="00000000" w:rsidRPr="00000000">
        <w:rPr>
          <w:rtl w:val="0"/>
        </w:rPr>
        <w:t xml:space="preserve"> creada para superar el empirismo agrícola mediante la unión simbiótica de la agronomía, la bioestadística y el desarrollo de software de misión crítica.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Propósito y Filosofía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No comercializamos sensores de hardware ni somos una consultora teórica. Transformamos los datos que ya genera tu operación (libros de campo, empaque, ERPs y análisis agronómicos) en capacidad institucional permanente para productores, cooperativas y agroexportadores.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Rigor Bioestadístico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Aplicamos la doctrina de Walter Shewhart y W. Edwards Deming a la variabilidad biológica. Monitoreamos causas comunes y especiales de variación para anticipar anomalías antes de que dañen el cultivo.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Cultura "Botas y Código"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Nuestros Squads multidisciplinarios combinan ingenieros agrónomos, arquitectos de software, ingenieros de datos y estadísticos que trabajan directamente en campo junto al productor.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02 / Arquitectura de Soluciones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El Ecosistema Canónico de 3 Capas Agro-Data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Una arquitectura desacoplada, observable y robusta que asegura calidad desde el borde físico del cultivo hasta la toma de decisiones gerenciales.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Capa 1: Ingesta &amp; Validación Ingesta / Contratos Capa 2: Curaduría &amp; Lakehouse Silver Lake Capa 3: Decisiones &amp; SPC Gold / BI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Adquisición Omnicanal y Validación en Caliente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Conectamos e integramos tus registros históricos de campo, planillas de empaque, datos de ERPs agrícolas (SAP, AgroWin), reportes climáticos y análisis de laboratorio.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Schema Enforcement &amp; Data Contracts:</w:t>
      </w:r>
      <w:r w:rsidDel="00000000" w:rsidR="00000000" w:rsidRPr="00000000">
        <w:rPr>
          <w:rtl w:val="0"/>
        </w:rPr>
        <w:t xml:space="preserve"> Verificación sintáctica y biológica inmediata de cada lectura de campo.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>Dead Letter Queues (DLQ): Detección instantánea de registros inconsistentes o valores biológicamente imposibles para cuarentena sin contaminar la analítica.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>Ingesta Flexible: Soporte para carga masiva por planillas Excel/CSV, integración segura por APIs REST y conectores directos a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>// Capa 1: Validación de Datasets del Cliente en Ingesta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38bdf8"/>
          <w:shd w:fill="0f172a" w:val="clear"/>
          <w:rtl w:val="0"/>
        </w:rPr>
        <w:t xml:space="preserve">const</w:t>
      </w:r>
      <w:r w:rsidDel="00000000" w:rsidR="00000000" w:rsidRPr="00000000">
        <w:rPr>
          <w:color w:val="f8fafc"/>
          <w:shd w:fill="0f172a" w:val="clear"/>
          <w:rtl w:val="0"/>
        </w:rPr>
        <w:t xml:space="preserve"> reading = {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lote_id: "LOTE-04-HASS", registro_origen: "ERP_COSECHA",</w:t>
      </w:r>
      <w:r w:rsidDel="00000000" w:rsidR="00000000" w:rsidRPr="00000000">
        <w:rPr>
          <w:color w:val="38bdf8"/>
          <w:shd w:fill="0f172a" w:val="clear"/>
          <w:rtl w:val="0"/>
        </w:rPr>
      </w:r>
      <w:r w:rsidDel="00000000" w:rsidR="00000000" w:rsidRPr="00000000">
        <w:rPr>
          <w:color w:val="f8fafc"/>
          <w:shd w:fill="0f172a" w:val="clear"/>
          <w:rtl w:val="0"/>
        </w:rPr>
      </w:r>
      <w:r w:rsidDel="00000000" w:rsidR="00000000" w:rsidRPr="00000000">
        <w:rPr>
          <w:color w:val="fde047"/>
          <w:shd w:fill="0f172a" w:val="clear"/>
          <w:rtl w:val="0"/>
        </w:rPr>
      </w:r>
      <w:r w:rsidDel="00000000" w:rsidR="00000000" w:rsidRPr="00000000">
        <w:rPr>
          <w:color w:val="f8fafc"/>
          <w:shd w:fill="0f172a" w:val="clear"/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soil_moisture_pct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28.4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ec_ds_m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1.25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de047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battery_v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3.62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await</w:t>
      </w:r>
      <w:r w:rsidDel="00000000" w:rsidR="00000000" w:rsidRPr="00000000">
        <w:rPr>
          <w:color w:val="f8fafc"/>
          <w:shd w:fill="0f172a" w:val="clear"/>
          <w:rtl w:val="0"/>
        </w:rPr>
        <w:t xml:space="preserve"> dataContract.</w:t>
      </w:r>
      <w:r w:rsidDel="00000000" w:rsidR="00000000" w:rsidRPr="00000000">
        <w:rPr>
          <w:color w:val="38bdf8"/>
          <w:shd w:fill="0f172a" w:val="clear"/>
          <w:rtl w:val="0"/>
        </w:rPr>
        <w:t xml:space="preserve">assertInRange</w:t>
      </w:r>
      <w:r w:rsidDel="00000000" w:rsidR="00000000" w:rsidRPr="00000000">
        <w:rPr>
          <w:color w:val="f8fafc"/>
          <w:shd w:fill="0f172a" w:val="clear"/>
          <w:rtl w:val="0"/>
        </w:rPr>
        <w:t xml:space="preserve">(reading);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0f172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748b"/>
          <w:shd w:fill="0f172a" w:val="clear"/>
          <w:rtl w:val="0"/>
        </w:rPr>
        <w:t xml:space="preserve">// Resultado: Schema Validado → Emitido a Apache Kafka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Curaduría Geoestadística y Lakehouse Agrícola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Estandarización y enriquecimiento de datos de cultivo en formatos abiertos (Delta Lake / Apache Iceberg) con procesamiento geoespacial distribuido mediante Apache Sedona.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Interpolación Geoestadística Kriging:</w:t>
      </w:r>
      <w:r w:rsidDel="00000000" w:rsidR="00000000" w:rsidRPr="00000000">
        <w:rPr>
          <w:rtl w:val="0"/>
        </w:rPr>
        <w:t xml:space="preserve"> Modelado continuo de humedad y nutrientes a través de todo el polígono del lote.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Trazabilidad y Linaje Activo:</w:t>
      </w:r>
      <w:r w:rsidDel="00000000" w:rsidR="00000000" w:rsidRPr="00000000">
        <w:rPr>
          <w:rtl w:val="0"/>
        </w:rPr>
        <w:t xml:space="preserve"> Registro criptográfico de origen para certificación de exportación (EUDR libre de deforestación).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Soberanía del Dato:</w:t>
      </w:r>
      <w:r w:rsidDel="00000000" w:rsidR="00000000" w:rsidRPr="00000000">
        <w:rPr>
          <w:rtl w:val="0"/>
        </w:rPr>
        <w:t xml:space="preserve"> Gestión de acceso estricta donde el productor mantiene propiedad inalienable sobre sus parcelas.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 xml:space="preserve">// Capa 2: dbt Transformation + Kriging GeoSpark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SELECT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lote_id,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variedad_cultivo,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ST_InterpolateKriging</w:t>
      </w:r>
      <w:r w:rsidDel="00000000" w:rsidR="00000000" w:rsidRPr="00000000">
        <w:rPr>
          <w:color w:val="f8fafc"/>
          <w:shd w:fill="0f172a" w:val="clear"/>
          <w:rtl w:val="0"/>
        </w:rPr>
        <w:t xml:space="preserve">(geom, humedad_raw) </w:t>
      </w:r>
      <w:r w:rsidDel="00000000" w:rsidR="00000000" w:rsidRPr="00000000">
        <w:rPr>
          <w:shd w:fill="0f172a" w:val="clear"/>
          <w:rtl w:val="0"/>
        </w:rPr>
        <w:t xml:space="preserve">AS</w:t>
      </w:r>
      <w:r w:rsidDel="00000000" w:rsidR="00000000" w:rsidRPr="00000000">
        <w:rPr>
          <w:color w:val="f8fafc"/>
          <w:shd w:fill="0f172a" w:val="clear"/>
          <w:rtl w:val="0"/>
        </w:rPr>
        <w:t xml:space="preserve"> humedad_kriging,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ST_Area</w:t>
      </w:r>
      <w:r w:rsidDel="00000000" w:rsidR="00000000" w:rsidRPr="00000000">
        <w:rPr>
          <w:color w:val="f8fafc"/>
          <w:shd w:fill="0f172a" w:val="clear"/>
          <w:rtl w:val="0"/>
        </w:rPr>
        <w:t xml:space="preserve">(geom_poligono) </w:t>
      </w:r>
      <w:r w:rsidDel="00000000" w:rsidR="00000000" w:rsidRPr="00000000">
        <w:rPr>
          <w:shd w:fill="0f172a" w:val="clear"/>
          <w:rtl w:val="0"/>
        </w:rPr>
        <w:t xml:space="preserve">AS</w:t>
      </w:r>
      <w:r w:rsidDel="00000000" w:rsidR="00000000" w:rsidRPr="00000000">
        <w:rPr>
          <w:color w:val="f8fafc"/>
          <w:shd w:fill="0f172a" w:val="clear"/>
          <w:rtl w:val="0"/>
        </w:rPr>
        <w:t xml:space="preserve"> hectareas_lote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FROM</w:t>
      </w:r>
      <w:r w:rsidDel="00000000" w:rsidR="00000000" w:rsidRPr="00000000">
        <w:rPr>
          <w:color w:val="f8fafc"/>
          <w:shd w:fill="0f172a" w:val="clear"/>
          <w:rtl w:val="0"/>
        </w:rPr>
        <w:t xml:space="preserve"> silver_edafoclimatico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shd w:fill="0f172a" w:val="clear"/>
          <w:rtl w:val="0"/>
        </w:rPr>
        <w:t xml:space="preserve">WHERE</w:t>
      </w:r>
      <w:r w:rsidDel="00000000" w:rsidR="00000000" w:rsidRPr="00000000">
        <w:rPr>
          <w:color w:val="f8fafc"/>
          <w:shd w:fill="0f172a" w:val="clear"/>
          <w:rtl w:val="0"/>
        </w:rPr>
        <w:t xml:space="preserve"> status_calidad = </w:t>
      </w:r>
      <w:r w:rsidDel="00000000" w:rsidR="00000000" w:rsidRPr="00000000">
        <w:rPr>
          <w:color w:val="fde047"/>
          <w:shd w:fill="0f172a" w:val="clear"/>
          <w:rtl w:val="0"/>
        </w:rPr>
        <w:t xml:space="preserve">'VERIFIED'</w:t>
      </w:r>
      <w:r w:rsidDel="00000000" w:rsidR="00000000" w:rsidRPr="00000000">
        <w:rPr>
          <w:color w:val="f8fafc"/>
          <w:shd w:fill="0f172a" w:val="clear"/>
          <w:rtl w:val="0"/>
        </w:rPr>
        <w:t xml:space="preserve">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Control Estadístico (SPC), Yield AI &amp; BI Ejecutivo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Consumo de alta velocidad para la toma de decisiones gerenciales. Algoritmos de Machine Learning para pronóstico de cosecha y cuadros de mando de rentabilidad por hectárea.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Cartas Shewhart Automatizadas:</w:t>
      </w:r>
      <w:r w:rsidDel="00000000" w:rsidR="00000000" w:rsidRPr="00000000">
        <w:rPr>
          <w:rtl w:val="0"/>
        </w:rPr>
        <w:t xml:space="preserve"> Alarmas automáticas ante violaciones de reglas Western Electric en riego y fertilización.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Índices Cp y Cpk en Poscosecha:</w:t>
      </w:r>
      <w:r w:rsidDel="00000000" w:rsidR="00000000" w:rsidRPr="00000000">
        <w:rPr>
          <w:rtl w:val="0"/>
        </w:rPr>
        <w:t xml:space="preserve"> Reducción de variabilidad en calibres y grados Brix en líneas de empaque.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Prescripciones Operativas:</w:t>
      </w:r>
      <w:r w:rsidDel="00000000" w:rsidR="00000000" w:rsidRPr="00000000">
        <w:rPr>
          <w:rtl w:val="0"/>
        </w:rPr>
        <w:t xml:space="preserve"> Órdenes de riego y nutrición enviadas en tiempo real a la app móvil de campo.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64748b"/>
          <w:shd w:fill="0f172a" w:val="clear"/>
        </w:rPr>
      </w:pPr>
      <w:r w:rsidDel="00000000" w:rsidR="00000000" w:rsidRPr="00000000">
        <w:rPr>
          <w:color w:val="64748b"/>
          <w:shd w:fill="0f172a" w:val="clear"/>
          <w:rtl w:val="0"/>
        </w:rPr>
        <w:t xml:space="preserve">// Capa 3: Output Inferencia de Rendimiento (Yield AI)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{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"proyeccion_ton_ha"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22.8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"intervalo_confianza_95"</w:t>
      </w:r>
      <w:r w:rsidDel="00000000" w:rsidR="00000000" w:rsidRPr="00000000">
        <w:rPr>
          <w:color w:val="f8fafc"/>
          <w:shd w:fill="0f172a" w:val="clear"/>
          <w:rtl w:val="0"/>
        </w:rPr>
        <w:t xml:space="preserve">: [</w:t>
      </w:r>
      <w:r w:rsidDel="00000000" w:rsidR="00000000" w:rsidRPr="00000000">
        <w:rPr>
          <w:color w:val="fde047"/>
          <w:shd w:fill="0f172a" w:val="clear"/>
          <w:rtl w:val="0"/>
        </w:rPr>
        <w:t xml:space="preserve">21.9</w:t>
      </w:r>
      <w:r w:rsidDel="00000000" w:rsidR="00000000" w:rsidRPr="00000000">
        <w:rPr>
          <w:color w:val="f8fafc"/>
          <w:shd w:fill="0f172a" w:val="clear"/>
          <w:rtl w:val="0"/>
        </w:rPr>
        <w:t xml:space="preserve">, </w:t>
      </w:r>
      <w:r w:rsidDel="00000000" w:rsidR="00000000" w:rsidRPr="00000000">
        <w:rPr>
          <w:color w:val="fde047"/>
          <w:shd w:fill="0f172a" w:val="clear"/>
          <w:rtl w:val="0"/>
        </w:rPr>
        <w:t xml:space="preserve">23.6</w:t>
      </w:r>
      <w:r w:rsidDel="00000000" w:rsidR="00000000" w:rsidRPr="00000000">
        <w:rPr>
          <w:color w:val="f8fafc"/>
          <w:shd w:fill="0f172a" w:val="clear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"ahorro_hidrico_estimado_m3"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1420</w:t>
      </w:r>
      <w:r w:rsidDel="00000000" w:rsidR="00000000" w:rsidRPr="00000000">
        <w:rPr>
          <w:color w:val="f8fafc"/>
          <w:shd w:fill="0f172a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de047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  </w:t>
      </w:r>
      <w:r w:rsidDel="00000000" w:rsidR="00000000" w:rsidRPr="00000000">
        <w:rPr>
          <w:color w:val="38bdf8"/>
          <w:shd w:fill="0f172a" w:val="clear"/>
          <w:rtl w:val="0"/>
        </w:rPr>
        <w:t xml:space="preserve">"status_proceso_spc"</w:t>
      </w:r>
      <w:r w:rsidDel="00000000" w:rsidR="00000000" w:rsidRPr="00000000">
        <w:rPr>
          <w:color w:val="f8fafc"/>
          <w:shd w:fill="0f172a" w:val="clear"/>
          <w:rtl w:val="0"/>
        </w:rPr>
        <w:t xml:space="preserve">: </w:t>
      </w:r>
      <w:r w:rsidDel="00000000" w:rsidR="00000000" w:rsidRPr="00000000">
        <w:rPr>
          <w:color w:val="fde047"/>
          <w:shd w:fill="0f172a" w:val="clear"/>
          <w:rtl w:val="0"/>
        </w:rPr>
        <w:t xml:space="preserve">"IN_CONTROL"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color w:val="f8fafc"/>
          <w:shd w:fill="0f172a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8fafc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03 / Diferenciación Técnica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Por qué las empresas agroindustriales eligen Agro Stat &amp; Tech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Contrastamos el enfoque artesanal y los dashboards desconectados frente a una ingeniería de transformación integral respaldada por la metodología propietaria </w:t>
      </w:r>
      <w:r w:rsidDel="00000000" w:rsidR="00000000" w:rsidRPr="00000000">
        <w:rPr>
          <w:b w:val="1"/>
          <w:bCs w:val="1"/>
          <w:rtl w:val="0"/>
        </w:rPr>
        <w:t xml:space="preserve">Agro-STF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Parámetro Operativo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Enfoque Agrícola Tradicional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Toma de Decisiones de Riego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Horarios fijos o tacto superficial del suelo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>Cartas de control SPC con análisis de varianza sobre registros de campo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Mermas en Empaque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Detección reactiva tras rechazo del comprador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Monitoreo continuo de Cp y Cpk &gt; 1.33 en línea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Conectividad en Zonas Remotas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Pérdida de datos por falta de señal móvil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Arquitectura Edge Offline-First con sincronización delta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Gobernanza y Propiedad del Dato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Encierro en plataformas propietarias de terceros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Soberanía 100% del agricultor en formatos abiertos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Acompañamiento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>Venta de hardware o sensores que terminan abandonados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Squad ágil multidisciplinario dedicado al P&amp;L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04 / Impacto Económico &amp; Social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Resultados medibles en hectáreas y en comunidades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El éxito de la ingeniería se refleja en márgenes económicos superiores para el productor y en prácticas agrícolas regenerativas y sostenibles para el planeta.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-24%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Reducción promedio en consumo de agua para riego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&lt; 1.8%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Tasa de merma en líneas de empaque tecnificadas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+18%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Incremento de fruta en calibre de exportación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Trazabilidad geoespacial certificada (EUDR)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Impacto Social Sostenible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Facilitamos que pequeños productores agremiados en asociaciones accedan a la misma tecnología analítica que las multinacionales, permitiéndoles certificar calidad premium y negociar precios justos en mercados internacionales.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Calculadora de Eficiencia Agronómica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Ajusta los parámetros de tu operación para proyectar la optimización hídrica y de variabilidad estimada mediante el control estadístico de procesos: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Extensión del Cultivo: 50 ha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Tipo de Cultivo Principal Aguacate Hass / Frutales de Exportación Café Especial / Taza Diferenciada Floricultura bajo Invernadero Caña de Azúcar / Palma de Aceite Hortalizas Tecnificadas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Sistema de Riego Actual Riego por goteo con encendido manual Automatizado por temporizador horario Gravedad / Aspersión tradicional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Ahorro Hídrico Proyectado</w:t>
      </w:r>
      <w:r w:rsidDel="00000000" w:rsidR="00000000" w:rsidRPr="00000000">
        <w:rPr>
          <w:rtl w:val="0"/>
        </w:rPr>
        <w:t xml:space="preserve"> Basado en Agro-STF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36,000 m³ / año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Reducción estimada de merma poscosecha: </w:t>
      </w:r>
      <w:r w:rsidDel="00000000" w:rsidR="00000000" w:rsidRPr="00000000">
        <w:rPr>
          <w:b w:val="1"/>
          <w:bCs w:val="1"/>
          <w:rtl w:val="0"/>
        </w:rPr>
        <w:t xml:space="preserve">~3.2 toneladas métricas</w:t>
      </w:r>
      <w:r w:rsidDel="00000000" w:rsidR="00000000" w:rsidRPr="00000000">
        <w:rPr>
          <w:rtl w:val="0"/>
        </w:rPr>
        <w:t xml:space="preserve"> por ciclo de cosecha.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05 / Conexión Directa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Inicia la transformación de tu operación agrícola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5.9999942779541" w:lineRule="auto"/>
        <w:jc w:val="center"/>
        <w:rPr/>
      </w:pPr>
      <w:r w:rsidDel="00000000" w:rsidR="00000000" w:rsidRPr="00000000">
        <w:rPr>
          <w:rtl w:val="0"/>
        </w:rPr>
        <w:t xml:space="preserve">Agenda un diagnóstico técnico inicial con nuestro equipo de ingenieros agrónomos y científicos de datos. Evaluamos la viabilidad y el potencial de optimización de tu finca sin compromisos.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Atención Especializada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contacto@agrostat.tech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Respuesta en menos de 24 horas hábiles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Sede de Operaciones y AgroInnova Lab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Centro de Innovación Tecnológica &amp; Parcelas Experimentales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Despliegue operativo nacional e internacional</w:t>
      </w:r>
    </w:p>
    <w:p w:rsidR="00000000" w:rsidDel="00000000" w:rsidP="00000000" w:rsidRDefault="00000000" w:rsidRPr="00000000" w14:paraId="000000A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Garantía de Confidencialidad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Todos los diagnósticos se ejecutan bajo estricto acuerdo de confidencialidad y política de soberanía total de datos para el productor.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 y Apellido *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ingresa tu nombre completo.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 *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Ingresa un correo electrónico válido.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Finca, Empresa o Cooperativa *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indica el nombre de tu organización.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Hectáreas Aproximadas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Desafío Principal a Resolver Control Estadístico de Procesos (Mermas en cosecha y empaque) Optimización del uso de agua y fertirriego mediante análisis estadístico de balances Proyección de volumen y fecha óptima de cosecha Trazabilidad geoespacial y cumplimiento de exportación Transformación integral de finca (3 Capas)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Detalles del Cultivo o Consulta *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/>
      </w:pPr>
      <w:r w:rsidDel="00000000" w:rsidR="00000000" w:rsidRPr="00000000">
        <w:rPr>
          <w:rtl w:val="0"/>
        </w:rPr>
        <w:t xml:space="preserve">Por favor incluye una breve descripción de tu requerimiento.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Solicitar Diagnóstico Preliminar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Firma de ingeniería de transformación agroempresarial. Ciencia estadística de procesos, arquitectura de software y decisiones basadas en datos para la productividad del campo.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Spin-off Estratégica de Statsfirm Co.</w:t>
      </w:r>
    </w:p>
    <w:p w:rsidR="00000000" w:rsidDel="00000000" w:rsidP="00000000" w:rsidRDefault="00000000" w:rsidRPr="00000000" w14:paraId="000000C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br6uhhw1iuu">
        <w:r w:rsidDel="00000000" w:rsidR="00000000" w:rsidRPr="00000000">
          <w:rPr>
            <w:rtl w:val="0"/>
          </w:rPr>
          <w:t xml:space="preserve">Quiénes 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Qué 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kh3q2us2ivs">
        <w:r w:rsidDel="00000000" w:rsidR="00000000" w:rsidRPr="00000000">
          <w:rPr>
            <w:rtl w:val="0"/>
          </w:rPr>
          <w:t xml:space="preserve">Por qué contactarnos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fv2h24yz7a9">
        <w:r w:rsidDel="00000000" w:rsidR="00000000" w:rsidRPr="00000000">
          <w:rPr>
            <w:rtl w:val="0"/>
          </w:rPr>
          <w:t xml:space="preserve">Cómo generamos valor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Soluciones Core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Control Estadístico (SPC)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Las Tres Capas Agro-Data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Predicción de Cosecha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eq0hh6olhu">
        <w:r w:rsidDel="00000000" w:rsidR="00000000" w:rsidRPr="00000000">
          <w:rPr>
            <w:rtl w:val="0"/>
          </w:rPr>
          <w:t xml:space="preserve">Trazabilidad EUDR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Solicitar Diagnóstico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contacto@agrostat.tech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AgroInnova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y0s7pmuq4bt1">
        <w:r w:rsidDel="00000000" w:rsidR="00000000" w:rsidRPr="00000000">
          <w:rPr>
            <w:rtl w:val="0"/>
          </w:rPr>
          <w:t xml:space="preserve">Soberanía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Agro Stat &amp; Tech Co. Todos los derechos reservados. Desarrollado bajo estándares SWEBOK &amp; Clean Architecture.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WCAG 2.1 AAA Compliant • Zero Data Lock-In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