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B3173" w:rsidRDefault="00B56852">
      <w:pPr>
        <w:rPr>
          <w:b/>
          <w:sz w:val="48"/>
          <w:szCs w:val="48"/>
          <w:u w:val="single"/>
        </w:rPr>
      </w:pPr>
      <w:r w:rsidRPr="00B56852">
        <w:rPr>
          <w:b/>
          <w:sz w:val="48"/>
          <w:szCs w:val="48"/>
          <w:u w:val="single"/>
        </w:rPr>
        <w:t xml:space="preserve">ACID PROPERTIES </w:t>
      </w:r>
    </w:p>
    <w:p w:rsidR="00B56852" w:rsidRDefault="00B56852">
      <w:pPr>
        <w:rPr>
          <w:b/>
          <w:sz w:val="48"/>
          <w:szCs w:val="48"/>
          <w:u w:val="single"/>
        </w:rPr>
      </w:pPr>
      <w:r>
        <w:rPr>
          <w:b/>
          <w:sz w:val="48"/>
          <w:szCs w:val="48"/>
          <w:u w:val="single"/>
        </w:rPr>
        <w:t>GATED COMMUNITY MANAGEMENT SYSTEM</w:t>
      </w:r>
    </w:p>
    <w:p w:rsidR="00B56852" w:rsidRPr="00304E20" w:rsidRDefault="00B56852">
      <w:pPr>
        <w:rPr>
          <w:b/>
          <w:sz w:val="36"/>
          <w:szCs w:val="36"/>
          <w:u w:val="single"/>
        </w:rPr>
      </w:pPr>
      <w:r w:rsidRPr="00304E20">
        <w:rPr>
          <w:b/>
          <w:sz w:val="36"/>
          <w:szCs w:val="36"/>
          <w:u w:val="single"/>
        </w:rPr>
        <w:t>GROUP NO</w:t>
      </w:r>
      <w:proofErr w:type="gramStart"/>
      <w:r w:rsidRPr="00304E20">
        <w:rPr>
          <w:b/>
          <w:sz w:val="36"/>
          <w:szCs w:val="36"/>
          <w:u w:val="single"/>
        </w:rPr>
        <w:t>:26</w:t>
      </w:r>
      <w:proofErr w:type="gramEnd"/>
    </w:p>
    <w:p w:rsidR="00B56852" w:rsidRPr="00304E20" w:rsidRDefault="00B56852">
      <w:pPr>
        <w:rPr>
          <w:b/>
          <w:sz w:val="36"/>
          <w:szCs w:val="36"/>
          <w:u w:val="single"/>
        </w:rPr>
      </w:pPr>
      <w:r w:rsidRPr="00304E20">
        <w:rPr>
          <w:b/>
          <w:sz w:val="36"/>
          <w:szCs w:val="36"/>
          <w:u w:val="single"/>
        </w:rPr>
        <w:t>BSCS24011 ADAN ZUBAIR</w:t>
      </w:r>
      <w:bookmarkStart w:id="0" w:name="_GoBack"/>
      <w:bookmarkEnd w:id="0"/>
    </w:p>
    <w:p w:rsidR="00304E20" w:rsidRPr="00304E20" w:rsidRDefault="00B56852" w:rsidP="00304E20">
      <w:pPr>
        <w:rPr>
          <w:rFonts w:cstheme="minorHAnsi"/>
          <w:b/>
          <w:sz w:val="36"/>
          <w:szCs w:val="36"/>
          <w:u w:val="single"/>
        </w:rPr>
      </w:pPr>
      <w:r w:rsidRPr="00304E20">
        <w:rPr>
          <w:b/>
          <w:sz w:val="36"/>
          <w:szCs w:val="36"/>
          <w:u w:val="single"/>
        </w:rPr>
        <w:t>BSCS24029 FATIMA MUAZ</w:t>
      </w:r>
    </w:p>
    <w:p w:rsidR="00304E20" w:rsidRPr="00304E20" w:rsidRDefault="00304E20" w:rsidP="00304E20">
      <w:pPr>
        <w:rPr>
          <w:rFonts w:cstheme="minorHAnsi"/>
          <w:b/>
          <w:sz w:val="48"/>
          <w:szCs w:val="48"/>
          <w:u w:val="single"/>
        </w:rPr>
      </w:pPr>
      <w:r>
        <w:rPr>
          <w:rFonts w:cstheme="minorHAnsi"/>
          <w:b/>
          <w:sz w:val="48"/>
          <w:szCs w:val="48"/>
          <w:u w:val="single"/>
        </w:rPr>
        <w:t>TRANSACTION 1</w:t>
      </w:r>
      <w:proofErr w:type="gramStart"/>
      <w:r>
        <w:rPr>
          <w:rFonts w:cstheme="minorHAnsi"/>
          <w:b/>
          <w:sz w:val="48"/>
          <w:szCs w:val="48"/>
          <w:u w:val="single"/>
        </w:rPr>
        <w:t>:AMENITY</w:t>
      </w:r>
      <w:proofErr w:type="gramEnd"/>
      <w:r>
        <w:rPr>
          <w:rFonts w:cstheme="minorHAnsi"/>
          <w:b/>
          <w:sz w:val="48"/>
          <w:szCs w:val="48"/>
          <w:u w:val="single"/>
        </w:rPr>
        <w:t xml:space="preserve"> BOOKING</w:t>
      </w:r>
    </w:p>
    <w:p w:rsidR="00B56852" w:rsidRPr="00B56852" w:rsidRDefault="00B56852" w:rsidP="00B56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E20">
        <w:rPr>
          <w:rFonts w:eastAsia="Times New Roman" w:cstheme="minorHAnsi"/>
          <w:b/>
          <w:bCs/>
          <w:sz w:val="24"/>
          <w:szCs w:val="24"/>
        </w:rPr>
        <w:t>Operation</w:t>
      </w:r>
      <w:proofErr w:type="gramStart"/>
      <w:r w:rsidRPr="00304E20">
        <w:rPr>
          <w:rFonts w:eastAsia="Times New Roman" w:cstheme="minorHAnsi"/>
          <w:b/>
          <w:bCs/>
          <w:sz w:val="24"/>
          <w:szCs w:val="24"/>
        </w:rPr>
        <w:t>:</w:t>
      </w:r>
      <w:proofErr w:type="gramEnd"/>
      <w:r w:rsidRPr="00B56852">
        <w:rPr>
          <w:rFonts w:ascii="Times New Roman" w:eastAsia="Times New Roman" w:hAnsi="Times New Roman" w:cs="Times New Roman"/>
          <w:sz w:val="24"/>
          <w:szCs w:val="24"/>
        </w:rPr>
        <w:br/>
        <w:t>A resident books a community amenity and pays the booking fee.</w:t>
      </w:r>
    </w:p>
    <w:p w:rsidR="00B56852" w:rsidRPr="00B56852" w:rsidRDefault="00B56852" w:rsidP="00B5685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04E20">
        <w:rPr>
          <w:rFonts w:eastAsia="Times New Roman" w:cstheme="minorHAnsi"/>
          <w:b/>
          <w:bCs/>
          <w:sz w:val="24"/>
          <w:szCs w:val="24"/>
        </w:rPr>
        <w:t>SQL Actions:</w:t>
      </w:r>
    </w:p>
    <w:p w:rsidR="00B56852" w:rsidRPr="00B56852" w:rsidRDefault="00B56852" w:rsidP="00B568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B56852">
        <w:rPr>
          <w:rFonts w:ascii="Arial" w:eastAsia="Times New Roman" w:hAnsi="Arial" w:cs="Arial"/>
          <w:sz w:val="20"/>
          <w:szCs w:val="20"/>
        </w:rPr>
        <w:t xml:space="preserve">INSERT INTO bookings </w:t>
      </w:r>
    </w:p>
    <w:p w:rsidR="00B56852" w:rsidRPr="00B56852" w:rsidRDefault="00B56852" w:rsidP="00B568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B56852">
        <w:rPr>
          <w:rFonts w:ascii="Arial" w:eastAsia="Times New Roman" w:hAnsi="Arial" w:cs="Arial"/>
          <w:sz w:val="20"/>
          <w:szCs w:val="20"/>
        </w:rPr>
        <w:t xml:space="preserve">INSERT INTO payments </w:t>
      </w:r>
    </w:p>
    <w:p w:rsidR="00B56852" w:rsidRPr="00304E20" w:rsidRDefault="00B56852" w:rsidP="00B56852">
      <w:pPr>
        <w:pStyle w:val="NormalWeb"/>
        <w:rPr>
          <w:rFonts w:asciiTheme="minorHAnsi" w:hAnsiTheme="minorHAnsi" w:cstheme="minorHAnsi"/>
        </w:rPr>
      </w:pPr>
      <w:r w:rsidRPr="00304E20">
        <w:rPr>
          <w:rStyle w:val="Strong"/>
          <w:rFonts w:asciiTheme="minorHAnsi" w:hAnsiTheme="minorHAnsi" w:cstheme="minorHAnsi"/>
        </w:rPr>
        <w:t>ACID Mapping:</w:t>
      </w:r>
    </w:p>
    <w:p w:rsidR="00B56852" w:rsidRDefault="00B56852" w:rsidP="00B56852">
      <w:pPr>
        <w:pStyle w:val="NormalWeb"/>
        <w:numPr>
          <w:ilvl w:val="0"/>
          <w:numId w:val="2"/>
        </w:numPr>
      </w:pPr>
      <w:r w:rsidRPr="00304E20">
        <w:rPr>
          <w:rStyle w:val="Strong"/>
          <w:rFonts w:asciiTheme="minorHAnsi" w:hAnsiTheme="minorHAnsi" w:cstheme="minorHAnsi"/>
        </w:rPr>
        <w:t>Atomicity:</w:t>
      </w:r>
      <w:r>
        <w:t xml:space="preserve"> Booking and payment execute as a single transaction. If payment fails, the booking is rolled back.</w:t>
      </w:r>
    </w:p>
    <w:p w:rsidR="00B56852" w:rsidRDefault="00B56852" w:rsidP="00B56852">
      <w:pPr>
        <w:pStyle w:val="NormalWeb"/>
        <w:numPr>
          <w:ilvl w:val="0"/>
          <w:numId w:val="2"/>
        </w:numPr>
      </w:pPr>
      <w:r w:rsidRPr="00304E20">
        <w:rPr>
          <w:rStyle w:val="Strong"/>
          <w:rFonts w:asciiTheme="minorHAnsi" w:hAnsiTheme="minorHAnsi" w:cstheme="minorHAnsi"/>
        </w:rPr>
        <w:t>Consistency:</w:t>
      </w:r>
      <w:r>
        <w:t xml:space="preserve"> Constraints ensure valid resident, valid amenity, and correct payment amount.</w:t>
      </w:r>
    </w:p>
    <w:p w:rsidR="00B56852" w:rsidRDefault="00B56852" w:rsidP="00B56852">
      <w:pPr>
        <w:pStyle w:val="NormalWeb"/>
        <w:numPr>
          <w:ilvl w:val="0"/>
          <w:numId w:val="2"/>
        </w:numPr>
      </w:pPr>
      <w:r w:rsidRPr="00304E20">
        <w:rPr>
          <w:rStyle w:val="Strong"/>
          <w:rFonts w:asciiTheme="minorHAnsi" w:hAnsiTheme="minorHAnsi" w:cstheme="minorHAnsi"/>
        </w:rPr>
        <w:t>Isolation:</w:t>
      </w:r>
      <w:r>
        <w:t xml:space="preserve"> Concurrent booking requests for the same slot are serialized to prevent double booking.</w:t>
      </w:r>
    </w:p>
    <w:p w:rsidR="00B56852" w:rsidRDefault="00B56852" w:rsidP="00B56852">
      <w:pPr>
        <w:pStyle w:val="NormalWeb"/>
        <w:numPr>
          <w:ilvl w:val="0"/>
          <w:numId w:val="2"/>
        </w:numPr>
      </w:pPr>
      <w:r w:rsidRPr="00304E20">
        <w:rPr>
          <w:rStyle w:val="Strong"/>
          <w:rFonts w:asciiTheme="minorHAnsi" w:hAnsiTheme="minorHAnsi" w:cstheme="minorHAnsi"/>
        </w:rPr>
        <w:t>Durability:</w:t>
      </w:r>
      <w:r>
        <w:t xml:space="preserve"> Once committed, booking and payment records persist despite system failures.</w:t>
      </w:r>
    </w:p>
    <w:p w:rsidR="00B56852" w:rsidRPr="00304E20" w:rsidRDefault="00B56852" w:rsidP="00B56852">
      <w:pPr>
        <w:pStyle w:val="Heading2"/>
        <w:rPr>
          <w:rFonts w:asciiTheme="minorHAnsi" w:hAnsiTheme="minorHAnsi" w:cstheme="minorHAnsi"/>
          <w:sz w:val="52"/>
          <w:szCs w:val="52"/>
        </w:rPr>
      </w:pPr>
      <w:r w:rsidRPr="00304E20">
        <w:rPr>
          <w:rFonts w:asciiTheme="minorHAnsi" w:hAnsiTheme="minorHAnsi" w:cstheme="minorHAnsi"/>
          <w:sz w:val="52"/>
          <w:szCs w:val="52"/>
        </w:rPr>
        <w:t>Transaction 2: Visitor Entry Logging</w:t>
      </w:r>
    </w:p>
    <w:p w:rsidR="00B56852" w:rsidRDefault="00B56852" w:rsidP="00B56852">
      <w:pPr>
        <w:pStyle w:val="NormalWeb"/>
      </w:pPr>
      <w:r w:rsidRPr="00304E20">
        <w:rPr>
          <w:rStyle w:val="Strong"/>
          <w:rFonts w:asciiTheme="minorHAnsi" w:hAnsiTheme="minorHAnsi" w:cstheme="minorHAnsi"/>
        </w:rPr>
        <w:t>Operation</w:t>
      </w:r>
      <w:proofErr w:type="gramStart"/>
      <w:r w:rsidRPr="00304E20">
        <w:rPr>
          <w:rStyle w:val="Strong"/>
          <w:rFonts w:asciiTheme="minorHAnsi" w:hAnsiTheme="minorHAnsi" w:cstheme="minorHAnsi"/>
        </w:rPr>
        <w:t>:</w:t>
      </w:r>
      <w:proofErr w:type="gramEnd"/>
      <w:r w:rsidRPr="00304E20">
        <w:rPr>
          <w:rFonts w:asciiTheme="minorHAnsi" w:hAnsiTheme="minorHAnsi" w:cstheme="minorHAnsi"/>
        </w:rPr>
        <w:br/>
      </w:r>
      <w:r>
        <w:t>A security guard records a visitor’s entry.</w:t>
      </w:r>
    </w:p>
    <w:p w:rsidR="00B56852" w:rsidRDefault="00B56852" w:rsidP="00B56852">
      <w:pPr>
        <w:pStyle w:val="NormalWeb"/>
      </w:pPr>
      <w:r w:rsidRPr="00304E20">
        <w:rPr>
          <w:rStyle w:val="Strong"/>
          <w:rFonts w:asciiTheme="minorHAnsi" w:hAnsiTheme="minorHAnsi" w:cstheme="minorHAnsi"/>
        </w:rPr>
        <w:t>SQL Actions</w:t>
      </w:r>
      <w:r>
        <w:rPr>
          <w:rStyle w:val="Strong"/>
        </w:rPr>
        <w:t>:</w:t>
      </w:r>
    </w:p>
    <w:p w:rsidR="00B56852" w:rsidRPr="00B56852" w:rsidRDefault="00B56852" w:rsidP="00B56852">
      <w:pPr>
        <w:pStyle w:val="NormalWeb"/>
        <w:numPr>
          <w:ilvl w:val="0"/>
          <w:numId w:val="3"/>
        </w:numPr>
        <w:rPr>
          <w:rFonts w:ascii="Arial" w:hAnsi="Arial" w:cs="Arial"/>
        </w:rPr>
      </w:pPr>
      <w:r w:rsidRPr="00B56852">
        <w:rPr>
          <w:rStyle w:val="HTMLCode"/>
          <w:rFonts w:ascii="Arial" w:hAnsi="Arial" w:cs="Arial"/>
        </w:rPr>
        <w:t xml:space="preserve">INSERT INTO visitors </w:t>
      </w:r>
    </w:p>
    <w:p w:rsidR="00B56852" w:rsidRPr="00B56852" w:rsidRDefault="00B56852" w:rsidP="00B56852">
      <w:pPr>
        <w:pStyle w:val="NormalWeb"/>
        <w:numPr>
          <w:ilvl w:val="0"/>
          <w:numId w:val="3"/>
        </w:numPr>
        <w:rPr>
          <w:rFonts w:ascii="Arial" w:hAnsi="Arial" w:cs="Arial"/>
        </w:rPr>
      </w:pPr>
      <w:r w:rsidRPr="00B56852">
        <w:rPr>
          <w:rStyle w:val="HTMLCode"/>
          <w:rFonts w:ascii="Arial" w:hAnsi="Arial" w:cs="Arial"/>
        </w:rPr>
        <w:t xml:space="preserve">INSERT INTO access logs </w:t>
      </w:r>
    </w:p>
    <w:p w:rsidR="00B56852" w:rsidRPr="00304E20" w:rsidRDefault="00B56852" w:rsidP="00B56852">
      <w:pPr>
        <w:pStyle w:val="NormalWeb"/>
        <w:rPr>
          <w:rFonts w:asciiTheme="minorHAnsi" w:hAnsiTheme="minorHAnsi" w:cstheme="minorHAnsi"/>
        </w:rPr>
      </w:pPr>
      <w:r w:rsidRPr="00304E20">
        <w:rPr>
          <w:rStyle w:val="Strong"/>
          <w:rFonts w:asciiTheme="minorHAnsi" w:hAnsiTheme="minorHAnsi" w:cstheme="minorHAnsi"/>
        </w:rPr>
        <w:lastRenderedPageBreak/>
        <w:t>ACID Mapping:</w:t>
      </w:r>
    </w:p>
    <w:p w:rsidR="00B56852" w:rsidRDefault="00B56852" w:rsidP="00B56852">
      <w:pPr>
        <w:pStyle w:val="NormalWeb"/>
        <w:numPr>
          <w:ilvl w:val="0"/>
          <w:numId w:val="4"/>
        </w:numPr>
      </w:pPr>
      <w:r w:rsidRPr="00304E20">
        <w:rPr>
          <w:rStyle w:val="Strong"/>
          <w:rFonts w:asciiTheme="minorHAnsi" w:hAnsiTheme="minorHAnsi" w:cstheme="minorHAnsi"/>
        </w:rPr>
        <w:t>Atomicity:</w:t>
      </w:r>
      <w:r>
        <w:t xml:space="preserve"> Visitor record and access log are committed together or not at all.</w:t>
      </w:r>
    </w:p>
    <w:p w:rsidR="00B56852" w:rsidRDefault="00B56852" w:rsidP="00B56852">
      <w:pPr>
        <w:pStyle w:val="NormalWeb"/>
        <w:numPr>
          <w:ilvl w:val="0"/>
          <w:numId w:val="4"/>
        </w:numPr>
      </w:pPr>
      <w:r w:rsidRPr="00304E20">
        <w:rPr>
          <w:rStyle w:val="Strong"/>
          <w:rFonts w:asciiTheme="minorHAnsi" w:hAnsiTheme="minorHAnsi" w:cstheme="minorHAnsi"/>
        </w:rPr>
        <w:t>Consistency</w:t>
      </w:r>
      <w:r>
        <w:rPr>
          <w:rStyle w:val="Strong"/>
        </w:rPr>
        <w:t>:</w:t>
      </w:r>
      <w:r>
        <w:t xml:space="preserve"> Foreign keys guarantee valid visitor references.</w:t>
      </w:r>
    </w:p>
    <w:p w:rsidR="00B56852" w:rsidRDefault="00B56852" w:rsidP="00B56852">
      <w:pPr>
        <w:pStyle w:val="NormalWeb"/>
        <w:numPr>
          <w:ilvl w:val="0"/>
          <w:numId w:val="4"/>
        </w:numPr>
      </w:pPr>
      <w:r w:rsidRPr="00304E20">
        <w:rPr>
          <w:rStyle w:val="Strong"/>
          <w:rFonts w:asciiTheme="minorHAnsi" w:hAnsiTheme="minorHAnsi" w:cstheme="minorHAnsi"/>
        </w:rPr>
        <w:t>Isolation:</w:t>
      </w:r>
      <w:r>
        <w:t xml:space="preserve"> Simultaneous gate entries do not interfere with each other.</w:t>
      </w:r>
    </w:p>
    <w:p w:rsidR="00B56852" w:rsidRDefault="00B56852" w:rsidP="00B56852">
      <w:pPr>
        <w:pStyle w:val="NormalWeb"/>
        <w:numPr>
          <w:ilvl w:val="0"/>
          <w:numId w:val="4"/>
        </w:numPr>
      </w:pPr>
      <w:r w:rsidRPr="00304E20">
        <w:rPr>
          <w:rStyle w:val="Strong"/>
          <w:rFonts w:asciiTheme="minorHAnsi" w:hAnsiTheme="minorHAnsi" w:cstheme="minorHAnsi"/>
        </w:rPr>
        <w:t>Durability:</w:t>
      </w:r>
      <w:r>
        <w:t xml:space="preserve"> Committed access logs are permanently stored.</w:t>
      </w:r>
    </w:p>
    <w:p w:rsidR="00B56852" w:rsidRDefault="00B56852" w:rsidP="00B56852">
      <w:pPr>
        <w:pStyle w:val="Heading2"/>
      </w:pPr>
      <w:r>
        <w:t>Concurrency &amp; Isolation Strategy</w:t>
      </w:r>
    </w:p>
    <w:p w:rsidR="00B56852" w:rsidRDefault="00B56852" w:rsidP="00B56852">
      <w:pPr>
        <w:pStyle w:val="NormalWeb"/>
        <w:numPr>
          <w:ilvl w:val="0"/>
          <w:numId w:val="5"/>
        </w:numPr>
      </w:pPr>
      <w:r w:rsidRPr="00304E20">
        <w:rPr>
          <w:rStyle w:val="Strong"/>
          <w:rFonts w:asciiTheme="minorHAnsi" w:hAnsiTheme="minorHAnsi" w:cstheme="minorHAnsi"/>
        </w:rPr>
        <w:t>Concurrency Control</w:t>
      </w:r>
      <w:r>
        <w:rPr>
          <w:rStyle w:val="Strong"/>
        </w:rPr>
        <w:t>:</w:t>
      </w:r>
      <w:r>
        <w:t xml:space="preserve"> Optimistic concurrency with row-level locking for critical operations.</w:t>
      </w:r>
    </w:p>
    <w:p w:rsidR="00B56852" w:rsidRPr="00304E20" w:rsidRDefault="00B56852" w:rsidP="00B56852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304E20">
        <w:rPr>
          <w:rStyle w:val="Strong"/>
          <w:rFonts w:asciiTheme="minorHAnsi" w:hAnsiTheme="minorHAnsi" w:cstheme="minorHAnsi"/>
        </w:rPr>
        <w:t>Isolation Levels:</w:t>
      </w:r>
    </w:p>
    <w:p w:rsidR="00B56852" w:rsidRDefault="00B56852" w:rsidP="00B56852">
      <w:pPr>
        <w:pStyle w:val="NormalWeb"/>
        <w:numPr>
          <w:ilvl w:val="1"/>
          <w:numId w:val="5"/>
        </w:numPr>
      </w:pPr>
      <w:r w:rsidRPr="00B56852">
        <w:rPr>
          <w:rStyle w:val="HTMLCode"/>
          <w:rFonts w:ascii="Arial" w:hAnsi="Arial" w:cs="Arial"/>
        </w:rPr>
        <w:t>READ COMMITTED</w:t>
      </w:r>
      <w:r>
        <w:t xml:space="preserve"> for general operations to prevent dirty reads.</w:t>
      </w:r>
    </w:p>
    <w:p w:rsidR="00B56852" w:rsidRDefault="00B56852" w:rsidP="00B56852">
      <w:pPr>
        <w:pStyle w:val="NormalWeb"/>
        <w:numPr>
          <w:ilvl w:val="1"/>
          <w:numId w:val="5"/>
        </w:numPr>
      </w:pPr>
      <w:r w:rsidRPr="00B56852">
        <w:rPr>
          <w:rStyle w:val="HTMLCode"/>
          <w:rFonts w:ascii="Arial" w:hAnsi="Arial" w:cs="Arial"/>
        </w:rPr>
        <w:t>SERIALIZABLE</w:t>
      </w:r>
      <w:r>
        <w:t xml:space="preserve"> for payment transactions to ensure full data integrity.</w:t>
      </w:r>
    </w:p>
    <w:p w:rsidR="00B56852" w:rsidRDefault="00B56852" w:rsidP="00B56852">
      <w:pPr>
        <w:pStyle w:val="NormalWeb"/>
      </w:pPr>
    </w:p>
    <w:p w:rsidR="00B56852" w:rsidRDefault="00B56852" w:rsidP="00B56852">
      <w:pPr>
        <w:pStyle w:val="NormalWeb"/>
      </w:pPr>
    </w:p>
    <w:p w:rsidR="00B56852" w:rsidRPr="00B56852" w:rsidRDefault="00B56852" w:rsidP="00B5685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B56852" w:rsidRPr="00B56852" w:rsidRDefault="00B56852">
      <w:pPr>
        <w:rPr>
          <w:b/>
          <w:sz w:val="32"/>
          <w:szCs w:val="32"/>
          <w:u w:val="single"/>
        </w:rPr>
      </w:pPr>
    </w:p>
    <w:sectPr w:rsidR="00B56852" w:rsidRPr="00B568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E65196C"/>
    <w:multiLevelType w:val="multilevel"/>
    <w:tmpl w:val="0ACEB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E1E3C77"/>
    <w:multiLevelType w:val="multilevel"/>
    <w:tmpl w:val="DD30F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48E3B1B"/>
    <w:multiLevelType w:val="multilevel"/>
    <w:tmpl w:val="68F87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F79219F"/>
    <w:multiLevelType w:val="multilevel"/>
    <w:tmpl w:val="26FA9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F8929EC"/>
    <w:multiLevelType w:val="multilevel"/>
    <w:tmpl w:val="09F2F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56852"/>
    <w:rsid w:val="00304E20"/>
    <w:rsid w:val="005B3173"/>
    <w:rsid w:val="00B56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5685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56852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B568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5685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56852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5685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56852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B568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5685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5685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3018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0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1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0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206</Words>
  <Characters>1179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2026-02-21T08:07:00Z</dcterms:created>
  <dcterms:modified xsi:type="dcterms:W3CDTF">2026-02-21T08:21:00Z</dcterms:modified>
</cp:coreProperties>
</file>