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Synthetic DOCX requirement</w:t>
      </w:r>
    </w:p>
    <w:p>
      <w:r>
        <w:t>Русский текст документа</w:t>
      </w:r>
    </w:p>
    <w:sectPr>
      <w:pgSz w:w="12240" w:h="15840"/>
      <w:pgMar w:top="1440" w:right="1440" w:bottom="1440" w:left="1440"/>
    </w:sectPr>
  </w:body>
</w:document>
</file>