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12A" w:rsidRPr="00D4512A" w:rsidRDefault="001E1E96" w:rsidP="001D6F5A">
      <w:pPr>
        <w:jc w:val="center"/>
        <w:rPr>
          <w:rFonts w:ascii="Times New Roman" w:hAnsi="Times New Roman" w:cs="Times New Roman"/>
          <w:b/>
          <w:sz w:val="32"/>
          <w:szCs w:val="32"/>
        </w:rPr>
      </w:pPr>
      <w:r>
        <w:rPr>
          <w:rFonts w:ascii="Times New Roman" w:hAnsi="Times New Roman" w:cs="Times New Roman"/>
          <w:b/>
          <w:sz w:val="32"/>
          <w:szCs w:val="32"/>
        </w:rPr>
        <w:t>ASSIGNMENT NO: 6</w:t>
      </w:r>
    </w:p>
    <w:p w:rsidR="00D4512A" w:rsidRPr="00D4512A" w:rsidRDefault="00D4512A" w:rsidP="001D6F5A">
      <w:pPr>
        <w:jc w:val="center"/>
        <w:rPr>
          <w:rFonts w:ascii="Times New Roman" w:hAnsi="Times New Roman" w:cs="Times New Roman"/>
          <w:b/>
          <w:sz w:val="44"/>
          <w:szCs w:val="44"/>
          <w:u w:val="single"/>
        </w:rPr>
      </w:pPr>
      <w:r w:rsidRPr="00D4512A">
        <w:rPr>
          <w:rFonts w:ascii="Times New Roman" w:hAnsi="Times New Roman" w:cs="Times New Roman"/>
          <w:b/>
          <w:sz w:val="44"/>
          <w:szCs w:val="44"/>
          <w:u w:val="single"/>
        </w:rPr>
        <w:t>ADVANCED PROPULSION OF HYBRID ELECTRIC VEHICLES</w:t>
      </w:r>
    </w:p>
    <w:p w:rsidR="00D4512A" w:rsidRPr="00D4512A" w:rsidRDefault="00D4512A" w:rsidP="001D6F5A">
      <w:pPr>
        <w:jc w:val="center"/>
        <w:rPr>
          <w:rFonts w:ascii="Times New Roman" w:hAnsi="Times New Roman" w:cs="Times New Roman"/>
          <w:b/>
          <w:sz w:val="44"/>
          <w:szCs w:val="44"/>
        </w:rPr>
      </w:pPr>
      <w:r>
        <w:rPr>
          <w:rFonts w:ascii="Times New Roman" w:hAnsi="Times New Roman" w:cs="Times New Roman"/>
          <w:b/>
          <w:sz w:val="44"/>
          <w:szCs w:val="44"/>
        </w:rPr>
        <w:t>Technology survey and comparison of E-machines and Electric Drives</w:t>
      </w:r>
    </w:p>
    <w:p w:rsidR="00D4512A" w:rsidRPr="00D4512A" w:rsidRDefault="00D4512A" w:rsidP="001D6F5A">
      <w:pPr>
        <w:rPr>
          <w:rFonts w:ascii="Times New Roman" w:hAnsi="Times New Roman" w:cs="Times New Roman"/>
          <w:b/>
          <w:sz w:val="44"/>
          <w:szCs w:val="44"/>
        </w:rPr>
      </w:pPr>
    </w:p>
    <w:p w:rsidR="00D4512A" w:rsidRDefault="00D4512A" w:rsidP="001D6F5A">
      <w:pPr>
        <w:jc w:val="center"/>
        <w:rPr>
          <w:rFonts w:ascii="Times New Roman" w:hAnsi="Times New Roman" w:cs="Times New Roman"/>
          <w:b/>
          <w:sz w:val="28"/>
          <w:szCs w:val="28"/>
        </w:rPr>
      </w:pPr>
      <w:r>
        <w:rPr>
          <w:rFonts w:ascii="Times New Roman" w:hAnsi="Times New Roman" w:cs="Times New Roman"/>
          <w:b/>
          <w:sz w:val="28"/>
          <w:szCs w:val="28"/>
        </w:rPr>
        <w:t>GROUP 06.ASSIGNMENT06</w:t>
      </w:r>
      <w:r w:rsidRPr="00D4512A">
        <w:rPr>
          <w:rFonts w:ascii="Times New Roman" w:hAnsi="Times New Roman" w:cs="Times New Roman"/>
          <w:b/>
          <w:sz w:val="28"/>
          <w:szCs w:val="28"/>
        </w:rPr>
        <w:t>.MEEM 5295</w:t>
      </w:r>
    </w:p>
    <w:p w:rsidR="008E3D5E" w:rsidRPr="00D4512A" w:rsidRDefault="008E3D5E" w:rsidP="001D6F5A">
      <w:pPr>
        <w:jc w:val="center"/>
        <w:rPr>
          <w:rFonts w:ascii="Times New Roman" w:hAnsi="Times New Roman" w:cs="Times New Roman"/>
          <w:b/>
          <w:sz w:val="28"/>
          <w:szCs w:val="28"/>
        </w:rPr>
      </w:pPr>
    </w:p>
    <w:p w:rsidR="00D4512A" w:rsidRPr="00D4512A" w:rsidRDefault="00D4512A" w:rsidP="001D6F5A">
      <w:pPr>
        <w:rPr>
          <w:rFonts w:ascii="Times New Roman" w:hAnsi="Times New Roman" w:cs="Times New Roman"/>
          <w:b/>
          <w:sz w:val="28"/>
          <w:szCs w:val="28"/>
        </w:rPr>
      </w:pPr>
    </w:p>
    <w:p w:rsidR="00D4512A" w:rsidRPr="00D4512A" w:rsidRDefault="00D4512A" w:rsidP="001D6F5A">
      <w:pPr>
        <w:rPr>
          <w:rFonts w:ascii="Times New Roman" w:hAnsi="Times New Roman" w:cs="Times New Roman"/>
          <w:b/>
          <w:sz w:val="28"/>
          <w:szCs w:val="28"/>
        </w:rPr>
      </w:pPr>
    </w:p>
    <w:p w:rsidR="00D4512A" w:rsidRPr="00D4512A" w:rsidRDefault="00D4512A" w:rsidP="001D6F5A">
      <w:pPr>
        <w:rPr>
          <w:rFonts w:ascii="Times New Roman" w:hAnsi="Times New Roman" w:cs="Times New Roman"/>
          <w:b/>
          <w:sz w:val="32"/>
          <w:szCs w:val="32"/>
        </w:rPr>
      </w:pPr>
      <w:r w:rsidRPr="00D4512A">
        <w:rPr>
          <w:rFonts w:ascii="Times New Roman" w:hAnsi="Times New Roman" w:cs="Times New Roman"/>
          <w:b/>
          <w:sz w:val="32"/>
          <w:szCs w:val="32"/>
          <w:u w:val="single"/>
        </w:rPr>
        <w:t>GROUP MEMBERS</w:t>
      </w:r>
      <w:r w:rsidRPr="00D4512A">
        <w:rPr>
          <w:rFonts w:ascii="Times New Roman" w:hAnsi="Times New Roman" w:cs="Times New Roman"/>
          <w:b/>
          <w:sz w:val="32"/>
          <w:szCs w:val="32"/>
        </w:rPr>
        <w:t xml:space="preserve">: </w:t>
      </w:r>
    </w:p>
    <w:p w:rsidR="00D4512A" w:rsidRPr="00D4512A" w:rsidRDefault="00D4512A" w:rsidP="001D6F5A">
      <w:pPr>
        <w:rPr>
          <w:rFonts w:ascii="Times New Roman" w:hAnsi="Times New Roman" w:cs="Times New Roman"/>
          <w:b/>
          <w:sz w:val="28"/>
          <w:szCs w:val="28"/>
        </w:rPr>
      </w:pPr>
      <w:proofErr w:type="spellStart"/>
      <w:r w:rsidRPr="00D4512A">
        <w:rPr>
          <w:rFonts w:ascii="Times New Roman" w:hAnsi="Times New Roman" w:cs="Times New Roman"/>
          <w:b/>
          <w:sz w:val="28"/>
          <w:szCs w:val="28"/>
        </w:rPr>
        <w:t>Arjun</w:t>
      </w:r>
      <w:proofErr w:type="spellEnd"/>
      <w:r w:rsidRPr="00D4512A">
        <w:rPr>
          <w:rFonts w:ascii="Times New Roman" w:hAnsi="Times New Roman" w:cs="Times New Roman"/>
          <w:b/>
          <w:sz w:val="28"/>
          <w:szCs w:val="28"/>
        </w:rPr>
        <w:t xml:space="preserve"> </w:t>
      </w:r>
      <w:proofErr w:type="spellStart"/>
      <w:r w:rsidRPr="00D4512A">
        <w:rPr>
          <w:rFonts w:ascii="Times New Roman" w:hAnsi="Times New Roman" w:cs="Times New Roman"/>
          <w:b/>
          <w:sz w:val="28"/>
          <w:szCs w:val="28"/>
        </w:rPr>
        <w:t>Sai</w:t>
      </w:r>
      <w:proofErr w:type="spellEnd"/>
      <w:r w:rsidRPr="00D4512A">
        <w:rPr>
          <w:rFonts w:ascii="Times New Roman" w:hAnsi="Times New Roman" w:cs="Times New Roman"/>
          <w:b/>
          <w:sz w:val="28"/>
          <w:szCs w:val="28"/>
        </w:rPr>
        <w:t xml:space="preserve"> </w:t>
      </w:r>
      <w:proofErr w:type="spellStart"/>
      <w:r w:rsidRPr="00D4512A">
        <w:rPr>
          <w:rFonts w:ascii="Times New Roman" w:hAnsi="Times New Roman" w:cs="Times New Roman"/>
          <w:b/>
          <w:sz w:val="28"/>
          <w:szCs w:val="28"/>
        </w:rPr>
        <w:t>Santosh</w:t>
      </w:r>
      <w:proofErr w:type="spellEnd"/>
      <w:r w:rsidRPr="00D4512A">
        <w:rPr>
          <w:rFonts w:ascii="Times New Roman" w:hAnsi="Times New Roman" w:cs="Times New Roman"/>
          <w:b/>
          <w:sz w:val="28"/>
          <w:szCs w:val="28"/>
        </w:rPr>
        <w:t xml:space="preserve"> </w:t>
      </w:r>
      <w:proofErr w:type="spellStart"/>
      <w:r w:rsidRPr="00D4512A">
        <w:rPr>
          <w:rFonts w:ascii="Times New Roman" w:hAnsi="Times New Roman" w:cs="Times New Roman"/>
          <w:b/>
          <w:sz w:val="28"/>
          <w:szCs w:val="28"/>
        </w:rPr>
        <w:t>Darbha</w:t>
      </w:r>
      <w:proofErr w:type="spellEnd"/>
      <w:r w:rsidRPr="00D4512A">
        <w:rPr>
          <w:rFonts w:ascii="Times New Roman" w:hAnsi="Times New Roman" w:cs="Times New Roman"/>
          <w:b/>
          <w:sz w:val="28"/>
          <w:szCs w:val="28"/>
        </w:rPr>
        <w:t xml:space="preserve"> (adarbha@mtu.edu)</w:t>
      </w:r>
    </w:p>
    <w:p w:rsidR="00D4512A" w:rsidRPr="00D4512A" w:rsidRDefault="00D4512A" w:rsidP="001D6F5A">
      <w:pPr>
        <w:rPr>
          <w:rFonts w:ascii="Times New Roman" w:hAnsi="Times New Roman" w:cs="Times New Roman"/>
          <w:b/>
          <w:sz w:val="28"/>
          <w:szCs w:val="28"/>
        </w:rPr>
      </w:pPr>
      <w:proofErr w:type="spellStart"/>
      <w:r w:rsidRPr="00D4512A">
        <w:rPr>
          <w:rFonts w:ascii="Times New Roman" w:hAnsi="Times New Roman" w:cs="Times New Roman"/>
          <w:b/>
          <w:sz w:val="28"/>
          <w:szCs w:val="28"/>
        </w:rPr>
        <w:t>Guangchen</w:t>
      </w:r>
      <w:proofErr w:type="spellEnd"/>
      <w:r w:rsidRPr="00D4512A">
        <w:rPr>
          <w:rFonts w:ascii="Times New Roman" w:hAnsi="Times New Roman" w:cs="Times New Roman"/>
          <w:b/>
          <w:sz w:val="28"/>
          <w:szCs w:val="28"/>
        </w:rPr>
        <w:t xml:space="preserve"> </w:t>
      </w:r>
      <w:proofErr w:type="spellStart"/>
      <w:r w:rsidRPr="00D4512A">
        <w:rPr>
          <w:rFonts w:ascii="Times New Roman" w:hAnsi="Times New Roman" w:cs="Times New Roman"/>
          <w:b/>
          <w:sz w:val="28"/>
          <w:szCs w:val="28"/>
        </w:rPr>
        <w:t>Xiong</w:t>
      </w:r>
      <w:proofErr w:type="spellEnd"/>
      <w:r w:rsidRPr="00D4512A">
        <w:rPr>
          <w:rFonts w:ascii="Times New Roman" w:hAnsi="Times New Roman" w:cs="Times New Roman"/>
          <w:b/>
          <w:sz w:val="28"/>
          <w:szCs w:val="28"/>
        </w:rPr>
        <w:t xml:space="preserve"> (gxiong@mtu.edu)</w:t>
      </w:r>
    </w:p>
    <w:p w:rsidR="00D4512A" w:rsidRPr="00D4512A" w:rsidRDefault="00D4512A" w:rsidP="001D6F5A">
      <w:pPr>
        <w:rPr>
          <w:rFonts w:ascii="Times New Roman" w:hAnsi="Times New Roman" w:cs="Times New Roman"/>
          <w:b/>
          <w:sz w:val="28"/>
          <w:szCs w:val="28"/>
        </w:rPr>
      </w:pPr>
      <w:proofErr w:type="spellStart"/>
      <w:r w:rsidRPr="00D4512A">
        <w:rPr>
          <w:rFonts w:ascii="Times New Roman" w:hAnsi="Times New Roman" w:cs="Times New Roman"/>
          <w:b/>
          <w:sz w:val="28"/>
          <w:szCs w:val="28"/>
        </w:rPr>
        <w:t>Pratik</w:t>
      </w:r>
      <w:proofErr w:type="spellEnd"/>
      <w:r w:rsidRPr="00D4512A">
        <w:rPr>
          <w:rFonts w:ascii="Times New Roman" w:hAnsi="Times New Roman" w:cs="Times New Roman"/>
          <w:b/>
          <w:sz w:val="28"/>
          <w:szCs w:val="28"/>
        </w:rPr>
        <w:t xml:space="preserve"> </w:t>
      </w:r>
      <w:proofErr w:type="spellStart"/>
      <w:r w:rsidRPr="00D4512A">
        <w:rPr>
          <w:rFonts w:ascii="Times New Roman" w:hAnsi="Times New Roman" w:cs="Times New Roman"/>
          <w:b/>
          <w:sz w:val="28"/>
          <w:szCs w:val="28"/>
        </w:rPr>
        <w:t>Mahamuni</w:t>
      </w:r>
      <w:proofErr w:type="spellEnd"/>
      <w:r w:rsidRPr="00D4512A">
        <w:rPr>
          <w:rFonts w:ascii="Times New Roman" w:hAnsi="Times New Roman" w:cs="Times New Roman"/>
          <w:b/>
          <w:sz w:val="28"/>
          <w:szCs w:val="28"/>
        </w:rPr>
        <w:t xml:space="preserve"> (ppmahamu@mtu.edu)</w:t>
      </w:r>
    </w:p>
    <w:p w:rsidR="00D4512A" w:rsidRPr="00D4512A" w:rsidRDefault="00D4512A" w:rsidP="001D6F5A">
      <w:pPr>
        <w:rPr>
          <w:rFonts w:ascii="Times New Roman" w:hAnsi="Times New Roman" w:cs="Times New Roman"/>
          <w:b/>
          <w:sz w:val="28"/>
          <w:szCs w:val="28"/>
        </w:rPr>
      </w:pPr>
      <w:proofErr w:type="spellStart"/>
      <w:r w:rsidRPr="00D4512A">
        <w:rPr>
          <w:rFonts w:ascii="Times New Roman" w:hAnsi="Times New Roman" w:cs="Times New Roman"/>
          <w:b/>
          <w:sz w:val="28"/>
          <w:szCs w:val="28"/>
        </w:rPr>
        <w:t>Sunit</w:t>
      </w:r>
      <w:proofErr w:type="spellEnd"/>
      <w:r w:rsidRPr="00D4512A">
        <w:rPr>
          <w:rFonts w:ascii="Times New Roman" w:hAnsi="Times New Roman" w:cs="Times New Roman"/>
          <w:b/>
          <w:sz w:val="28"/>
          <w:szCs w:val="28"/>
        </w:rPr>
        <w:t xml:space="preserve"> </w:t>
      </w:r>
      <w:proofErr w:type="spellStart"/>
      <w:r w:rsidRPr="00D4512A">
        <w:rPr>
          <w:rFonts w:ascii="Times New Roman" w:hAnsi="Times New Roman" w:cs="Times New Roman"/>
          <w:b/>
          <w:sz w:val="28"/>
          <w:szCs w:val="28"/>
        </w:rPr>
        <w:t>Menon</w:t>
      </w:r>
      <w:proofErr w:type="spellEnd"/>
      <w:r w:rsidRPr="00D4512A">
        <w:rPr>
          <w:rFonts w:ascii="Times New Roman" w:hAnsi="Times New Roman" w:cs="Times New Roman"/>
          <w:b/>
          <w:sz w:val="28"/>
          <w:szCs w:val="28"/>
        </w:rPr>
        <w:t xml:space="preserve"> (ssmenon@mtu.edu)</w:t>
      </w:r>
    </w:p>
    <w:p w:rsidR="00D4512A" w:rsidRPr="00D4512A" w:rsidRDefault="00D4512A" w:rsidP="001D6F5A">
      <w:pPr>
        <w:rPr>
          <w:rFonts w:ascii="Times New Roman" w:hAnsi="Times New Roman" w:cs="Times New Roman"/>
          <w:b/>
          <w:sz w:val="28"/>
          <w:szCs w:val="28"/>
        </w:rPr>
      </w:pPr>
    </w:p>
    <w:p w:rsidR="00D4512A" w:rsidRPr="00D4512A" w:rsidRDefault="00D4512A" w:rsidP="001D6F5A">
      <w:pPr>
        <w:jc w:val="center"/>
        <w:rPr>
          <w:rFonts w:ascii="Times New Roman" w:hAnsi="Times New Roman" w:cs="Times New Roman"/>
          <w:b/>
          <w:sz w:val="44"/>
          <w:szCs w:val="44"/>
        </w:rPr>
      </w:pPr>
      <w:r w:rsidRPr="00D4512A">
        <w:rPr>
          <w:rFonts w:ascii="Times New Roman" w:hAnsi="Times New Roman" w:cs="Times New Roman"/>
          <w:b/>
          <w:sz w:val="44"/>
          <w:szCs w:val="44"/>
        </w:rPr>
        <w:t>INSTRUCTOR:</w:t>
      </w:r>
    </w:p>
    <w:p w:rsidR="00D4512A" w:rsidRPr="00D4512A" w:rsidRDefault="00D4512A" w:rsidP="001D6F5A">
      <w:pPr>
        <w:jc w:val="center"/>
        <w:rPr>
          <w:rFonts w:ascii="Times New Roman" w:hAnsi="Times New Roman" w:cs="Times New Roman"/>
          <w:b/>
          <w:sz w:val="44"/>
          <w:szCs w:val="44"/>
        </w:rPr>
      </w:pPr>
      <w:r>
        <w:rPr>
          <w:rFonts w:ascii="Times New Roman" w:hAnsi="Times New Roman" w:cs="Times New Roman"/>
          <w:b/>
          <w:sz w:val="44"/>
          <w:szCs w:val="44"/>
        </w:rPr>
        <w:t>DR. W</w:t>
      </w:r>
      <w:r w:rsidR="00920E7B">
        <w:rPr>
          <w:rFonts w:ascii="Times New Roman" w:hAnsi="Times New Roman" w:cs="Times New Roman"/>
          <w:b/>
          <w:sz w:val="44"/>
          <w:szCs w:val="44"/>
        </w:rPr>
        <w:t>AYNE WEAVER</w:t>
      </w:r>
    </w:p>
    <w:p w:rsidR="00D4512A" w:rsidRDefault="00D4512A" w:rsidP="001D6F5A">
      <w:pPr>
        <w:rPr>
          <w:rFonts w:ascii="Times New Roman" w:hAnsi="Times New Roman" w:cs="Times New Roman"/>
          <w:b/>
          <w:sz w:val="28"/>
          <w:szCs w:val="28"/>
        </w:rPr>
      </w:pPr>
    </w:p>
    <w:p w:rsidR="008E3D5E" w:rsidRDefault="008E3D5E" w:rsidP="001D6F5A">
      <w:pPr>
        <w:rPr>
          <w:rFonts w:ascii="Times New Roman" w:hAnsi="Times New Roman" w:cs="Times New Roman"/>
          <w:b/>
          <w:sz w:val="28"/>
          <w:szCs w:val="28"/>
        </w:rPr>
      </w:pPr>
    </w:p>
    <w:p w:rsidR="008E3D5E" w:rsidRDefault="008E3D5E" w:rsidP="001D6F5A">
      <w:pPr>
        <w:rPr>
          <w:rFonts w:ascii="Times New Roman" w:hAnsi="Times New Roman" w:cs="Times New Roman"/>
          <w:b/>
          <w:sz w:val="28"/>
          <w:szCs w:val="28"/>
        </w:rPr>
      </w:pPr>
    </w:p>
    <w:p w:rsidR="000C1FA8" w:rsidRPr="00FB06B5" w:rsidRDefault="009C292F" w:rsidP="001D6F5A">
      <w:pPr>
        <w:rPr>
          <w:rFonts w:ascii="Times New Roman" w:hAnsi="Times New Roman" w:cs="Times New Roman"/>
          <w:b/>
          <w:sz w:val="28"/>
          <w:szCs w:val="28"/>
        </w:rPr>
      </w:pPr>
      <w:r w:rsidRPr="00FB06B5">
        <w:rPr>
          <w:rFonts w:ascii="Times New Roman" w:hAnsi="Times New Roman" w:cs="Times New Roman"/>
          <w:b/>
          <w:sz w:val="28"/>
          <w:szCs w:val="28"/>
        </w:rPr>
        <w:lastRenderedPageBreak/>
        <w:t>Introduction:</w:t>
      </w:r>
    </w:p>
    <w:p w:rsidR="009C292F" w:rsidRPr="00D51F45" w:rsidRDefault="00FA0CC8" w:rsidP="001D6F5A">
      <w:pPr>
        <w:spacing w:line="360" w:lineRule="auto"/>
        <w:rPr>
          <w:rFonts w:ascii="Times New Roman" w:hAnsi="Times New Roman" w:cs="Times New Roman"/>
          <w:sz w:val="24"/>
          <w:szCs w:val="24"/>
        </w:rPr>
      </w:pPr>
      <w:r w:rsidRPr="00D51F45">
        <w:rPr>
          <w:rFonts w:ascii="Times New Roman" w:hAnsi="Times New Roman" w:cs="Times New Roman"/>
          <w:sz w:val="24"/>
          <w:szCs w:val="24"/>
        </w:rPr>
        <w:t xml:space="preserve">Fuel Economy </w:t>
      </w:r>
      <w:r w:rsidR="00097F63" w:rsidRPr="00D51F45">
        <w:rPr>
          <w:rFonts w:ascii="Times New Roman" w:hAnsi="Times New Roman" w:cs="Times New Roman"/>
          <w:sz w:val="24"/>
          <w:szCs w:val="24"/>
        </w:rPr>
        <w:t>and reduced fuel consumption are the two eternal challenges faced by automobile</w:t>
      </w:r>
      <w:r w:rsidRPr="00D51F45">
        <w:rPr>
          <w:rFonts w:ascii="Times New Roman" w:hAnsi="Times New Roman" w:cs="Times New Roman"/>
          <w:sz w:val="24"/>
          <w:szCs w:val="24"/>
        </w:rPr>
        <w:t xml:space="preserve"> </w:t>
      </w:r>
      <w:r w:rsidR="00097F63" w:rsidRPr="00D51F45">
        <w:rPr>
          <w:rFonts w:ascii="Times New Roman" w:hAnsi="Times New Roman" w:cs="Times New Roman"/>
          <w:sz w:val="24"/>
          <w:szCs w:val="24"/>
        </w:rPr>
        <w:t>manufacturers. Hybridization and electrification are considered to be modern technologies which enable reduction in fuel consumption reduction and are envisaged as the future of automobile technology. However, electrification has</w:t>
      </w:r>
      <w:r w:rsidR="009C292F" w:rsidRPr="00D51F45">
        <w:rPr>
          <w:rFonts w:ascii="Times New Roman" w:hAnsi="Times New Roman" w:cs="Times New Roman"/>
          <w:sz w:val="24"/>
          <w:szCs w:val="24"/>
        </w:rPr>
        <w:t xml:space="preserve"> been an integral part of vehicle propulsion since the inception of automobile technologies. In fact, the first four wheeled electric car dates back to 1828 when a Hungarian inventor, </w:t>
      </w:r>
      <w:proofErr w:type="spellStart"/>
      <w:r w:rsidR="009C292F" w:rsidRPr="00D51F45">
        <w:rPr>
          <w:rFonts w:ascii="Times New Roman" w:hAnsi="Times New Roman" w:cs="Times New Roman"/>
          <w:sz w:val="24"/>
          <w:szCs w:val="24"/>
        </w:rPr>
        <w:t>Anyos</w:t>
      </w:r>
      <w:proofErr w:type="spellEnd"/>
      <w:r w:rsidR="009C292F" w:rsidRPr="00D51F45">
        <w:rPr>
          <w:rFonts w:ascii="Times New Roman" w:hAnsi="Times New Roman" w:cs="Times New Roman"/>
          <w:sz w:val="24"/>
          <w:szCs w:val="24"/>
        </w:rPr>
        <w:t xml:space="preserve"> </w:t>
      </w:r>
      <w:proofErr w:type="spellStart"/>
      <w:r w:rsidR="009C292F" w:rsidRPr="00D51F45">
        <w:rPr>
          <w:rFonts w:ascii="Times New Roman" w:hAnsi="Times New Roman" w:cs="Times New Roman"/>
          <w:sz w:val="24"/>
          <w:szCs w:val="24"/>
        </w:rPr>
        <w:t>Jedlik</w:t>
      </w:r>
      <w:proofErr w:type="spellEnd"/>
      <w:r w:rsidR="009C292F" w:rsidRPr="00D51F45">
        <w:rPr>
          <w:rFonts w:ascii="Times New Roman" w:hAnsi="Times New Roman" w:cs="Times New Roman"/>
          <w:sz w:val="24"/>
          <w:szCs w:val="24"/>
        </w:rPr>
        <w:t xml:space="preserve"> came up with a model </w:t>
      </w:r>
      <w:proofErr w:type="gramStart"/>
      <w:r w:rsidR="009C292F" w:rsidRPr="00D51F45">
        <w:rPr>
          <w:rFonts w:ascii="Times New Roman" w:hAnsi="Times New Roman" w:cs="Times New Roman"/>
          <w:sz w:val="24"/>
          <w:szCs w:val="24"/>
        </w:rPr>
        <w:t>car[</w:t>
      </w:r>
      <w:proofErr w:type="gramEnd"/>
      <w:r w:rsidR="009C292F" w:rsidRPr="00D51F45">
        <w:rPr>
          <w:rFonts w:ascii="Times New Roman" w:hAnsi="Times New Roman" w:cs="Times New Roman"/>
          <w:sz w:val="24"/>
          <w:szCs w:val="24"/>
        </w:rPr>
        <w:t>1].</w:t>
      </w:r>
      <w:r w:rsidR="00F57203" w:rsidRPr="00D51F45">
        <w:rPr>
          <w:rFonts w:ascii="Times New Roman" w:hAnsi="Times New Roman" w:cs="Times New Roman"/>
          <w:sz w:val="24"/>
          <w:szCs w:val="24"/>
        </w:rPr>
        <w:t xml:space="preserve"> Electric drive vehicles were the only four wheeled vehicles around for most of the 19</w:t>
      </w:r>
      <w:r w:rsidR="00F57203" w:rsidRPr="00D51F45">
        <w:rPr>
          <w:rFonts w:ascii="Times New Roman" w:hAnsi="Times New Roman" w:cs="Times New Roman"/>
          <w:sz w:val="24"/>
          <w:szCs w:val="24"/>
          <w:vertAlign w:val="superscript"/>
        </w:rPr>
        <w:t>th</w:t>
      </w:r>
      <w:r w:rsidR="00F57203" w:rsidRPr="00D51F45">
        <w:rPr>
          <w:rFonts w:ascii="Times New Roman" w:hAnsi="Times New Roman" w:cs="Times New Roman"/>
          <w:sz w:val="24"/>
          <w:szCs w:val="24"/>
        </w:rPr>
        <w:t xml:space="preserve"> century until </w:t>
      </w:r>
      <w:r w:rsidR="005C0336" w:rsidRPr="00D51F45">
        <w:rPr>
          <w:rFonts w:ascii="Times New Roman" w:hAnsi="Times New Roman" w:cs="Times New Roman"/>
          <w:sz w:val="24"/>
          <w:szCs w:val="24"/>
        </w:rPr>
        <w:t>the dawn</w:t>
      </w:r>
      <w:r w:rsidR="00F57203" w:rsidRPr="00D51F45">
        <w:rPr>
          <w:rFonts w:ascii="Times New Roman" w:hAnsi="Times New Roman" w:cs="Times New Roman"/>
          <w:sz w:val="24"/>
          <w:szCs w:val="24"/>
        </w:rPr>
        <w:t xml:space="preserve"> of IC-Engines in the beginning of the 20</w:t>
      </w:r>
      <w:r w:rsidR="00F57203" w:rsidRPr="00D51F45">
        <w:rPr>
          <w:rFonts w:ascii="Times New Roman" w:hAnsi="Times New Roman" w:cs="Times New Roman"/>
          <w:sz w:val="24"/>
          <w:szCs w:val="24"/>
          <w:vertAlign w:val="superscript"/>
        </w:rPr>
        <w:t>th</w:t>
      </w:r>
      <w:r w:rsidR="00F57203" w:rsidRPr="00D51F45">
        <w:rPr>
          <w:rFonts w:ascii="Times New Roman" w:hAnsi="Times New Roman" w:cs="Times New Roman"/>
          <w:sz w:val="24"/>
          <w:szCs w:val="24"/>
        </w:rPr>
        <w:t xml:space="preserve"> century. Also, hybrid tec</w:t>
      </w:r>
      <w:r w:rsidR="005C0336" w:rsidRPr="00D51F45">
        <w:rPr>
          <w:rFonts w:ascii="Times New Roman" w:hAnsi="Times New Roman" w:cs="Times New Roman"/>
          <w:sz w:val="24"/>
          <w:szCs w:val="24"/>
        </w:rPr>
        <w:t>hnology came into existence by</w:t>
      </w:r>
      <w:r w:rsidR="00F86030" w:rsidRPr="00D51F45">
        <w:rPr>
          <w:rFonts w:ascii="Times New Roman" w:hAnsi="Times New Roman" w:cs="Times New Roman"/>
          <w:sz w:val="24"/>
          <w:szCs w:val="24"/>
        </w:rPr>
        <w:t xml:space="preserve"> around the same time. Porsche </w:t>
      </w:r>
      <w:proofErr w:type="spellStart"/>
      <w:r w:rsidR="00F86030" w:rsidRPr="00D51F45">
        <w:rPr>
          <w:rFonts w:ascii="Times New Roman" w:hAnsi="Times New Roman" w:cs="Times New Roman"/>
          <w:sz w:val="24"/>
          <w:szCs w:val="24"/>
        </w:rPr>
        <w:t>Mixte</w:t>
      </w:r>
      <w:proofErr w:type="spellEnd"/>
      <w:r w:rsidR="00F86030" w:rsidRPr="00D51F45">
        <w:rPr>
          <w:rFonts w:ascii="Times New Roman" w:hAnsi="Times New Roman" w:cs="Times New Roman"/>
          <w:sz w:val="24"/>
          <w:szCs w:val="24"/>
        </w:rPr>
        <w:t xml:space="preserve"> was the first hybrid electric ve</w:t>
      </w:r>
      <w:r w:rsidR="00097F63" w:rsidRPr="00D51F45">
        <w:rPr>
          <w:rFonts w:ascii="Times New Roman" w:hAnsi="Times New Roman" w:cs="Times New Roman"/>
          <w:sz w:val="24"/>
          <w:szCs w:val="24"/>
        </w:rPr>
        <w:t>hicle which was presented</w:t>
      </w:r>
      <w:r w:rsidR="00F86030" w:rsidRPr="00D51F45">
        <w:rPr>
          <w:rFonts w:ascii="Times New Roman" w:hAnsi="Times New Roman" w:cs="Times New Roman"/>
          <w:sz w:val="24"/>
          <w:szCs w:val="24"/>
        </w:rPr>
        <w:t xml:space="preserve"> in the 1900 Paris World Fair</w:t>
      </w:r>
      <w:r w:rsidR="00097F63" w:rsidRPr="00D51F45">
        <w:rPr>
          <w:rFonts w:ascii="Times New Roman" w:hAnsi="Times New Roman" w:cs="Times New Roman"/>
          <w:sz w:val="24"/>
          <w:szCs w:val="24"/>
        </w:rPr>
        <w:t xml:space="preserve"> </w:t>
      </w:r>
      <w:r w:rsidR="00F86030" w:rsidRPr="00D51F45">
        <w:rPr>
          <w:rFonts w:ascii="Times New Roman" w:hAnsi="Times New Roman" w:cs="Times New Roman"/>
          <w:sz w:val="24"/>
          <w:szCs w:val="24"/>
        </w:rPr>
        <w:t>[2].</w:t>
      </w:r>
      <w:r w:rsidR="005C0336" w:rsidRPr="00D51F45">
        <w:rPr>
          <w:rFonts w:ascii="Times New Roman" w:hAnsi="Times New Roman" w:cs="Times New Roman"/>
          <w:sz w:val="24"/>
          <w:szCs w:val="24"/>
        </w:rPr>
        <w:t xml:space="preserve"> T</w:t>
      </w:r>
      <w:r w:rsidR="009D084C" w:rsidRPr="00D51F45">
        <w:rPr>
          <w:rFonts w:ascii="Times New Roman" w:hAnsi="Times New Roman" w:cs="Times New Roman"/>
          <w:sz w:val="24"/>
          <w:szCs w:val="24"/>
        </w:rPr>
        <w:t xml:space="preserve">his was a series hybrid and was </w:t>
      </w:r>
      <w:r w:rsidR="005C0336" w:rsidRPr="00D51F45">
        <w:rPr>
          <w:rFonts w:ascii="Times New Roman" w:hAnsi="Times New Roman" w:cs="Times New Roman"/>
          <w:sz w:val="24"/>
          <w:szCs w:val="24"/>
        </w:rPr>
        <w:t>no</w:t>
      </w:r>
      <w:r w:rsidR="009D084C" w:rsidRPr="00D51F45">
        <w:rPr>
          <w:rFonts w:ascii="Times New Roman" w:hAnsi="Times New Roman" w:cs="Times New Roman"/>
          <w:sz w:val="24"/>
          <w:szCs w:val="24"/>
        </w:rPr>
        <w:t>t built with an</w:t>
      </w:r>
      <w:r w:rsidR="005C0336" w:rsidRPr="00D51F45">
        <w:rPr>
          <w:rFonts w:ascii="Times New Roman" w:hAnsi="Times New Roman" w:cs="Times New Roman"/>
          <w:sz w:val="24"/>
          <w:szCs w:val="24"/>
        </w:rPr>
        <w:t xml:space="preserve"> objective of reducing the fuel co</w:t>
      </w:r>
      <w:r w:rsidR="009D084C" w:rsidRPr="00D51F45">
        <w:rPr>
          <w:rFonts w:ascii="Times New Roman" w:hAnsi="Times New Roman" w:cs="Times New Roman"/>
          <w:sz w:val="24"/>
          <w:szCs w:val="24"/>
        </w:rPr>
        <w:t>nsumption. Its prime purpose</w:t>
      </w:r>
      <w:r w:rsidR="005C0336" w:rsidRPr="00D51F45">
        <w:rPr>
          <w:rFonts w:ascii="Times New Roman" w:hAnsi="Times New Roman" w:cs="Times New Roman"/>
          <w:sz w:val="24"/>
          <w:szCs w:val="24"/>
        </w:rPr>
        <w:t xml:space="preserve"> was to provide torque and power with increased efficiency which the IC Engines lacked during their early stages</w:t>
      </w:r>
      <w:r w:rsidR="009D084C" w:rsidRPr="00D51F45">
        <w:rPr>
          <w:rFonts w:ascii="Times New Roman" w:hAnsi="Times New Roman" w:cs="Times New Roman"/>
          <w:sz w:val="24"/>
          <w:szCs w:val="24"/>
        </w:rPr>
        <w:t xml:space="preserve"> of development</w:t>
      </w:r>
      <w:r w:rsidR="005C0336" w:rsidRPr="00D51F45">
        <w:rPr>
          <w:rFonts w:ascii="Times New Roman" w:hAnsi="Times New Roman" w:cs="Times New Roman"/>
          <w:sz w:val="24"/>
          <w:szCs w:val="24"/>
        </w:rPr>
        <w:t>. However, electrification (for propulsion) at this point in time was totally overtaken by the advances in IC Engine technology, easy availability of motor oil</w:t>
      </w:r>
      <w:r w:rsidR="009D084C" w:rsidRPr="00D51F45">
        <w:rPr>
          <w:rFonts w:ascii="Times New Roman" w:hAnsi="Times New Roman" w:cs="Times New Roman"/>
          <w:sz w:val="24"/>
          <w:szCs w:val="24"/>
        </w:rPr>
        <w:t xml:space="preserve"> and also meager development in battery technologies used for energy storage in Electric vehicles.</w:t>
      </w:r>
    </w:p>
    <w:p w:rsidR="009D084C" w:rsidRPr="00D51F45" w:rsidRDefault="009D084C" w:rsidP="001D6F5A">
      <w:pPr>
        <w:spacing w:line="360" w:lineRule="auto"/>
        <w:rPr>
          <w:rFonts w:ascii="Times New Roman" w:hAnsi="Times New Roman" w:cs="Times New Roman"/>
          <w:sz w:val="24"/>
          <w:szCs w:val="24"/>
        </w:rPr>
      </w:pPr>
      <w:r w:rsidRPr="00D51F45">
        <w:rPr>
          <w:rFonts w:ascii="Times New Roman" w:hAnsi="Times New Roman" w:cs="Times New Roman"/>
          <w:sz w:val="24"/>
          <w:szCs w:val="24"/>
        </w:rPr>
        <w:t xml:space="preserve">The context of hybridization in modern times is majorly focused around </w:t>
      </w:r>
      <w:r w:rsidR="007D44A2" w:rsidRPr="00D51F45">
        <w:rPr>
          <w:rFonts w:ascii="Times New Roman" w:hAnsi="Times New Roman" w:cs="Times New Roman"/>
          <w:sz w:val="24"/>
          <w:szCs w:val="24"/>
        </w:rPr>
        <w:t>fuel economy. Not surprisingly, the technology comes with a price which means that the most important factor under sc</w:t>
      </w:r>
      <w:r w:rsidR="00FD4693" w:rsidRPr="00D51F45">
        <w:rPr>
          <w:rFonts w:ascii="Times New Roman" w:hAnsi="Times New Roman" w:cs="Times New Roman"/>
          <w:sz w:val="24"/>
          <w:szCs w:val="24"/>
        </w:rPr>
        <w:t>rutiny would be Payback Period. This value of payback period depends on a lot of factors like degree of hybridization; electric technology used battery technology used and so on. For example, Integrated motor assist(IMA)</w:t>
      </w:r>
      <w:r w:rsidR="00B64BF5" w:rsidRPr="00D51F45">
        <w:rPr>
          <w:rFonts w:ascii="Times New Roman" w:hAnsi="Times New Roman" w:cs="Times New Roman"/>
          <w:sz w:val="24"/>
          <w:szCs w:val="24"/>
        </w:rPr>
        <w:t xml:space="preserve"> used in Honda Civic (Hybrid) </w:t>
      </w:r>
      <w:r w:rsidR="00FD4693" w:rsidRPr="00D51F45">
        <w:rPr>
          <w:rFonts w:ascii="Times New Roman" w:hAnsi="Times New Roman" w:cs="Times New Roman"/>
          <w:sz w:val="24"/>
          <w:szCs w:val="24"/>
        </w:rPr>
        <w:t xml:space="preserve">which is the lowest form of hybridization where only a bigger e-motor is used in place of an existing alternator comes at a very low cost and payback period, but </w:t>
      </w:r>
      <w:r w:rsidR="00B64BF5" w:rsidRPr="00D51F45">
        <w:rPr>
          <w:rFonts w:ascii="Times New Roman" w:hAnsi="Times New Roman" w:cs="Times New Roman"/>
          <w:sz w:val="24"/>
          <w:szCs w:val="24"/>
        </w:rPr>
        <w:t xml:space="preserve">an electric vehicle which runs exclusively on an E-motor, for example Tesla Model S comes with huge price tag. </w:t>
      </w:r>
    </w:p>
    <w:p w:rsidR="00B64BF5" w:rsidRPr="00D51F45" w:rsidRDefault="00B64BF5" w:rsidP="001D6F5A">
      <w:pPr>
        <w:spacing w:line="360" w:lineRule="auto"/>
        <w:rPr>
          <w:rFonts w:ascii="Times New Roman" w:hAnsi="Times New Roman" w:cs="Times New Roman"/>
          <w:sz w:val="24"/>
          <w:szCs w:val="24"/>
        </w:rPr>
      </w:pPr>
      <w:r w:rsidRPr="00D51F45">
        <w:rPr>
          <w:rFonts w:ascii="Times New Roman" w:hAnsi="Times New Roman" w:cs="Times New Roman"/>
          <w:sz w:val="24"/>
          <w:szCs w:val="24"/>
        </w:rPr>
        <w:t>The objective of this rep</w:t>
      </w:r>
      <w:r w:rsidR="00540132" w:rsidRPr="00D51F45">
        <w:rPr>
          <w:rFonts w:ascii="Times New Roman" w:hAnsi="Times New Roman" w:cs="Times New Roman"/>
          <w:sz w:val="24"/>
          <w:szCs w:val="24"/>
        </w:rPr>
        <w:t>ort is to present the details on</w:t>
      </w:r>
      <w:r w:rsidRPr="00D51F45">
        <w:rPr>
          <w:rFonts w:ascii="Times New Roman" w:hAnsi="Times New Roman" w:cs="Times New Roman"/>
          <w:sz w:val="24"/>
          <w:szCs w:val="24"/>
        </w:rPr>
        <w:t xml:space="preserve"> various motor technologies used in contemporary vehicles. Motors, as discussed, are used</w:t>
      </w:r>
      <w:r w:rsidR="00540132" w:rsidRPr="00D51F45">
        <w:rPr>
          <w:rFonts w:ascii="Times New Roman" w:hAnsi="Times New Roman" w:cs="Times New Roman"/>
          <w:sz w:val="24"/>
          <w:szCs w:val="24"/>
        </w:rPr>
        <w:t xml:space="preserve"> for propulsion</w:t>
      </w:r>
      <w:r w:rsidRPr="00D51F45">
        <w:rPr>
          <w:rFonts w:ascii="Times New Roman" w:hAnsi="Times New Roman" w:cs="Times New Roman"/>
          <w:sz w:val="24"/>
          <w:szCs w:val="24"/>
        </w:rPr>
        <w:t xml:space="preserve"> in Hybrid Electric Vehicles (HEVs) and Electric Vehicles (EVs)</w:t>
      </w:r>
      <w:r w:rsidR="00540132" w:rsidRPr="00D51F45">
        <w:rPr>
          <w:rFonts w:ascii="Times New Roman" w:hAnsi="Times New Roman" w:cs="Times New Roman"/>
          <w:sz w:val="24"/>
          <w:szCs w:val="24"/>
        </w:rPr>
        <w:t>. It has to be realized at this point that E-motors are used for various purposes in a vehicle but this report aims at providing the details of those motors that are directly used for propulsion.</w:t>
      </w:r>
      <w:r w:rsidR="00FB06B5" w:rsidRPr="00D51F45">
        <w:rPr>
          <w:rFonts w:ascii="Times New Roman" w:hAnsi="Times New Roman" w:cs="Times New Roman"/>
          <w:sz w:val="24"/>
          <w:szCs w:val="24"/>
        </w:rPr>
        <w:t xml:space="preserve"> [1][2]</w:t>
      </w:r>
    </w:p>
    <w:p w:rsidR="009D084C" w:rsidRPr="00D51F45" w:rsidRDefault="00540132" w:rsidP="001D6F5A">
      <w:pPr>
        <w:rPr>
          <w:rFonts w:ascii="Times New Roman" w:hAnsi="Times New Roman" w:cs="Times New Roman"/>
          <w:b/>
          <w:sz w:val="28"/>
          <w:szCs w:val="28"/>
        </w:rPr>
      </w:pPr>
      <w:r w:rsidRPr="00D51F45">
        <w:rPr>
          <w:rFonts w:ascii="Times New Roman" w:hAnsi="Times New Roman" w:cs="Times New Roman"/>
          <w:b/>
          <w:sz w:val="28"/>
          <w:szCs w:val="28"/>
        </w:rPr>
        <w:lastRenderedPageBreak/>
        <w:t>Overview of motor technologies in current vehicle:</w:t>
      </w:r>
    </w:p>
    <w:p w:rsidR="00B55B42" w:rsidRPr="00D51F45" w:rsidRDefault="00B55B42" w:rsidP="001D6F5A">
      <w:pPr>
        <w:jc w:val="center"/>
        <w:rPr>
          <w:rFonts w:ascii="Times New Roman" w:hAnsi="Times New Roman" w:cs="Times New Roman"/>
          <w:b/>
          <w:sz w:val="24"/>
          <w:szCs w:val="24"/>
        </w:rPr>
      </w:pPr>
      <w:r w:rsidRPr="00D51F45">
        <w:rPr>
          <w:rFonts w:ascii="Times New Roman" w:hAnsi="Times New Roman" w:cs="Times New Roman"/>
          <w:b/>
          <w:sz w:val="24"/>
          <w:szCs w:val="24"/>
        </w:rPr>
        <w:t>Table 1 Details of motors used in some of the current HEVs/EVs</w:t>
      </w:r>
      <w:r w:rsidR="00FB06B5" w:rsidRPr="00D51F45">
        <w:rPr>
          <w:rFonts w:ascii="Times New Roman" w:hAnsi="Times New Roman" w:cs="Times New Roman"/>
          <w:b/>
          <w:sz w:val="24"/>
          <w:szCs w:val="24"/>
        </w:rPr>
        <w:t xml:space="preserve"> [3</w:t>
      </w:r>
      <w:proofErr w:type="gramStart"/>
      <w:r w:rsidR="00FB06B5" w:rsidRPr="00D51F45">
        <w:rPr>
          <w:rFonts w:ascii="Times New Roman" w:hAnsi="Times New Roman" w:cs="Times New Roman"/>
          <w:b/>
          <w:sz w:val="24"/>
          <w:szCs w:val="24"/>
        </w:rPr>
        <w:t>][</w:t>
      </w:r>
      <w:proofErr w:type="gramEnd"/>
      <w:r w:rsidR="00FB06B5" w:rsidRPr="00D51F45">
        <w:rPr>
          <w:rFonts w:ascii="Times New Roman" w:hAnsi="Times New Roman" w:cs="Times New Roman"/>
          <w:b/>
          <w:sz w:val="24"/>
          <w:szCs w:val="24"/>
        </w:rPr>
        <w:t>4]</w:t>
      </w:r>
    </w:p>
    <w:tbl>
      <w:tblPr>
        <w:tblW w:w="9194" w:type="dxa"/>
        <w:tblInd w:w="94" w:type="dxa"/>
        <w:tblLook w:val="04A0"/>
      </w:tblPr>
      <w:tblGrid>
        <w:gridCol w:w="1184"/>
        <w:gridCol w:w="2520"/>
        <w:gridCol w:w="1710"/>
        <w:gridCol w:w="1530"/>
        <w:gridCol w:w="1080"/>
        <w:gridCol w:w="1170"/>
      </w:tblGrid>
      <w:tr w:rsidR="00643262" w:rsidRPr="00643262" w:rsidTr="00D4512A">
        <w:trPr>
          <w:trHeight w:val="300"/>
        </w:trPr>
        <w:tc>
          <w:tcPr>
            <w:tcW w:w="1184" w:type="dxa"/>
            <w:tcBorders>
              <w:top w:val="nil"/>
              <w:left w:val="nil"/>
              <w:bottom w:val="single" w:sz="12" w:space="0" w:color="FFFFFF"/>
              <w:right w:val="single" w:sz="4" w:space="0" w:color="FFFFFF"/>
            </w:tcBorders>
            <w:shd w:val="clear" w:color="4F81BD" w:fill="4F81BD"/>
            <w:noWrap/>
            <w:vAlign w:val="bottom"/>
            <w:hideMark/>
          </w:tcPr>
          <w:p w:rsidR="00643262" w:rsidRPr="00643262" w:rsidRDefault="00643262" w:rsidP="001D6F5A">
            <w:pPr>
              <w:spacing w:after="0" w:line="240" w:lineRule="auto"/>
              <w:rPr>
                <w:rFonts w:ascii="Calibri" w:eastAsia="Times New Roman" w:hAnsi="Calibri" w:cs="Calibri"/>
                <w:b/>
                <w:bCs/>
                <w:color w:val="FFFFFF"/>
              </w:rPr>
            </w:pPr>
            <w:r w:rsidRPr="00643262">
              <w:rPr>
                <w:rFonts w:ascii="Calibri" w:eastAsia="Times New Roman" w:hAnsi="Calibri" w:cs="Calibri"/>
                <w:b/>
                <w:bCs/>
                <w:color w:val="FFFFFF"/>
              </w:rPr>
              <w:t>Price</w:t>
            </w:r>
          </w:p>
        </w:tc>
        <w:tc>
          <w:tcPr>
            <w:tcW w:w="2520" w:type="dxa"/>
            <w:tcBorders>
              <w:top w:val="nil"/>
              <w:left w:val="nil"/>
              <w:bottom w:val="single" w:sz="12" w:space="0" w:color="FFFFFF"/>
              <w:right w:val="single" w:sz="4" w:space="0" w:color="FFFFFF"/>
            </w:tcBorders>
            <w:shd w:val="clear" w:color="4F81BD" w:fill="4F81BD"/>
            <w:noWrap/>
            <w:vAlign w:val="bottom"/>
            <w:hideMark/>
          </w:tcPr>
          <w:p w:rsidR="00643262" w:rsidRPr="00643262" w:rsidRDefault="00643262" w:rsidP="001D6F5A">
            <w:pPr>
              <w:spacing w:after="0" w:line="240" w:lineRule="auto"/>
              <w:rPr>
                <w:rFonts w:ascii="Calibri" w:eastAsia="Times New Roman" w:hAnsi="Calibri" w:cs="Calibri"/>
                <w:b/>
                <w:bCs/>
                <w:color w:val="FFFFFF"/>
              </w:rPr>
            </w:pPr>
            <w:r w:rsidRPr="00643262">
              <w:rPr>
                <w:rFonts w:ascii="Calibri" w:eastAsia="Times New Roman" w:hAnsi="Calibri" w:cs="Calibri"/>
                <w:b/>
                <w:bCs/>
                <w:color w:val="FFFFFF"/>
              </w:rPr>
              <w:t>Car</w:t>
            </w:r>
          </w:p>
        </w:tc>
        <w:tc>
          <w:tcPr>
            <w:tcW w:w="1710" w:type="dxa"/>
            <w:tcBorders>
              <w:top w:val="nil"/>
              <w:left w:val="nil"/>
              <w:bottom w:val="single" w:sz="12" w:space="0" w:color="FFFFFF"/>
              <w:right w:val="single" w:sz="4" w:space="0" w:color="FFFFFF"/>
            </w:tcBorders>
            <w:shd w:val="clear" w:color="4F81BD" w:fill="4F81BD"/>
            <w:noWrap/>
            <w:vAlign w:val="bottom"/>
            <w:hideMark/>
          </w:tcPr>
          <w:p w:rsidR="00643262" w:rsidRPr="00643262" w:rsidRDefault="00643262" w:rsidP="001D6F5A">
            <w:pPr>
              <w:spacing w:after="0" w:line="240" w:lineRule="auto"/>
              <w:rPr>
                <w:rFonts w:ascii="Calibri" w:eastAsia="Times New Roman" w:hAnsi="Calibri" w:cs="Calibri"/>
                <w:b/>
                <w:bCs/>
                <w:color w:val="FFFFFF"/>
              </w:rPr>
            </w:pPr>
            <w:r w:rsidRPr="00643262">
              <w:rPr>
                <w:rFonts w:ascii="Calibri" w:eastAsia="Times New Roman" w:hAnsi="Calibri" w:cs="Calibri"/>
                <w:b/>
                <w:bCs/>
                <w:color w:val="FFFFFF"/>
              </w:rPr>
              <w:t>Technology</w:t>
            </w:r>
          </w:p>
        </w:tc>
        <w:tc>
          <w:tcPr>
            <w:tcW w:w="1530" w:type="dxa"/>
            <w:tcBorders>
              <w:top w:val="nil"/>
              <w:left w:val="nil"/>
              <w:bottom w:val="single" w:sz="12" w:space="0" w:color="FFFFFF"/>
              <w:right w:val="single" w:sz="4" w:space="0" w:color="FFFFFF"/>
            </w:tcBorders>
            <w:shd w:val="clear" w:color="4F81BD" w:fill="4F81BD"/>
            <w:noWrap/>
            <w:vAlign w:val="bottom"/>
            <w:hideMark/>
          </w:tcPr>
          <w:p w:rsidR="00643262" w:rsidRPr="00643262" w:rsidRDefault="00643262" w:rsidP="001D6F5A">
            <w:pPr>
              <w:spacing w:after="0" w:line="240" w:lineRule="auto"/>
              <w:rPr>
                <w:rFonts w:ascii="Calibri" w:eastAsia="Times New Roman" w:hAnsi="Calibri" w:cs="Calibri"/>
                <w:b/>
                <w:bCs/>
                <w:color w:val="FFFFFF"/>
              </w:rPr>
            </w:pPr>
            <w:r w:rsidRPr="00643262">
              <w:rPr>
                <w:rFonts w:ascii="Calibri" w:eastAsia="Times New Roman" w:hAnsi="Calibri" w:cs="Calibri"/>
                <w:b/>
                <w:bCs/>
                <w:color w:val="FFFFFF"/>
              </w:rPr>
              <w:t>E-motor type</w:t>
            </w:r>
          </w:p>
        </w:tc>
        <w:tc>
          <w:tcPr>
            <w:tcW w:w="1080" w:type="dxa"/>
            <w:tcBorders>
              <w:top w:val="nil"/>
              <w:left w:val="nil"/>
              <w:bottom w:val="single" w:sz="12" w:space="0" w:color="FFFFFF"/>
              <w:right w:val="single" w:sz="4" w:space="0" w:color="FFFFFF"/>
            </w:tcBorders>
            <w:shd w:val="clear" w:color="4F81BD" w:fill="4F81BD"/>
            <w:noWrap/>
            <w:vAlign w:val="bottom"/>
            <w:hideMark/>
          </w:tcPr>
          <w:p w:rsidR="00643262" w:rsidRPr="00643262" w:rsidRDefault="00643262" w:rsidP="001D6F5A">
            <w:pPr>
              <w:spacing w:after="0" w:line="240" w:lineRule="auto"/>
              <w:rPr>
                <w:rFonts w:ascii="Calibri" w:eastAsia="Times New Roman" w:hAnsi="Calibri" w:cs="Calibri"/>
                <w:b/>
                <w:bCs/>
                <w:color w:val="FFFFFF"/>
              </w:rPr>
            </w:pPr>
            <w:r w:rsidRPr="00643262">
              <w:rPr>
                <w:rFonts w:ascii="Calibri" w:eastAsia="Times New Roman" w:hAnsi="Calibri" w:cs="Calibri"/>
                <w:b/>
                <w:bCs/>
                <w:color w:val="FFFFFF"/>
              </w:rPr>
              <w:t>E-machine power (HP)</w:t>
            </w:r>
          </w:p>
        </w:tc>
        <w:tc>
          <w:tcPr>
            <w:tcW w:w="1170" w:type="dxa"/>
            <w:tcBorders>
              <w:top w:val="nil"/>
              <w:left w:val="nil"/>
              <w:bottom w:val="single" w:sz="12" w:space="0" w:color="FFFFFF"/>
              <w:right w:val="nil"/>
            </w:tcBorders>
            <w:shd w:val="clear" w:color="4F81BD" w:fill="4F81BD"/>
            <w:noWrap/>
            <w:vAlign w:val="bottom"/>
            <w:hideMark/>
          </w:tcPr>
          <w:p w:rsidR="00643262" w:rsidRPr="00643262" w:rsidRDefault="00643262" w:rsidP="001D6F5A">
            <w:pPr>
              <w:spacing w:after="0" w:line="240" w:lineRule="auto"/>
              <w:rPr>
                <w:rFonts w:ascii="Calibri" w:eastAsia="Times New Roman" w:hAnsi="Calibri" w:cs="Calibri"/>
                <w:b/>
                <w:bCs/>
                <w:color w:val="FFFFFF"/>
              </w:rPr>
            </w:pPr>
            <w:r w:rsidRPr="00643262">
              <w:rPr>
                <w:rFonts w:ascii="Calibri" w:eastAsia="Times New Roman" w:hAnsi="Calibri" w:cs="Calibri"/>
                <w:b/>
                <w:bCs/>
                <w:color w:val="FFFFFF"/>
              </w:rPr>
              <w:t>Torque (ft-lb)</w:t>
            </w:r>
          </w:p>
        </w:tc>
      </w:tr>
      <w:tr w:rsidR="00643262" w:rsidRPr="00643262" w:rsidTr="00D4512A">
        <w:trPr>
          <w:trHeight w:val="300"/>
        </w:trPr>
        <w:tc>
          <w:tcPr>
            <w:tcW w:w="1184"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$60,000 </w:t>
            </w:r>
          </w:p>
        </w:tc>
        <w:tc>
          <w:tcPr>
            <w:tcW w:w="252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Tesla Model S 2012</w:t>
            </w:r>
          </w:p>
        </w:tc>
        <w:tc>
          <w:tcPr>
            <w:tcW w:w="171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EV</w:t>
            </w:r>
          </w:p>
        </w:tc>
        <w:tc>
          <w:tcPr>
            <w:tcW w:w="153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IM - 3 phase 4 pole</w:t>
            </w:r>
          </w:p>
        </w:tc>
        <w:tc>
          <w:tcPr>
            <w:tcW w:w="108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235</w:t>
            </w:r>
          </w:p>
        </w:tc>
        <w:tc>
          <w:tcPr>
            <w:tcW w:w="1170" w:type="dxa"/>
            <w:tcBorders>
              <w:top w:val="nil"/>
              <w:left w:val="nil"/>
              <w:bottom w:val="single" w:sz="4" w:space="0" w:color="FFFFFF"/>
              <w:right w:val="nil"/>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310</w:t>
            </w:r>
          </w:p>
        </w:tc>
      </w:tr>
      <w:tr w:rsidR="00643262" w:rsidRPr="00643262" w:rsidTr="00D4512A">
        <w:trPr>
          <w:trHeight w:val="300"/>
        </w:trPr>
        <w:tc>
          <w:tcPr>
            <w:tcW w:w="1184"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$110,000 </w:t>
            </w:r>
          </w:p>
        </w:tc>
        <w:tc>
          <w:tcPr>
            <w:tcW w:w="252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Tesla Roadster</w:t>
            </w:r>
          </w:p>
        </w:tc>
        <w:tc>
          <w:tcPr>
            <w:tcW w:w="171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EV</w:t>
            </w:r>
          </w:p>
        </w:tc>
        <w:tc>
          <w:tcPr>
            <w:tcW w:w="153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IM - 3 phase 4 pole</w:t>
            </w:r>
          </w:p>
        </w:tc>
        <w:tc>
          <w:tcPr>
            <w:tcW w:w="108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288</w:t>
            </w:r>
          </w:p>
        </w:tc>
        <w:tc>
          <w:tcPr>
            <w:tcW w:w="1170" w:type="dxa"/>
            <w:tcBorders>
              <w:top w:val="nil"/>
              <w:left w:val="nil"/>
              <w:bottom w:val="single" w:sz="4" w:space="0" w:color="FFFFFF"/>
              <w:right w:val="nil"/>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273</w:t>
            </w:r>
          </w:p>
        </w:tc>
      </w:tr>
      <w:tr w:rsidR="00643262" w:rsidRPr="00643262" w:rsidTr="00D4512A">
        <w:trPr>
          <w:trHeight w:val="300"/>
        </w:trPr>
        <w:tc>
          <w:tcPr>
            <w:tcW w:w="1184"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$40,000 </w:t>
            </w:r>
          </w:p>
        </w:tc>
        <w:tc>
          <w:tcPr>
            <w:tcW w:w="252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Chevy Volt</w:t>
            </w:r>
          </w:p>
        </w:tc>
        <w:tc>
          <w:tcPr>
            <w:tcW w:w="171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EV-Extended Range</w:t>
            </w:r>
          </w:p>
        </w:tc>
        <w:tc>
          <w:tcPr>
            <w:tcW w:w="153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IPM </w:t>
            </w:r>
          </w:p>
        </w:tc>
        <w:tc>
          <w:tcPr>
            <w:tcW w:w="108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149</w:t>
            </w:r>
          </w:p>
        </w:tc>
        <w:tc>
          <w:tcPr>
            <w:tcW w:w="1170" w:type="dxa"/>
            <w:tcBorders>
              <w:top w:val="nil"/>
              <w:left w:val="nil"/>
              <w:bottom w:val="single" w:sz="4" w:space="0" w:color="FFFFFF"/>
              <w:right w:val="nil"/>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273</w:t>
            </w:r>
          </w:p>
        </w:tc>
      </w:tr>
      <w:tr w:rsidR="00643262" w:rsidRPr="00643262" w:rsidTr="00D4512A">
        <w:trPr>
          <w:trHeight w:val="300"/>
        </w:trPr>
        <w:tc>
          <w:tcPr>
            <w:tcW w:w="1184"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$30,000 </w:t>
            </w:r>
          </w:p>
        </w:tc>
        <w:tc>
          <w:tcPr>
            <w:tcW w:w="252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Nissan Leaf</w:t>
            </w:r>
          </w:p>
        </w:tc>
        <w:tc>
          <w:tcPr>
            <w:tcW w:w="171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EV</w:t>
            </w:r>
          </w:p>
        </w:tc>
        <w:tc>
          <w:tcPr>
            <w:tcW w:w="153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IPM </w:t>
            </w:r>
          </w:p>
        </w:tc>
        <w:tc>
          <w:tcPr>
            <w:tcW w:w="108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110</w:t>
            </w:r>
          </w:p>
        </w:tc>
        <w:tc>
          <w:tcPr>
            <w:tcW w:w="1170" w:type="dxa"/>
            <w:tcBorders>
              <w:top w:val="nil"/>
              <w:left w:val="nil"/>
              <w:bottom w:val="single" w:sz="4" w:space="0" w:color="FFFFFF"/>
              <w:right w:val="nil"/>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210</w:t>
            </w:r>
          </w:p>
        </w:tc>
      </w:tr>
      <w:tr w:rsidR="00643262" w:rsidRPr="00643262" w:rsidTr="00D4512A">
        <w:trPr>
          <w:trHeight w:val="300"/>
        </w:trPr>
        <w:tc>
          <w:tcPr>
            <w:tcW w:w="1184"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$32,000 </w:t>
            </w:r>
          </w:p>
        </w:tc>
        <w:tc>
          <w:tcPr>
            <w:tcW w:w="252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proofErr w:type="spellStart"/>
            <w:r w:rsidRPr="00643262">
              <w:rPr>
                <w:rFonts w:ascii="Calibri" w:eastAsia="Times New Roman" w:hAnsi="Calibri" w:cs="Calibri"/>
                <w:color w:val="000000"/>
              </w:rPr>
              <w:t>Prius</w:t>
            </w:r>
            <w:proofErr w:type="spellEnd"/>
            <w:r w:rsidRPr="00643262">
              <w:rPr>
                <w:rFonts w:ascii="Calibri" w:eastAsia="Times New Roman" w:hAnsi="Calibri" w:cs="Calibri"/>
                <w:color w:val="000000"/>
              </w:rPr>
              <w:t xml:space="preserve"> PHEV V 2</w:t>
            </w:r>
          </w:p>
        </w:tc>
        <w:tc>
          <w:tcPr>
            <w:tcW w:w="171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PHEV</w:t>
            </w:r>
          </w:p>
        </w:tc>
        <w:tc>
          <w:tcPr>
            <w:tcW w:w="153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IPM</w:t>
            </w:r>
          </w:p>
        </w:tc>
        <w:tc>
          <w:tcPr>
            <w:tcW w:w="108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80</w:t>
            </w:r>
          </w:p>
        </w:tc>
        <w:tc>
          <w:tcPr>
            <w:tcW w:w="1170" w:type="dxa"/>
            <w:tcBorders>
              <w:top w:val="nil"/>
              <w:left w:val="nil"/>
              <w:bottom w:val="single" w:sz="4" w:space="0" w:color="FFFFFF"/>
              <w:right w:val="nil"/>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153</w:t>
            </w:r>
          </w:p>
        </w:tc>
      </w:tr>
      <w:tr w:rsidR="00643262" w:rsidRPr="00643262" w:rsidTr="00D4512A">
        <w:trPr>
          <w:trHeight w:val="300"/>
        </w:trPr>
        <w:tc>
          <w:tcPr>
            <w:tcW w:w="1184"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$20,000 </w:t>
            </w:r>
          </w:p>
        </w:tc>
        <w:tc>
          <w:tcPr>
            <w:tcW w:w="252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Honda Insight</w:t>
            </w:r>
          </w:p>
        </w:tc>
        <w:tc>
          <w:tcPr>
            <w:tcW w:w="171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HEV </w:t>
            </w:r>
          </w:p>
        </w:tc>
        <w:tc>
          <w:tcPr>
            <w:tcW w:w="153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IPM</w:t>
            </w:r>
          </w:p>
        </w:tc>
        <w:tc>
          <w:tcPr>
            <w:tcW w:w="108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13</w:t>
            </w:r>
          </w:p>
        </w:tc>
        <w:tc>
          <w:tcPr>
            <w:tcW w:w="1170" w:type="dxa"/>
            <w:tcBorders>
              <w:top w:val="nil"/>
              <w:left w:val="nil"/>
              <w:bottom w:val="single" w:sz="4" w:space="0" w:color="FFFFFF"/>
              <w:right w:val="nil"/>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58</w:t>
            </w:r>
          </w:p>
        </w:tc>
      </w:tr>
      <w:tr w:rsidR="00643262" w:rsidRPr="00643262" w:rsidTr="00D4512A">
        <w:trPr>
          <w:trHeight w:val="300"/>
        </w:trPr>
        <w:tc>
          <w:tcPr>
            <w:tcW w:w="1184"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$50,000 </w:t>
            </w:r>
          </w:p>
        </w:tc>
        <w:tc>
          <w:tcPr>
            <w:tcW w:w="252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proofErr w:type="spellStart"/>
            <w:r w:rsidRPr="00643262">
              <w:rPr>
                <w:rFonts w:ascii="Calibri" w:eastAsia="Times New Roman" w:hAnsi="Calibri" w:cs="Calibri"/>
                <w:color w:val="000000"/>
              </w:rPr>
              <w:t>Mitsibushi</w:t>
            </w:r>
            <w:proofErr w:type="spellEnd"/>
            <w:r w:rsidRPr="00643262">
              <w:rPr>
                <w:rFonts w:ascii="Calibri" w:eastAsia="Times New Roman" w:hAnsi="Calibri" w:cs="Calibri"/>
                <w:color w:val="000000"/>
              </w:rPr>
              <w:t xml:space="preserve"> I MIEV</w:t>
            </w:r>
          </w:p>
        </w:tc>
        <w:tc>
          <w:tcPr>
            <w:tcW w:w="171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EV</w:t>
            </w:r>
          </w:p>
        </w:tc>
        <w:tc>
          <w:tcPr>
            <w:tcW w:w="153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IPM </w:t>
            </w:r>
          </w:p>
        </w:tc>
        <w:tc>
          <w:tcPr>
            <w:tcW w:w="108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63</w:t>
            </w:r>
          </w:p>
        </w:tc>
        <w:tc>
          <w:tcPr>
            <w:tcW w:w="1170" w:type="dxa"/>
            <w:tcBorders>
              <w:top w:val="nil"/>
              <w:left w:val="nil"/>
              <w:bottom w:val="single" w:sz="4" w:space="0" w:color="FFFFFF"/>
              <w:right w:val="nil"/>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145</w:t>
            </w:r>
          </w:p>
        </w:tc>
      </w:tr>
      <w:tr w:rsidR="00643262" w:rsidRPr="00643262" w:rsidTr="00D4512A">
        <w:trPr>
          <w:trHeight w:val="300"/>
        </w:trPr>
        <w:tc>
          <w:tcPr>
            <w:tcW w:w="1184"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$50,000 </w:t>
            </w:r>
          </w:p>
        </w:tc>
        <w:tc>
          <w:tcPr>
            <w:tcW w:w="252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Toyota RAV 4 Electric</w:t>
            </w:r>
          </w:p>
        </w:tc>
        <w:tc>
          <w:tcPr>
            <w:tcW w:w="171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EV</w:t>
            </w:r>
          </w:p>
        </w:tc>
        <w:tc>
          <w:tcPr>
            <w:tcW w:w="153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IM </w:t>
            </w:r>
          </w:p>
        </w:tc>
        <w:tc>
          <w:tcPr>
            <w:tcW w:w="1080" w:type="dxa"/>
            <w:tcBorders>
              <w:top w:val="nil"/>
              <w:left w:val="nil"/>
              <w:bottom w:val="single" w:sz="4" w:space="0" w:color="FFFFFF"/>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154</w:t>
            </w:r>
          </w:p>
        </w:tc>
        <w:tc>
          <w:tcPr>
            <w:tcW w:w="1170" w:type="dxa"/>
            <w:tcBorders>
              <w:top w:val="nil"/>
              <w:left w:val="nil"/>
              <w:bottom w:val="single" w:sz="4" w:space="0" w:color="FFFFFF"/>
              <w:right w:val="nil"/>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273</w:t>
            </w:r>
          </w:p>
        </w:tc>
      </w:tr>
      <w:tr w:rsidR="00643262" w:rsidRPr="00643262" w:rsidTr="00D4512A">
        <w:trPr>
          <w:trHeight w:val="300"/>
        </w:trPr>
        <w:tc>
          <w:tcPr>
            <w:tcW w:w="1184"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$56,000 </w:t>
            </w:r>
          </w:p>
        </w:tc>
        <w:tc>
          <w:tcPr>
            <w:tcW w:w="252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Mercedes Benz E-class Hybrid</w:t>
            </w:r>
          </w:p>
        </w:tc>
        <w:tc>
          <w:tcPr>
            <w:tcW w:w="171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HEV </w:t>
            </w:r>
          </w:p>
        </w:tc>
        <w:tc>
          <w:tcPr>
            <w:tcW w:w="153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IPM </w:t>
            </w:r>
          </w:p>
        </w:tc>
        <w:tc>
          <w:tcPr>
            <w:tcW w:w="1080" w:type="dxa"/>
            <w:tcBorders>
              <w:top w:val="nil"/>
              <w:left w:val="nil"/>
              <w:bottom w:val="single" w:sz="4" w:space="0" w:color="FFFFFF"/>
              <w:right w:val="single" w:sz="4" w:space="0" w:color="FFFFFF"/>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27</w:t>
            </w:r>
          </w:p>
        </w:tc>
        <w:tc>
          <w:tcPr>
            <w:tcW w:w="1170" w:type="dxa"/>
            <w:tcBorders>
              <w:top w:val="nil"/>
              <w:left w:val="nil"/>
              <w:bottom w:val="single" w:sz="4" w:space="0" w:color="FFFFFF"/>
              <w:right w:val="nil"/>
            </w:tcBorders>
            <w:shd w:val="clear" w:color="B8CCE4" w:fill="B8CCE4"/>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207</w:t>
            </w:r>
          </w:p>
        </w:tc>
      </w:tr>
      <w:tr w:rsidR="00643262" w:rsidRPr="00643262" w:rsidTr="00D4512A">
        <w:trPr>
          <w:trHeight w:val="300"/>
        </w:trPr>
        <w:tc>
          <w:tcPr>
            <w:tcW w:w="1184" w:type="dxa"/>
            <w:tcBorders>
              <w:top w:val="nil"/>
              <w:left w:val="nil"/>
              <w:bottom w:val="nil"/>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$97,000 </w:t>
            </w:r>
          </w:p>
        </w:tc>
        <w:tc>
          <w:tcPr>
            <w:tcW w:w="2520" w:type="dxa"/>
            <w:tcBorders>
              <w:top w:val="nil"/>
              <w:left w:val="nil"/>
              <w:bottom w:val="nil"/>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Porsche </w:t>
            </w:r>
            <w:proofErr w:type="spellStart"/>
            <w:r w:rsidRPr="00643262">
              <w:rPr>
                <w:rFonts w:ascii="Calibri" w:eastAsia="Times New Roman" w:hAnsi="Calibri" w:cs="Calibri"/>
                <w:color w:val="000000"/>
              </w:rPr>
              <w:t>Panamera</w:t>
            </w:r>
            <w:proofErr w:type="spellEnd"/>
            <w:r w:rsidRPr="00643262">
              <w:rPr>
                <w:rFonts w:ascii="Calibri" w:eastAsia="Times New Roman" w:hAnsi="Calibri" w:cs="Calibri"/>
                <w:color w:val="000000"/>
              </w:rPr>
              <w:t xml:space="preserve"> Hybrid</w:t>
            </w:r>
          </w:p>
        </w:tc>
        <w:tc>
          <w:tcPr>
            <w:tcW w:w="1710" w:type="dxa"/>
            <w:tcBorders>
              <w:top w:val="nil"/>
              <w:left w:val="nil"/>
              <w:bottom w:val="nil"/>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HEV </w:t>
            </w:r>
          </w:p>
        </w:tc>
        <w:tc>
          <w:tcPr>
            <w:tcW w:w="1530" w:type="dxa"/>
            <w:tcBorders>
              <w:top w:val="nil"/>
              <w:left w:val="nil"/>
              <w:bottom w:val="nil"/>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 xml:space="preserve">IPM </w:t>
            </w:r>
          </w:p>
        </w:tc>
        <w:tc>
          <w:tcPr>
            <w:tcW w:w="1080" w:type="dxa"/>
            <w:tcBorders>
              <w:top w:val="nil"/>
              <w:left w:val="nil"/>
              <w:bottom w:val="nil"/>
              <w:right w:val="single" w:sz="4" w:space="0" w:color="FFFFFF"/>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47</w:t>
            </w:r>
          </w:p>
        </w:tc>
        <w:tc>
          <w:tcPr>
            <w:tcW w:w="1170" w:type="dxa"/>
            <w:tcBorders>
              <w:top w:val="nil"/>
              <w:left w:val="nil"/>
              <w:bottom w:val="nil"/>
              <w:right w:val="nil"/>
            </w:tcBorders>
            <w:shd w:val="clear" w:color="DBE5F1" w:fill="DBE5F1"/>
            <w:noWrap/>
            <w:vAlign w:val="bottom"/>
            <w:hideMark/>
          </w:tcPr>
          <w:p w:rsidR="00643262" w:rsidRPr="00643262" w:rsidRDefault="00643262" w:rsidP="001D6F5A">
            <w:pPr>
              <w:spacing w:after="0" w:line="240" w:lineRule="auto"/>
              <w:rPr>
                <w:rFonts w:ascii="Calibri" w:eastAsia="Times New Roman" w:hAnsi="Calibri" w:cs="Calibri"/>
                <w:color w:val="000000"/>
              </w:rPr>
            </w:pPr>
            <w:r w:rsidRPr="00643262">
              <w:rPr>
                <w:rFonts w:ascii="Calibri" w:eastAsia="Times New Roman" w:hAnsi="Calibri" w:cs="Calibri"/>
                <w:color w:val="000000"/>
              </w:rPr>
              <w:t>221</w:t>
            </w:r>
          </w:p>
        </w:tc>
      </w:tr>
    </w:tbl>
    <w:p w:rsidR="00540132" w:rsidRDefault="00540132" w:rsidP="001D6F5A">
      <w:pPr>
        <w:tabs>
          <w:tab w:val="left" w:pos="1530"/>
        </w:tabs>
        <w:rPr>
          <w:rFonts w:ascii="Times New Roman" w:hAnsi="Times New Roman" w:cs="Times New Roman"/>
          <w:b/>
          <w:sz w:val="24"/>
          <w:szCs w:val="24"/>
        </w:rPr>
      </w:pPr>
    </w:p>
    <w:p w:rsidR="00B55B42" w:rsidRPr="00D51F45" w:rsidRDefault="0008295C" w:rsidP="001D6F5A">
      <w:pPr>
        <w:tabs>
          <w:tab w:val="left" w:pos="1530"/>
        </w:tabs>
        <w:spacing w:line="360" w:lineRule="auto"/>
        <w:rPr>
          <w:rFonts w:ascii="Times New Roman" w:hAnsi="Times New Roman" w:cs="Times New Roman"/>
          <w:sz w:val="24"/>
          <w:szCs w:val="24"/>
        </w:rPr>
      </w:pPr>
      <w:r w:rsidRPr="00D51F45">
        <w:rPr>
          <w:rFonts w:ascii="Times New Roman" w:hAnsi="Times New Roman" w:cs="Times New Roman"/>
          <w:sz w:val="24"/>
          <w:szCs w:val="24"/>
        </w:rPr>
        <w:t>From Table 1, it can be clearly seen that the price of all the vehicles with any degree of hybridization/electrification is above the average cost of a normal gasoline vehicles of about $25000. Also, the cost of electric drive only veh</w:t>
      </w:r>
      <w:r w:rsidR="009A3012" w:rsidRPr="00D51F45">
        <w:rPr>
          <w:rFonts w:ascii="Times New Roman" w:hAnsi="Times New Roman" w:cs="Times New Roman"/>
          <w:sz w:val="24"/>
          <w:szCs w:val="24"/>
        </w:rPr>
        <w:t xml:space="preserve">icles is much higher than HEVs. This cost is mostly attributed to the battery technologies and power electronics rather than the cost of the E-motor itself. As discussed previously, battery technology hasn’t seen significant development in recent years and since any new improvement in the technology comes with a cost </w:t>
      </w:r>
      <w:r w:rsidR="00212DE8" w:rsidRPr="00D51F45">
        <w:rPr>
          <w:rFonts w:ascii="Times New Roman" w:hAnsi="Times New Roman" w:cs="Times New Roman"/>
          <w:sz w:val="24"/>
          <w:szCs w:val="24"/>
        </w:rPr>
        <w:t>this additional cost of electric vehicles is intuitive.</w:t>
      </w:r>
      <w:r w:rsidR="001C5C6D" w:rsidRPr="00D51F45">
        <w:rPr>
          <w:rFonts w:ascii="Times New Roman" w:hAnsi="Times New Roman" w:cs="Times New Roman"/>
          <w:sz w:val="24"/>
          <w:szCs w:val="24"/>
        </w:rPr>
        <w:t xml:space="preserve"> </w:t>
      </w:r>
    </w:p>
    <w:p w:rsidR="00212DE8" w:rsidRPr="00D51F45" w:rsidRDefault="00CE4237" w:rsidP="001D6F5A">
      <w:pPr>
        <w:tabs>
          <w:tab w:val="left" w:pos="1530"/>
        </w:tabs>
        <w:spacing w:line="360" w:lineRule="auto"/>
        <w:rPr>
          <w:rFonts w:ascii="Times New Roman" w:hAnsi="Times New Roman" w:cs="Times New Roman"/>
          <w:sz w:val="24"/>
          <w:szCs w:val="24"/>
        </w:rPr>
      </w:pPr>
      <w:r w:rsidRPr="00D51F45">
        <w:rPr>
          <w:rFonts w:ascii="Times New Roman" w:hAnsi="Times New Roman" w:cs="Times New Roman"/>
          <w:sz w:val="24"/>
          <w:szCs w:val="24"/>
        </w:rPr>
        <w:t xml:space="preserve">From </w:t>
      </w:r>
      <w:r w:rsidR="00212DE8" w:rsidRPr="00D51F45">
        <w:rPr>
          <w:rFonts w:ascii="Times New Roman" w:hAnsi="Times New Roman" w:cs="Times New Roman"/>
          <w:sz w:val="24"/>
          <w:szCs w:val="24"/>
        </w:rPr>
        <w:t>Table 1, it can also be seen that most of the technology is developed around the synchronous AC motors, colloquially called, brushless DC motors. This has been represented by IPM (Internal Permanent Magnet) in the motor type which essentially denotes the exact same motor type as discussed above. Moreover, brushless DC motors come in two variants, Surface magnet machines and Interior Permanent Magnet (IPM) machines.</w:t>
      </w:r>
      <w:r w:rsidR="00557EF2" w:rsidRPr="00D51F45">
        <w:rPr>
          <w:rFonts w:ascii="Times New Roman" w:hAnsi="Times New Roman" w:cs="Times New Roman"/>
          <w:sz w:val="24"/>
          <w:szCs w:val="24"/>
        </w:rPr>
        <w:t xml:space="preserve"> However,</w:t>
      </w:r>
      <w:r w:rsidR="00212DE8" w:rsidRPr="00D51F45">
        <w:rPr>
          <w:rFonts w:ascii="Times New Roman" w:hAnsi="Times New Roman" w:cs="Times New Roman"/>
          <w:sz w:val="24"/>
          <w:szCs w:val="24"/>
        </w:rPr>
        <w:t xml:space="preserve"> </w:t>
      </w:r>
      <w:r w:rsidR="00557EF2" w:rsidRPr="00D51F45">
        <w:rPr>
          <w:rFonts w:ascii="Times New Roman" w:hAnsi="Times New Roman" w:cs="Times New Roman"/>
          <w:sz w:val="24"/>
          <w:szCs w:val="24"/>
        </w:rPr>
        <w:t xml:space="preserve">IPM is the only technology used in vehicle propulsion because it does not involve </w:t>
      </w:r>
      <w:r w:rsidR="0039007E" w:rsidRPr="00D51F45">
        <w:rPr>
          <w:rFonts w:ascii="Times New Roman" w:hAnsi="Times New Roman" w:cs="Times New Roman"/>
          <w:sz w:val="24"/>
          <w:szCs w:val="24"/>
        </w:rPr>
        <w:t xml:space="preserve">a maintenance cost. If a magnet encounters failure in the surface magnet machines, there is a possibility of the magnet </w:t>
      </w:r>
      <w:r w:rsidR="0039007E" w:rsidRPr="00D51F45">
        <w:rPr>
          <w:rFonts w:ascii="Times New Roman" w:hAnsi="Times New Roman" w:cs="Times New Roman"/>
          <w:sz w:val="24"/>
          <w:szCs w:val="24"/>
        </w:rPr>
        <w:lastRenderedPageBreak/>
        <w:t>flying away from the rotor which results complete breakdown of the machine. To overcome this possibility, a magnets embedded inside the rotor is used and hence the name interior permanent magnet.</w:t>
      </w:r>
      <w:r w:rsidR="00FB06B5" w:rsidRPr="00D51F45">
        <w:rPr>
          <w:rFonts w:ascii="Times New Roman" w:hAnsi="Times New Roman" w:cs="Times New Roman"/>
          <w:sz w:val="24"/>
          <w:szCs w:val="24"/>
        </w:rPr>
        <w:t xml:space="preserve"> [4]</w:t>
      </w:r>
    </w:p>
    <w:p w:rsidR="00427D16" w:rsidRPr="00D51F45" w:rsidRDefault="00427D16" w:rsidP="001D6F5A">
      <w:pPr>
        <w:tabs>
          <w:tab w:val="left" w:pos="1530"/>
        </w:tabs>
        <w:spacing w:line="360" w:lineRule="auto"/>
        <w:rPr>
          <w:rFonts w:ascii="Times New Roman" w:hAnsi="Times New Roman" w:cs="Times New Roman"/>
          <w:sz w:val="24"/>
          <w:szCs w:val="24"/>
        </w:rPr>
      </w:pPr>
      <w:r w:rsidRPr="00D51F45">
        <w:rPr>
          <w:rFonts w:ascii="Times New Roman" w:hAnsi="Times New Roman" w:cs="Times New Roman"/>
          <w:sz w:val="24"/>
          <w:szCs w:val="24"/>
        </w:rPr>
        <w:t>Also permanent magnet machines use a permanent magnet which is natural resource not different from oil. In fact efficient pe</w:t>
      </w:r>
      <w:r w:rsidR="00D326D6" w:rsidRPr="00D51F45">
        <w:rPr>
          <w:rFonts w:ascii="Times New Roman" w:hAnsi="Times New Roman" w:cs="Times New Roman"/>
          <w:sz w:val="24"/>
          <w:szCs w:val="24"/>
        </w:rPr>
        <w:t>rmanent magnets, namely, Neodym</w:t>
      </w:r>
      <w:r w:rsidRPr="00D51F45">
        <w:rPr>
          <w:rFonts w:ascii="Times New Roman" w:hAnsi="Times New Roman" w:cs="Times New Roman"/>
          <w:sz w:val="24"/>
          <w:szCs w:val="24"/>
        </w:rPr>
        <w:t>ium magnets, are very difficult to occur in nature with only a handful of mines across the globe. Hence, the current research is towards eliminating the use of permanent magnets in motors and find</w:t>
      </w:r>
      <w:r w:rsidR="00D326D6" w:rsidRPr="00D51F45">
        <w:rPr>
          <w:rFonts w:ascii="Times New Roman" w:hAnsi="Times New Roman" w:cs="Times New Roman"/>
          <w:sz w:val="24"/>
          <w:szCs w:val="24"/>
        </w:rPr>
        <w:t>ing</w:t>
      </w:r>
      <w:r w:rsidRPr="00D51F45">
        <w:rPr>
          <w:rFonts w:ascii="Times New Roman" w:hAnsi="Times New Roman" w:cs="Times New Roman"/>
          <w:sz w:val="24"/>
          <w:szCs w:val="24"/>
        </w:rPr>
        <w:t xml:space="preserve"> a permanent solution.</w:t>
      </w:r>
      <w:r w:rsidR="00FB06B5" w:rsidRPr="00D51F45">
        <w:rPr>
          <w:rFonts w:ascii="Times New Roman" w:hAnsi="Times New Roman" w:cs="Times New Roman"/>
          <w:sz w:val="24"/>
          <w:szCs w:val="24"/>
        </w:rPr>
        <w:t xml:space="preserve"> [8]</w:t>
      </w:r>
      <w:proofErr w:type="gramStart"/>
      <w:r w:rsidR="00FB06B5" w:rsidRPr="00D51F45">
        <w:rPr>
          <w:rFonts w:ascii="Times New Roman" w:hAnsi="Times New Roman" w:cs="Times New Roman"/>
          <w:sz w:val="24"/>
          <w:szCs w:val="24"/>
        </w:rPr>
        <w:t>,[</w:t>
      </w:r>
      <w:proofErr w:type="gramEnd"/>
      <w:r w:rsidR="00FB06B5" w:rsidRPr="00D51F45">
        <w:rPr>
          <w:rFonts w:ascii="Times New Roman" w:hAnsi="Times New Roman" w:cs="Times New Roman"/>
          <w:sz w:val="24"/>
          <w:szCs w:val="24"/>
        </w:rPr>
        <w:t>9]</w:t>
      </w:r>
    </w:p>
    <w:p w:rsidR="00427D16" w:rsidRPr="00D51F45" w:rsidRDefault="00CE4237" w:rsidP="001D6F5A">
      <w:pPr>
        <w:tabs>
          <w:tab w:val="left" w:pos="1530"/>
        </w:tabs>
        <w:spacing w:line="360" w:lineRule="auto"/>
        <w:rPr>
          <w:rFonts w:ascii="Times New Roman" w:hAnsi="Times New Roman" w:cs="Times New Roman"/>
          <w:sz w:val="24"/>
          <w:szCs w:val="24"/>
        </w:rPr>
      </w:pPr>
      <w:r w:rsidRPr="00D51F45">
        <w:rPr>
          <w:rFonts w:ascii="Times New Roman" w:hAnsi="Times New Roman" w:cs="Times New Roman"/>
          <w:sz w:val="24"/>
          <w:szCs w:val="24"/>
        </w:rPr>
        <w:t>One of the solutions is to use Induction motors which do not use a permanent magnet. From Table 1 it can be seen that Tesla Motors is currently using this technology in all its vehicles with appreciable values of torque (ft-lb) and power (hp). Though Induction motors are not that difficult to manufacture and do not contain any exotic materials, (all it contains is an iron stator and copper rotor), it is quite evident that Tesla vehicles are quite expensive. This attributed to control and power electronics of these motors. As a matter of fact, it is not easy to control a 3-phase Induction motor which these vehicl</w:t>
      </w:r>
      <w:r w:rsidR="001C5C6D" w:rsidRPr="00D51F45">
        <w:rPr>
          <w:rFonts w:ascii="Times New Roman" w:hAnsi="Times New Roman" w:cs="Times New Roman"/>
          <w:sz w:val="24"/>
          <w:szCs w:val="24"/>
        </w:rPr>
        <w:t>es use. Hence, this technology ensures a promising future, but when compared to the current technology costs, it is still highly priced.</w:t>
      </w:r>
      <w:r w:rsidR="0008704C" w:rsidRPr="00D51F45">
        <w:rPr>
          <w:rFonts w:ascii="Times New Roman" w:hAnsi="Times New Roman" w:cs="Times New Roman"/>
          <w:sz w:val="24"/>
          <w:szCs w:val="24"/>
        </w:rPr>
        <w:t xml:space="preserve"> Also, the efficiency of an induction motor</w:t>
      </w:r>
      <w:r w:rsidR="00546725" w:rsidRPr="00D51F45">
        <w:rPr>
          <w:rFonts w:ascii="Times New Roman" w:hAnsi="Times New Roman" w:cs="Times New Roman"/>
          <w:sz w:val="24"/>
          <w:szCs w:val="24"/>
        </w:rPr>
        <w:t xml:space="preserve"> </w:t>
      </w:r>
      <w:r w:rsidR="0008704C" w:rsidRPr="00D51F45">
        <w:rPr>
          <w:rFonts w:ascii="Times New Roman" w:hAnsi="Times New Roman" w:cs="Times New Roman"/>
          <w:sz w:val="24"/>
          <w:szCs w:val="24"/>
        </w:rPr>
        <w:t xml:space="preserve">(about 75%) is slightly lower than that of </w:t>
      </w:r>
      <w:r w:rsidR="00546725" w:rsidRPr="00D51F45">
        <w:rPr>
          <w:rFonts w:ascii="Times New Roman" w:hAnsi="Times New Roman" w:cs="Times New Roman"/>
          <w:sz w:val="24"/>
          <w:szCs w:val="24"/>
        </w:rPr>
        <w:t xml:space="preserve">an </w:t>
      </w:r>
      <w:r w:rsidR="0008704C" w:rsidRPr="00D51F45">
        <w:rPr>
          <w:rFonts w:ascii="Times New Roman" w:hAnsi="Times New Roman" w:cs="Times New Roman"/>
          <w:sz w:val="24"/>
          <w:szCs w:val="24"/>
        </w:rPr>
        <w:t>IPM</w:t>
      </w:r>
      <w:r w:rsidR="00546725" w:rsidRPr="00D51F45">
        <w:rPr>
          <w:rFonts w:ascii="Times New Roman" w:hAnsi="Times New Roman" w:cs="Times New Roman"/>
          <w:sz w:val="24"/>
          <w:szCs w:val="24"/>
        </w:rPr>
        <w:t xml:space="preserve"> </w:t>
      </w:r>
      <w:r w:rsidR="0008704C" w:rsidRPr="00D51F45">
        <w:rPr>
          <w:rFonts w:ascii="Times New Roman" w:hAnsi="Times New Roman" w:cs="Times New Roman"/>
          <w:sz w:val="24"/>
          <w:szCs w:val="24"/>
        </w:rPr>
        <w:t>(about 83%)</w:t>
      </w:r>
      <w:proofErr w:type="gramStart"/>
      <w:r w:rsidR="0008704C" w:rsidRPr="00D51F45">
        <w:rPr>
          <w:rFonts w:ascii="Times New Roman" w:hAnsi="Times New Roman" w:cs="Times New Roman"/>
          <w:sz w:val="24"/>
          <w:szCs w:val="24"/>
        </w:rPr>
        <w:t>.</w:t>
      </w:r>
      <w:r w:rsidR="00FB06B5" w:rsidRPr="00D51F45">
        <w:rPr>
          <w:rFonts w:ascii="Times New Roman" w:hAnsi="Times New Roman" w:cs="Times New Roman"/>
          <w:sz w:val="24"/>
          <w:szCs w:val="24"/>
        </w:rPr>
        <w:t>[</w:t>
      </w:r>
      <w:proofErr w:type="gramEnd"/>
      <w:r w:rsidR="00FB06B5" w:rsidRPr="00D51F45">
        <w:rPr>
          <w:rFonts w:ascii="Times New Roman" w:hAnsi="Times New Roman" w:cs="Times New Roman"/>
          <w:sz w:val="24"/>
          <w:szCs w:val="24"/>
        </w:rPr>
        <w:t>10]</w:t>
      </w:r>
    </w:p>
    <w:p w:rsidR="00AE1722" w:rsidRPr="00D51F45" w:rsidRDefault="00AE1722" w:rsidP="001D6F5A">
      <w:pPr>
        <w:tabs>
          <w:tab w:val="left" w:pos="1530"/>
          <w:tab w:val="left" w:pos="6439"/>
        </w:tabs>
        <w:spacing w:line="360" w:lineRule="auto"/>
        <w:rPr>
          <w:rFonts w:ascii="Times New Roman" w:hAnsi="Times New Roman" w:cs="Times New Roman"/>
          <w:sz w:val="24"/>
          <w:szCs w:val="24"/>
        </w:rPr>
      </w:pPr>
      <w:r w:rsidRPr="00D51F45">
        <w:rPr>
          <w:rFonts w:ascii="Times New Roman" w:hAnsi="Times New Roman" w:cs="Times New Roman"/>
          <w:sz w:val="24"/>
          <w:szCs w:val="24"/>
        </w:rPr>
        <w:t>Fig.1 is based on the data presented in Table 1 and Table 2.</w:t>
      </w:r>
      <w:r w:rsidR="00993B74" w:rsidRPr="00D51F45">
        <w:rPr>
          <w:rFonts w:ascii="Times New Roman" w:hAnsi="Times New Roman" w:cs="Times New Roman"/>
          <w:sz w:val="24"/>
          <w:szCs w:val="24"/>
        </w:rPr>
        <w:t xml:space="preserve">Though the power of Tesla cars </w:t>
      </w:r>
      <w:r w:rsidR="00F8252A" w:rsidRPr="00D51F45">
        <w:rPr>
          <w:rFonts w:ascii="Times New Roman" w:hAnsi="Times New Roman" w:cs="Times New Roman"/>
          <w:sz w:val="24"/>
          <w:szCs w:val="24"/>
        </w:rPr>
        <w:t xml:space="preserve">is </w:t>
      </w:r>
      <w:r w:rsidR="00993B74" w:rsidRPr="00D51F45">
        <w:rPr>
          <w:rFonts w:ascii="Times New Roman" w:hAnsi="Times New Roman" w:cs="Times New Roman"/>
          <w:sz w:val="24"/>
          <w:szCs w:val="24"/>
        </w:rPr>
        <w:t>much higher than the other cars, it comes with a price, as already discussed.</w:t>
      </w:r>
      <w:r w:rsidR="0056167C" w:rsidRPr="00D51F45">
        <w:rPr>
          <w:rFonts w:ascii="Times New Roman" w:hAnsi="Times New Roman" w:cs="Times New Roman"/>
          <w:sz w:val="24"/>
          <w:szCs w:val="24"/>
        </w:rPr>
        <w:t xml:space="preserve"> Also a close look at the price and cost of technology reveals</w:t>
      </w:r>
      <w:r w:rsidR="002C0BFF" w:rsidRPr="00D51F45">
        <w:rPr>
          <w:rFonts w:ascii="Times New Roman" w:hAnsi="Times New Roman" w:cs="Times New Roman"/>
          <w:sz w:val="24"/>
          <w:szCs w:val="24"/>
        </w:rPr>
        <w:t xml:space="preserve"> that cost of electronics in case of Induction motors is substantial. Mitsubishi IMIEV’s cost of technology is very similar to the cost of the vehicle. This can again be attributed to the fact that the cost electronics in this case much lower because the control of IPM motors is well</w:t>
      </w:r>
      <w:r w:rsidR="00146193" w:rsidRPr="00D51F45">
        <w:rPr>
          <w:rFonts w:ascii="Times New Roman" w:hAnsi="Times New Roman" w:cs="Times New Roman"/>
          <w:sz w:val="24"/>
          <w:szCs w:val="24"/>
        </w:rPr>
        <w:t xml:space="preserve"> established. Overall, the figure manifests that hatchback</w:t>
      </w:r>
      <w:r w:rsidR="00C4764A" w:rsidRPr="00D51F45">
        <w:rPr>
          <w:rFonts w:ascii="Times New Roman" w:hAnsi="Times New Roman" w:cs="Times New Roman"/>
          <w:sz w:val="24"/>
          <w:szCs w:val="24"/>
        </w:rPr>
        <w:t xml:space="preserve"> still use IPM DC motors and high-tech sedans like Tesla use AC Induction machines. Also, eventually, EV market is moving towards, Induction machines, for reasons previously discussed. For example, Toyota RAV-4 Electric</w:t>
      </w:r>
      <w:r w:rsidR="0077528C" w:rsidRPr="00D51F45">
        <w:rPr>
          <w:rFonts w:ascii="Times New Roman" w:hAnsi="Times New Roman" w:cs="Times New Roman"/>
          <w:sz w:val="24"/>
          <w:szCs w:val="24"/>
        </w:rPr>
        <w:t>, an SUV scheduled for 2013 runs on an Induction Machine.</w:t>
      </w:r>
    </w:p>
    <w:p w:rsidR="00AE1722" w:rsidRDefault="00AE1722" w:rsidP="001D6F5A">
      <w:pPr>
        <w:tabs>
          <w:tab w:val="left" w:pos="1530"/>
        </w:tabs>
        <w:spacing w:line="360" w:lineRule="auto"/>
        <w:rPr>
          <w:rFonts w:ascii="Times New Roman" w:hAnsi="Times New Roman" w:cs="Times New Roman"/>
          <w:sz w:val="24"/>
          <w:szCs w:val="24"/>
        </w:rPr>
      </w:pPr>
    </w:p>
    <w:p w:rsidR="00AE1722" w:rsidRDefault="00AE1722" w:rsidP="001D6F5A">
      <w:pPr>
        <w:tabs>
          <w:tab w:val="left" w:pos="1530"/>
        </w:tabs>
        <w:spacing w:line="360" w:lineRule="auto"/>
        <w:rPr>
          <w:rFonts w:ascii="Times New Roman" w:hAnsi="Times New Roman" w:cs="Times New Roman"/>
          <w:sz w:val="24"/>
          <w:szCs w:val="24"/>
        </w:rPr>
      </w:pPr>
    </w:p>
    <w:p w:rsidR="00AE1722" w:rsidRPr="00AE1722" w:rsidRDefault="001F0B0A" w:rsidP="001D6F5A">
      <w:pPr>
        <w:tabs>
          <w:tab w:val="left" w:pos="1530"/>
        </w:tabs>
        <w:spacing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lastRenderedPageBreak/>
        <w:t>Fig 2</w:t>
      </w:r>
      <w:r w:rsidR="00AE1722" w:rsidRPr="00AE1722">
        <w:rPr>
          <w:rFonts w:ascii="Times New Roman" w:hAnsi="Times New Roman" w:cs="Times New Roman"/>
          <w:b/>
          <w:sz w:val="24"/>
          <w:szCs w:val="24"/>
        </w:rPr>
        <w:t>.</w:t>
      </w:r>
      <w:proofErr w:type="gramEnd"/>
      <w:r w:rsidR="00AE1722" w:rsidRPr="00AE1722">
        <w:rPr>
          <w:rFonts w:ascii="Times New Roman" w:hAnsi="Times New Roman" w:cs="Times New Roman"/>
          <w:b/>
          <w:sz w:val="24"/>
          <w:szCs w:val="24"/>
        </w:rPr>
        <w:t xml:space="preserve"> Graphical representation of Power, cost o</w:t>
      </w:r>
      <w:r w:rsidR="00AE1722">
        <w:rPr>
          <w:rFonts w:ascii="Times New Roman" w:hAnsi="Times New Roman" w:cs="Times New Roman"/>
          <w:b/>
          <w:sz w:val="24"/>
          <w:szCs w:val="24"/>
        </w:rPr>
        <w:t>f vehicle and cost of E-motor for different EV’s/HEV’s</w:t>
      </w:r>
    </w:p>
    <w:p w:rsidR="00247E08" w:rsidRDefault="00247E08" w:rsidP="001D6F5A">
      <w:pPr>
        <w:tabs>
          <w:tab w:val="left" w:pos="1530"/>
        </w:tabs>
        <w:spacing w:line="360" w:lineRule="auto"/>
        <w:rPr>
          <w:rFonts w:ascii="Times New Roman" w:hAnsi="Times New Roman" w:cs="Times New Roman"/>
          <w:sz w:val="24"/>
          <w:szCs w:val="24"/>
        </w:rPr>
      </w:pPr>
      <w:r w:rsidRPr="00247E08">
        <w:rPr>
          <w:rFonts w:ascii="Times New Roman" w:hAnsi="Times New Roman" w:cs="Times New Roman"/>
          <w:noProof/>
          <w:sz w:val="24"/>
          <w:szCs w:val="24"/>
        </w:rPr>
        <w:drawing>
          <wp:inline distT="0" distB="0" distL="0" distR="0">
            <wp:extent cx="5822830" cy="3968151"/>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72644" w:rsidRDefault="00E45923" w:rsidP="001D6F5A">
      <w:p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 xml:space="preserve">Table 2 reports the technical details of different electric motors used in the current vehicles. In case of Induction motors used in Tesla vehicles, it is evident that, a cooling technology is used to enhance the speed and torque range of the motor. This is important because, the vehicle is propelled only by an Induction motor </w:t>
      </w:r>
      <w:r w:rsidR="00CB2339">
        <w:rPr>
          <w:rFonts w:ascii="Times New Roman" w:hAnsi="Times New Roman" w:cs="Times New Roman"/>
          <w:sz w:val="24"/>
          <w:szCs w:val="24"/>
        </w:rPr>
        <w:t>with a copper cage and it</w:t>
      </w:r>
      <w:r>
        <w:rPr>
          <w:rFonts w:ascii="Times New Roman" w:hAnsi="Times New Roman" w:cs="Times New Roman"/>
          <w:sz w:val="24"/>
          <w:szCs w:val="24"/>
        </w:rPr>
        <w:t xml:space="preserve"> would heat-up if there is induction</w:t>
      </w:r>
      <w:r w:rsidR="00CB2339">
        <w:rPr>
          <w:rFonts w:ascii="Times New Roman" w:hAnsi="Times New Roman" w:cs="Times New Roman"/>
          <w:sz w:val="24"/>
          <w:szCs w:val="24"/>
        </w:rPr>
        <w:t xml:space="preserve"> of high currents in the rotor, hence the cooling. </w:t>
      </w:r>
    </w:p>
    <w:p w:rsidR="00CB2339" w:rsidRDefault="00CB2339" w:rsidP="001D6F5A">
      <w:p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Also the cost discussed in the last column of Tabl</w:t>
      </w:r>
      <w:r w:rsidR="00C26DE3">
        <w:rPr>
          <w:rFonts w:ascii="Times New Roman" w:hAnsi="Times New Roman" w:cs="Times New Roman"/>
          <w:sz w:val="24"/>
          <w:szCs w:val="24"/>
        </w:rPr>
        <w:t>e 2 is the cost of the motor from</w:t>
      </w:r>
      <w:r>
        <w:rPr>
          <w:rFonts w:ascii="Times New Roman" w:hAnsi="Times New Roman" w:cs="Times New Roman"/>
          <w:sz w:val="24"/>
          <w:szCs w:val="24"/>
        </w:rPr>
        <w:t xml:space="preserve"> the perspective of OEMs. It does not include the cost of power electronics</w:t>
      </w:r>
      <w:r w:rsidR="00C26DE3">
        <w:rPr>
          <w:rFonts w:ascii="Times New Roman" w:hAnsi="Times New Roman" w:cs="Times New Roman"/>
          <w:sz w:val="24"/>
          <w:szCs w:val="24"/>
        </w:rPr>
        <w:t xml:space="preserve"> and also the retail price factor (RPF)</w:t>
      </w:r>
      <w:r>
        <w:rPr>
          <w:rFonts w:ascii="Times New Roman" w:hAnsi="Times New Roman" w:cs="Times New Roman"/>
          <w:sz w:val="24"/>
          <w:szCs w:val="24"/>
        </w:rPr>
        <w:t xml:space="preserve"> which cont</w:t>
      </w:r>
      <w:r w:rsidR="00C26DE3">
        <w:rPr>
          <w:rFonts w:ascii="Times New Roman" w:hAnsi="Times New Roman" w:cs="Times New Roman"/>
          <w:sz w:val="24"/>
          <w:szCs w:val="24"/>
        </w:rPr>
        <w:t>ributes a substantial portion to</w:t>
      </w:r>
      <w:r>
        <w:rPr>
          <w:rFonts w:ascii="Times New Roman" w:hAnsi="Times New Roman" w:cs="Times New Roman"/>
          <w:sz w:val="24"/>
          <w:szCs w:val="24"/>
        </w:rPr>
        <w:t xml:space="preserve"> the cost especially in the case of AC induction motor. </w:t>
      </w:r>
    </w:p>
    <w:p w:rsidR="00472644" w:rsidRDefault="00472644" w:rsidP="001D6F5A">
      <w:pPr>
        <w:tabs>
          <w:tab w:val="left" w:pos="1530"/>
        </w:tabs>
        <w:spacing w:line="360" w:lineRule="auto"/>
        <w:rPr>
          <w:rFonts w:ascii="Times New Roman" w:hAnsi="Times New Roman" w:cs="Times New Roman"/>
          <w:sz w:val="24"/>
          <w:szCs w:val="24"/>
        </w:rPr>
      </w:pPr>
    </w:p>
    <w:p w:rsidR="00472644" w:rsidRDefault="00472644" w:rsidP="001D6F5A">
      <w:pPr>
        <w:tabs>
          <w:tab w:val="left" w:pos="1530"/>
        </w:tabs>
        <w:spacing w:line="360" w:lineRule="auto"/>
        <w:rPr>
          <w:rFonts w:ascii="Times New Roman" w:hAnsi="Times New Roman" w:cs="Times New Roman"/>
          <w:sz w:val="24"/>
          <w:szCs w:val="24"/>
        </w:rPr>
      </w:pPr>
    </w:p>
    <w:p w:rsidR="00472644" w:rsidRDefault="00472644" w:rsidP="001D6F5A">
      <w:pPr>
        <w:tabs>
          <w:tab w:val="left" w:pos="1530"/>
        </w:tabs>
        <w:spacing w:line="360" w:lineRule="auto"/>
        <w:rPr>
          <w:rFonts w:ascii="Times New Roman" w:hAnsi="Times New Roman" w:cs="Times New Roman"/>
          <w:sz w:val="24"/>
          <w:szCs w:val="24"/>
        </w:rPr>
      </w:pPr>
    </w:p>
    <w:p w:rsidR="00472644" w:rsidRPr="00472644" w:rsidRDefault="00472644" w:rsidP="0083410F">
      <w:pPr>
        <w:tabs>
          <w:tab w:val="left" w:pos="1530"/>
        </w:tabs>
        <w:spacing w:line="360" w:lineRule="auto"/>
        <w:jc w:val="center"/>
        <w:rPr>
          <w:rFonts w:ascii="Times New Roman" w:hAnsi="Times New Roman" w:cs="Times New Roman"/>
          <w:b/>
          <w:sz w:val="24"/>
          <w:szCs w:val="24"/>
        </w:rPr>
      </w:pPr>
      <w:r w:rsidRPr="00472644">
        <w:rPr>
          <w:rFonts w:ascii="Times New Roman" w:hAnsi="Times New Roman" w:cs="Times New Roman"/>
          <w:b/>
          <w:sz w:val="24"/>
          <w:szCs w:val="24"/>
        </w:rPr>
        <w:lastRenderedPageBreak/>
        <w:t>Table 2: Comparing E-motor technology in contemporary EV’s/HEV’s</w:t>
      </w:r>
      <w:r w:rsidR="00FB06B5">
        <w:rPr>
          <w:rFonts w:ascii="Times New Roman" w:hAnsi="Times New Roman" w:cs="Times New Roman"/>
          <w:b/>
          <w:sz w:val="24"/>
          <w:szCs w:val="24"/>
        </w:rPr>
        <w:t xml:space="preserve"> [4</w:t>
      </w:r>
      <w:proofErr w:type="gramStart"/>
      <w:r w:rsidR="00FB06B5">
        <w:rPr>
          <w:rFonts w:ascii="Times New Roman" w:hAnsi="Times New Roman" w:cs="Times New Roman"/>
          <w:b/>
          <w:sz w:val="24"/>
          <w:szCs w:val="24"/>
        </w:rPr>
        <w:t>][</w:t>
      </w:r>
      <w:proofErr w:type="gramEnd"/>
      <w:r w:rsidR="00FB06B5">
        <w:rPr>
          <w:rFonts w:ascii="Times New Roman" w:hAnsi="Times New Roman" w:cs="Times New Roman"/>
          <w:b/>
          <w:sz w:val="24"/>
          <w:szCs w:val="24"/>
        </w:rPr>
        <w:t>5][6]</w:t>
      </w:r>
    </w:p>
    <w:tbl>
      <w:tblPr>
        <w:tblW w:w="8512" w:type="dxa"/>
        <w:jc w:val="center"/>
        <w:tblInd w:w="94" w:type="dxa"/>
        <w:tblLook w:val="04A0"/>
      </w:tblPr>
      <w:tblGrid>
        <w:gridCol w:w="1364"/>
        <w:gridCol w:w="1080"/>
        <w:gridCol w:w="1124"/>
        <w:gridCol w:w="1151"/>
        <w:gridCol w:w="920"/>
        <w:gridCol w:w="927"/>
        <w:gridCol w:w="1534"/>
        <w:gridCol w:w="1060"/>
      </w:tblGrid>
      <w:tr w:rsidR="00472644" w:rsidRPr="007B35C2" w:rsidTr="00472644">
        <w:trPr>
          <w:trHeight w:val="300"/>
          <w:jc w:val="center"/>
        </w:trPr>
        <w:tc>
          <w:tcPr>
            <w:tcW w:w="1364" w:type="dxa"/>
            <w:tcBorders>
              <w:top w:val="nil"/>
              <w:left w:val="nil"/>
              <w:bottom w:val="single" w:sz="12" w:space="0" w:color="FFFFFF"/>
              <w:right w:val="single" w:sz="4" w:space="0" w:color="FFFFFF"/>
            </w:tcBorders>
            <w:shd w:val="clear" w:color="4F81BD" w:fill="4F81BD"/>
            <w:noWrap/>
            <w:vAlign w:val="bottom"/>
            <w:hideMark/>
          </w:tcPr>
          <w:p w:rsidR="00472644" w:rsidRPr="007B35C2" w:rsidRDefault="00472644" w:rsidP="001D6F5A">
            <w:pPr>
              <w:spacing w:after="0" w:line="240" w:lineRule="auto"/>
              <w:rPr>
                <w:rFonts w:ascii="Calibri" w:eastAsia="Times New Roman" w:hAnsi="Calibri" w:cs="Calibri"/>
                <w:b/>
                <w:bCs/>
                <w:color w:val="FFFFFF"/>
              </w:rPr>
            </w:pPr>
            <w:r w:rsidRPr="007B35C2">
              <w:rPr>
                <w:rFonts w:ascii="Calibri" w:eastAsia="Times New Roman" w:hAnsi="Calibri" w:cs="Calibri"/>
                <w:b/>
                <w:bCs/>
                <w:color w:val="FFFFFF"/>
              </w:rPr>
              <w:t>Car</w:t>
            </w:r>
          </w:p>
        </w:tc>
        <w:tc>
          <w:tcPr>
            <w:tcW w:w="1080" w:type="dxa"/>
            <w:tcBorders>
              <w:top w:val="nil"/>
              <w:left w:val="nil"/>
              <w:bottom w:val="single" w:sz="12" w:space="0" w:color="FFFFFF"/>
              <w:right w:val="single" w:sz="4" w:space="0" w:color="FFFFFF"/>
            </w:tcBorders>
            <w:shd w:val="clear" w:color="4F81BD" w:fill="4F81BD"/>
            <w:noWrap/>
            <w:vAlign w:val="bottom"/>
            <w:hideMark/>
          </w:tcPr>
          <w:p w:rsidR="00472644" w:rsidRPr="007B35C2" w:rsidRDefault="00472644" w:rsidP="001D6F5A">
            <w:pPr>
              <w:spacing w:after="0" w:line="240" w:lineRule="auto"/>
              <w:rPr>
                <w:rFonts w:ascii="Calibri" w:eastAsia="Times New Roman" w:hAnsi="Calibri" w:cs="Calibri"/>
                <w:b/>
                <w:bCs/>
                <w:color w:val="FFFFFF"/>
              </w:rPr>
            </w:pPr>
            <w:r w:rsidRPr="007B35C2">
              <w:rPr>
                <w:rFonts w:ascii="Calibri" w:eastAsia="Times New Roman" w:hAnsi="Calibri" w:cs="Calibri"/>
                <w:b/>
                <w:bCs/>
                <w:color w:val="FFFFFF"/>
              </w:rPr>
              <w:t>E-motor type</w:t>
            </w:r>
          </w:p>
        </w:tc>
        <w:tc>
          <w:tcPr>
            <w:tcW w:w="1124" w:type="dxa"/>
            <w:tcBorders>
              <w:top w:val="nil"/>
              <w:left w:val="nil"/>
              <w:bottom w:val="single" w:sz="12" w:space="0" w:color="FFFFFF"/>
              <w:right w:val="single" w:sz="4" w:space="0" w:color="FFFFFF"/>
            </w:tcBorders>
            <w:shd w:val="clear" w:color="4F81BD" w:fill="4F81BD"/>
            <w:noWrap/>
            <w:vAlign w:val="bottom"/>
            <w:hideMark/>
          </w:tcPr>
          <w:p w:rsidR="00472644" w:rsidRPr="007B35C2" w:rsidRDefault="00472644" w:rsidP="001D6F5A">
            <w:pPr>
              <w:spacing w:after="0" w:line="240" w:lineRule="auto"/>
              <w:ind w:left="-55"/>
              <w:rPr>
                <w:rFonts w:ascii="Calibri" w:eastAsia="Times New Roman" w:hAnsi="Calibri" w:cs="Calibri"/>
                <w:b/>
                <w:bCs/>
                <w:color w:val="FFFFFF"/>
              </w:rPr>
            </w:pPr>
            <w:r w:rsidRPr="007B35C2">
              <w:rPr>
                <w:rFonts w:ascii="Calibri" w:eastAsia="Times New Roman" w:hAnsi="Calibri" w:cs="Calibri"/>
                <w:b/>
                <w:bCs/>
                <w:color w:val="FFFFFF"/>
              </w:rPr>
              <w:t>E-machine power(hp)</w:t>
            </w:r>
          </w:p>
        </w:tc>
        <w:tc>
          <w:tcPr>
            <w:tcW w:w="1151" w:type="dxa"/>
            <w:tcBorders>
              <w:top w:val="nil"/>
              <w:left w:val="nil"/>
              <w:bottom w:val="single" w:sz="12" w:space="0" w:color="FFFFFF"/>
              <w:right w:val="single" w:sz="4" w:space="0" w:color="FFFFFF"/>
            </w:tcBorders>
            <w:shd w:val="clear" w:color="4F81BD" w:fill="4F81BD"/>
            <w:noWrap/>
            <w:vAlign w:val="bottom"/>
            <w:hideMark/>
          </w:tcPr>
          <w:p w:rsidR="00472644" w:rsidRPr="007B35C2" w:rsidRDefault="00472644" w:rsidP="001D6F5A">
            <w:pPr>
              <w:spacing w:after="0" w:line="240" w:lineRule="auto"/>
              <w:rPr>
                <w:rFonts w:ascii="Calibri" w:eastAsia="Times New Roman" w:hAnsi="Calibri" w:cs="Calibri"/>
                <w:b/>
                <w:bCs/>
                <w:color w:val="FFFFFF"/>
              </w:rPr>
            </w:pPr>
            <w:r w:rsidRPr="007B35C2">
              <w:rPr>
                <w:rFonts w:ascii="Calibri" w:eastAsia="Times New Roman" w:hAnsi="Calibri" w:cs="Calibri"/>
                <w:b/>
                <w:bCs/>
                <w:color w:val="FFFFFF"/>
              </w:rPr>
              <w:t>Torque(ft-lb)</w:t>
            </w:r>
          </w:p>
        </w:tc>
        <w:tc>
          <w:tcPr>
            <w:tcW w:w="920" w:type="dxa"/>
            <w:tcBorders>
              <w:top w:val="nil"/>
              <w:left w:val="nil"/>
              <w:bottom w:val="single" w:sz="12" w:space="0" w:color="FFFFFF"/>
              <w:right w:val="single" w:sz="4" w:space="0" w:color="FFFFFF"/>
            </w:tcBorders>
            <w:shd w:val="clear" w:color="4F81BD" w:fill="4F81BD"/>
            <w:noWrap/>
            <w:vAlign w:val="bottom"/>
            <w:hideMark/>
          </w:tcPr>
          <w:p w:rsidR="00472644" w:rsidRPr="007B35C2" w:rsidRDefault="00472644" w:rsidP="001D6F5A">
            <w:pPr>
              <w:spacing w:after="0" w:line="240" w:lineRule="auto"/>
              <w:rPr>
                <w:rFonts w:ascii="Calibri" w:eastAsia="Times New Roman" w:hAnsi="Calibri" w:cs="Calibri"/>
                <w:b/>
                <w:bCs/>
                <w:color w:val="FFFFFF"/>
              </w:rPr>
            </w:pPr>
            <w:r w:rsidRPr="007B35C2">
              <w:rPr>
                <w:rFonts w:ascii="Calibri" w:eastAsia="Times New Roman" w:hAnsi="Calibri" w:cs="Calibri"/>
                <w:b/>
                <w:bCs/>
                <w:color w:val="FFFFFF"/>
              </w:rPr>
              <w:t>Weight (</w:t>
            </w:r>
            <w:proofErr w:type="spellStart"/>
            <w:r w:rsidRPr="007B35C2">
              <w:rPr>
                <w:rFonts w:ascii="Calibri" w:eastAsia="Times New Roman" w:hAnsi="Calibri" w:cs="Calibri"/>
                <w:b/>
                <w:bCs/>
                <w:color w:val="FFFFFF"/>
              </w:rPr>
              <w:t>kgs</w:t>
            </w:r>
            <w:proofErr w:type="spellEnd"/>
            <w:r w:rsidRPr="007B35C2">
              <w:rPr>
                <w:rFonts w:ascii="Calibri" w:eastAsia="Times New Roman" w:hAnsi="Calibri" w:cs="Calibri"/>
                <w:b/>
                <w:bCs/>
                <w:color w:val="FFFFFF"/>
              </w:rPr>
              <w:t>)</w:t>
            </w:r>
          </w:p>
        </w:tc>
        <w:tc>
          <w:tcPr>
            <w:tcW w:w="927" w:type="dxa"/>
            <w:tcBorders>
              <w:top w:val="nil"/>
              <w:left w:val="nil"/>
              <w:bottom w:val="single" w:sz="12" w:space="0" w:color="FFFFFF"/>
              <w:right w:val="single" w:sz="4" w:space="0" w:color="FFFFFF"/>
            </w:tcBorders>
            <w:shd w:val="clear" w:color="4F81BD" w:fill="4F81BD"/>
            <w:noWrap/>
            <w:vAlign w:val="bottom"/>
            <w:hideMark/>
          </w:tcPr>
          <w:p w:rsidR="00472644" w:rsidRPr="007B35C2" w:rsidRDefault="00472644" w:rsidP="001D6F5A">
            <w:pPr>
              <w:spacing w:after="0" w:line="240" w:lineRule="auto"/>
              <w:rPr>
                <w:rFonts w:ascii="Calibri" w:eastAsia="Times New Roman" w:hAnsi="Calibri" w:cs="Calibri"/>
                <w:b/>
                <w:bCs/>
                <w:color w:val="FFFFFF"/>
              </w:rPr>
            </w:pPr>
            <w:r w:rsidRPr="007B35C2">
              <w:rPr>
                <w:rFonts w:ascii="Calibri" w:eastAsia="Times New Roman" w:hAnsi="Calibri" w:cs="Calibri"/>
                <w:b/>
                <w:bCs/>
                <w:color w:val="FFFFFF"/>
              </w:rPr>
              <w:t>Volume (L)</w:t>
            </w:r>
          </w:p>
        </w:tc>
        <w:tc>
          <w:tcPr>
            <w:tcW w:w="886" w:type="dxa"/>
            <w:tcBorders>
              <w:top w:val="nil"/>
              <w:left w:val="nil"/>
              <w:bottom w:val="single" w:sz="12" w:space="0" w:color="FFFFFF"/>
              <w:right w:val="single" w:sz="4" w:space="0" w:color="FFFFFF"/>
            </w:tcBorders>
            <w:shd w:val="clear" w:color="4F81BD" w:fill="4F81BD"/>
            <w:noWrap/>
            <w:vAlign w:val="bottom"/>
            <w:hideMark/>
          </w:tcPr>
          <w:p w:rsidR="00472644" w:rsidRPr="007B35C2" w:rsidRDefault="00472644" w:rsidP="001D6F5A">
            <w:pPr>
              <w:spacing w:after="0" w:line="240" w:lineRule="auto"/>
              <w:rPr>
                <w:rFonts w:ascii="Calibri" w:eastAsia="Times New Roman" w:hAnsi="Calibri" w:cs="Calibri"/>
                <w:b/>
                <w:bCs/>
                <w:color w:val="FFFFFF"/>
              </w:rPr>
            </w:pPr>
            <w:r w:rsidRPr="007B35C2">
              <w:rPr>
                <w:rFonts w:ascii="Calibri" w:eastAsia="Times New Roman" w:hAnsi="Calibri" w:cs="Calibri"/>
                <w:b/>
                <w:bCs/>
                <w:color w:val="FFFFFF"/>
              </w:rPr>
              <w:t>Torque density</w:t>
            </w:r>
            <w:r>
              <w:rPr>
                <w:rFonts w:ascii="Calibri" w:eastAsia="Times New Roman" w:hAnsi="Calibri" w:cs="Calibri"/>
                <w:b/>
                <w:bCs/>
                <w:color w:val="FFFFFF"/>
              </w:rPr>
              <w:t>(Nm/L)</w:t>
            </w:r>
          </w:p>
        </w:tc>
        <w:tc>
          <w:tcPr>
            <w:tcW w:w="1060" w:type="dxa"/>
            <w:tcBorders>
              <w:top w:val="nil"/>
              <w:left w:val="nil"/>
              <w:bottom w:val="single" w:sz="12" w:space="0" w:color="FFFFFF"/>
              <w:right w:val="nil"/>
            </w:tcBorders>
            <w:shd w:val="clear" w:color="4F81BD" w:fill="4F81BD"/>
            <w:noWrap/>
            <w:vAlign w:val="bottom"/>
            <w:hideMark/>
          </w:tcPr>
          <w:p w:rsidR="00472644" w:rsidRPr="007B35C2" w:rsidRDefault="00472644" w:rsidP="001D6F5A">
            <w:pPr>
              <w:spacing w:after="0" w:line="240" w:lineRule="auto"/>
              <w:rPr>
                <w:rFonts w:ascii="Calibri" w:eastAsia="Times New Roman" w:hAnsi="Calibri" w:cs="Calibri"/>
                <w:b/>
                <w:bCs/>
                <w:color w:val="FFFFFF"/>
              </w:rPr>
            </w:pPr>
            <w:r w:rsidRPr="007B35C2">
              <w:rPr>
                <w:rFonts w:ascii="Calibri" w:eastAsia="Times New Roman" w:hAnsi="Calibri" w:cs="Calibri"/>
                <w:b/>
                <w:bCs/>
                <w:color w:val="FFFFFF"/>
              </w:rPr>
              <w:t>Cost (100 US $)</w:t>
            </w:r>
          </w:p>
        </w:tc>
      </w:tr>
      <w:tr w:rsidR="00472644" w:rsidRPr="007B35C2" w:rsidTr="00472644">
        <w:trPr>
          <w:trHeight w:val="300"/>
          <w:jc w:val="center"/>
        </w:trPr>
        <w:tc>
          <w:tcPr>
            <w:tcW w:w="1364"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Tesla Model S 2012</w:t>
            </w:r>
          </w:p>
        </w:tc>
        <w:tc>
          <w:tcPr>
            <w:tcW w:w="1080"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IM - 3 phase 4 pole</w:t>
            </w:r>
            <w:r w:rsidR="00E45923">
              <w:rPr>
                <w:rFonts w:ascii="Calibri" w:eastAsia="Times New Roman" w:hAnsi="Calibri" w:cs="Calibri"/>
                <w:color w:val="000000"/>
              </w:rPr>
              <w:t>, Air cooled</w:t>
            </w:r>
          </w:p>
        </w:tc>
        <w:tc>
          <w:tcPr>
            <w:tcW w:w="1124"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235</w:t>
            </w:r>
          </w:p>
        </w:tc>
        <w:tc>
          <w:tcPr>
            <w:tcW w:w="1151"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310</w:t>
            </w:r>
          </w:p>
        </w:tc>
        <w:tc>
          <w:tcPr>
            <w:tcW w:w="920"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80</w:t>
            </w:r>
          </w:p>
        </w:tc>
        <w:tc>
          <w:tcPr>
            <w:tcW w:w="927"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30.38</w:t>
            </w:r>
          </w:p>
        </w:tc>
        <w:tc>
          <w:tcPr>
            <w:tcW w:w="886"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13.83</w:t>
            </w:r>
          </w:p>
        </w:tc>
        <w:tc>
          <w:tcPr>
            <w:tcW w:w="1060" w:type="dxa"/>
            <w:tcBorders>
              <w:top w:val="nil"/>
              <w:left w:val="nil"/>
              <w:bottom w:val="single" w:sz="4" w:space="0" w:color="FFFFFF"/>
              <w:right w:val="nil"/>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115.04</w:t>
            </w:r>
          </w:p>
        </w:tc>
      </w:tr>
      <w:tr w:rsidR="00472644" w:rsidRPr="007B35C2" w:rsidTr="00472644">
        <w:trPr>
          <w:trHeight w:val="300"/>
          <w:jc w:val="center"/>
        </w:trPr>
        <w:tc>
          <w:tcPr>
            <w:tcW w:w="1364"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Tesla Roadster</w:t>
            </w:r>
          </w:p>
        </w:tc>
        <w:tc>
          <w:tcPr>
            <w:tcW w:w="1080"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IM - 3 phase 4 pole</w:t>
            </w:r>
            <w:r w:rsidR="00E45923">
              <w:rPr>
                <w:rFonts w:ascii="Calibri" w:eastAsia="Times New Roman" w:hAnsi="Calibri" w:cs="Calibri"/>
                <w:color w:val="000000"/>
              </w:rPr>
              <w:t>, Air cooled</w:t>
            </w:r>
          </w:p>
        </w:tc>
        <w:tc>
          <w:tcPr>
            <w:tcW w:w="1124"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288</w:t>
            </w:r>
          </w:p>
        </w:tc>
        <w:tc>
          <w:tcPr>
            <w:tcW w:w="1151"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273</w:t>
            </w:r>
          </w:p>
        </w:tc>
        <w:tc>
          <w:tcPr>
            <w:tcW w:w="920"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35</w:t>
            </w:r>
          </w:p>
        </w:tc>
        <w:tc>
          <w:tcPr>
            <w:tcW w:w="927"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30.38</w:t>
            </w:r>
          </w:p>
        </w:tc>
        <w:tc>
          <w:tcPr>
            <w:tcW w:w="886"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12.18</w:t>
            </w:r>
          </w:p>
        </w:tc>
        <w:tc>
          <w:tcPr>
            <w:tcW w:w="1060" w:type="dxa"/>
            <w:tcBorders>
              <w:top w:val="nil"/>
              <w:left w:val="nil"/>
              <w:bottom w:val="single" w:sz="4" w:space="0" w:color="FFFFFF"/>
              <w:right w:val="nil"/>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50.33</w:t>
            </w:r>
          </w:p>
        </w:tc>
      </w:tr>
      <w:tr w:rsidR="00472644" w:rsidRPr="007B35C2" w:rsidTr="00472644">
        <w:trPr>
          <w:trHeight w:val="300"/>
          <w:jc w:val="center"/>
        </w:trPr>
        <w:tc>
          <w:tcPr>
            <w:tcW w:w="1364"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Chevy Volt</w:t>
            </w:r>
          </w:p>
        </w:tc>
        <w:tc>
          <w:tcPr>
            <w:tcW w:w="1080"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IPM</w:t>
            </w:r>
          </w:p>
        </w:tc>
        <w:tc>
          <w:tcPr>
            <w:tcW w:w="1124"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149</w:t>
            </w:r>
          </w:p>
        </w:tc>
        <w:tc>
          <w:tcPr>
            <w:tcW w:w="1151"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273</w:t>
            </w:r>
          </w:p>
        </w:tc>
        <w:tc>
          <w:tcPr>
            <w:tcW w:w="920"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70</w:t>
            </w:r>
          </w:p>
        </w:tc>
        <w:tc>
          <w:tcPr>
            <w:tcW w:w="927"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20.93</w:t>
            </w:r>
          </w:p>
        </w:tc>
        <w:tc>
          <w:tcPr>
            <w:tcW w:w="886"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17.68</w:t>
            </w:r>
          </w:p>
        </w:tc>
        <w:tc>
          <w:tcPr>
            <w:tcW w:w="1060" w:type="dxa"/>
            <w:tcBorders>
              <w:top w:val="nil"/>
              <w:left w:val="nil"/>
              <w:bottom w:val="single" w:sz="4" w:space="0" w:color="FFFFFF"/>
              <w:right w:val="nil"/>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100.66</w:t>
            </w:r>
          </w:p>
        </w:tc>
      </w:tr>
      <w:tr w:rsidR="00472644" w:rsidRPr="007B35C2" w:rsidTr="00472644">
        <w:trPr>
          <w:trHeight w:val="300"/>
          <w:jc w:val="center"/>
        </w:trPr>
        <w:tc>
          <w:tcPr>
            <w:tcW w:w="1364"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Nissan Leaf</w:t>
            </w:r>
          </w:p>
        </w:tc>
        <w:tc>
          <w:tcPr>
            <w:tcW w:w="1080"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 xml:space="preserve">IPM </w:t>
            </w:r>
          </w:p>
        </w:tc>
        <w:tc>
          <w:tcPr>
            <w:tcW w:w="1124"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110</w:t>
            </w:r>
          </w:p>
        </w:tc>
        <w:tc>
          <w:tcPr>
            <w:tcW w:w="1151"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210</w:t>
            </w:r>
          </w:p>
        </w:tc>
        <w:tc>
          <w:tcPr>
            <w:tcW w:w="920"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60</w:t>
            </w:r>
          </w:p>
        </w:tc>
        <w:tc>
          <w:tcPr>
            <w:tcW w:w="927"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15.87</w:t>
            </w:r>
          </w:p>
        </w:tc>
        <w:tc>
          <w:tcPr>
            <w:tcW w:w="886"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17.90</w:t>
            </w:r>
          </w:p>
        </w:tc>
        <w:tc>
          <w:tcPr>
            <w:tcW w:w="1060" w:type="dxa"/>
            <w:tcBorders>
              <w:top w:val="nil"/>
              <w:left w:val="nil"/>
              <w:bottom w:val="single" w:sz="4" w:space="0" w:color="FFFFFF"/>
              <w:right w:val="nil"/>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86.28</w:t>
            </w:r>
          </w:p>
        </w:tc>
      </w:tr>
      <w:tr w:rsidR="00472644" w:rsidRPr="007B35C2" w:rsidTr="00472644">
        <w:trPr>
          <w:trHeight w:val="300"/>
          <w:jc w:val="center"/>
        </w:trPr>
        <w:tc>
          <w:tcPr>
            <w:tcW w:w="1364"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proofErr w:type="spellStart"/>
            <w:r w:rsidRPr="007B35C2">
              <w:rPr>
                <w:rFonts w:ascii="Calibri" w:eastAsia="Times New Roman" w:hAnsi="Calibri" w:cs="Calibri"/>
                <w:color w:val="000000"/>
              </w:rPr>
              <w:t>Prius</w:t>
            </w:r>
            <w:proofErr w:type="spellEnd"/>
            <w:r w:rsidRPr="007B35C2">
              <w:rPr>
                <w:rFonts w:ascii="Calibri" w:eastAsia="Times New Roman" w:hAnsi="Calibri" w:cs="Calibri"/>
                <w:color w:val="000000"/>
              </w:rPr>
              <w:t xml:space="preserve"> PHEV V 2</w:t>
            </w:r>
          </w:p>
        </w:tc>
        <w:tc>
          <w:tcPr>
            <w:tcW w:w="1080"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IPM</w:t>
            </w:r>
          </w:p>
        </w:tc>
        <w:tc>
          <w:tcPr>
            <w:tcW w:w="1124"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80</w:t>
            </w:r>
          </w:p>
        </w:tc>
        <w:tc>
          <w:tcPr>
            <w:tcW w:w="1151"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153</w:t>
            </w:r>
          </w:p>
        </w:tc>
        <w:tc>
          <w:tcPr>
            <w:tcW w:w="920"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41</w:t>
            </w:r>
          </w:p>
        </w:tc>
        <w:tc>
          <w:tcPr>
            <w:tcW w:w="927"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3.67</w:t>
            </w:r>
          </w:p>
        </w:tc>
        <w:tc>
          <w:tcPr>
            <w:tcW w:w="886"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56.46</w:t>
            </w:r>
          </w:p>
        </w:tc>
        <w:tc>
          <w:tcPr>
            <w:tcW w:w="1060" w:type="dxa"/>
            <w:tcBorders>
              <w:top w:val="nil"/>
              <w:left w:val="nil"/>
              <w:bottom w:val="single" w:sz="4" w:space="0" w:color="FFFFFF"/>
              <w:right w:val="nil"/>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58.96</w:t>
            </w:r>
          </w:p>
        </w:tc>
      </w:tr>
      <w:tr w:rsidR="00472644" w:rsidRPr="007B35C2" w:rsidTr="00472644">
        <w:trPr>
          <w:trHeight w:val="300"/>
          <w:jc w:val="center"/>
        </w:trPr>
        <w:tc>
          <w:tcPr>
            <w:tcW w:w="1364"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Honda Insight</w:t>
            </w:r>
          </w:p>
        </w:tc>
        <w:tc>
          <w:tcPr>
            <w:tcW w:w="1080"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IPM</w:t>
            </w:r>
          </w:p>
        </w:tc>
        <w:tc>
          <w:tcPr>
            <w:tcW w:w="1124"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13</w:t>
            </w:r>
          </w:p>
        </w:tc>
        <w:tc>
          <w:tcPr>
            <w:tcW w:w="1151"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58</w:t>
            </w:r>
          </w:p>
        </w:tc>
        <w:tc>
          <w:tcPr>
            <w:tcW w:w="920"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12</w:t>
            </w:r>
          </w:p>
        </w:tc>
        <w:tc>
          <w:tcPr>
            <w:tcW w:w="927"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11.66</w:t>
            </w:r>
          </w:p>
        </w:tc>
        <w:tc>
          <w:tcPr>
            <w:tcW w:w="886"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6.69</w:t>
            </w:r>
          </w:p>
        </w:tc>
        <w:tc>
          <w:tcPr>
            <w:tcW w:w="1060" w:type="dxa"/>
            <w:tcBorders>
              <w:top w:val="nil"/>
              <w:left w:val="nil"/>
              <w:bottom w:val="single" w:sz="4" w:space="0" w:color="FFFFFF"/>
              <w:right w:val="nil"/>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17.26</w:t>
            </w:r>
          </w:p>
        </w:tc>
      </w:tr>
      <w:tr w:rsidR="00472644" w:rsidRPr="007B35C2" w:rsidTr="00472644">
        <w:trPr>
          <w:trHeight w:val="300"/>
          <w:jc w:val="center"/>
        </w:trPr>
        <w:tc>
          <w:tcPr>
            <w:tcW w:w="1364"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proofErr w:type="spellStart"/>
            <w:r w:rsidRPr="007B35C2">
              <w:rPr>
                <w:rFonts w:ascii="Calibri" w:eastAsia="Times New Roman" w:hAnsi="Calibri" w:cs="Calibri"/>
                <w:color w:val="000000"/>
              </w:rPr>
              <w:t>Mitsibushi</w:t>
            </w:r>
            <w:proofErr w:type="spellEnd"/>
            <w:r w:rsidRPr="007B35C2">
              <w:rPr>
                <w:rFonts w:ascii="Calibri" w:eastAsia="Times New Roman" w:hAnsi="Calibri" w:cs="Calibri"/>
                <w:color w:val="000000"/>
              </w:rPr>
              <w:t xml:space="preserve"> I MIEV</w:t>
            </w:r>
          </w:p>
        </w:tc>
        <w:tc>
          <w:tcPr>
            <w:tcW w:w="1080"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IPM</w:t>
            </w:r>
            <w:r w:rsidR="00E45923">
              <w:rPr>
                <w:rFonts w:ascii="Calibri" w:eastAsia="Times New Roman" w:hAnsi="Calibri" w:cs="Calibri"/>
                <w:color w:val="000000"/>
              </w:rPr>
              <w:t xml:space="preserve"> – water cooled</w:t>
            </w:r>
          </w:p>
        </w:tc>
        <w:tc>
          <w:tcPr>
            <w:tcW w:w="1124"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63</w:t>
            </w:r>
          </w:p>
        </w:tc>
        <w:tc>
          <w:tcPr>
            <w:tcW w:w="1151"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145</w:t>
            </w:r>
          </w:p>
        </w:tc>
        <w:tc>
          <w:tcPr>
            <w:tcW w:w="920"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34</w:t>
            </w:r>
          </w:p>
        </w:tc>
        <w:tc>
          <w:tcPr>
            <w:tcW w:w="927"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30.38</w:t>
            </w:r>
          </w:p>
        </w:tc>
        <w:tc>
          <w:tcPr>
            <w:tcW w:w="886"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247E08" w:rsidP="001D6F5A">
            <w:pPr>
              <w:spacing w:after="0" w:line="240" w:lineRule="auto"/>
              <w:rPr>
                <w:rFonts w:ascii="Calibri" w:eastAsia="Times New Roman" w:hAnsi="Calibri" w:cs="Calibri"/>
                <w:color w:val="000000"/>
              </w:rPr>
            </w:pPr>
            <w:r>
              <w:rPr>
                <w:rFonts w:ascii="Calibri" w:eastAsia="Times New Roman" w:hAnsi="Calibri" w:cs="Calibri"/>
                <w:color w:val="000000"/>
              </w:rPr>
              <w:t>12.42</w:t>
            </w:r>
          </w:p>
        </w:tc>
        <w:tc>
          <w:tcPr>
            <w:tcW w:w="1060" w:type="dxa"/>
            <w:tcBorders>
              <w:top w:val="nil"/>
              <w:left w:val="nil"/>
              <w:bottom w:val="single" w:sz="4" w:space="0" w:color="FFFFFF"/>
              <w:right w:val="nil"/>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48.89</w:t>
            </w:r>
          </w:p>
        </w:tc>
      </w:tr>
      <w:tr w:rsidR="00472644" w:rsidRPr="007B35C2" w:rsidTr="00472644">
        <w:trPr>
          <w:trHeight w:val="300"/>
          <w:jc w:val="center"/>
        </w:trPr>
        <w:tc>
          <w:tcPr>
            <w:tcW w:w="1364"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Toyota RAV 4 Electric</w:t>
            </w:r>
          </w:p>
        </w:tc>
        <w:tc>
          <w:tcPr>
            <w:tcW w:w="1080"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IM</w:t>
            </w:r>
          </w:p>
        </w:tc>
        <w:tc>
          <w:tcPr>
            <w:tcW w:w="1124"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154</w:t>
            </w:r>
          </w:p>
        </w:tc>
        <w:tc>
          <w:tcPr>
            <w:tcW w:w="1151"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273</w:t>
            </w:r>
          </w:p>
        </w:tc>
        <w:tc>
          <w:tcPr>
            <w:tcW w:w="920"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69</w:t>
            </w:r>
          </w:p>
        </w:tc>
        <w:tc>
          <w:tcPr>
            <w:tcW w:w="927"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20.93</w:t>
            </w:r>
          </w:p>
        </w:tc>
        <w:tc>
          <w:tcPr>
            <w:tcW w:w="886" w:type="dxa"/>
            <w:tcBorders>
              <w:top w:val="nil"/>
              <w:left w:val="nil"/>
              <w:bottom w:val="single" w:sz="4" w:space="0" w:color="FFFFFF"/>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17.68</w:t>
            </w:r>
          </w:p>
        </w:tc>
        <w:tc>
          <w:tcPr>
            <w:tcW w:w="1060" w:type="dxa"/>
            <w:tcBorders>
              <w:top w:val="nil"/>
              <w:left w:val="nil"/>
              <w:bottom w:val="single" w:sz="4" w:space="0" w:color="FFFFFF"/>
              <w:right w:val="nil"/>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99.22</w:t>
            </w:r>
          </w:p>
        </w:tc>
      </w:tr>
      <w:tr w:rsidR="00472644" w:rsidRPr="007B35C2" w:rsidTr="00472644">
        <w:trPr>
          <w:trHeight w:val="300"/>
          <w:jc w:val="center"/>
        </w:trPr>
        <w:tc>
          <w:tcPr>
            <w:tcW w:w="1364"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Mercedes Benz E-class Hybrid</w:t>
            </w:r>
          </w:p>
        </w:tc>
        <w:tc>
          <w:tcPr>
            <w:tcW w:w="1080"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IPM</w:t>
            </w:r>
          </w:p>
        </w:tc>
        <w:tc>
          <w:tcPr>
            <w:tcW w:w="1124"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27</w:t>
            </w:r>
          </w:p>
        </w:tc>
        <w:tc>
          <w:tcPr>
            <w:tcW w:w="1151"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207</w:t>
            </w:r>
          </w:p>
        </w:tc>
        <w:tc>
          <w:tcPr>
            <w:tcW w:w="920"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17</w:t>
            </w:r>
          </w:p>
        </w:tc>
        <w:tc>
          <w:tcPr>
            <w:tcW w:w="927"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5.72</w:t>
            </w:r>
          </w:p>
        </w:tc>
        <w:tc>
          <w:tcPr>
            <w:tcW w:w="886" w:type="dxa"/>
            <w:tcBorders>
              <w:top w:val="nil"/>
              <w:left w:val="nil"/>
              <w:bottom w:val="single" w:sz="4" w:space="0" w:color="FFFFFF"/>
              <w:right w:val="single" w:sz="4" w:space="0" w:color="FFFFFF"/>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48.93</w:t>
            </w:r>
          </w:p>
        </w:tc>
        <w:tc>
          <w:tcPr>
            <w:tcW w:w="1060" w:type="dxa"/>
            <w:tcBorders>
              <w:top w:val="nil"/>
              <w:left w:val="nil"/>
              <w:bottom w:val="single" w:sz="4" w:space="0" w:color="FFFFFF"/>
              <w:right w:val="nil"/>
            </w:tcBorders>
            <w:shd w:val="clear" w:color="B8CCE4" w:fill="B8CCE4"/>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24.45</w:t>
            </w:r>
          </w:p>
        </w:tc>
      </w:tr>
      <w:tr w:rsidR="00472644" w:rsidRPr="007B35C2" w:rsidTr="00472644">
        <w:trPr>
          <w:trHeight w:val="300"/>
          <w:jc w:val="center"/>
        </w:trPr>
        <w:tc>
          <w:tcPr>
            <w:tcW w:w="1364" w:type="dxa"/>
            <w:tcBorders>
              <w:top w:val="nil"/>
              <w:left w:val="nil"/>
              <w:bottom w:val="nil"/>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 xml:space="preserve">Porsche </w:t>
            </w:r>
            <w:proofErr w:type="spellStart"/>
            <w:r w:rsidRPr="007B35C2">
              <w:rPr>
                <w:rFonts w:ascii="Calibri" w:eastAsia="Times New Roman" w:hAnsi="Calibri" w:cs="Calibri"/>
                <w:color w:val="000000"/>
              </w:rPr>
              <w:t>Panamera</w:t>
            </w:r>
            <w:proofErr w:type="spellEnd"/>
            <w:r w:rsidRPr="007B35C2">
              <w:rPr>
                <w:rFonts w:ascii="Calibri" w:eastAsia="Times New Roman" w:hAnsi="Calibri" w:cs="Calibri"/>
                <w:color w:val="000000"/>
              </w:rPr>
              <w:t xml:space="preserve"> Hybrid</w:t>
            </w:r>
          </w:p>
        </w:tc>
        <w:tc>
          <w:tcPr>
            <w:tcW w:w="1080" w:type="dxa"/>
            <w:tcBorders>
              <w:top w:val="nil"/>
              <w:left w:val="nil"/>
              <w:bottom w:val="nil"/>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 xml:space="preserve">IPM </w:t>
            </w:r>
          </w:p>
        </w:tc>
        <w:tc>
          <w:tcPr>
            <w:tcW w:w="1124" w:type="dxa"/>
            <w:tcBorders>
              <w:top w:val="nil"/>
              <w:left w:val="nil"/>
              <w:bottom w:val="nil"/>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47</w:t>
            </w:r>
          </w:p>
        </w:tc>
        <w:tc>
          <w:tcPr>
            <w:tcW w:w="1151" w:type="dxa"/>
            <w:tcBorders>
              <w:top w:val="nil"/>
              <w:left w:val="nil"/>
              <w:bottom w:val="nil"/>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221</w:t>
            </w:r>
          </w:p>
        </w:tc>
        <w:tc>
          <w:tcPr>
            <w:tcW w:w="920" w:type="dxa"/>
            <w:tcBorders>
              <w:top w:val="nil"/>
              <w:left w:val="nil"/>
              <w:bottom w:val="nil"/>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43</w:t>
            </w:r>
          </w:p>
        </w:tc>
        <w:tc>
          <w:tcPr>
            <w:tcW w:w="927" w:type="dxa"/>
            <w:tcBorders>
              <w:top w:val="nil"/>
              <w:left w:val="nil"/>
              <w:bottom w:val="nil"/>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15.87</w:t>
            </w:r>
          </w:p>
        </w:tc>
        <w:tc>
          <w:tcPr>
            <w:tcW w:w="886" w:type="dxa"/>
            <w:tcBorders>
              <w:top w:val="nil"/>
              <w:left w:val="nil"/>
              <w:bottom w:val="nil"/>
              <w:right w:val="single" w:sz="4" w:space="0" w:color="FFFFFF"/>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18.91</w:t>
            </w:r>
          </w:p>
        </w:tc>
        <w:tc>
          <w:tcPr>
            <w:tcW w:w="1060" w:type="dxa"/>
            <w:tcBorders>
              <w:top w:val="nil"/>
              <w:left w:val="nil"/>
              <w:bottom w:val="nil"/>
              <w:right w:val="nil"/>
            </w:tcBorders>
            <w:shd w:val="clear" w:color="DBE5F1" w:fill="DBE5F1"/>
            <w:noWrap/>
            <w:vAlign w:val="bottom"/>
            <w:hideMark/>
          </w:tcPr>
          <w:p w:rsidR="00472644" w:rsidRPr="007B35C2" w:rsidRDefault="00472644" w:rsidP="001D6F5A">
            <w:pPr>
              <w:spacing w:after="0" w:line="240" w:lineRule="auto"/>
              <w:rPr>
                <w:rFonts w:ascii="Calibri" w:eastAsia="Times New Roman" w:hAnsi="Calibri" w:cs="Calibri"/>
                <w:color w:val="000000"/>
              </w:rPr>
            </w:pPr>
            <w:r w:rsidRPr="007B35C2">
              <w:rPr>
                <w:rFonts w:ascii="Calibri" w:eastAsia="Times New Roman" w:hAnsi="Calibri" w:cs="Calibri"/>
                <w:color w:val="000000"/>
              </w:rPr>
              <w:t>61.83</w:t>
            </w:r>
          </w:p>
        </w:tc>
      </w:tr>
    </w:tbl>
    <w:p w:rsidR="00D326D6" w:rsidRDefault="00D326D6" w:rsidP="001D6F5A">
      <w:pPr>
        <w:tabs>
          <w:tab w:val="left" w:pos="1530"/>
        </w:tabs>
        <w:spacing w:line="360" w:lineRule="auto"/>
        <w:rPr>
          <w:rFonts w:ascii="Times New Roman" w:hAnsi="Times New Roman" w:cs="Times New Roman"/>
          <w:sz w:val="24"/>
          <w:szCs w:val="24"/>
        </w:rPr>
      </w:pPr>
    </w:p>
    <w:p w:rsidR="001F0B0A" w:rsidRDefault="00B9564C" w:rsidP="001D6F5A">
      <w:p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 xml:space="preserve">Fig 2 presents a Donut chart on the data reported in Table 2. This figure is counter-intuitive in the sense that Torque density in not proportionally to cost of the E-motor. Tesla’s induction motor has the highest cost, but its torque density is not as high when compared to the other motors. </w:t>
      </w:r>
      <w:proofErr w:type="spellStart"/>
      <w:r>
        <w:rPr>
          <w:rFonts w:ascii="Times New Roman" w:hAnsi="Times New Roman" w:cs="Times New Roman"/>
          <w:sz w:val="24"/>
          <w:szCs w:val="24"/>
        </w:rPr>
        <w:t>Prius</w:t>
      </w:r>
      <w:proofErr w:type="spellEnd"/>
      <w:r>
        <w:rPr>
          <w:rFonts w:ascii="Times New Roman" w:hAnsi="Times New Roman" w:cs="Times New Roman"/>
          <w:sz w:val="24"/>
          <w:szCs w:val="24"/>
        </w:rPr>
        <w:t xml:space="preserve"> PHEV which has an IPM has the highest torque density, but the cost of this motor is not extravagantly high.</w:t>
      </w:r>
      <w:r w:rsidR="008A5D98">
        <w:rPr>
          <w:rFonts w:ascii="Times New Roman" w:hAnsi="Times New Roman" w:cs="Times New Roman"/>
          <w:sz w:val="24"/>
          <w:szCs w:val="24"/>
        </w:rPr>
        <w:t xml:space="preserve"> Also, in general, IPM has a higher torque density. This is essentially one of the major advantages of using permanent magnets in motors. </w:t>
      </w:r>
      <w:r w:rsidR="001F0B0A">
        <w:rPr>
          <w:rFonts w:ascii="Times New Roman" w:hAnsi="Times New Roman" w:cs="Times New Roman"/>
          <w:sz w:val="24"/>
          <w:szCs w:val="24"/>
        </w:rPr>
        <w:t xml:space="preserve">It can also be seen that most of the hybrids use IPMs so their Torque Density is higher. </w:t>
      </w:r>
      <w:proofErr w:type="spellStart"/>
      <w:r w:rsidR="001F0B0A">
        <w:rPr>
          <w:rFonts w:ascii="Times New Roman" w:hAnsi="Times New Roman" w:cs="Times New Roman"/>
          <w:sz w:val="24"/>
          <w:szCs w:val="24"/>
        </w:rPr>
        <w:t>Prius</w:t>
      </w:r>
      <w:proofErr w:type="spellEnd"/>
      <w:r w:rsidR="001F0B0A">
        <w:rPr>
          <w:rFonts w:ascii="Times New Roman" w:hAnsi="Times New Roman" w:cs="Times New Roman"/>
          <w:sz w:val="24"/>
          <w:szCs w:val="24"/>
        </w:rPr>
        <w:t xml:space="preserve"> PHEV is a clear winner in this segment when Torque density and cost of the E-motor are compared</w:t>
      </w:r>
    </w:p>
    <w:p w:rsidR="0083410F" w:rsidRDefault="0083410F" w:rsidP="001D6F5A">
      <w:pPr>
        <w:tabs>
          <w:tab w:val="left" w:pos="1530"/>
        </w:tabs>
        <w:rPr>
          <w:rFonts w:ascii="Times New Roman" w:hAnsi="Times New Roman" w:cs="Times New Roman"/>
          <w:b/>
          <w:sz w:val="24"/>
          <w:szCs w:val="24"/>
        </w:rPr>
      </w:pPr>
    </w:p>
    <w:p w:rsidR="00427D16" w:rsidRPr="008A5D98" w:rsidRDefault="0077528C" w:rsidP="0083410F">
      <w:pPr>
        <w:tabs>
          <w:tab w:val="left" w:pos="1530"/>
        </w:tabs>
        <w:jc w:val="center"/>
        <w:rPr>
          <w:rFonts w:ascii="Times New Roman" w:hAnsi="Times New Roman" w:cs="Times New Roman"/>
          <w:b/>
          <w:sz w:val="24"/>
          <w:szCs w:val="24"/>
        </w:rPr>
      </w:pPr>
      <w:proofErr w:type="gramStart"/>
      <w:r w:rsidRPr="00B9564C">
        <w:rPr>
          <w:rFonts w:ascii="Times New Roman" w:hAnsi="Times New Roman" w:cs="Times New Roman"/>
          <w:b/>
          <w:sz w:val="24"/>
          <w:szCs w:val="24"/>
        </w:rPr>
        <w:lastRenderedPageBreak/>
        <w:t>Fig 2.</w:t>
      </w:r>
      <w:proofErr w:type="gramEnd"/>
      <w:r w:rsidRPr="00B9564C">
        <w:rPr>
          <w:rFonts w:ascii="Times New Roman" w:hAnsi="Times New Roman" w:cs="Times New Roman"/>
          <w:b/>
          <w:sz w:val="24"/>
          <w:szCs w:val="24"/>
        </w:rPr>
        <w:t xml:space="preserve"> Graphical representation </w:t>
      </w:r>
      <w:r w:rsidR="00B9564C" w:rsidRPr="00B9564C">
        <w:rPr>
          <w:rFonts w:ascii="Times New Roman" w:hAnsi="Times New Roman" w:cs="Times New Roman"/>
          <w:b/>
          <w:sz w:val="24"/>
          <w:szCs w:val="24"/>
        </w:rPr>
        <w:t>of Cost of E-motor v/s</w:t>
      </w:r>
      <w:r w:rsidRPr="00B9564C">
        <w:rPr>
          <w:rFonts w:ascii="Times New Roman" w:hAnsi="Times New Roman" w:cs="Times New Roman"/>
          <w:b/>
          <w:sz w:val="24"/>
          <w:szCs w:val="24"/>
        </w:rPr>
        <w:t xml:space="preserve"> torque density</w:t>
      </w:r>
      <w:r w:rsidR="00B9564C" w:rsidRPr="00B9564C">
        <w:rPr>
          <w:rFonts w:ascii="Times New Roman" w:hAnsi="Times New Roman" w:cs="Times New Roman"/>
          <w:b/>
          <w:sz w:val="24"/>
          <w:szCs w:val="24"/>
        </w:rPr>
        <w:t xml:space="preserve"> for different vehicles</w:t>
      </w:r>
    </w:p>
    <w:p w:rsidR="00427D16" w:rsidRDefault="00692B0E" w:rsidP="001D6F5A">
      <w:pPr>
        <w:tabs>
          <w:tab w:val="left" w:pos="1530"/>
        </w:tabs>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33" type="#_x0000_t202" style="position:absolute;margin-left:103.25pt;margin-top:178.5pt;width:115.45pt;height:21.85pt;z-index:251660288;mso-width-relative:margin;mso-height-relative:margin">
            <v:textbox style="mso-next-textbox:#_x0000_s1033">
              <w:txbxContent>
                <w:p w:rsidR="00CC51C4" w:rsidRDefault="00CC51C4">
                  <w:r>
                    <w:t xml:space="preserve">Torque </w:t>
                  </w:r>
                  <w:proofErr w:type="gramStart"/>
                  <w:r>
                    <w:t>Density(</w:t>
                  </w:r>
                  <w:proofErr w:type="gramEnd"/>
                  <w:r>
                    <w:t>Nm/L)</w:t>
                  </w:r>
                </w:p>
              </w:txbxContent>
            </v:textbox>
          </v:shape>
        </w:pict>
      </w:r>
      <w:r w:rsidR="008A5D98" w:rsidRPr="008A5D98">
        <w:rPr>
          <w:rFonts w:ascii="Times New Roman" w:hAnsi="Times New Roman" w:cs="Times New Roman"/>
          <w:noProof/>
          <w:sz w:val="24"/>
          <w:szCs w:val="24"/>
        </w:rPr>
        <w:drawing>
          <wp:inline distT="0" distB="0" distL="0" distR="0">
            <wp:extent cx="5943600" cy="4951563"/>
            <wp:effectExtent l="0" t="0" r="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F0B0A" w:rsidRPr="00D4512A" w:rsidRDefault="001F0B0A" w:rsidP="001D6F5A">
      <w:pPr>
        <w:tabs>
          <w:tab w:val="left" w:pos="1530"/>
        </w:tabs>
        <w:rPr>
          <w:rFonts w:ascii="Times New Roman" w:hAnsi="Times New Roman" w:cs="Times New Roman"/>
          <w:b/>
          <w:sz w:val="24"/>
          <w:szCs w:val="24"/>
        </w:rPr>
      </w:pPr>
      <w:r w:rsidRPr="00D4512A">
        <w:rPr>
          <w:rFonts w:ascii="Times New Roman" w:hAnsi="Times New Roman" w:cs="Times New Roman"/>
          <w:b/>
          <w:sz w:val="24"/>
          <w:szCs w:val="24"/>
        </w:rPr>
        <w:t>Conclusions</w:t>
      </w:r>
    </w:p>
    <w:p w:rsidR="001F0B0A" w:rsidRPr="001F0B0A" w:rsidRDefault="001F0B0A" w:rsidP="001D6F5A">
      <w:pPr>
        <w:pStyle w:val="ListParagraph"/>
        <w:numPr>
          <w:ilvl w:val="0"/>
          <w:numId w:val="1"/>
        </w:numPr>
        <w:tabs>
          <w:tab w:val="left" w:pos="1530"/>
        </w:tabs>
        <w:rPr>
          <w:rFonts w:ascii="Times New Roman" w:hAnsi="Times New Roman" w:cs="Times New Roman"/>
          <w:b/>
          <w:sz w:val="24"/>
          <w:szCs w:val="24"/>
        </w:rPr>
      </w:pPr>
      <w:r>
        <w:rPr>
          <w:rFonts w:ascii="Times New Roman" w:hAnsi="Times New Roman" w:cs="Times New Roman"/>
          <w:sz w:val="24"/>
          <w:szCs w:val="24"/>
        </w:rPr>
        <w:t>Almost every vehicle with hybridization/electrification uses an IPM with permanent magnets</w:t>
      </w:r>
    </w:p>
    <w:p w:rsidR="001F0B0A" w:rsidRPr="001F0B0A" w:rsidRDefault="001F0B0A" w:rsidP="001D6F5A">
      <w:pPr>
        <w:pStyle w:val="ListParagraph"/>
        <w:numPr>
          <w:ilvl w:val="0"/>
          <w:numId w:val="1"/>
        </w:numPr>
        <w:tabs>
          <w:tab w:val="left" w:pos="1530"/>
        </w:tabs>
        <w:rPr>
          <w:rFonts w:ascii="Times New Roman" w:hAnsi="Times New Roman" w:cs="Times New Roman"/>
          <w:b/>
          <w:sz w:val="24"/>
          <w:szCs w:val="24"/>
        </w:rPr>
      </w:pPr>
      <w:r>
        <w:rPr>
          <w:rFonts w:ascii="Times New Roman" w:hAnsi="Times New Roman" w:cs="Times New Roman"/>
          <w:sz w:val="24"/>
          <w:szCs w:val="24"/>
        </w:rPr>
        <w:t>The high end EVs Tesla’s and Toyota RAV4 SUVs use Induction Machines</w:t>
      </w:r>
    </w:p>
    <w:p w:rsidR="001F0B0A" w:rsidRPr="001F0B0A" w:rsidRDefault="001F0B0A" w:rsidP="001D6F5A">
      <w:pPr>
        <w:pStyle w:val="ListParagraph"/>
        <w:numPr>
          <w:ilvl w:val="0"/>
          <w:numId w:val="1"/>
        </w:numPr>
        <w:tabs>
          <w:tab w:val="left" w:pos="1530"/>
        </w:tabs>
        <w:rPr>
          <w:rFonts w:ascii="Times New Roman" w:hAnsi="Times New Roman" w:cs="Times New Roman"/>
          <w:b/>
          <w:sz w:val="24"/>
          <w:szCs w:val="24"/>
        </w:rPr>
      </w:pPr>
      <w:r>
        <w:rPr>
          <w:rFonts w:ascii="Times New Roman" w:hAnsi="Times New Roman" w:cs="Times New Roman"/>
          <w:sz w:val="24"/>
          <w:szCs w:val="24"/>
        </w:rPr>
        <w:t>Electrification and hybridization can be seen in almost all the segments-sedans, hatchbacks, SUVs, saloons, coupes etc.</w:t>
      </w:r>
    </w:p>
    <w:p w:rsidR="001F0B0A" w:rsidRPr="001F0B0A" w:rsidRDefault="001F0B0A" w:rsidP="001D6F5A">
      <w:pPr>
        <w:pStyle w:val="ListParagraph"/>
        <w:numPr>
          <w:ilvl w:val="0"/>
          <w:numId w:val="1"/>
        </w:numPr>
        <w:tabs>
          <w:tab w:val="left" w:pos="1530"/>
        </w:tabs>
        <w:rPr>
          <w:rFonts w:ascii="Times New Roman" w:hAnsi="Times New Roman" w:cs="Times New Roman"/>
          <w:b/>
          <w:sz w:val="24"/>
          <w:szCs w:val="24"/>
        </w:rPr>
      </w:pPr>
      <w:r>
        <w:rPr>
          <w:rFonts w:ascii="Times New Roman" w:hAnsi="Times New Roman" w:cs="Times New Roman"/>
          <w:sz w:val="24"/>
          <w:szCs w:val="24"/>
        </w:rPr>
        <w:t>EV-only vehicles other than Tesla’s are usually hatch-backs. This may allow the car-makers to reduce the cost but in a long run, this technology is going get obsolete because of the limited resource of quality magnetic material used in E-motors</w:t>
      </w:r>
    </w:p>
    <w:p w:rsidR="00D4512A" w:rsidRDefault="00D4512A" w:rsidP="001D6F5A">
      <w:pPr>
        <w:pStyle w:val="ListParagraph"/>
        <w:numPr>
          <w:ilvl w:val="0"/>
          <w:numId w:val="1"/>
        </w:numPr>
        <w:tabs>
          <w:tab w:val="left" w:pos="1530"/>
        </w:tabs>
        <w:rPr>
          <w:rFonts w:ascii="Times New Roman" w:hAnsi="Times New Roman" w:cs="Times New Roman"/>
          <w:b/>
          <w:sz w:val="24"/>
          <w:szCs w:val="24"/>
        </w:rPr>
      </w:pPr>
      <w:r>
        <w:rPr>
          <w:rFonts w:ascii="Times New Roman" w:hAnsi="Times New Roman" w:cs="Times New Roman"/>
          <w:sz w:val="24"/>
          <w:szCs w:val="24"/>
        </w:rPr>
        <w:t>Induction machines are the best replacement for Permanent magnet machines. However their market penetration involves a lot of research in order to cut down cost of power electronics so that they can completely replace IPMs</w:t>
      </w:r>
    </w:p>
    <w:p w:rsidR="00E25573" w:rsidRDefault="00E25573" w:rsidP="001D6F5A">
      <w:pPr>
        <w:pStyle w:val="ListParagraph"/>
        <w:tabs>
          <w:tab w:val="left" w:pos="1530"/>
        </w:tabs>
        <w:rPr>
          <w:rFonts w:ascii="Times New Roman" w:hAnsi="Times New Roman" w:cs="Times New Roman"/>
          <w:b/>
          <w:sz w:val="24"/>
          <w:szCs w:val="24"/>
        </w:rPr>
      </w:pPr>
    </w:p>
    <w:p w:rsidR="00D4512A" w:rsidRDefault="00D4512A" w:rsidP="001D6F5A">
      <w:pPr>
        <w:pStyle w:val="ListParagraph"/>
        <w:tabs>
          <w:tab w:val="left" w:pos="1530"/>
        </w:tabs>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D4512A" w:rsidRPr="00E25573" w:rsidRDefault="00D4512A" w:rsidP="00FB06B5">
      <w:pPr>
        <w:pStyle w:val="Footer"/>
        <w:spacing w:line="360" w:lineRule="auto"/>
        <w:jc w:val="both"/>
        <w:rPr>
          <w:rFonts w:ascii="Times New Roman" w:hAnsi="Times New Roman" w:cs="Times New Roman"/>
          <w:sz w:val="24"/>
          <w:szCs w:val="24"/>
        </w:rPr>
      </w:pPr>
      <w:r w:rsidRPr="00E25573">
        <w:rPr>
          <w:rFonts w:ascii="Times New Roman" w:hAnsi="Times New Roman" w:cs="Times New Roman"/>
          <w:sz w:val="24"/>
          <w:szCs w:val="24"/>
        </w:rPr>
        <w:t>[1] http://www.tecsoc.org/</w:t>
      </w:r>
    </w:p>
    <w:p w:rsidR="00E25573" w:rsidRDefault="00D4512A" w:rsidP="00FB06B5">
      <w:pPr>
        <w:pStyle w:val="Footer"/>
        <w:spacing w:line="360" w:lineRule="auto"/>
        <w:jc w:val="both"/>
        <w:rPr>
          <w:rFonts w:ascii="Times New Roman" w:hAnsi="Times New Roman" w:cs="Times New Roman"/>
          <w:sz w:val="24"/>
          <w:szCs w:val="24"/>
        </w:rPr>
      </w:pPr>
      <w:r w:rsidRPr="00E25573">
        <w:rPr>
          <w:rFonts w:ascii="Times New Roman" w:hAnsi="Times New Roman" w:cs="Times New Roman"/>
          <w:sz w:val="24"/>
          <w:szCs w:val="24"/>
        </w:rPr>
        <w:t xml:space="preserve">[2] </w:t>
      </w:r>
      <w:r w:rsidR="00E25573" w:rsidRPr="00E25573">
        <w:rPr>
          <w:rFonts w:ascii="Times New Roman" w:hAnsi="Times New Roman" w:cs="Times New Roman"/>
          <w:sz w:val="24"/>
          <w:szCs w:val="24"/>
        </w:rPr>
        <w:t>http://www.nowpublic.com/tech-biz/hybrid-car-history-porsche-4wd-1900</w:t>
      </w:r>
    </w:p>
    <w:p w:rsidR="0083410F" w:rsidRPr="00E25573" w:rsidRDefault="0083410F" w:rsidP="00FB06B5">
      <w:pPr>
        <w:pStyle w:val="Footer"/>
        <w:spacing w:line="360" w:lineRule="auto"/>
        <w:jc w:val="both"/>
        <w:rPr>
          <w:rFonts w:ascii="Times New Roman" w:hAnsi="Times New Roman" w:cs="Times New Roman"/>
          <w:sz w:val="24"/>
          <w:szCs w:val="24"/>
        </w:rPr>
      </w:pPr>
      <w:r w:rsidRPr="00E25573">
        <w:rPr>
          <w:rFonts w:ascii="Times New Roman" w:hAnsi="Times New Roman" w:cs="Times New Roman"/>
          <w:sz w:val="24"/>
          <w:szCs w:val="24"/>
        </w:rPr>
        <w:t>[3] http://www.staveb.ch/downloads/3ph_motoren_ie1.pdf</w:t>
      </w:r>
    </w:p>
    <w:p w:rsidR="00805FF4" w:rsidRPr="00E25573" w:rsidRDefault="0083410F" w:rsidP="00FB06B5">
      <w:pPr>
        <w:pStyle w:val="Footer"/>
        <w:spacing w:line="360" w:lineRule="auto"/>
        <w:jc w:val="both"/>
        <w:rPr>
          <w:rFonts w:ascii="Times New Roman" w:hAnsi="Times New Roman" w:cs="Times New Roman"/>
          <w:sz w:val="24"/>
          <w:szCs w:val="24"/>
        </w:rPr>
      </w:pPr>
      <w:r w:rsidRPr="00E25573">
        <w:rPr>
          <w:rFonts w:ascii="Times New Roman" w:hAnsi="Times New Roman" w:cs="Times New Roman"/>
          <w:sz w:val="24"/>
          <w:szCs w:val="24"/>
        </w:rPr>
        <w:t>[4]</w:t>
      </w:r>
      <w:r w:rsidR="001F3AE0" w:rsidRPr="00E25573">
        <w:rPr>
          <w:rFonts w:ascii="Times New Roman" w:hAnsi="Times New Roman" w:cs="Times New Roman"/>
          <w:sz w:val="24"/>
          <w:szCs w:val="24"/>
        </w:rPr>
        <w:t xml:space="preserve"> </w:t>
      </w:r>
      <w:r w:rsidR="00EE2D43" w:rsidRPr="00E25573">
        <w:rPr>
          <w:rFonts w:ascii="Times New Roman" w:hAnsi="Times New Roman" w:cs="Times New Roman"/>
          <w:sz w:val="24"/>
          <w:szCs w:val="24"/>
          <w:lang w:val="en-IN"/>
        </w:rPr>
        <w:t>W. Wang;</w:t>
      </w:r>
      <w:r w:rsidR="001F3AE0" w:rsidRPr="00E25573">
        <w:rPr>
          <w:rFonts w:ascii="Times New Roman" w:hAnsi="Times New Roman" w:cs="Times New Roman"/>
          <w:sz w:val="24"/>
          <w:szCs w:val="24"/>
          <w:lang w:val="en-IN"/>
        </w:rPr>
        <w:t xml:space="preserve"> B. </w:t>
      </w:r>
      <w:proofErr w:type="spellStart"/>
      <w:r w:rsidR="001F3AE0" w:rsidRPr="00E25573">
        <w:rPr>
          <w:rFonts w:ascii="Times New Roman" w:hAnsi="Times New Roman" w:cs="Times New Roman"/>
          <w:sz w:val="24"/>
          <w:szCs w:val="24"/>
          <w:lang w:val="en-IN"/>
        </w:rPr>
        <w:t>Fahimi</w:t>
      </w:r>
      <w:proofErr w:type="spellEnd"/>
      <w:r w:rsidR="00EE2D43" w:rsidRPr="00E25573">
        <w:rPr>
          <w:rFonts w:ascii="Times New Roman" w:hAnsi="Times New Roman" w:cs="Times New Roman"/>
          <w:sz w:val="24"/>
          <w:szCs w:val="24"/>
          <w:lang w:val="en-IN"/>
        </w:rPr>
        <w:t>;</w:t>
      </w:r>
      <w:r w:rsidR="001F3AE0" w:rsidRPr="00E25573">
        <w:rPr>
          <w:rFonts w:ascii="Times New Roman" w:hAnsi="Times New Roman" w:cs="Times New Roman"/>
          <w:sz w:val="24"/>
          <w:szCs w:val="24"/>
          <w:lang w:val="en-IN"/>
        </w:rPr>
        <w:t xml:space="preserve"> </w:t>
      </w:r>
      <w:r w:rsidR="001F3AE0" w:rsidRPr="00E25573">
        <w:rPr>
          <w:rFonts w:ascii="Times New Roman" w:hAnsi="Times New Roman" w:cs="Times New Roman"/>
          <w:sz w:val="24"/>
          <w:szCs w:val="24"/>
        </w:rPr>
        <w:t>Comparative study of electric drives for EV-HEV propulsion system</w:t>
      </w:r>
    </w:p>
    <w:p w:rsidR="00E25573" w:rsidRDefault="001F3AE0" w:rsidP="00FB06B5">
      <w:pPr>
        <w:pStyle w:val="Footer"/>
        <w:spacing w:line="360" w:lineRule="auto"/>
        <w:jc w:val="both"/>
        <w:rPr>
          <w:rFonts w:ascii="Times New Roman" w:hAnsi="Times New Roman" w:cs="Times New Roman"/>
          <w:sz w:val="24"/>
          <w:szCs w:val="24"/>
          <w:lang w:val="en-IN"/>
        </w:rPr>
      </w:pPr>
      <w:r w:rsidRPr="00E25573">
        <w:rPr>
          <w:rFonts w:ascii="Times New Roman" w:hAnsi="Times New Roman" w:cs="Times New Roman"/>
          <w:sz w:val="24"/>
          <w:szCs w:val="24"/>
        </w:rPr>
        <w:t xml:space="preserve">[5] </w:t>
      </w:r>
      <w:r w:rsidR="00310BED" w:rsidRPr="00E25573">
        <w:rPr>
          <w:rFonts w:ascii="Times New Roman" w:hAnsi="Times New Roman" w:cs="Times New Roman"/>
          <w:sz w:val="24"/>
          <w:szCs w:val="24"/>
          <w:lang w:val="en-IN"/>
        </w:rPr>
        <w:t xml:space="preserve">Mohamed El </w:t>
      </w:r>
      <w:proofErr w:type="spellStart"/>
      <w:r w:rsidR="00310BED" w:rsidRPr="00E25573">
        <w:rPr>
          <w:rFonts w:ascii="Times New Roman" w:hAnsi="Times New Roman" w:cs="Times New Roman"/>
          <w:sz w:val="24"/>
          <w:szCs w:val="24"/>
          <w:lang w:val="en-IN"/>
        </w:rPr>
        <w:t>Hachemi</w:t>
      </w:r>
      <w:proofErr w:type="spellEnd"/>
      <w:r w:rsidR="00310BED" w:rsidRPr="00E25573">
        <w:rPr>
          <w:rFonts w:ascii="Times New Roman" w:hAnsi="Times New Roman" w:cs="Times New Roman"/>
          <w:sz w:val="24"/>
          <w:szCs w:val="24"/>
          <w:lang w:val="en-IN"/>
        </w:rPr>
        <w:t xml:space="preserve"> </w:t>
      </w:r>
      <w:proofErr w:type="spellStart"/>
      <w:r w:rsidR="00310BED" w:rsidRPr="00E25573">
        <w:rPr>
          <w:rFonts w:ascii="Times New Roman" w:hAnsi="Times New Roman" w:cs="Times New Roman"/>
          <w:sz w:val="24"/>
          <w:szCs w:val="24"/>
          <w:lang w:val="en-IN"/>
        </w:rPr>
        <w:t>Benbouzid</w:t>
      </w:r>
      <w:proofErr w:type="spellEnd"/>
      <w:r w:rsidR="00EE2D43" w:rsidRPr="00E25573">
        <w:rPr>
          <w:rFonts w:ascii="Times New Roman" w:hAnsi="Times New Roman" w:cs="Times New Roman"/>
          <w:sz w:val="24"/>
          <w:szCs w:val="24"/>
          <w:lang w:val="en-IN"/>
        </w:rPr>
        <w:t>;</w:t>
      </w:r>
      <w:r w:rsidR="00310BED" w:rsidRPr="00E25573">
        <w:rPr>
          <w:rFonts w:ascii="Times New Roman" w:hAnsi="Times New Roman" w:cs="Times New Roman"/>
          <w:sz w:val="24"/>
          <w:szCs w:val="24"/>
          <w:lang w:val="en-IN"/>
        </w:rPr>
        <w:t xml:space="preserve"> </w:t>
      </w:r>
      <w:proofErr w:type="spellStart"/>
      <w:r w:rsidR="00EE2D43" w:rsidRPr="00E25573">
        <w:rPr>
          <w:rFonts w:ascii="Times New Roman" w:hAnsi="Times New Roman" w:cs="Times New Roman"/>
          <w:sz w:val="24"/>
          <w:szCs w:val="24"/>
          <w:lang w:val="en-IN"/>
        </w:rPr>
        <w:t>Mounir</w:t>
      </w:r>
      <w:proofErr w:type="spellEnd"/>
      <w:r w:rsidR="00EE2D43" w:rsidRPr="00E25573">
        <w:rPr>
          <w:rFonts w:ascii="Times New Roman" w:hAnsi="Times New Roman" w:cs="Times New Roman"/>
          <w:sz w:val="24"/>
          <w:szCs w:val="24"/>
          <w:lang w:val="en-IN"/>
        </w:rPr>
        <w:t xml:space="preserve"> </w:t>
      </w:r>
      <w:proofErr w:type="spellStart"/>
      <w:r w:rsidR="00EE2D43" w:rsidRPr="00E25573">
        <w:rPr>
          <w:rFonts w:ascii="Times New Roman" w:hAnsi="Times New Roman" w:cs="Times New Roman"/>
          <w:sz w:val="24"/>
          <w:szCs w:val="24"/>
          <w:lang w:val="en-IN"/>
        </w:rPr>
        <w:t>Zeraoulia</w:t>
      </w:r>
      <w:proofErr w:type="spellEnd"/>
      <w:r w:rsidR="00EE2D43" w:rsidRPr="00E25573">
        <w:rPr>
          <w:rFonts w:ascii="Times New Roman" w:hAnsi="Times New Roman" w:cs="Times New Roman"/>
          <w:sz w:val="24"/>
          <w:szCs w:val="24"/>
          <w:lang w:val="en-IN"/>
        </w:rPr>
        <w:t xml:space="preserve">; </w:t>
      </w:r>
      <w:proofErr w:type="spellStart"/>
      <w:r w:rsidR="00EE2D43" w:rsidRPr="00E25573">
        <w:rPr>
          <w:rFonts w:ascii="Times New Roman" w:hAnsi="Times New Roman" w:cs="Times New Roman"/>
          <w:sz w:val="24"/>
          <w:szCs w:val="24"/>
          <w:lang w:val="en-IN"/>
        </w:rPr>
        <w:t>Demba</w:t>
      </w:r>
      <w:proofErr w:type="spellEnd"/>
      <w:r w:rsidR="00EE2D43" w:rsidRPr="00E25573">
        <w:rPr>
          <w:rFonts w:ascii="Times New Roman" w:hAnsi="Times New Roman" w:cs="Times New Roman"/>
          <w:sz w:val="24"/>
          <w:szCs w:val="24"/>
          <w:lang w:val="en-IN"/>
        </w:rPr>
        <w:t xml:space="preserve"> </w:t>
      </w:r>
      <w:proofErr w:type="spellStart"/>
      <w:r w:rsidR="00EE2D43" w:rsidRPr="00E25573">
        <w:rPr>
          <w:rFonts w:ascii="Times New Roman" w:hAnsi="Times New Roman" w:cs="Times New Roman"/>
          <w:sz w:val="24"/>
          <w:szCs w:val="24"/>
          <w:lang w:val="en-IN"/>
        </w:rPr>
        <w:t>Diallo</w:t>
      </w:r>
      <w:proofErr w:type="spellEnd"/>
      <w:r w:rsidR="00EE2D43" w:rsidRPr="00E25573">
        <w:rPr>
          <w:rFonts w:ascii="Times New Roman" w:hAnsi="Times New Roman" w:cs="Times New Roman"/>
          <w:sz w:val="24"/>
          <w:szCs w:val="24"/>
          <w:lang w:val="en-IN"/>
        </w:rPr>
        <w:t xml:space="preserve">; </w:t>
      </w:r>
      <w:r w:rsidR="00E25573">
        <w:rPr>
          <w:rFonts w:ascii="Times New Roman" w:hAnsi="Times New Roman" w:cs="Times New Roman"/>
          <w:sz w:val="24"/>
          <w:szCs w:val="24"/>
          <w:lang w:val="en-IN"/>
        </w:rPr>
        <w:t xml:space="preserve">Electric Motor </w:t>
      </w:r>
      <w:r w:rsidR="006A5D3A" w:rsidRPr="00E25573">
        <w:rPr>
          <w:rFonts w:ascii="Times New Roman" w:hAnsi="Times New Roman" w:cs="Times New Roman"/>
          <w:sz w:val="24"/>
          <w:szCs w:val="24"/>
          <w:lang w:val="en-IN"/>
        </w:rPr>
        <w:t>Drive</w:t>
      </w:r>
    </w:p>
    <w:p w:rsidR="006A5D3A" w:rsidRPr="00E25573" w:rsidRDefault="00EE2D43" w:rsidP="00FB06B5">
      <w:pPr>
        <w:pStyle w:val="Footer"/>
        <w:spacing w:line="360" w:lineRule="auto"/>
        <w:jc w:val="both"/>
        <w:rPr>
          <w:rFonts w:ascii="Times New Roman" w:hAnsi="Times New Roman" w:cs="Times New Roman"/>
          <w:sz w:val="24"/>
          <w:szCs w:val="24"/>
          <w:lang w:val="en-IN"/>
        </w:rPr>
      </w:pPr>
      <w:r w:rsidRPr="00E25573">
        <w:rPr>
          <w:rFonts w:ascii="Times New Roman" w:hAnsi="Times New Roman" w:cs="Times New Roman"/>
          <w:sz w:val="24"/>
          <w:szCs w:val="24"/>
          <w:lang w:val="en-IN"/>
        </w:rPr>
        <w:t>Selection Issues for HEV</w:t>
      </w:r>
      <w:r w:rsidR="006A5D3A" w:rsidRPr="00E25573">
        <w:rPr>
          <w:rFonts w:ascii="Times New Roman" w:hAnsi="Times New Roman" w:cs="Times New Roman"/>
          <w:sz w:val="24"/>
          <w:szCs w:val="24"/>
          <w:lang w:val="en-IN"/>
        </w:rPr>
        <w:t xml:space="preserve"> </w:t>
      </w:r>
      <w:r w:rsidRPr="00E25573">
        <w:rPr>
          <w:rFonts w:ascii="Times New Roman" w:hAnsi="Times New Roman" w:cs="Times New Roman"/>
          <w:sz w:val="24"/>
          <w:szCs w:val="24"/>
          <w:lang w:val="en-IN"/>
        </w:rPr>
        <w:t>Propulsion Systems: A Comparative Study</w:t>
      </w:r>
    </w:p>
    <w:p w:rsidR="00805FF4" w:rsidRDefault="00E25573" w:rsidP="00FB06B5">
      <w:pPr>
        <w:pStyle w:val="Foote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[6] </w:t>
      </w:r>
      <w:r w:rsidRPr="00E25573">
        <w:rPr>
          <w:rFonts w:ascii="Times New Roman" w:hAnsi="Times New Roman" w:cs="Times New Roman"/>
          <w:sz w:val="24"/>
          <w:szCs w:val="24"/>
          <w:lang w:val="en-IN"/>
        </w:rPr>
        <w:t xml:space="preserve">M. </w:t>
      </w:r>
      <w:proofErr w:type="spellStart"/>
      <w:r w:rsidRPr="00E25573">
        <w:rPr>
          <w:rFonts w:ascii="Times New Roman" w:hAnsi="Times New Roman" w:cs="Times New Roman"/>
          <w:sz w:val="24"/>
          <w:szCs w:val="24"/>
          <w:lang w:val="en-IN"/>
        </w:rPr>
        <w:t>Duoba</w:t>
      </w:r>
      <w:proofErr w:type="spellEnd"/>
      <w:r w:rsidRPr="00E25573">
        <w:rPr>
          <w:rFonts w:ascii="Times New Roman" w:hAnsi="Times New Roman" w:cs="Times New Roman"/>
          <w:sz w:val="24"/>
          <w:szCs w:val="24"/>
          <w:lang w:val="en-IN"/>
        </w:rPr>
        <w:t>, H. Ng, R. Larsen, "Characterization and comparison of two</w:t>
      </w:r>
      <w:r>
        <w:rPr>
          <w:rFonts w:ascii="Times New Roman" w:hAnsi="Times New Roman" w:cs="Times New Roman"/>
          <w:sz w:val="24"/>
          <w:szCs w:val="24"/>
          <w:lang w:val="en-IN"/>
        </w:rPr>
        <w:t xml:space="preserve"> </w:t>
      </w:r>
      <w:r w:rsidRPr="00E25573">
        <w:rPr>
          <w:rFonts w:ascii="Times New Roman" w:hAnsi="Times New Roman" w:cs="Times New Roman"/>
          <w:sz w:val="24"/>
          <w:szCs w:val="24"/>
          <w:lang w:val="en-IN"/>
        </w:rPr>
        <w:t>electric vehicles (</w:t>
      </w:r>
      <w:proofErr w:type="spellStart"/>
      <w:r w:rsidRPr="00E25573">
        <w:rPr>
          <w:rFonts w:ascii="Times New Roman" w:hAnsi="Times New Roman" w:cs="Times New Roman"/>
          <w:sz w:val="24"/>
          <w:szCs w:val="24"/>
          <w:lang w:val="en-IN"/>
        </w:rPr>
        <w:t>hevs</w:t>
      </w:r>
      <w:proofErr w:type="spellEnd"/>
      <w:r w:rsidRPr="00E25573">
        <w:rPr>
          <w:rFonts w:ascii="Times New Roman" w:hAnsi="Times New Roman" w:cs="Times New Roman"/>
          <w:sz w:val="24"/>
          <w:szCs w:val="24"/>
          <w:lang w:val="en-IN"/>
        </w:rPr>
        <w:t xml:space="preserve">) - </w:t>
      </w:r>
      <w:proofErr w:type="spellStart"/>
      <w:r w:rsidRPr="00E25573">
        <w:rPr>
          <w:rFonts w:ascii="Times New Roman" w:hAnsi="Times New Roman" w:cs="Times New Roman"/>
          <w:sz w:val="24"/>
          <w:szCs w:val="24"/>
          <w:lang w:val="en-IN"/>
        </w:rPr>
        <w:t>honda</w:t>
      </w:r>
      <w:proofErr w:type="spellEnd"/>
      <w:r w:rsidRPr="00E25573">
        <w:rPr>
          <w:rFonts w:ascii="Times New Roman" w:hAnsi="Times New Roman" w:cs="Times New Roman"/>
          <w:sz w:val="24"/>
          <w:szCs w:val="24"/>
          <w:lang w:val="en-IN"/>
        </w:rPr>
        <w:t xml:space="preserve"> insight and </w:t>
      </w:r>
      <w:proofErr w:type="spellStart"/>
      <w:r w:rsidRPr="00E25573">
        <w:rPr>
          <w:rFonts w:ascii="Times New Roman" w:hAnsi="Times New Roman" w:cs="Times New Roman"/>
          <w:sz w:val="24"/>
          <w:szCs w:val="24"/>
          <w:lang w:val="en-IN"/>
        </w:rPr>
        <w:t>toyota</w:t>
      </w:r>
      <w:proofErr w:type="spellEnd"/>
      <w:r w:rsidRPr="00E25573">
        <w:rPr>
          <w:rFonts w:ascii="Times New Roman" w:hAnsi="Times New Roman" w:cs="Times New Roman"/>
          <w:sz w:val="24"/>
          <w:szCs w:val="24"/>
          <w:lang w:val="en-IN"/>
        </w:rPr>
        <w:t xml:space="preserve"> </w:t>
      </w:r>
      <w:proofErr w:type="spellStart"/>
      <w:r w:rsidRPr="00E25573">
        <w:rPr>
          <w:rFonts w:ascii="Times New Roman" w:hAnsi="Times New Roman" w:cs="Times New Roman"/>
          <w:sz w:val="24"/>
          <w:szCs w:val="24"/>
          <w:lang w:val="en-IN"/>
        </w:rPr>
        <w:t>prius</w:t>
      </w:r>
      <w:proofErr w:type="spellEnd"/>
      <w:r w:rsidRPr="00E25573">
        <w:rPr>
          <w:rFonts w:ascii="Times New Roman" w:hAnsi="Times New Roman" w:cs="Times New Roman"/>
          <w:sz w:val="24"/>
          <w:szCs w:val="24"/>
          <w:lang w:val="en-IN"/>
        </w:rPr>
        <w:t>", SAE paper</w:t>
      </w:r>
      <w:r>
        <w:rPr>
          <w:rFonts w:ascii="Times New Roman" w:hAnsi="Times New Roman" w:cs="Times New Roman"/>
          <w:sz w:val="24"/>
          <w:szCs w:val="24"/>
          <w:lang w:val="en-IN"/>
        </w:rPr>
        <w:t xml:space="preserve"> </w:t>
      </w:r>
      <w:r w:rsidRPr="00E25573">
        <w:rPr>
          <w:rFonts w:ascii="Times New Roman" w:hAnsi="Times New Roman" w:cs="Times New Roman"/>
          <w:sz w:val="24"/>
          <w:szCs w:val="24"/>
          <w:lang w:val="en-IN"/>
        </w:rPr>
        <w:t>2001-01-1335, SAE 2001 World Congress, Detroit, MI, March,2001</w:t>
      </w:r>
    </w:p>
    <w:p w:rsidR="00E25573" w:rsidRDefault="00E25573" w:rsidP="00FB06B5">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[7] </w:t>
      </w:r>
      <w:r w:rsidRPr="00E25573">
        <w:rPr>
          <w:rFonts w:ascii="Times New Roman" w:hAnsi="Times New Roman" w:cs="Times New Roman"/>
          <w:sz w:val="24"/>
          <w:szCs w:val="24"/>
        </w:rPr>
        <w:t xml:space="preserve">K. </w:t>
      </w:r>
      <w:proofErr w:type="spellStart"/>
      <w:r w:rsidRPr="00E25573">
        <w:rPr>
          <w:rFonts w:ascii="Times New Roman" w:hAnsi="Times New Roman" w:cs="Times New Roman"/>
          <w:sz w:val="24"/>
          <w:szCs w:val="24"/>
        </w:rPr>
        <w:t>Rahmanri</w:t>
      </w:r>
      <w:proofErr w:type="spellEnd"/>
      <w:r w:rsidRPr="00E25573">
        <w:rPr>
          <w:rFonts w:ascii="Times New Roman" w:hAnsi="Times New Roman" w:cs="Times New Roman"/>
          <w:sz w:val="24"/>
          <w:szCs w:val="24"/>
        </w:rPr>
        <w:t xml:space="preserve">, M. Anwar, S. Schulz, etc, 'The </w:t>
      </w:r>
      <w:proofErr w:type="spellStart"/>
      <w:r w:rsidRPr="00E25573">
        <w:rPr>
          <w:rFonts w:ascii="Times New Roman" w:hAnsi="Times New Roman" w:cs="Times New Roman"/>
          <w:sz w:val="24"/>
          <w:szCs w:val="24"/>
        </w:rPr>
        <w:t>voltec</w:t>
      </w:r>
      <w:proofErr w:type="spellEnd"/>
      <w:r w:rsidRPr="00E25573">
        <w:rPr>
          <w:rFonts w:ascii="Times New Roman" w:hAnsi="Times New Roman" w:cs="Times New Roman"/>
          <w:sz w:val="24"/>
          <w:szCs w:val="24"/>
        </w:rPr>
        <w:t xml:space="preserve"> 4et50 electric drive</w:t>
      </w:r>
      <w:r>
        <w:rPr>
          <w:rFonts w:ascii="Times New Roman" w:hAnsi="Times New Roman" w:cs="Times New Roman"/>
          <w:sz w:val="24"/>
          <w:szCs w:val="24"/>
        </w:rPr>
        <w:t xml:space="preserve"> </w:t>
      </w:r>
      <w:r w:rsidRPr="00E25573">
        <w:rPr>
          <w:rFonts w:ascii="Times New Roman" w:hAnsi="Times New Roman" w:cs="Times New Roman"/>
          <w:sz w:val="24"/>
          <w:szCs w:val="24"/>
        </w:rPr>
        <w:t>system" SAE paper 2011-01-0355, SAE 2011 World Congress &amp;Exhibition, Detroit, MI, April, 2011</w:t>
      </w:r>
    </w:p>
    <w:p w:rsidR="00E25573" w:rsidRDefault="00FB06B5" w:rsidP="00FB06B5">
      <w:pPr>
        <w:pStyle w:val="Foote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[8] </w:t>
      </w:r>
      <w:r w:rsidRPr="00FB06B5">
        <w:rPr>
          <w:rFonts w:ascii="Times New Roman" w:hAnsi="Times New Roman" w:cs="Times New Roman"/>
          <w:sz w:val="24"/>
          <w:szCs w:val="24"/>
        </w:rPr>
        <w:t xml:space="preserve">C. M. Krishna, “Managing battery and </w:t>
      </w:r>
      <w:proofErr w:type="spellStart"/>
      <w:r w:rsidRPr="00FB06B5">
        <w:rPr>
          <w:rFonts w:ascii="Times New Roman" w:hAnsi="Times New Roman" w:cs="Times New Roman"/>
          <w:sz w:val="24"/>
          <w:szCs w:val="24"/>
        </w:rPr>
        <w:t>supercapacitor</w:t>
      </w:r>
      <w:proofErr w:type="spellEnd"/>
      <w:r w:rsidRPr="00FB06B5">
        <w:rPr>
          <w:rFonts w:ascii="Times New Roman" w:hAnsi="Times New Roman" w:cs="Times New Roman"/>
          <w:sz w:val="24"/>
          <w:szCs w:val="24"/>
        </w:rPr>
        <w:t xml:space="preserve"> resources for </w:t>
      </w:r>
      <w:proofErr w:type="spellStart"/>
      <w:r w:rsidRPr="00FB06B5">
        <w:rPr>
          <w:rFonts w:ascii="Times New Roman" w:hAnsi="Times New Roman" w:cs="Times New Roman"/>
          <w:sz w:val="24"/>
          <w:szCs w:val="24"/>
        </w:rPr>
        <w:t>realtime</w:t>
      </w:r>
      <w:proofErr w:type="spellEnd"/>
      <w:r>
        <w:rPr>
          <w:rFonts w:ascii="Times New Roman" w:hAnsi="Times New Roman" w:cs="Times New Roman"/>
          <w:sz w:val="24"/>
          <w:szCs w:val="24"/>
        </w:rPr>
        <w:t xml:space="preserve"> </w:t>
      </w:r>
      <w:r w:rsidRPr="00FB06B5">
        <w:rPr>
          <w:rFonts w:ascii="Times New Roman" w:hAnsi="Times New Roman" w:cs="Times New Roman"/>
          <w:sz w:val="24"/>
          <w:szCs w:val="24"/>
        </w:rPr>
        <w:t xml:space="preserve">sporadic workloads,” </w:t>
      </w:r>
      <w:r w:rsidRPr="00FB06B5">
        <w:rPr>
          <w:rFonts w:ascii="Times New Roman" w:hAnsi="Times New Roman" w:cs="Times New Roman"/>
          <w:i/>
          <w:iCs/>
          <w:sz w:val="24"/>
          <w:szCs w:val="24"/>
        </w:rPr>
        <w:t xml:space="preserve">IEEE Embedded Syst. </w:t>
      </w:r>
      <w:proofErr w:type="spellStart"/>
      <w:r w:rsidRPr="00FB06B5">
        <w:rPr>
          <w:rFonts w:ascii="Times New Roman" w:hAnsi="Times New Roman" w:cs="Times New Roman"/>
          <w:i/>
          <w:iCs/>
          <w:sz w:val="24"/>
          <w:szCs w:val="24"/>
        </w:rPr>
        <w:t>Lett</w:t>
      </w:r>
      <w:proofErr w:type="spellEnd"/>
      <w:r w:rsidRPr="00FB06B5">
        <w:rPr>
          <w:rFonts w:ascii="Times New Roman" w:hAnsi="Times New Roman" w:cs="Times New Roman"/>
          <w:i/>
          <w:iCs/>
          <w:sz w:val="24"/>
          <w:szCs w:val="24"/>
        </w:rPr>
        <w:t>.</w:t>
      </w:r>
      <w:r w:rsidRPr="00FB06B5">
        <w:rPr>
          <w:rFonts w:ascii="Times New Roman" w:hAnsi="Times New Roman" w:cs="Times New Roman"/>
          <w:sz w:val="24"/>
          <w:szCs w:val="24"/>
        </w:rPr>
        <w:t>, vol. 3, no. 1,</w:t>
      </w:r>
      <w:r>
        <w:rPr>
          <w:rFonts w:ascii="Times New Roman" w:hAnsi="Times New Roman" w:cs="Times New Roman"/>
          <w:sz w:val="24"/>
          <w:szCs w:val="24"/>
        </w:rPr>
        <w:t xml:space="preserve"> </w:t>
      </w:r>
      <w:r w:rsidRPr="00FB06B5">
        <w:rPr>
          <w:rFonts w:ascii="Times New Roman" w:hAnsi="Times New Roman" w:cs="Times New Roman"/>
          <w:sz w:val="24"/>
          <w:szCs w:val="24"/>
        </w:rPr>
        <w:t>pp. 32–36, Mar. 2011.</w:t>
      </w:r>
      <w:proofErr w:type="gramEnd"/>
    </w:p>
    <w:p w:rsidR="00FB06B5" w:rsidRDefault="00FB06B5" w:rsidP="00FB06B5">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FB06B5">
        <w:rPr>
          <w:rFonts w:ascii="Times New Roman" w:hAnsi="Times New Roman" w:cs="Times New Roman"/>
          <w:sz w:val="24"/>
          <w:szCs w:val="24"/>
        </w:rPr>
        <w:t xml:space="preserve">A. Y. Saber and G. K. </w:t>
      </w:r>
      <w:proofErr w:type="spellStart"/>
      <w:r w:rsidRPr="00FB06B5">
        <w:rPr>
          <w:rFonts w:ascii="Times New Roman" w:hAnsi="Times New Roman" w:cs="Times New Roman"/>
          <w:sz w:val="24"/>
          <w:szCs w:val="24"/>
        </w:rPr>
        <w:t>Venayagamoorthy</w:t>
      </w:r>
      <w:proofErr w:type="spellEnd"/>
      <w:r w:rsidRPr="00FB06B5">
        <w:rPr>
          <w:rFonts w:ascii="Times New Roman" w:hAnsi="Times New Roman" w:cs="Times New Roman"/>
          <w:sz w:val="24"/>
          <w:szCs w:val="24"/>
        </w:rPr>
        <w:t>, “Plug-in vehicles and renewable</w:t>
      </w:r>
      <w:r>
        <w:rPr>
          <w:rFonts w:ascii="Times New Roman" w:hAnsi="Times New Roman" w:cs="Times New Roman"/>
          <w:sz w:val="24"/>
          <w:szCs w:val="24"/>
        </w:rPr>
        <w:t xml:space="preserve"> </w:t>
      </w:r>
      <w:r w:rsidRPr="00FB06B5">
        <w:rPr>
          <w:rFonts w:ascii="Times New Roman" w:hAnsi="Times New Roman" w:cs="Times New Roman"/>
          <w:sz w:val="24"/>
          <w:szCs w:val="24"/>
        </w:rPr>
        <w:t xml:space="preserve">energy sources for cost and emission reductions,” </w:t>
      </w:r>
      <w:r w:rsidRPr="00FB06B5">
        <w:rPr>
          <w:rFonts w:ascii="Times New Roman" w:hAnsi="Times New Roman" w:cs="Times New Roman"/>
          <w:i/>
          <w:iCs/>
          <w:sz w:val="24"/>
          <w:szCs w:val="24"/>
        </w:rPr>
        <w:t xml:space="preserve">IEEE Trans. </w:t>
      </w:r>
      <w:proofErr w:type="spellStart"/>
      <w:r w:rsidRPr="00FB06B5">
        <w:rPr>
          <w:rFonts w:ascii="Times New Roman" w:hAnsi="Times New Roman" w:cs="Times New Roman"/>
          <w:i/>
          <w:iCs/>
          <w:sz w:val="24"/>
          <w:szCs w:val="24"/>
        </w:rPr>
        <w:t>Ind.Electron</w:t>
      </w:r>
      <w:proofErr w:type="spellEnd"/>
      <w:r w:rsidRPr="00FB06B5">
        <w:rPr>
          <w:rFonts w:ascii="Times New Roman" w:hAnsi="Times New Roman" w:cs="Times New Roman"/>
          <w:i/>
          <w:iCs/>
          <w:sz w:val="24"/>
          <w:szCs w:val="24"/>
        </w:rPr>
        <w:t>.</w:t>
      </w:r>
      <w:r w:rsidRPr="00FB06B5">
        <w:rPr>
          <w:rFonts w:ascii="Times New Roman" w:hAnsi="Times New Roman" w:cs="Times New Roman"/>
          <w:sz w:val="24"/>
          <w:szCs w:val="24"/>
        </w:rPr>
        <w:t>, vol. 58, no. 4, pp. 1229–1238, Apr. 2011.</w:t>
      </w:r>
    </w:p>
    <w:p w:rsidR="00FB06B5" w:rsidRPr="00E25573" w:rsidRDefault="00FB06B5" w:rsidP="00FB06B5">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FB06B5">
        <w:rPr>
          <w:rFonts w:ascii="Times New Roman" w:hAnsi="Times New Roman" w:cs="Times New Roman"/>
          <w:sz w:val="24"/>
          <w:szCs w:val="24"/>
        </w:rPr>
        <w:t xml:space="preserve">A. </w:t>
      </w:r>
      <w:proofErr w:type="spellStart"/>
      <w:r w:rsidRPr="00FB06B5">
        <w:rPr>
          <w:rFonts w:ascii="Times New Roman" w:hAnsi="Times New Roman" w:cs="Times New Roman"/>
          <w:sz w:val="24"/>
          <w:szCs w:val="24"/>
        </w:rPr>
        <w:t>Boglietti</w:t>
      </w:r>
      <w:proofErr w:type="spellEnd"/>
      <w:r w:rsidRPr="00FB06B5">
        <w:rPr>
          <w:rFonts w:ascii="Times New Roman" w:hAnsi="Times New Roman" w:cs="Times New Roman"/>
          <w:sz w:val="24"/>
          <w:szCs w:val="24"/>
        </w:rPr>
        <w:t xml:space="preserve">, A. </w:t>
      </w:r>
      <w:proofErr w:type="spellStart"/>
      <w:r w:rsidRPr="00FB06B5">
        <w:rPr>
          <w:rFonts w:ascii="Times New Roman" w:hAnsi="Times New Roman" w:cs="Times New Roman"/>
          <w:sz w:val="24"/>
          <w:szCs w:val="24"/>
        </w:rPr>
        <w:t>Cavagnino</w:t>
      </w:r>
      <w:proofErr w:type="spellEnd"/>
      <w:r w:rsidRPr="00FB06B5">
        <w:rPr>
          <w:rFonts w:ascii="Times New Roman" w:hAnsi="Times New Roman" w:cs="Times New Roman"/>
          <w:sz w:val="24"/>
          <w:szCs w:val="24"/>
        </w:rPr>
        <w:t xml:space="preserve">, and M. </w:t>
      </w:r>
      <w:proofErr w:type="spellStart"/>
      <w:r w:rsidRPr="00FB06B5">
        <w:rPr>
          <w:rFonts w:ascii="Times New Roman" w:hAnsi="Times New Roman" w:cs="Times New Roman"/>
          <w:sz w:val="24"/>
          <w:szCs w:val="24"/>
        </w:rPr>
        <w:t>Lazzari</w:t>
      </w:r>
      <w:proofErr w:type="spellEnd"/>
      <w:r w:rsidRPr="00FB06B5">
        <w:rPr>
          <w:rFonts w:ascii="Times New Roman" w:hAnsi="Times New Roman" w:cs="Times New Roman"/>
          <w:sz w:val="24"/>
          <w:szCs w:val="24"/>
        </w:rPr>
        <w:t>, “Computational algorithms</w:t>
      </w:r>
      <w:r>
        <w:rPr>
          <w:rFonts w:ascii="Times New Roman" w:hAnsi="Times New Roman" w:cs="Times New Roman"/>
          <w:sz w:val="24"/>
          <w:szCs w:val="24"/>
        </w:rPr>
        <w:t xml:space="preserve"> </w:t>
      </w:r>
      <w:r w:rsidRPr="00FB06B5">
        <w:rPr>
          <w:rFonts w:ascii="Times New Roman" w:hAnsi="Times New Roman" w:cs="Times New Roman"/>
          <w:sz w:val="24"/>
          <w:szCs w:val="24"/>
        </w:rPr>
        <w:t>for induction-motor equivalent circuit parameter determination—Part I:</w:t>
      </w:r>
      <w:r>
        <w:rPr>
          <w:rFonts w:ascii="Times New Roman" w:hAnsi="Times New Roman" w:cs="Times New Roman"/>
          <w:sz w:val="24"/>
          <w:szCs w:val="24"/>
        </w:rPr>
        <w:t xml:space="preserve"> </w:t>
      </w:r>
      <w:r w:rsidRPr="00FB06B5">
        <w:rPr>
          <w:rFonts w:ascii="Times New Roman" w:hAnsi="Times New Roman" w:cs="Times New Roman"/>
          <w:sz w:val="24"/>
          <w:szCs w:val="24"/>
        </w:rPr>
        <w:t xml:space="preserve">Resistances and leakage </w:t>
      </w:r>
      <w:proofErr w:type="spellStart"/>
      <w:r w:rsidRPr="00FB06B5">
        <w:rPr>
          <w:rFonts w:ascii="Times New Roman" w:hAnsi="Times New Roman" w:cs="Times New Roman"/>
          <w:sz w:val="24"/>
          <w:szCs w:val="24"/>
        </w:rPr>
        <w:t>reactances</w:t>
      </w:r>
      <w:proofErr w:type="spellEnd"/>
      <w:r w:rsidRPr="00FB06B5">
        <w:rPr>
          <w:rFonts w:ascii="Times New Roman" w:hAnsi="Times New Roman" w:cs="Times New Roman"/>
          <w:sz w:val="24"/>
          <w:szCs w:val="24"/>
        </w:rPr>
        <w:t xml:space="preserve">,” </w:t>
      </w:r>
      <w:r w:rsidRPr="00FB06B5">
        <w:rPr>
          <w:rFonts w:ascii="Times New Roman" w:hAnsi="Times New Roman" w:cs="Times New Roman"/>
          <w:i/>
          <w:iCs/>
          <w:sz w:val="24"/>
          <w:szCs w:val="24"/>
        </w:rPr>
        <w:t>IEEE Trans. Ind. Electron.</w:t>
      </w:r>
      <w:r w:rsidRPr="00FB06B5">
        <w:rPr>
          <w:rFonts w:ascii="Times New Roman" w:hAnsi="Times New Roman" w:cs="Times New Roman"/>
          <w:sz w:val="24"/>
          <w:szCs w:val="24"/>
        </w:rPr>
        <w:t>, vol. 58,</w:t>
      </w:r>
      <w:r>
        <w:rPr>
          <w:rFonts w:ascii="Times New Roman" w:hAnsi="Times New Roman" w:cs="Times New Roman"/>
          <w:sz w:val="24"/>
          <w:szCs w:val="24"/>
        </w:rPr>
        <w:t xml:space="preserve"> </w:t>
      </w:r>
      <w:r w:rsidRPr="00FB06B5">
        <w:rPr>
          <w:rFonts w:ascii="Times New Roman" w:hAnsi="Times New Roman" w:cs="Times New Roman"/>
          <w:sz w:val="24"/>
          <w:szCs w:val="24"/>
        </w:rPr>
        <w:t>no. 9, pp. 3723–3733, Sep. 2011.</w:t>
      </w:r>
    </w:p>
    <w:p w:rsidR="00805FF4" w:rsidRDefault="00805FF4" w:rsidP="001D6F5A">
      <w:pPr>
        <w:pStyle w:val="ListParagraph"/>
        <w:tabs>
          <w:tab w:val="left" w:pos="1530"/>
        </w:tabs>
        <w:rPr>
          <w:rFonts w:ascii="Times New Roman" w:hAnsi="Times New Roman" w:cs="Times New Roman"/>
          <w:b/>
          <w:sz w:val="24"/>
          <w:szCs w:val="24"/>
        </w:rPr>
      </w:pPr>
    </w:p>
    <w:p w:rsidR="00805FF4" w:rsidRDefault="00805FF4" w:rsidP="001D6F5A">
      <w:pPr>
        <w:pStyle w:val="ListParagraph"/>
        <w:tabs>
          <w:tab w:val="left" w:pos="1530"/>
        </w:tabs>
        <w:rPr>
          <w:rFonts w:ascii="Times New Roman" w:hAnsi="Times New Roman" w:cs="Times New Roman"/>
          <w:b/>
          <w:sz w:val="24"/>
          <w:szCs w:val="24"/>
        </w:rPr>
      </w:pPr>
    </w:p>
    <w:p w:rsidR="00805FF4" w:rsidRDefault="00805FF4" w:rsidP="001D6F5A">
      <w:pPr>
        <w:pStyle w:val="ListParagraph"/>
        <w:tabs>
          <w:tab w:val="left" w:pos="1530"/>
        </w:tabs>
        <w:rPr>
          <w:rFonts w:ascii="Times New Roman" w:hAnsi="Times New Roman" w:cs="Times New Roman"/>
          <w:b/>
          <w:sz w:val="24"/>
          <w:szCs w:val="24"/>
        </w:rPr>
      </w:pPr>
    </w:p>
    <w:p w:rsidR="00805FF4" w:rsidRDefault="00805FF4" w:rsidP="001D6F5A">
      <w:pPr>
        <w:pStyle w:val="ListParagraph"/>
        <w:tabs>
          <w:tab w:val="left" w:pos="1530"/>
        </w:tabs>
        <w:rPr>
          <w:rFonts w:ascii="Times New Roman" w:hAnsi="Times New Roman" w:cs="Times New Roman"/>
          <w:b/>
          <w:sz w:val="24"/>
          <w:szCs w:val="24"/>
        </w:rPr>
      </w:pPr>
    </w:p>
    <w:p w:rsidR="00805FF4" w:rsidRDefault="00805FF4" w:rsidP="001D6F5A">
      <w:pPr>
        <w:pStyle w:val="ListParagraph"/>
        <w:tabs>
          <w:tab w:val="left" w:pos="1530"/>
        </w:tabs>
        <w:rPr>
          <w:rFonts w:ascii="Times New Roman" w:hAnsi="Times New Roman" w:cs="Times New Roman"/>
          <w:b/>
          <w:sz w:val="24"/>
          <w:szCs w:val="24"/>
        </w:rPr>
      </w:pPr>
    </w:p>
    <w:p w:rsidR="00805FF4" w:rsidRDefault="00805FF4" w:rsidP="001D6F5A">
      <w:pPr>
        <w:pStyle w:val="ListParagraph"/>
        <w:tabs>
          <w:tab w:val="left" w:pos="1530"/>
        </w:tabs>
        <w:rPr>
          <w:rFonts w:ascii="Times New Roman" w:hAnsi="Times New Roman" w:cs="Times New Roman"/>
          <w:b/>
          <w:sz w:val="24"/>
          <w:szCs w:val="24"/>
        </w:rPr>
      </w:pPr>
    </w:p>
    <w:p w:rsidR="00805FF4" w:rsidRDefault="00805FF4" w:rsidP="001D6F5A">
      <w:pPr>
        <w:pStyle w:val="ListParagraph"/>
        <w:tabs>
          <w:tab w:val="left" w:pos="1530"/>
        </w:tabs>
        <w:rPr>
          <w:rFonts w:ascii="Times New Roman" w:hAnsi="Times New Roman" w:cs="Times New Roman"/>
          <w:b/>
          <w:sz w:val="24"/>
          <w:szCs w:val="24"/>
        </w:rPr>
      </w:pPr>
    </w:p>
    <w:p w:rsidR="00805FF4" w:rsidRDefault="00805FF4" w:rsidP="001D6F5A">
      <w:pPr>
        <w:pStyle w:val="ListParagraph"/>
        <w:tabs>
          <w:tab w:val="left" w:pos="1530"/>
        </w:tabs>
        <w:rPr>
          <w:rFonts w:ascii="Times New Roman" w:hAnsi="Times New Roman" w:cs="Times New Roman"/>
          <w:b/>
          <w:sz w:val="24"/>
          <w:szCs w:val="24"/>
        </w:rPr>
      </w:pPr>
    </w:p>
    <w:p w:rsidR="00805FF4" w:rsidRDefault="00805FF4" w:rsidP="001D6F5A">
      <w:pPr>
        <w:pStyle w:val="ListParagraph"/>
        <w:tabs>
          <w:tab w:val="left" w:pos="1530"/>
        </w:tabs>
        <w:rPr>
          <w:rFonts w:ascii="Times New Roman" w:hAnsi="Times New Roman" w:cs="Times New Roman"/>
          <w:b/>
          <w:sz w:val="24"/>
          <w:szCs w:val="24"/>
        </w:rPr>
      </w:pPr>
    </w:p>
    <w:p w:rsidR="00805FF4" w:rsidRDefault="00805FF4" w:rsidP="001D6F5A">
      <w:pPr>
        <w:pStyle w:val="ListParagraph"/>
        <w:tabs>
          <w:tab w:val="left" w:pos="1530"/>
        </w:tabs>
        <w:rPr>
          <w:rFonts w:ascii="Times New Roman" w:hAnsi="Times New Roman" w:cs="Times New Roman"/>
          <w:b/>
          <w:sz w:val="24"/>
          <w:szCs w:val="24"/>
        </w:rPr>
      </w:pPr>
    </w:p>
    <w:p w:rsidR="00805FF4" w:rsidRDefault="00805FF4" w:rsidP="001D6F5A">
      <w:pPr>
        <w:pStyle w:val="ListParagraph"/>
        <w:tabs>
          <w:tab w:val="left" w:pos="1530"/>
        </w:tabs>
        <w:rPr>
          <w:rFonts w:ascii="Times New Roman" w:hAnsi="Times New Roman" w:cs="Times New Roman"/>
          <w:b/>
          <w:sz w:val="24"/>
          <w:szCs w:val="24"/>
        </w:rPr>
      </w:pPr>
    </w:p>
    <w:p w:rsidR="00805FF4" w:rsidRDefault="00805FF4" w:rsidP="001D6F5A">
      <w:pPr>
        <w:pStyle w:val="ListParagraph"/>
        <w:tabs>
          <w:tab w:val="left" w:pos="1530"/>
        </w:tabs>
        <w:rPr>
          <w:rFonts w:ascii="Times New Roman" w:hAnsi="Times New Roman" w:cs="Times New Roman"/>
          <w:b/>
          <w:sz w:val="24"/>
          <w:szCs w:val="24"/>
        </w:rPr>
      </w:pPr>
    </w:p>
    <w:p w:rsidR="00805FF4" w:rsidRDefault="00805FF4" w:rsidP="001D6F5A">
      <w:pPr>
        <w:pStyle w:val="ListParagraph"/>
        <w:tabs>
          <w:tab w:val="left" w:pos="1530"/>
        </w:tabs>
        <w:rPr>
          <w:rFonts w:ascii="Times New Roman" w:hAnsi="Times New Roman" w:cs="Times New Roman"/>
          <w:b/>
          <w:sz w:val="24"/>
          <w:szCs w:val="24"/>
        </w:rPr>
      </w:pPr>
    </w:p>
    <w:p w:rsidR="00805FF4" w:rsidRPr="00805FF4" w:rsidRDefault="00805FF4" w:rsidP="001D6F5A">
      <w:pPr>
        <w:rPr>
          <w:rFonts w:ascii="Times New Roman" w:hAnsi="Times New Roman" w:cs="Times New Roman"/>
          <w:b/>
        </w:rPr>
      </w:pPr>
      <w:r w:rsidRPr="00805FF4">
        <w:rPr>
          <w:rFonts w:ascii="Times New Roman" w:hAnsi="Times New Roman" w:cs="Times New Roman"/>
          <w:b/>
        </w:rPr>
        <w:lastRenderedPageBreak/>
        <w:t>Evaluation Sheet</w:t>
      </w:r>
    </w:p>
    <w:p w:rsidR="00805FF4" w:rsidRPr="00805FF4" w:rsidRDefault="00805FF4" w:rsidP="001D6F5A">
      <w:pPr>
        <w:rPr>
          <w:rFonts w:ascii="Times New Roman" w:hAnsi="Times New Roman" w:cs="Times New Roman"/>
        </w:rPr>
      </w:pPr>
    </w:p>
    <w:p w:rsidR="00805FF4" w:rsidRPr="00805FF4" w:rsidRDefault="00805FF4" w:rsidP="001D6F5A">
      <w:pPr>
        <w:rPr>
          <w:rFonts w:ascii="Times New Roman" w:hAnsi="Times New Roman" w:cs="Times New Roman"/>
        </w:rPr>
      </w:pPr>
      <w:r w:rsidRPr="00805FF4">
        <w:rPr>
          <w:rFonts w:ascii="Times New Roman" w:hAnsi="Times New Roman" w:cs="Times New Roman"/>
        </w:rPr>
        <w:t>Group Number: 6</w:t>
      </w:r>
    </w:p>
    <w:p w:rsidR="00805FF4" w:rsidRPr="00805FF4" w:rsidRDefault="00805FF4" w:rsidP="001D6F5A">
      <w:pPr>
        <w:rPr>
          <w:rFonts w:ascii="Times New Roman" w:hAnsi="Times New Roman" w:cs="Times New Roman"/>
        </w:rPr>
      </w:pPr>
    </w:p>
    <w:p w:rsidR="00805FF4" w:rsidRPr="00805FF4" w:rsidRDefault="00805FF4" w:rsidP="001D6F5A">
      <w:pPr>
        <w:rPr>
          <w:rFonts w:ascii="Times New Roman" w:hAnsi="Times New Roman" w:cs="Times New Roman"/>
        </w:rPr>
      </w:pPr>
      <w:r w:rsidRPr="00805FF4">
        <w:rPr>
          <w:rFonts w:ascii="Times New Roman" w:hAnsi="Times New Roman" w:cs="Times New Roman"/>
        </w:rPr>
        <w:t>Students Names</w:t>
      </w:r>
    </w:p>
    <w:p w:rsidR="00805FF4" w:rsidRDefault="00805FF4" w:rsidP="001D6F5A">
      <w:pPr>
        <w:rPr>
          <w:rFonts w:ascii="Calibri" w:hAnsi="Calibri"/>
        </w:rPr>
      </w:pPr>
    </w:p>
    <w:tbl>
      <w:tblPr>
        <w:tblW w:w="957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3192"/>
        <w:gridCol w:w="3192"/>
        <w:gridCol w:w="3192"/>
      </w:tblGrid>
      <w:tr w:rsidR="00805FF4" w:rsidRPr="00AD207C" w:rsidTr="00805FF4">
        <w:trPr>
          <w:trHeight w:val="432"/>
        </w:trPr>
        <w:tc>
          <w:tcPr>
            <w:tcW w:w="3192" w:type="dxa"/>
            <w:tcBorders>
              <w:top w:val="single" w:sz="12" w:space="0" w:color="auto"/>
              <w:bottom w:val="single" w:sz="12" w:space="0" w:color="auto"/>
            </w:tcBorders>
            <w:shd w:val="clear" w:color="auto" w:fill="DDD9C3"/>
            <w:vAlign w:val="center"/>
          </w:tcPr>
          <w:p w:rsidR="00805FF4" w:rsidRPr="00805FF4" w:rsidRDefault="00805FF4" w:rsidP="001D6F5A">
            <w:pPr>
              <w:spacing w:after="0" w:line="240" w:lineRule="auto"/>
              <w:rPr>
                <w:rFonts w:ascii="Times New Roman" w:eastAsia="Times New Roman" w:hAnsi="Times New Roman" w:cs="Times New Roman"/>
                <w:b/>
                <w:sz w:val="24"/>
                <w:szCs w:val="24"/>
              </w:rPr>
            </w:pPr>
            <w:r w:rsidRPr="00805FF4">
              <w:rPr>
                <w:rFonts w:ascii="Times New Roman" w:eastAsia="Times New Roman" w:hAnsi="Times New Roman" w:cs="Times New Roman"/>
                <w:b/>
                <w:sz w:val="24"/>
                <w:szCs w:val="24"/>
              </w:rPr>
              <w:t>Last</w:t>
            </w:r>
          </w:p>
        </w:tc>
        <w:tc>
          <w:tcPr>
            <w:tcW w:w="3192" w:type="dxa"/>
            <w:tcBorders>
              <w:top w:val="single" w:sz="12" w:space="0" w:color="auto"/>
              <w:bottom w:val="single" w:sz="12" w:space="0" w:color="auto"/>
            </w:tcBorders>
            <w:shd w:val="clear" w:color="auto" w:fill="DDD9C3"/>
            <w:vAlign w:val="center"/>
          </w:tcPr>
          <w:p w:rsidR="00805FF4" w:rsidRPr="00805FF4" w:rsidRDefault="00805FF4" w:rsidP="001D6F5A">
            <w:pPr>
              <w:spacing w:after="0" w:line="240" w:lineRule="auto"/>
              <w:rPr>
                <w:rFonts w:ascii="Times New Roman" w:eastAsia="Times New Roman" w:hAnsi="Times New Roman" w:cs="Times New Roman"/>
                <w:b/>
                <w:sz w:val="24"/>
                <w:szCs w:val="24"/>
              </w:rPr>
            </w:pPr>
            <w:r w:rsidRPr="00805FF4">
              <w:rPr>
                <w:rFonts w:ascii="Times New Roman" w:eastAsia="Times New Roman" w:hAnsi="Times New Roman" w:cs="Times New Roman"/>
                <w:b/>
                <w:sz w:val="24"/>
                <w:szCs w:val="24"/>
              </w:rPr>
              <w:t xml:space="preserve">First </w:t>
            </w:r>
          </w:p>
        </w:tc>
        <w:tc>
          <w:tcPr>
            <w:tcW w:w="3192" w:type="dxa"/>
            <w:tcBorders>
              <w:top w:val="single" w:sz="12" w:space="0" w:color="auto"/>
              <w:bottom w:val="single" w:sz="12" w:space="0" w:color="auto"/>
            </w:tcBorders>
            <w:shd w:val="clear" w:color="auto" w:fill="DDD9C3"/>
            <w:vAlign w:val="center"/>
          </w:tcPr>
          <w:p w:rsidR="00805FF4" w:rsidRPr="00805FF4" w:rsidRDefault="00805FF4" w:rsidP="001D6F5A">
            <w:pPr>
              <w:spacing w:after="0" w:line="240" w:lineRule="auto"/>
              <w:rPr>
                <w:rFonts w:ascii="Times New Roman" w:eastAsia="Times New Roman" w:hAnsi="Times New Roman" w:cs="Times New Roman"/>
                <w:b/>
                <w:sz w:val="24"/>
                <w:szCs w:val="24"/>
              </w:rPr>
            </w:pPr>
            <w:r w:rsidRPr="00805FF4">
              <w:rPr>
                <w:rFonts w:ascii="Times New Roman" w:eastAsia="Times New Roman" w:hAnsi="Times New Roman" w:cs="Times New Roman"/>
                <w:b/>
                <w:sz w:val="24"/>
                <w:szCs w:val="24"/>
              </w:rPr>
              <w:t>M Number</w:t>
            </w:r>
          </w:p>
        </w:tc>
      </w:tr>
      <w:tr w:rsidR="00805FF4" w:rsidRPr="00AD207C" w:rsidTr="00805FF4">
        <w:trPr>
          <w:trHeight w:val="432"/>
        </w:trPr>
        <w:tc>
          <w:tcPr>
            <w:tcW w:w="3192" w:type="dxa"/>
            <w:tcBorders>
              <w:top w:val="single" w:sz="12" w:space="0" w:color="auto"/>
            </w:tcBorders>
            <w:vAlign w:val="center"/>
          </w:tcPr>
          <w:p w:rsidR="00805FF4" w:rsidRPr="00805FF4" w:rsidRDefault="00805FF4" w:rsidP="001D6F5A">
            <w:pPr>
              <w:spacing w:after="0" w:line="240" w:lineRule="auto"/>
              <w:rPr>
                <w:rFonts w:ascii="Times New Roman" w:eastAsia="Times New Roman" w:hAnsi="Times New Roman" w:cs="Times New Roman"/>
                <w:sz w:val="24"/>
                <w:szCs w:val="24"/>
              </w:rPr>
            </w:pPr>
            <w:proofErr w:type="spellStart"/>
            <w:r w:rsidRPr="00805FF4">
              <w:rPr>
                <w:rFonts w:ascii="Times New Roman" w:eastAsia="Times New Roman" w:hAnsi="Times New Roman" w:cs="Times New Roman"/>
                <w:sz w:val="24"/>
                <w:szCs w:val="24"/>
              </w:rPr>
              <w:t>Darbha</w:t>
            </w:r>
            <w:proofErr w:type="spellEnd"/>
          </w:p>
        </w:tc>
        <w:tc>
          <w:tcPr>
            <w:tcW w:w="3192" w:type="dxa"/>
            <w:tcBorders>
              <w:top w:val="single" w:sz="12" w:space="0" w:color="auto"/>
            </w:tcBorders>
            <w:vAlign w:val="center"/>
          </w:tcPr>
          <w:p w:rsidR="00805FF4" w:rsidRPr="00805FF4" w:rsidRDefault="00805FF4" w:rsidP="001D6F5A">
            <w:pPr>
              <w:spacing w:after="0" w:line="240" w:lineRule="auto"/>
              <w:rPr>
                <w:rFonts w:ascii="Times New Roman" w:eastAsia="Times New Roman" w:hAnsi="Times New Roman" w:cs="Times New Roman"/>
                <w:sz w:val="24"/>
                <w:szCs w:val="24"/>
              </w:rPr>
            </w:pPr>
            <w:proofErr w:type="spellStart"/>
            <w:r w:rsidRPr="00805FF4">
              <w:rPr>
                <w:rFonts w:ascii="Times New Roman" w:eastAsia="Times New Roman" w:hAnsi="Times New Roman" w:cs="Times New Roman"/>
                <w:sz w:val="24"/>
                <w:szCs w:val="24"/>
              </w:rPr>
              <w:t>Arjun</w:t>
            </w:r>
            <w:proofErr w:type="spellEnd"/>
          </w:p>
        </w:tc>
        <w:tc>
          <w:tcPr>
            <w:tcW w:w="3192" w:type="dxa"/>
            <w:tcBorders>
              <w:top w:val="single" w:sz="12" w:space="0" w:color="auto"/>
            </w:tcBorders>
            <w:vAlign w:val="center"/>
          </w:tcPr>
          <w:p w:rsidR="00805FF4" w:rsidRPr="00805FF4" w:rsidRDefault="00805FF4" w:rsidP="001D6F5A">
            <w:pPr>
              <w:spacing w:after="0" w:line="240" w:lineRule="auto"/>
              <w:rPr>
                <w:rFonts w:ascii="Times New Roman" w:eastAsia="Times New Roman" w:hAnsi="Times New Roman" w:cs="Times New Roman"/>
                <w:sz w:val="24"/>
                <w:szCs w:val="24"/>
              </w:rPr>
            </w:pPr>
            <w:r w:rsidRPr="00805FF4">
              <w:rPr>
                <w:rFonts w:ascii="Times New Roman" w:eastAsia="Times New Roman" w:hAnsi="Times New Roman" w:cs="Times New Roman"/>
                <w:sz w:val="24"/>
                <w:szCs w:val="24"/>
              </w:rPr>
              <w:t>M-94248207</w:t>
            </w:r>
          </w:p>
        </w:tc>
      </w:tr>
      <w:tr w:rsidR="00805FF4" w:rsidRPr="00AD207C" w:rsidTr="00805FF4">
        <w:trPr>
          <w:trHeight w:val="432"/>
        </w:trPr>
        <w:tc>
          <w:tcPr>
            <w:tcW w:w="3192" w:type="dxa"/>
            <w:vAlign w:val="center"/>
          </w:tcPr>
          <w:p w:rsidR="00805FF4" w:rsidRPr="00805FF4" w:rsidRDefault="00805FF4" w:rsidP="001D6F5A">
            <w:pPr>
              <w:spacing w:after="0" w:line="240" w:lineRule="auto"/>
              <w:rPr>
                <w:rFonts w:ascii="Times New Roman" w:eastAsia="Times New Roman" w:hAnsi="Times New Roman" w:cs="Times New Roman"/>
                <w:sz w:val="24"/>
                <w:szCs w:val="24"/>
              </w:rPr>
            </w:pPr>
            <w:proofErr w:type="spellStart"/>
            <w:r w:rsidRPr="00805FF4">
              <w:rPr>
                <w:rFonts w:ascii="Times New Roman" w:eastAsia="Times New Roman" w:hAnsi="Times New Roman" w:cs="Times New Roman"/>
                <w:sz w:val="24"/>
                <w:szCs w:val="24"/>
              </w:rPr>
              <w:t>Xiong</w:t>
            </w:r>
            <w:proofErr w:type="spellEnd"/>
          </w:p>
        </w:tc>
        <w:tc>
          <w:tcPr>
            <w:tcW w:w="3192" w:type="dxa"/>
            <w:vAlign w:val="center"/>
          </w:tcPr>
          <w:p w:rsidR="00805FF4" w:rsidRPr="00805FF4" w:rsidRDefault="00805FF4" w:rsidP="001D6F5A">
            <w:pPr>
              <w:spacing w:after="0" w:line="240" w:lineRule="auto"/>
              <w:rPr>
                <w:rFonts w:ascii="Times New Roman" w:eastAsia="Times New Roman" w:hAnsi="Times New Roman" w:cs="Times New Roman"/>
                <w:sz w:val="24"/>
                <w:szCs w:val="24"/>
              </w:rPr>
            </w:pPr>
            <w:proofErr w:type="spellStart"/>
            <w:r w:rsidRPr="00805FF4">
              <w:rPr>
                <w:rFonts w:ascii="Times New Roman" w:eastAsia="Times New Roman" w:hAnsi="Times New Roman" w:cs="Times New Roman"/>
                <w:sz w:val="24"/>
                <w:szCs w:val="24"/>
              </w:rPr>
              <w:t>Guangchen</w:t>
            </w:r>
            <w:proofErr w:type="spellEnd"/>
          </w:p>
        </w:tc>
        <w:tc>
          <w:tcPr>
            <w:tcW w:w="3192" w:type="dxa"/>
            <w:vAlign w:val="center"/>
          </w:tcPr>
          <w:p w:rsidR="00805FF4" w:rsidRPr="00805FF4" w:rsidRDefault="00805FF4" w:rsidP="001D6F5A">
            <w:pPr>
              <w:spacing w:after="0" w:line="240" w:lineRule="auto"/>
              <w:rPr>
                <w:rFonts w:ascii="Times New Roman" w:eastAsia="Times New Roman" w:hAnsi="Times New Roman" w:cs="Times New Roman"/>
                <w:sz w:val="24"/>
                <w:szCs w:val="24"/>
              </w:rPr>
            </w:pPr>
            <w:r w:rsidRPr="00805FF4">
              <w:rPr>
                <w:rFonts w:ascii="Times New Roman" w:eastAsia="Times New Roman" w:hAnsi="Times New Roman" w:cs="Times New Roman"/>
                <w:sz w:val="24"/>
                <w:szCs w:val="24"/>
              </w:rPr>
              <w:t>M-41405583</w:t>
            </w:r>
          </w:p>
        </w:tc>
      </w:tr>
      <w:tr w:rsidR="00805FF4" w:rsidRPr="00AD207C" w:rsidTr="00805FF4">
        <w:trPr>
          <w:trHeight w:val="432"/>
        </w:trPr>
        <w:tc>
          <w:tcPr>
            <w:tcW w:w="3192" w:type="dxa"/>
            <w:vAlign w:val="center"/>
          </w:tcPr>
          <w:p w:rsidR="00805FF4" w:rsidRPr="00805FF4" w:rsidRDefault="00805FF4" w:rsidP="001D6F5A">
            <w:pPr>
              <w:spacing w:after="0" w:line="240" w:lineRule="auto"/>
              <w:rPr>
                <w:rFonts w:ascii="Times New Roman" w:eastAsia="Times New Roman" w:hAnsi="Times New Roman" w:cs="Times New Roman"/>
                <w:sz w:val="24"/>
                <w:szCs w:val="24"/>
              </w:rPr>
            </w:pPr>
            <w:proofErr w:type="spellStart"/>
            <w:r w:rsidRPr="00805FF4">
              <w:rPr>
                <w:rFonts w:ascii="Times New Roman" w:eastAsia="Times New Roman" w:hAnsi="Times New Roman" w:cs="Times New Roman"/>
                <w:sz w:val="24"/>
                <w:szCs w:val="24"/>
              </w:rPr>
              <w:t>Mahamuni</w:t>
            </w:r>
            <w:proofErr w:type="spellEnd"/>
          </w:p>
        </w:tc>
        <w:tc>
          <w:tcPr>
            <w:tcW w:w="3192" w:type="dxa"/>
            <w:vAlign w:val="center"/>
          </w:tcPr>
          <w:p w:rsidR="00805FF4" w:rsidRPr="00805FF4" w:rsidRDefault="00805FF4" w:rsidP="001D6F5A">
            <w:pPr>
              <w:spacing w:after="0" w:line="240" w:lineRule="auto"/>
              <w:rPr>
                <w:rFonts w:ascii="Times New Roman" w:eastAsia="Times New Roman" w:hAnsi="Times New Roman" w:cs="Times New Roman"/>
                <w:sz w:val="24"/>
                <w:szCs w:val="24"/>
              </w:rPr>
            </w:pPr>
            <w:proofErr w:type="spellStart"/>
            <w:r w:rsidRPr="00805FF4">
              <w:rPr>
                <w:rFonts w:ascii="Times New Roman" w:eastAsia="Times New Roman" w:hAnsi="Times New Roman" w:cs="Times New Roman"/>
                <w:sz w:val="24"/>
                <w:szCs w:val="24"/>
              </w:rPr>
              <w:t>Pratik</w:t>
            </w:r>
            <w:proofErr w:type="spellEnd"/>
          </w:p>
        </w:tc>
        <w:tc>
          <w:tcPr>
            <w:tcW w:w="3192" w:type="dxa"/>
            <w:vAlign w:val="center"/>
          </w:tcPr>
          <w:p w:rsidR="00805FF4" w:rsidRPr="00805FF4" w:rsidRDefault="00805FF4" w:rsidP="001D6F5A">
            <w:pPr>
              <w:spacing w:after="0" w:line="240" w:lineRule="auto"/>
              <w:rPr>
                <w:rFonts w:ascii="Times New Roman" w:eastAsia="Times New Roman" w:hAnsi="Times New Roman" w:cs="Times New Roman"/>
                <w:sz w:val="24"/>
                <w:szCs w:val="24"/>
              </w:rPr>
            </w:pPr>
            <w:r w:rsidRPr="00805FF4">
              <w:rPr>
                <w:rFonts w:ascii="Times New Roman" w:eastAsia="Times New Roman" w:hAnsi="Times New Roman" w:cs="Times New Roman"/>
                <w:sz w:val="24"/>
                <w:szCs w:val="24"/>
              </w:rPr>
              <w:t>M-35468719</w:t>
            </w:r>
          </w:p>
        </w:tc>
      </w:tr>
      <w:tr w:rsidR="00805FF4" w:rsidRPr="00AD207C" w:rsidTr="00805FF4">
        <w:trPr>
          <w:trHeight w:val="432"/>
        </w:trPr>
        <w:tc>
          <w:tcPr>
            <w:tcW w:w="3192" w:type="dxa"/>
            <w:vAlign w:val="center"/>
          </w:tcPr>
          <w:p w:rsidR="00805FF4" w:rsidRPr="00805FF4" w:rsidRDefault="00805FF4" w:rsidP="001D6F5A">
            <w:pPr>
              <w:spacing w:after="0" w:line="240" w:lineRule="auto"/>
              <w:rPr>
                <w:rFonts w:ascii="Times New Roman" w:eastAsia="Times New Roman" w:hAnsi="Times New Roman" w:cs="Times New Roman"/>
                <w:sz w:val="24"/>
                <w:szCs w:val="24"/>
              </w:rPr>
            </w:pPr>
            <w:proofErr w:type="spellStart"/>
            <w:r w:rsidRPr="00805FF4">
              <w:rPr>
                <w:rFonts w:ascii="Times New Roman" w:eastAsia="Times New Roman" w:hAnsi="Times New Roman" w:cs="Times New Roman"/>
                <w:sz w:val="24"/>
                <w:szCs w:val="24"/>
              </w:rPr>
              <w:t>Menon</w:t>
            </w:r>
            <w:proofErr w:type="spellEnd"/>
          </w:p>
        </w:tc>
        <w:tc>
          <w:tcPr>
            <w:tcW w:w="3192" w:type="dxa"/>
            <w:vAlign w:val="center"/>
          </w:tcPr>
          <w:p w:rsidR="00805FF4" w:rsidRPr="00805FF4" w:rsidRDefault="00805FF4" w:rsidP="001D6F5A">
            <w:pPr>
              <w:spacing w:after="0" w:line="240" w:lineRule="auto"/>
              <w:rPr>
                <w:rFonts w:ascii="Times New Roman" w:eastAsia="Times New Roman" w:hAnsi="Times New Roman" w:cs="Times New Roman"/>
                <w:sz w:val="24"/>
                <w:szCs w:val="24"/>
              </w:rPr>
            </w:pPr>
            <w:proofErr w:type="spellStart"/>
            <w:r w:rsidRPr="00805FF4">
              <w:rPr>
                <w:rFonts w:ascii="Times New Roman" w:eastAsia="Times New Roman" w:hAnsi="Times New Roman" w:cs="Times New Roman"/>
                <w:sz w:val="24"/>
                <w:szCs w:val="24"/>
              </w:rPr>
              <w:t>Sunit</w:t>
            </w:r>
            <w:proofErr w:type="spellEnd"/>
          </w:p>
        </w:tc>
        <w:tc>
          <w:tcPr>
            <w:tcW w:w="3192" w:type="dxa"/>
            <w:vAlign w:val="center"/>
          </w:tcPr>
          <w:p w:rsidR="00805FF4" w:rsidRPr="00805FF4" w:rsidRDefault="00805FF4" w:rsidP="001D6F5A">
            <w:pPr>
              <w:spacing w:after="0" w:line="240" w:lineRule="auto"/>
              <w:rPr>
                <w:rFonts w:ascii="Times New Roman" w:eastAsia="Times New Roman" w:hAnsi="Times New Roman" w:cs="Times New Roman"/>
                <w:sz w:val="24"/>
                <w:szCs w:val="24"/>
              </w:rPr>
            </w:pPr>
            <w:r w:rsidRPr="00805FF4">
              <w:rPr>
                <w:rFonts w:ascii="Times New Roman" w:eastAsia="Times New Roman" w:hAnsi="Times New Roman" w:cs="Times New Roman"/>
                <w:sz w:val="24"/>
                <w:szCs w:val="24"/>
              </w:rPr>
              <w:t>M-05453441</w:t>
            </w:r>
          </w:p>
        </w:tc>
      </w:tr>
    </w:tbl>
    <w:p w:rsidR="00805FF4" w:rsidRDefault="00805FF4" w:rsidP="001D6F5A">
      <w:pPr>
        <w:rPr>
          <w:rFonts w:ascii="Calibri" w:hAnsi="Calibri"/>
        </w:rPr>
      </w:pPr>
    </w:p>
    <w:p w:rsidR="00805FF4" w:rsidRDefault="00805FF4" w:rsidP="001D6F5A">
      <w:pPr>
        <w:rPr>
          <w:rFonts w:ascii="Calibri" w:hAnsi="Calibri"/>
        </w:rPr>
      </w:pPr>
    </w:p>
    <w:p w:rsidR="00805FF4" w:rsidRPr="00D21EDE" w:rsidRDefault="00805FF4" w:rsidP="001D6F5A">
      <w:pPr>
        <w:rPr>
          <w:rFonts w:ascii="Calibri" w:hAnsi="Calibri"/>
        </w:rPr>
      </w:pP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00"/>
        <w:gridCol w:w="1152"/>
        <w:gridCol w:w="1152"/>
      </w:tblGrid>
      <w:tr w:rsidR="00805FF4" w:rsidRPr="00D21EDE" w:rsidTr="00CC51C4">
        <w:trPr>
          <w:trHeight w:val="432"/>
          <w:jc w:val="center"/>
        </w:trPr>
        <w:tc>
          <w:tcPr>
            <w:tcW w:w="6200" w:type="dxa"/>
            <w:tcBorders>
              <w:top w:val="single" w:sz="12" w:space="0" w:color="auto"/>
              <w:left w:val="single" w:sz="12" w:space="0" w:color="auto"/>
            </w:tcBorders>
            <w:shd w:val="clear" w:color="auto" w:fill="DDD9C3"/>
            <w:vAlign w:val="center"/>
          </w:tcPr>
          <w:p w:rsidR="00805FF4" w:rsidRPr="00D21EDE" w:rsidRDefault="00805FF4" w:rsidP="001D6F5A">
            <w:pPr>
              <w:rPr>
                <w:rFonts w:ascii="Calibri" w:hAnsi="Calibri"/>
                <w:b/>
              </w:rPr>
            </w:pPr>
            <w:r w:rsidRPr="00D21EDE">
              <w:rPr>
                <w:rFonts w:ascii="Calibri" w:hAnsi="Calibri"/>
                <w:b/>
              </w:rPr>
              <w:t>Area</w:t>
            </w:r>
          </w:p>
        </w:tc>
        <w:tc>
          <w:tcPr>
            <w:tcW w:w="1152" w:type="dxa"/>
            <w:tcBorders>
              <w:top w:val="single" w:sz="12" w:space="0" w:color="auto"/>
            </w:tcBorders>
            <w:shd w:val="clear" w:color="auto" w:fill="DDD9C3"/>
            <w:vAlign w:val="center"/>
          </w:tcPr>
          <w:p w:rsidR="00805FF4" w:rsidRPr="00805FF4" w:rsidRDefault="00805FF4" w:rsidP="001D6F5A">
            <w:pPr>
              <w:rPr>
                <w:rFonts w:ascii="Times New Roman" w:hAnsi="Times New Roman" w:cs="Times New Roman"/>
                <w:b/>
              </w:rPr>
            </w:pPr>
            <w:r w:rsidRPr="00805FF4">
              <w:rPr>
                <w:rFonts w:ascii="Times New Roman" w:hAnsi="Times New Roman" w:cs="Times New Roman"/>
                <w:b/>
              </w:rPr>
              <w:t>Points</w:t>
            </w:r>
          </w:p>
        </w:tc>
        <w:tc>
          <w:tcPr>
            <w:tcW w:w="1152" w:type="dxa"/>
            <w:tcBorders>
              <w:top w:val="single" w:sz="12" w:space="0" w:color="auto"/>
              <w:right w:val="single" w:sz="12" w:space="0" w:color="auto"/>
            </w:tcBorders>
            <w:shd w:val="clear" w:color="auto" w:fill="DDD9C3"/>
            <w:vAlign w:val="center"/>
          </w:tcPr>
          <w:p w:rsidR="00805FF4" w:rsidRPr="00805FF4" w:rsidRDefault="00805FF4" w:rsidP="001D6F5A">
            <w:pPr>
              <w:rPr>
                <w:rFonts w:ascii="Times New Roman" w:hAnsi="Times New Roman" w:cs="Times New Roman"/>
                <w:b/>
              </w:rPr>
            </w:pPr>
            <w:r w:rsidRPr="00805FF4">
              <w:rPr>
                <w:rFonts w:ascii="Times New Roman" w:hAnsi="Times New Roman" w:cs="Times New Roman"/>
                <w:b/>
              </w:rPr>
              <w:t>Score</w:t>
            </w:r>
          </w:p>
        </w:tc>
      </w:tr>
      <w:tr w:rsidR="00805FF4" w:rsidRPr="00D21EDE" w:rsidTr="00CC51C4">
        <w:trPr>
          <w:trHeight w:val="432"/>
          <w:jc w:val="center"/>
        </w:trPr>
        <w:tc>
          <w:tcPr>
            <w:tcW w:w="6200" w:type="dxa"/>
            <w:tcBorders>
              <w:left w:val="single" w:sz="12" w:space="0" w:color="auto"/>
            </w:tcBorders>
            <w:vAlign w:val="center"/>
          </w:tcPr>
          <w:p w:rsidR="00805FF4" w:rsidRPr="00805FF4" w:rsidRDefault="00805FF4" w:rsidP="001D6F5A">
            <w:pPr>
              <w:rPr>
                <w:rFonts w:ascii="Times New Roman" w:hAnsi="Times New Roman" w:cs="Times New Roman"/>
                <w:b/>
              </w:rPr>
            </w:pPr>
            <w:r w:rsidRPr="00805FF4">
              <w:rPr>
                <w:rFonts w:ascii="Times New Roman" w:hAnsi="Times New Roman" w:cs="Times New Roman"/>
                <w:b/>
              </w:rPr>
              <w:t>Report</w:t>
            </w:r>
          </w:p>
        </w:tc>
        <w:tc>
          <w:tcPr>
            <w:tcW w:w="1152" w:type="dxa"/>
            <w:vAlign w:val="center"/>
          </w:tcPr>
          <w:p w:rsidR="00805FF4" w:rsidRPr="00805FF4" w:rsidRDefault="00805FF4" w:rsidP="001D6F5A">
            <w:pPr>
              <w:rPr>
                <w:rFonts w:ascii="Times New Roman" w:hAnsi="Times New Roman" w:cs="Times New Roman"/>
              </w:rPr>
            </w:pPr>
          </w:p>
        </w:tc>
        <w:tc>
          <w:tcPr>
            <w:tcW w:w="1152" w:type="dxa"/>
            <w:tcBorders>
              <w:right w:val="single" w:sz="12" w:space="0" w:color="auto"/>
            </w:tcBorders>
            <w:vAlign w:val="center"/>
          </w:tcPr>
          <w:p w:rsidR="00805FF4" w:rsidRPr="00805FF4" w:rsidRDefault="00805FF4" w:rsidP="001D6F5A">
            <w:pPr>
              <w:rPr>
                <w:rFonts w:ascii="Times New Roman" w:hAnsi="Times New Roman" w:cs="Times New Roman"/>
              </w:rPr>
            </w:pPr>
          </w:p>
        </w:tc>
      </w:tr>
      <w:tr w:rsidR="00805FF4" w:rsidRPr="00D21EDE" w:rsidTr="00CC51C4">
        <w:trPr>
          <w:trHeight w:val="432"/>
          <w:jc w:val="center"/>
        </w:trPr>
        <w:tc>
          <w:tcPr>
            <w:tcW w:w="6200" w:type="dxa"/>
            <w:tcBorders>
              <w:left w:val="single" w:sz="12" w:space="0" w:color="auto"/>
            </w:tcBorders>
            <w:vAlign w:val="center"/>
          </w:tcPr>
          <w:p w:rsidR="00805FF4" w:rsidRPr="00805FF4" w:rsidRDefault="00805FF4" w:rsidP="001D6F5A">
            <w:pPr>
              <w:ind w:left="720"/>
              <w:rPr>
                <w:rFonts w:ascii="Times New Roman" w:hAnsi="Times New Roman" w:cs="Times New Roman"/>
              </w:rPr>
            </w:pPr>
            <w:r w:rsidRPr="00805FF4">
              <w:rPr>
                <w:rFonts w:ascii="Times New Roman" w:hAnsi="Times New Roman" w:cs="Times New Roman"/>
              </w:rPr>
              <w:t>Introduction</w:t>
            </w:r>
          </w:p>
        </w:tc>
        <w:tc>
          <w:tcPr>
            <w:tcW w:w="1152" w:type="dxa"/>
            <w:vAlign w:val="center"/>
          </w:tcPr>
          <w:p w:rsidR="00805FF4" w:rsidRPr="00805FF4" w:rsidRDefault="00805FF4" w:rsidP="001D6F5A">
            <w:pPr>
              <w:rPr>
                <w:rFonts w:ascii="Times New Roman" w:hAnsi="Times New Roman" w:cs="Times New Roman"/>
              </w:rPr>
            </w:pPr>
            <w:r w:rsidRPr="00805FF4">
              <w:rPr>
                <w:rFonts w:ascii="Times New Roman" w:hAnsi="Times New Roman" w:cs="Times New Roman"/>
              </w:rPr>
              <w:t>20</w:t>
            </w:r>
          </w:p>
        </w:tc>
        <w:tc>
          <w:tcPr>
            <w:tcW w:w="1152" w:type="dxa"/>
            <w:tcBorders>
              <w:right w:val="single" w:sz="12" w:space="0" w:color="auto"/>
            </w:tcBorders>
            <w:vAlign w:val="center"/>
          </w:tcPr>
          <w:p w:rsidR="00805FF4" w:rsidRPr="00805FF4" w:rsidRDefault="00805FF4" w:rsidP="001D6F5A">
            <w:pPr>
              <w:rPr>
                <w:rFonts w:ascii="Times New Roman" w:hAnsi="Times New Roman" w:cs="Times New Roman"/>
              </w:rPr>
            </w:pPr>
          </w:p>
        </w:tc>
      </w:tr>
      <w:tr w:rsidR="00805FF4" w:rsidRPr="00D21EDE" w:rsidTr="00CC51C4">
        <w:trPr>
          <w:trHeight w:val="432"/>
          <w:jc w:val="center"/>
        </w:trPr>
        <w:tc>
          <w:tcPr>
            <w:tcW w:w="6200" w:type="dxa"/>
            <w:tcBorders>
              <w:left w:val="single" w:sz="12" w:space="0" w:color="auto"/>
            </w:tcBorders>
            <w:vAlign w:val="center"/>
          </w:tcPr>
          <w:p w:rsidR="00805FF4" w:rsidRPr="00805FF4" w:rsidRDefault="00805FF4" w:rsidP="001D6F5A">
            <w:pPr>
              <w:ind w:left="720"/>
              <w:rPr>
                <w:rFonts w:ascii="Times New Roman" w:hAnsi="Times New Roman" w:cs="Times New Roman"/>
              </w:rPr>
            </w:pPr>
            <w:r w:rsidRPr="00805FF4">
              <w:rPr>
                <w:rFonts w:ascii="Times New Roman" w:hAnsi="Times New Roman" w:cs="Times New Roman"/>
              </w:rPr>
              <w:t>Results and Discussion with tables / Figures</w:t>
            </w:r>
          </w:p>
        </w:tc>
        <w:tc>
          <w:tcPr>
            <w:tcW w:w="1152" w:type="dxa"/>
            <w:vAlign w:val="center"/>
          </w:tcPr>
          <w:p w:rsidR="00805FF4" w:rsidRPr="00805FF4" w:rsidRDefault="00805FF4" w:rsidP="001D6F5A">
            <w:pPr>
              <w:rPr>
                <w:rFonts w:ascii="Times New Roman" w:hAnsi="Times New Roman" w:cs="Times New Roman"/>
              </w:rPr>
            </w:pPr>
            <w:r w:rsidRPr="00805FF4">
              <w:rPr>
                <w:rFonts w:ascii="Times New Roman" w:hAnsi="Times New Roman" w:cs="Times New Roman"/>
              </w:rPr>
              <w:t>50</w:t>
            </w:r>
          </w:p>
        </w:tc>
        <w:tc>
          <w:tcPr>
            <w:tcW w:w="1152" w:type="dxa"/>
            <w:tcBorders>
              <w:right w:val="single" w:sz="12" w:space="0" w:color="auto"/>
            </w:tcBorders>
            <w:vAlign w:val="center"/>
          </w:tcPr>
          <w:p w:rsidR="00805FF4" w:rsidRPr="00805FF4" w:rsidRDefault="00805FF4" w:rsidP="001D6F5A">
            <w:pPr>
              <w:rPr>
                <w:rFonts w:ascii="Times New Roman" w:hAnsi="Times New Roman" w:cs="Times New Roman"/>
              </w:rPr>
            </w:pPr>
          </w:p>
        </w:tc>
      </w:tr>
      <w:tr w:rsidR="00805FF4" w:rsidRPr="00D21EDE" w:rsidTr="00CC51C4">
        <w:trPr>
          <w:trHeight w:val="432"/>
          <w:jc w:val="center"/>
        </w:trPr>
        <w:tc>
          <w:tcPr>
            <w:tcW w:w="6200" w:type="dxa"/>
            <w:tcBorders>
              <w:left w:val="single" w:sz="12" w:space="0" w:color="auto"/>
            </w:tcBorders>
            <w:vAlign w:val="center"/>
          </w:tcPr>
          <w:p w:rsidR="00805FF4" w:rsidRPr="00805FF4" w:rsidRDefault="00805FF4" w:rsidP="001D6F5A">
            <w:pPr>
              <w:ind w:left="720"/>
              <w:rPr>
                <w:rFonts w:ascii="Times New Roman" w:hAnsi="Times New Roman" w:cs="Times New Roman"/>
              </w:rPr>
            </w:pPr>
            <w:r w:rsidRPr="00805FF4">
              <w:rPr>
                <w:rFonts w:ascii="Times New Roman" w:hAnsi="Times New Roman" w:cs="Times New Roman"/>
              </w:rPr>
              <w:t>Summary and Conclusions</w:t>
            </w:r>
          </w:p>
        </w:tc>
        <w:tc>
          <w:tcPr>
            <w:tcW w:w="1152" w:type="dxa"/>
            <w:vAlign w:val="center"/>
          </w:tcPr>
          <w:p w:rsidR="00805FF4" w:rsidRPr="00805FF4" w:rsidRDefault="00805FF4" w:rsidP="001D6F5A">
            <w:pPr>
              <w:rPr>
                <w:rFonts w:ascii="Times New Roman" w:hAnsi="Times New Roman" w:cs="Times New Roman"/>
              </w:rPr>
            </w:pPr>
            <w:r w:rsidRPr="00805FF4">
              <w:rPr>
                <w:rFonts w:ascii="Times New Roman" w:hAnsi="Times New Roman" w:cs="Times New Roman"/>
              </w:rPr>
              <w:t>20</w:t>
            </w:r>
          </w:p>
        </w:tc>
        <w:tc>
          <w:tcPr>
            <w:tcW w:w="1152" w:type="dxa"/>
            <w:tcBorders>
              <w:right w:val="single" w:sz="12" w:space="0" w:color="auto"/>
            </w:tcBorders>
            <w:vAlign w:val="center"/>
          </w:tcPr>
          <w:p w:rsidR="00805FF4" w:rsidRPr="00805FF4" w:rsidRDefault="00805FF4" w:rsidP="001D6F5A">
            <w:pPr>
              <w:rPr>
                <w:rFonts w:ascii="Times New Roman" w:hAnsi="Times New Roman" w:cs="Times New Roman"/>
              </w:rPr>
            </w:pPr>
          </w:p>
        </w:tc>
      </w:tr>
      <w:tr w:rsidR="00805FF4" w:rsidRPr="00D21EDE" w:rsidTr="00CC51C4">
        <w:trPr>
          <w:trHeight w:val="432"/>
          <w:jc w:val="center"/>
        </w:trPr>
        <w:tc>
          <w:tcPr>
            <w:tcW w:w="6200" w:type="dxa"/>
            <w:tcBorders>
              <w:left w:val="single" w:sz="12" w:space="0" w:color="auto"/>
            </w:tcBorders>
            <w:vAlign w:val="center"/>
          </w:tcPr>
          <w:p w:rsidR="00805FF4" w:rsidRPr="00805FF4" w:rsidRDefault="00805FF4" w:rsidP="001D6F5A">
            <w:pPr>
              <w:ind w:left="720"/>
              <w:rPr>
                <w:rFonts w:ascii="Times New Roman" w:hAnsi="Times New Roman" w:cs="Times New Roman"/>
              </w:rPr>
            </w:pPr>
            <w:r w:rsidRPr="00805FF4">
              <w:rPr>
                <w:rFonts w:ascii="Times New Roman" w:hAnsi="Times New Roman" w:cs="Times New Roman"/>
              </w:rPr>
              <w:t>References</w:t>
            </w:r>
          </w:p>
        </w:tc>
        <w:tc>
          <w:tcPr>
            <w:tcW w:w="1152" w:type="dxa"/>
            <w:vAlign w:val="center"/>
          </w:tcPr>
          <w:p w:rsidR="00805FF4" w:rsidRPr="00805FF4" w:rsidRDefault="00805FF4" w:rsidP="001D6F5A">
            <w:pPr>
              <w:rPr>
                <w:rFonts w:ascii="Times New Roman" w:hAnsi="Times New Roman" w:cs="Times New Roman"/>
              </w:rPr>
            </w:pPr>
            <w:r w:rsidRPr="00805FF4">
              <w:rPr>
                <w:rFonts w:ascii="Times New Roman" w:hAnsi="Times New Roman" w:cs="Times New Roman"/>
              </w:rPr>
              <w:t>10</w:t>
            </w:r>
          </w:p>
        </w:tc>
        <w:tc>
          <w:tcPr>
            <w:tcW w:w="1152" w:type="dxa"/>
            <w:tcBorders>
              <w:right w:val="single" w:sz="12" w:space="0" w:color="auto"/>
            </w:tcBorders>
            <w:vAlign w:val="center"/>
          </w:tcPr>
          <w:p w:rsidR="00805FF4" w:rsidRPr="00805FF4" w:rsidRDefault="00805FF4" w:rsidP="001D6F5A">
            <w:pPr>
              <w:rPr>
                <w:rFonts w:ascii="Times New Roman" w:hAnsi="Times New Roman" w:cs="Times New Roman"/>
              </w:rPr>
            </w:pPr>
          </w:p>
        </w:tc>
      </w:tr>
      <w:tr w:rsidR="00805FF4" w:rsidRPr="00D21EDE" w:rsidTr="00CC51C4">
        <w:trPr>
          <w:trHeight w:val="432"/>
          <w:jc w:val="center"/>
        </w:trPr>
        <w:tc>
          <w:tcPr>
            <w:tcW w:w="6200" w:type="dxa"/>
            <w:tcBorders>
              <w:top w:val="double" w:sz="4" w:space="0" w:color="auto"/>
              <w:left w:val="single" w:sz="12" w:space="0" w:color="auto"/>
              <w:bottom w:val="single" w:sz="12" w:space="0" w:color="auto"/>
            </w:tcBorders>
            <w:vAlign w:val="center"/>
          </w:tcPr>
          <w:p w:rsidR="00805FF4" w:rsidRPr="00805FF4" w:rsidRDefault="00805FF4" w:rsidP="001D6F5A">
            <w:pPr>
              <w:rPr>
                <w:rFonts w:ascii="Times New Roman" w:hAnsi="Times New Roman" w:cs="Times New Roman"/>
                <w:b/>
              </w:rPr>
            </w:pPr>
            <w:r w:rsidRPr="00805FF4">
              <w:rPr>
                <w:rFonts w:ascii="Times New Roman" w:hAnsi="Times New Roman" w:cs="Times New Roman"/>
                <w:b/>
              </w:rPr>
              <w:t>Total =</w:t>
            </w:r>
          </w:p>
        </w:tc>
        <w:tc>
          <w:tcPr>
            <w:tcW w:w="1152" w:type="dxa"/>
            <w:tcBorders>
              <w:top w:val="double" w:sz="4" w:space="0" w:color="auto"/>
              <w:bottom w:val="single" w:sz="12" w:space="0" w:color="auto"/>
            </w:tcBorders>
            <w:vAlign w:val="center"/>
          </w:tcPr>
          <w:p w:rsidR="00805FF4" w:rsidRPr="00805FF4" w:rsidRDefault="00805FF4" w:rsidP="001D6F5A">
            <w:pPr>
              <w:rPr>
                <w:rFonts w:ascii="Times New Roman" w:hAnsi="Times New Roman" w:cs="Times New Roman"/>
                <w:b/>
              </w:rPr>
            </w:pPr>
            <w:r w:rsidRPr="00805FF4">
              <w:rPr>
                <w:rFonts w:ascii="Times New Roman" w:hAnsi="Times New Roman" w:cs="Times New Roman"/>
                <w:b/>
              </w:rPr>
              <w:t>100</w:t>
            </w:r>
          </w:p>
        </w:tc>
        <w:tc>
          <w:tcPr>
            <w:tcW w:w="1152" w:type="dxa"/>
            <w:tcBorders>
              <w:top w:val="double" w:sz="4" w:space="0" w:color="auto"/>
              <w:bottom w:val="single" w:sz="12" w:space="0" w:color="auto"/>
              <w:right w:val="single" w:sz="12" w:space="0" w:color="auto"/>
            </w:tcBorders>
            <w:vAlign w:val="center"/>
          </w:tcPr>
          <w:p w:rsidR="00805FF4" w:rsidRPr="00805FF4" w:rsidRDefault="00805FF4" w:rsidP="001D6F5A">
            <w:pPr>
              <w:rPr>
                <w:rFonts w:ascii="Times New Roman" w:hAnsi="Times New Roman" w:cs="Times New Roman"/>
                <w:b/>
              </w:rPr>
            </w:pPr>
          </w:p>
        </w:tc>
      </w:tr>
    </w:tbl>
    <w:p w:rsidR="00805FF4" w:rsidRPr="00D21EDE" w:rsidRDefault="00805FF4" w:rsidP="001D6F5A">
      <w:pPr>
        <w:rPr>
          <w:rFonts w:ascii="Calibri" w:hAnsi="Calibri"/>
        </w:rPr>
      </w:pPr>
    </w:p>
    <w:p w:rsidR="00805FF4" w:rsidRPr="00D4512A" w:rsidRDefault="00805FF4" w:rsidP="001D6F5A">
      <w:pPr>
        <w:pStyle w:val="ListParagraph"/>
        <w:tabs>
          <w:tab w:val="left" w:pos="1530"/>
        </w:tabs>
        <w:rPr>
          <w:rFonts w:ascii="Times New Roman" w:hAnsi="Times New Roman" w:cs="Times New Roman"/>
          <w:b/>
          <w:sz w:val="24"/>
          <w:szCs w:val="24"/>
        </w:rPr>
      </w:pPr>
    </w:p>
    <w:sectPr w:rsidR="00805FF4" w:rsidRPr="00D4512A" w:rsidSect="00427D1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63F" w:rsidRDefault="0091463F" w:rsidP="009C292F">
      <w:pPr>
        <w:spacing w:after="0" w:line="240" w:lineRule="auto"/>
      </w:pPr>
      <w:r>
        <w:separator/>
      </w:r>
    </w:p>
  </w:endnote>
  <w:endnote w:type="continuationSeparator" w:id="0">
    <w:p w:rsidR="0091463F" w:rsidRDefault="0091463F" w:rsidP="009C29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C4" w:rsidRDefault="00CC51C4" w:rsidP="00D4512A">
    <w:pPr>
      <w:pStyle w:val="Footer"/>
    </w:pPr>
    <w:r>
      <w:t>Group# 6</w:t>
    </w:r>
  </w:p>
  <w:p w:rsidR="00CC51C4" w:rsidRDefault="00CC51C4" w:rsidP="00D4512A">
    <w:pPr>
      <w:pStyle w:val="Footer"/>
      <w:jc w:val="right"/>
    </w:pPr>
    <w:r>
      <w:t xml:space="preserve">Page </w:t>
    </w:r>
    <w:sdt>
      <w:sdtPr>
        <w:id w:val="30969093"/>
        <w:docPartObj>
          <w:docPartGallery w:val="Page Numbers (Bottom of Page)"/>
          <w:docPartUnique/>
        </w:docPartObj>
      </w:sdtPr>
      <w:sdtContent>
        <w:fldSimple w:instr=" PAGE   \* MERGEFORMAT ">
          <w:r w:rsidR="00EB57DD">
            <w:rPr>
              <w:noProof/>
            </w:rPr>
            <w:t>1</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63F" w:rsidRDefault="0091463F" w:rsidP="009C292F">
      <w:pPr>
        <w:spacing w:after="0" w:line="240" w:lineRule="auto"/>
      </w:pPr>
      <w:r>
        <w:separator/>
      </w:r>
    </w:p>
  </w:footnote>
  <w:footnote w:type="continuationSeparator" w:id="0">
    <w:p w:rsidR="0091463F" w:rsidRDefault="0091463F" w:rsidP="009C29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12506"/>
    <w:multiLevelType w:val="hybridMultilevel"/>
    <w:tmpl w:val="11AC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C292F"/>
    <w:rsid w:val="00046190"/>
    <w:rsid w:val="0008295C"/>
    <w:rsid w:val="0008704C"/>
    <w:rsid w:val="00097F63"/>
    <w:rsid w:val="000B79FD"/>
    <w:rsid w:val="000C1FA8"/>
    <w:rsid w:val="000D1312"/>
    <w:rsid w:val="000F03AF"/>
    <w:rsid w:val="00146193"/>
    <w:rsid w:val="001C5C6D"/>
    <w:rsid w:val="001D6F5A"/>
    <w:rsid w:val="001E1E96"/>
    <w:rsid w:val="001F0B0A"/>
    <w:rsid w:val="001F3AE0"/>
    <w:rsid w:val="00212DE8"/>
    <w:rsid w:val="00242040"/>
    <w:rsid w:val="00247E08"/>
    <w:rsid w:val="002C0BFF"/>
    <w:rsid w:val="00310BED"/>
    <w:rsid w:val="0039007E"/>
    <w:rsid w:val="00427D16"/>
    <w:rsid w:val="00472644"/>
    <w:rsid w:val="00540132"/>
    <w:rsid w:val="00546725"/>
    <w:rsid w:val="00557EF2"/>
    <w:rsid w:val="0056167C"/>
    <w:rsid w:val="005A4EEA"/>
    <w:rsid w:val="005C0336"/>
    <w:rsid w:val="00643262"/>
    <w:rsid w:val="00692B0E"/>
    <w:rsid w:val="006A5D3A"/>
    <w:rsid w:val="006C594C"/>
    <w:rsid w:val="0076232A"/>
    <w:rsid w:val="0077528C"/>
    <w:rsid w:val="007B35C2"/>
    <w:rsid w:val="007D29D9"/>
    <w:rsid w:val="007D44A2"/>
    <w:rsid w:val="00805FF4"/>
    <w:rsid w:val="0083410F"/>
    <w:rsid w:val="008A5D98"/>
    <w:rsid w:val="008E3D5E"/>
    <w:rsid w:val="0091463F"/>
    <w:rsid w:val="00920E7B"/>
    <w:rsid w:val="00952B0F"/>
    <w:rsid w:val="00993B74"/>
    <w:rsid w:val="009A3012"/>
    <w:rsid w:val="009C292F"/>
    <w:rsid w:val="009D084C"/>
    <w:rsid w:val="00AE1722"/>
    <w:rsid w:val="00B279F1"/>
    <w:rsid w:val="00B55B42"/>
    <w:rsid w:val="00B64BF5"/>
    <w:rsid w:val="00B9564C"/>
    <w:rsid w:val="00C26DE3"/>
    <w:rsid w:val="00C4764A"/>
    <w:rsid w:val="00CB2339"/>
    <w:rsid w:val="00CC51C4"/>
    <w:rsid w:val="00CE4237"/>
    <w:rsid w:val="00D27C4D"/>
    <w:rsid w:val="00D326D6"/>
    <w:rsid w:val="00D4512A"/>
    <w:rsid w:val="00D51F45"/>
    <w:rsid w:val="00E1286C"/>
    <w:rsid w:val="00E25573"/>
    <w:rsid w:val="00E45923"/>
    <w:rsid w:val="00E60A6A"/>
    <w:rsid w:val="00E6430E"/>
    <w:rsid w:val="00EB57DD"/>
    <w:rsid w:val="00EE2D43"/>
    <w:rsid w:val="00F57203"/>
    <w:rsid w:val="00F8252A"/>
    <w:rsid w:val="00F86030"/>
    <w:rsid w:val="00F925E8"/>
    <w:rsid w:val="00FA0CC8"/>
    <w:rsid w:val="00FB06B5"/>
    <w:rsid w:val="00FB7369"/>
    <w:rsid w:val="00FD4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92F"/>
  </w:style>
  <w:style w:type="paragraph" w:styleId="Footer">
    <w:name w:val="footer"/>
    <w:basedOn w:val="Normal"/>
    <w:link w:val="FooterChar"/>
    <w:uiPriority w:val="99"/>
    <w:unhideWhenUsed/>
    <w:rsid w:val="009C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92F"/>
  </w:style>
  <w:style w:type="paragraph" w:styleId="BalloonText">
    <w:name w:val="Balloon Text"/>
    <w:basedOn w:val="Normal"/>
    <w:link w:val="BalloonTextChar"/>
    <w:uiPriority w:val="99"/>
    <w:semiHidden/>
    <w:unhideWhenUsed/>
    <w:rsid w:val="009C2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92F"/>
    <w:rPr>
      <w:rFonts w:ascii="Tahoma" w:hAnsi="Tahoma" w:cs="Tahoma"/>
      <w:sz w:val="16"/>
      <w:szCs w:val="16"/>
    </w:rPr>
  </w:style>
  <w:style w:type="character" w:styleId="Hyperlink">
    <w:name w:val="Hyperlink"/>
    <w:basedOn w:val="DefaultParagraphFont"/>
    <w:uiPriority w:val="99"/>
    <w:unhideWhenUsed/>
    <w:rsid w:val="00F86030"/>
    <w:rPr>
      <w:color w:val="0000FF" w:themeColor="hyperlink"/>
      <w:u w:val="single"/>
    </w:rPr>
  </w:style>
  <w:style w:type="paragraph" w:styleId="ListParagraph">
    <w:name w:val="List Paragraph"/>
    <w:basedOn w:val="Normal"/>
    <w:uiPriority w:val="34"/>
    <w:qFormat/>
    <w:rsid w:val="001F0B0A"/>
    <w:pPr>
      <w:ind w:left="720"/>
      <w:contextualSpacing/>
    </w:pPr>
  </w:style>
</w:styles>
</file>

<file path=word/webSettings.xml><?xml version="1.0" encoding="utf-8"?>
<w:webSettings xmlns:r="http://schemas.openxmlformats.org/officeDocument/2006/relationships" xmlns:w="http://schemas.openxmlformats.org/wordprocessingml/2006/main">
  <w:divs>
    <w:div w:id="621111315">
      <w:bodyDiv w:val="1"/>
      <w:marLeft w:val="0"/>
      <w:marRight w:val="0"/>
      <w:marTop w:val="0"/>
      <w:marBottom w:val="0"/>
      <w:divBdr>
        <w:top w:val="none" w:sz="0" w:space="0" w:color="auto"/>
        <w:left w:val="none" w:sz="0" w:space="0" w:color="auto"/>
        <w:bottom w:val="none" w:sz="0" w:space="0" w:color="auto"/>
        <w:right w:val="none" w:sz="0" w:space="0" w:color="auto"/>
      </w:divBdr>
    </w:div>
    <w:div w:id="1433625885">
      <w:bodyDiv w:val="1"/>
      <w:marLeft w:val="0"/>
      <w:marRight w:val="0"/>
      <w:marTop w:val="0"/>
      <w:marBottom w:val="0"/>
      <w:divBdr>
        <w:top w:val="none" w:sz="0" w:space="0" w:color="auto"/>
        <w:left w:val="none" w:sz="0" w:space="0" w:color="auto"/>
        <w:bottom w:val="none" w:sz="0" w:space="0" w:color="auto"/>
        <w:right w:val="none" w:sz="0" w:space="0" w:color="auto"/>
      </w:divBdr>
    </w:div>
    <w:div w:id="1497767725">
      <w:bodyDiv w:val="1"/>
      <w:marLeft w:val="0"/>
      <w:marRight w:val="0"/>
      <w:marTop w:val="0"/>
      <w:marBottom w:val="0"/>
      <w:divBdr>
        <w:top w:val="none" w:sz="0" w:space="0" w:color="auto"/>
        <w:left w:val="none" w:sz="0" w:space="0" w:color="auto"/>
        <w:bottom w:val="none" w:sz="0" w:space="0" w:color="auto"/>
        <w:right w:val="none" w:sz="0" w:space="0" w:color="auto"/>
      </w:divBdr>
    </w:div>
    <w:div w:id="1587030981">
      <w:bodyDiv w:val="1"/>
      <w:marLeft w:val="0"/>
      <w:marRight w:val="0"/>
      <w:marTop w:val="0"/>
      <w:marBottom w:val="0"/>
      <w:divBdr>
        <w:top w:val="none" w:sz="0" w:space="0" w:color="auto"/>
        <w:left w:val="none" w:sz="0" w:space="0" w:color="auto"/>
        <w:bottom w:val="none" w:sz="0" w:space="0" w:color="auto"/>
        <w:right w:val="none" w:sz="0" w:space="0" w:color="auto"/>
      </w:divBdr>
    </w:div>
    <w:div w:id="1706174411">
      <w:bodyDiv w:val="1"/>
      <w:marLeft w:val="0"/>
      <w:marRight w:val="0"/>
      <w:marTop w:val="0"/>
      <w:marBottom w:val="0"/>
      <w:divBdr>
        <w:top w:val="none" w:sz="0" w:space="0" w:color="auto"/>
        <w:left w:val="none" w:sz="0" w:space="0" w:color="auto"/>
        <w:bottom w:val="none" w:sz="0" w:space="0" w:color="auto"/>
        <w:right w:val="none" w:sz="0" w:space="0" w:color="auto"/>
      </w:divBdr>
    </w:div>
    <w:div w:id="180480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jun\Downloads\HEV_HW_6%20(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rjun\Downloads\HEV_HW_6%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2"/>
  <c:chart>
    <c:title>
      <c:tx>
        <c:rich>
          <a:bodyPr/>
          <a:lstStyle/>
          <a:p>
            <a:pPr>
              <a:defRPr/>
            </a:pPr>
            <a:r>
              <a:rPr lang="en-US"/>
              <a:t>Power v/s Cost analysis</a:t>
            </a:r>
          </a:p>
        </c:rich>
      </c:tx>
    </c:title>
    <c:plotArea>
      <c:layout/>
      <c:barChart>
        <c:barDir val="col"/>
        <c:grouping val="clustered"/>
        <c:ser>
          <c:idx val="0"/>
          <c:order val="0"/>
          <c:tx>
            <c:strRef>
              <c:f>Sheet1!$D$3</c:f>
              <c:strCache>
                <c:ptCount val="1"/>
                <c:pt idx="0">
                  <c:v>Price Range(of Vehicle)(Thousand Dollars)</c:v>
                </c:pt>
              </c:strCache>
            </c:strRef>
          </c:tx>
          <c:cat>
            <c:strRef>
              <c:f>Sheet1!$C$4:$C$13</c:f>
              <c:strCache>
                <c:ptCount val="10"/>
                <c:pt idx="0">
                  <c:v>Tesla Model S 2012</c:v>
                </c:pt>
                <c:pt idx="1">
                  <c:v>Tesla Roadster</c:v>
                </c:pt>
                <c:pt idx="2">
                  <c:v>Chevy Volt</c:v>
                </c:pt>
                <c:pt idx="3">
                  <c:v>Nissan Leaf</c:v>
                </c:pt>
                <c:pt idx="4">
                  <c:v>Prius PHEV V 2</c:v>
                </c:pt>
                <c:pt idx="5">
                  <c:v>Honda Insight</c:v>
                </c:pt>
                <c:pt idx="6">
                  <c:v>Mitsibushi I MIEV</c:v>
                </c:pt>
                <c:pt idx="7">
                  <c:v>Toyota RAV 4 Electric</c:v>
                </c:pt>
                <c:pt idx="8">
                  <c:v>Mercedes Benz E-class Hybrid</c:v>
                </c:pt>
                <c:pt idx="9">
                  <c:v>Porsche Panamera Hybrid</c:v>
                </c:pt>
              </c:strCache>
            </c:strRef>
          </c:cat>
          <c:val>
            <c:numRef>
              <c:f>Sheet1!$D$4:$D$13</c:f>
              <c:numCache>
                <c:formatCode>General</c:formatCode>
                <c:ptCount val="10"/>
                <c:pt idx="0">
                  <c:v>60</c:v>
                </c:pt>
                <c:pt idx="1">
                  <c:v>110</c:v>
                </c:pt>
                <c:pt idx="2">
                  <c:v>40</c:v>
                </c:pt>
                <c:pt idx="3">
                  <c:v>30</c:v>
                </c:pt>
                <c:pt idx="4">
                  <c:v>32</c:v>
                </c:pt>
                <c:pt idx="5">
                  <c:v>20</c:v>
                </c:pt>
                <c:pt idx="6">
                  <c:v>50</c:v>
                </c:pt>
                <c:pt idx="7">
                  <c:v>50</c:v>
                </c:pt>
                <c:pt idx="8">
                  <c:v>56</c:v>
                </c:pt>
                <c:pt idx="9">
                  <c:v>97</c:v>
                </c:pt>
              </c:numCache>
            </c:numRef>
          </c:val>
        </c:ser>
        <c:ser>
          <c:idx val="1"/>
          <c:order val="1"/>
          <c:tx>
            <c:strRef>
              <c:f>Sheet1!$G$3</c:f>
              <c:strCache>
                <c:ptCount val="1"/>
                <c:pt idx="0">
                  <c:v>E-machine power(hp)</c:v>
                </c:pt>
              </c:strCache>
            </c:strRef>
          </c:tx>
          <c:cat>
            <c:strRef>
              <c:f>Sheet1!$C$4:$C$13</c:f>
              <c:strCache>
                <c:ptCount val="10"/>
                <c:pt idx="0">
                  <c:v>Tesla Model S 2012</c:v>
                </c:pt>
                <c:pt idx="1">
                  <c:v>Tesla Roadster</c:v>
                </c:pt>
                <c:pt idx="2">
                  <c:v>Chevy Volt</c:v>
                </c:pt>
                <c:pt idx="3">
                  <c:v>Nissan Leaf</c:v>
                </c:pt>
                <c:pt idx="4">
                  <c:v>Prius PHEV V 2</c:v>
                </c:pt>
                <c:pt idx="5">
                  <c:v>Honda Insight</c:v>
                </c:pt>
                <c:pt idx="6">
                  <c:v>Mitsibushi I MIEV</c:v>
                </c:pt>
                <c:pt idx="7">
                  <c:v>Toyota RAV 4 Electric</c:v>
                </c:pt>
                <c:pt idx="8">
                  <c:v>Mercedes Benz E-class Hybrid</c:v>
                </c:pt>
                <c:pt idx="9">
                  <c:v>Porsche Panamera Hybrid</c:v>
                </c:pt>
              </c:strCache>
            </c:strRef>
          </c:cat>
          <c:val>
            <c:numRef>
              <c:f>Sheet1!$G$4:$G$13</c:f>
              <c:numCache>
                <c:formatCode>General</c:formatCode>
                <c:ptCount val="10"/>
                <c:pt idx="0">
                  <c:v>235</c:v>
                </c:pt>
                <c:pt idx="1">
                  <c:v>288</c:v>
                </c:pt>
                <c:pt idx="2">
                  <c:v>149</c:v>
                </c:pt>
                <c:pt idx="3">
                  <c:v>110</c:v>
                </c:pt>
                <c:pt idx="4">
                  <c:v>80</c:v>
                </c:pt>
                <c:pt idx="5">
                  <c:v>13</c:v>
                </c:pt>
                <c:pt idx="6">
                  <c:v>63</c:v>
                </c:pt>
                <c:pt idx="7">
                  <c:v>154</c:v>
                </c:pt>
                <c:pt idx="8">
                  <c:v>27</c:v>
                </c:pt>
                <c:pt idx="9">
                  <c:v>47</c:v>
                </c:pt>
              </c:numCache>
            </c:numRef>
          </c:val>
        </c:ser>
        <c:ser>
          <c:idx val="2"/>
          <c:order val="2"/>
          <c:tx>
            <c:strRef>
              <c:f>Sheet1!$M$3</c:f>
              <c:strCache>
                <c:ptCount val="1"/>
                <c:pt idx="0">
                  <c:v>Cost (100 US $)</c:v>
                </c:pt>
              </c:strCache>
            </c:strRef>
          </c:tx>
          <c:cat>
            <c:strRef>
              <c:f>Sheet1!$C$4:$C$13</c:f>
              <c:strCache>
                <c:ptCount val="10"/>
                <c:pt idx="0">
                  <c:v>Tesla Model S 2012</c:v>
                </c:pt>
                <c:pt idx="1">
                  <c:v>Tesla Roadster</c:v>
                </c:pt>
                <c:pt idx="2">
                  <c:v>Chevy Volt</c:v>
                </c:pt>
                <c:pt idx="3">
                  <c:v>Nissan Leaf</c:v>
                </c:pt>
                <c:pt idx="4">
                  <c:v>Prius PHEV V 2</c:v>
                </c:pt>
                <c:pt idx="5">
                  <c:v>Honda Insight</c:v>
                </c:pt>
                <c:pt idx="6">
                  <c:v>Mitsibushi I MIEV</c:v>
                </c:pt>
                <c:pt idx="7">
                  <c:v>Toyota RAV 4 Electric</c:v>
                </c:pt>
                <c:pt idx="8">
                  <c:v>Mercedes Benz E-class Hybrid</c:v>
                </c:pt>
                <c:pt idx="9">
                  <c:v>Porsche Panamera Hybrid</c:v>
                </c:pt>
              </c:strCache>
            </c:strRef>
          </c:cat>
          <c:val>
            <c:numRef>
              <c:f>Sheet1!$M$4:$M$13</c:f>
              <c:numCache>
                <c:formatCode>General</c:formatCode>
                <c:ptCount val="10"/>
                <c:pt idx="0">
                  <c:v>115.04</c:v>
                </c:pt>
                <c:pt idx="1">
                  <c:v>50.33</c:v>
                </c:pt>
                <c:pt idx="2">
                  <c:v>100.66</c:v>
                </c:pt>
                <c:pt idx="3">
                  <c:v>86.28</c:v>
                </c:pt>
                <c:pt idx="4">
                  <c:v>58.96</c:v>
                </c:pt>
                <c:pt idx="5">
                  <c:v>17.260000000000002</c:v>
                </c:pt>
                <c:pt idx="6">
                  <c:v>48.89</c:v>
                </c:pt>
                <c:pt idx="7">
                  <c:v>99.22</c:v>
                </c:pt>
                <c:pt idx="8">
                  <c:v>24.45</c:v>
                </c:pt>
                <c:pt idx="9">
                  <c:v>61.83</c:v>
                </c:pt>
              </c:numCache>
            </c:numRef>
          </c:val>
        </c:ser>
        <c:axId val="76017024"/>
        <c:axId val="76027008"/>
      </c:barChart>
      <c:catAx>
        <c:axId val="76017024"/>
        <c:scaling>
          <c:orientation val="minMax"/>
        </c:scaling>
        <c:axPos val="b"/>
        <c:tickLblPos val="nextTo"/>
        <c:crossAx val="76027008"/>
        <c:crosses val="autoZero"/>
        <c:auto val="1"/>
        <c:lblAlgn val="ctr"/>
        <c:lblOffset val="100"/>
      </c:catAx>
      <c:valAx>
        <c:axId val="76027008"/>
        <c:scaling>
          <c:orientation val="minMax"/>
          <c:max val="300"/>
        </c:scaling>
        <c:axPos val="l"/>
        <c:majorGridlines/>
        <c:numFmt formatCode="General" sourceLinked="1"/>
        <c:tickLblPos val="nextTo"/>
        <c:crossAx val="76017024"/>
        <c:crosses val="autoZero"/>
        <c:crossBetween val="between"/>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42"/>
  <c:chart>
    <c:plotArea>
      <c:layout/>
      <c:doughnutChart>
        <c:varyColors val="1"/>
        <c:ser>
          <c:idx val="0"/>
          <c:order val="0"/>
          <c:dLbls>
            <c:showVal val="1"/>
            <c:showLeaderLines val="1"/>
          </c:dLbls>
          <c:cat>
            <c:strRef>
              <c:f>Sheet1!$C$4:$C$13</c:f>
              <c:strCache>
                <c:ptCount val="10"/>
                <c:pt idx="0">
                  <c:v>Tesla Model S 2012</c:v>
                </c:pt>
                <c:pt idx="1">
                  <c:v>Tesla Roadster</c:v>
                </c:pt>
                <c:pt idx="2">
                  <c:v>Chevy Volt</c:v>
                </c:pt>
                <c:pt idx="3">
                  <c:v>Nissan Leaf</c:v>
                </c:pt>
                <c:pt idx="4">
                  <c:v>Prius PHEV V 2</c:v>
                </c:pt>
                <c:pt idx="5">
                  <c:v>Honda Insight</c:v>
                </c:pt>
                <c:pt idx="6">
                  <c:v>Mitsibushi I MIEV</c:v>
                </c:pt>
                <c:pt idx="7">
                  <c:v>Toyota RAV 4 Electric</c:v>
                </c:pt>
                <c:pt idx="8">
                  <c:v>Mercedes Benz E-class Hybrid</c:v>
                </c:pt>
                <c:pt idx="9">
                  <c:v>Porsche Panamera Hybrid</c:v>
                </c:pt>
              </c:strCache>
            </c:strRef>
          </c:cat>
          <c:val>
            <c:numRef>
              <c:f>Sheet1!$L$4:$L$13</c:f>
              <c:numCache>
                <c:formatCode>0.00</c:formatCode>
                <c:ptCount val="10"/>
                <c:pt idx="0">
                  <c:v>13.825794983211535</c:v>
                </c:pt>
                <c:pt idx="1">
                  <c:v>12.179867009019686</c:v>
                </c:pt>
                <c:pt idx="2">
                  <c:v>17.682198327359618</c:v>
                </c:pt>
                <c:pt idx="3">
                  <c:v>17.897655659188331</c:v>
                </c:pt>
                <c:pt idx="4">
                  <c:v>56.46481178396072</c:v>
                </c:pt>
                <c:pt idx="5">
                  <c:v>6.6901106441375662</c:v>
                </c:pt>
                <c:pt idx="6">
                  <c:v>12.42</c:v>
                </c:pt>
                <c:pt idx="7">
                  <c:v>17.682198327359618</c:v>
                </c:pt>
                <c:pt idx="8">
                  <c:v>48.933939182104162</c:v>
                </c:pt>
                <c:pt idx="9">
                  <c:v>18.905974287874969</c:v>
                </c:pt>
              </c:numCache>
            </c:numRef>
          </c:val>
        </c:ser>
        <c:ser>
          <c:idx val="1"/>
          <c:order val="1"/>
          <c:dLbls>
            <c:showVal val="1"/>
            <c:showLeaderLines val="1"/>
          </c:dLbls>
          <c:cat>
            <c:strRef>
              <c:f>Sheet1!$C$4:$C$13</c:f>
              <c:strCache>
                <c:ptCount val="10"/>
                <c:pt idx="0">
                  <c:v>Tesla Model S 2012</c:v>
                </c:pt>
                <c:pt idx="1">
                  <c:v>Tesla Roadster</c:v>
                </c:pt>
                <c:pt idx="2">
                  <c:v>Chevy Volt</c:v>
                </c:pt>
                <c:pt idx="3">
                  <c:v>Nissan Leaf</c:v>
                </c:pt>
                <c:pt idx="4">
                  <c:v>Prius PHEV V 2</c:v>
                </c:pt>
                <c:pt idx="5">
                  <c:v>Honda Insight</c:v>
                </c:pt>
                <c:pt idx="6">
                  <c:v>Mitsibushi I MIEV</c:v>
                </c:pt>
                <c:pt idx="7">
                  <c:v>Toyota RAV 4 Electric</c:v>
                </c:pt>
                <c:pt idx="8">
                  <c:v>Mercedes Benz E-class Hybrid</c:v>
                </c:pt>
                <c:pt idx="9">
                  <c:v>Porsche Panamera Hybrid</c:v>
                </c:pt>
              </c:strCache>
            </c:strRef>
          </c:cat>
          <c:val>
            <c:numRef>
              <c:f>Sheet1!$M$4:$M$13</c:f>
              <c:numCache>
                <c:formatCode>General</c:formatCode>
                <c:ptCount val="10"/>
                <c:pt idx="0">
                  <c:v>115.04</c:v>
                </c:pt>
                <c:pt idx="1">
                  <c:v>50.33</c:v>
                </c:pt>
                <c:pt idx="2">
                  <c:v>100.66</c:v>
                </c:pt>
                <c:pt idx="3">
                  <c:v>86.28</c:v>
                </c:pt>
                <c:pt idx="4">
                  <c:v>58.96</c:v>
                </c:pt>
                <c:pt idx="5">
                  <c:v>17.260000000000002</c:v>
                </c:pt>
                <c:pt idx="6">
                  <c:v>48.89</c:v>
                </c:pt>
                <c:pt idx="7">
                  <c:v>99.22</c:v>
                </c:pt>
                <c:pt idx="8">
                  <c:v>24.45</c:v>
                </c:pt>
                <c:pt idx="9">
                  <c:v>61.83</c:v>
                </c:pt>
              </c:numCache>
            </c:numRef>
          </c:val>
        </c:ser>
        <c:dLbls>
          <c:showVal val="1"/>
        </c:dLbls>
        <c:firstSliceAng val="0"/>
        <c:holeSize val="50"/>
      </c:doughnutChart>
    </c:plotArea>
    <c:legend>
      <c:legendPos val="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0.63982</cdr:x>
      <cdr:y>0.097</cdr:y>
    </cdr:from>
    <cdr:to>
      <cdr:x>0.8926</cdr:x>
      <cdr:y>0.15705</cdr:y>
    </cdr:to>
    <cdr:sp macro="" textlink="">
      <cdr:nvSpPr>
        <cdr:cNvPr id="3" name="TextBox 2"/>
        <cdr:cNvSpPr txBox="1"/>
      </cdr:nvSpPr>
      <cdr:spPr>
        <a:xfrm xmlns:a="http://schemas.openxmlformats.org/drawingml/2006/main">
          <a:off x="3802826" y="362310"/>
          <a:ext cx="1502420" cy="224287"/>
        </a:xfrm>
        <a:prstGeom xmlns:a="http://schemas.openxmlformats.org/drawingml/2006/main" prst="rect">
          <a:avLst/>
        </a:prstGeom>
        <a:solidFill xmlns:a="http://schemas.openxmlformats.org/drawingml/2006/main">
          <a:schemeClr val="bg1"/>
        </a:solidFill>
      </cdr:spPr>
      <cdr:txBody>
        <a:bodyPr xmlns:a="http://schemas.openxmlformats.org/drawingml/2006/main" vertOverflow="clip" wrap="none" rtlCol="0"/>
        <a:lstStyle xmlns:a="http://schemas.openxmlformats.org/drawingml/2006/main"/>
        <a:p xmlns:a="http://schemas.openxmlformats.org/drawingml/2006/main">
          <a:r>
            <a:rPr lang="en-IN" sz="1100"/>
            <a:t>Cost</a:t>
          </a:r>
          <a:r>
            <a:rPr lang="en-IN" sz="1100" baseline="0"/>
            <a:t> E-motor (100 US $)</a:t>
          </a:r>
          <a:endParaRPr lang="en-IN" sz="1100"/>
        </a:p>
      </cdr:txBody>
    </cdr:sp>
  </cdr:relSizeAnchor>
  <cdr:relSizeAnchor xmlns:cdr="http://schemas.openxmlformats.org/drawingml/2006/chartDrawing">
    <cdr:from>
      <cdr:x>0.45604</cdr:x>
      <cdr:y>0.39179</cdr:y>
    </cdr:from>
    <cdr:to>
      <cdr:x>0.4959</cdr:x>
      <cdr:y>0.46269</cdr:y>
    </cdr:to>
    <cdr:sp macro="" textlink="">
      <cdr:nvSpPr>
        <cdr:cNvPr id="7" name="Straight Arrow Connector 6"/>
        <cdr:cNvSpPr/>
      </cdr:nvSpPr>
      <cdr:spPr>
        <a:xfrm xmlns:a="http://schemas.openxmlformats.org/drawingml/2006/main" flipV="1">
          <a:off x="3705225" y="2000250"/>
          <a:ext cx="323850" cy="361950"/>
        </a:xfrm>
        <a:prstGeom xmlns:a="http://schemas.openxmlformats.org/drawingml/2006/main" prst="straightConnector1">
          <a:avLst/>
        </a:prstGeom>
        <a:ln xmlns:a="http://schemas.openxmlformats.org/drawingml/2006/main">
          <a:solidFill>
            <a:schemeClr val="bg1"/>
          </a:solidFill>
          <a:tailEnd type="stealth" w="lg" len="lg"/>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0.56975</cdr:x>
      <cdr:y>0.15705</cdr:y>
    </cdr:from>
    <cdr:to>
      <cdr:x>0.63716</cdr:x>
      <cdr:y>0.27186</cdr:y>
    </cdr:to>
    <cdr:sp macro="" textlink="">
      <cdr:nvSpPr>
        <cdr:cNvPr id="8" name="Straight Arrow Connector 7"/>
        <cdr:cNvSpPr/>
      </cdr:nvSpPr>
      <cdr:spPr>
        <a:xfrm xmlns:a="http://schemas.openxmlformats.org/drawingml/2006/main" flipH="1">
          <a:off x="3386373" y="586596"/>
          <a:ext cx="400624" cy="428815"/>
        </a:xfrm>
        <a:prstGeom xmlns:a="http://schemas.openxmlformats.org/drawingml/2006/main" prst="straightConnector1">
          <a:avLst/>
        </a:prstGeom>
        <a:noFill xmlns:a="http://schemas.openxmlformats.org/drawingml/2006/main"/>
        <a:ln xmlns:a="http://schemas.openxmlformats.org/drawingml/2006/main" w="9525" cap="flat" cmpd="sng" algn="ctr">
          <a:solidFill>
            <a:sysClr val="window" lastClr="FFFFFF"/>
          </a:solidFill>
          <a:prstDash val="solid"/>
          <a:headEnd type="none"/>
          <a:tailEnd type="stealth" w="lg" len="lg"/>
        </a:ln>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5</cp:revision>
  <dcterms:created xsi:type="dcterms:W3CDTF">2013-03-08T13:01:00Z</dcterms:created>
  <dcterms:modified xsi:type="dcterms:W3CDTF">2013-03-08T15:06:00Z</dcterms:modified>
</cp:coreProperties>
</file>