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3CB01A">
      <w:pPr>
        <w:spacing w:line="360" w:lineRule="auto"/>
        <w:jc w:val="center"/>
        <w:rPr>
          <w:b/>
          <w:bCs/>
        </w:rPr>
      </w:pPr>
      <w:r>
        <w:rPr>
          <w:b/>
          <w:bCs/>
        </w:rPr>
        <w:t> FRONT END DEVELOPMENT FRAMEWORKS AND UI ENGINEERING (25CS1201E)</w:t>
      </w:r>
    </w:p>
    <w:p w14:paraId="02BAB550">
      <w:pPr>
        <w:spacing w:line="360" w:lineRule="auto"/>
        <w:jc w:val="center"/>
        <w:rPr>
          <w:b/>
          <w:bCs/>
        </w:rPr>
      </w:pPr>
      <w:r>
        <w:rPr>
          <w:b/>
          <w:bCs/>
        </w:rPr>
        <w:t>2025-26, Term-III</w:t>
      </w:r>
    </w:p>
    <w:p w14:paraId="4607924B">
      <w:pPr>
        <w:spacing w:line="360" w:lineRule="auto"/>
        <w:jc w:val="center"/>
        <w:rPr>
          <w:b/>
          <w:bCs/>
        </w:rPr>
      </w:pPr>
      <w:r>
        <w:rPr>
          <w:b/>
          <w:bCs/>
        </w:rPr>
        <w:tab/>
      </w:r>
      <w:r>
        <w:rPr>
          <w:b/>
          <w:bCs/>
        </w:rPr>
        <w:t xml:space="preserve">                                     Project Problem Statement Submission Form                            </w:t>
      </w:r>
      <w:r>
        <w:rPr>
          <w:b/>
          <w:bCs/>
        </w:rPr>
        <w:tab/>
      </w:r>
      <w:r>
        <w:rPr>
          <w:b/>
          <w:bCs/>
        </w:rPr>
        <w:tab/>
      </w:r>
    </w:p>
    <w:p w14:paraId="77D3A8C5">
      <w:pPr>
        <w:jc w:val="center"/>
        <w:rPr>
          <w:b/>
          <w:bCs/>
          <w:lang w:val="en-IN"/>
        </w:rPr>
      </w:pPr>
    </w:p>
    <w:tbl>
      <w:tblPr>
        <w:tblStyle w:val="10"/>
        <w:tblW w:w="102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1462"/>
        <w:gridCol w:w="7326"/>
      </w:tblGrid>
      <w:tr w14:paraId="2D4BA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trPr>
        <w:tc>
          <w:tcPr>
            <w:tcW w:w="1413" w:type="dxa"/>
          </w:tcPr>
          <w:p w14:paraId="3E0F52FA">
            <w:pPr>
              <w:widowControl/>
              <w:suppressAutoHyphens/>
              <w:autoSpaceDE/>
              <w:autoSpaceDN/>
              <w:rPr>
                <w:b/>
                <w:bCs/>
                <w:lang w:val="en-IN"/>
              </w:rPr>
            </w:pPr>
            <w:r>
              <w:rPr>
                <w:b/>
                <w:bCs/>
                <w:lang w:val="en-IN"/>
              </w:rPr>
              <w:t>Sec No-1</w:t>
            </w:r>
          </w:p>
        </w:tc>
        <w:tc>
          <w:tcPr>
            <w:tcW w:w="1462" w:type="dxa"/>
          </w:tcPr>
          <w:p w14:paraId="6CEF242C">
            <w:pPr>
              <w:widowControl/>
              <w:suppressAutoHyphens/>
              <w:autoSpaceDE/>
              <w:autoSpaceDN/>
              <w:rPr>
                <w:b/>
                <w:bCs/>
                <w:lang w:val="en-IN"/>
              </w:rPr>
            </w:pPr>
            <w:r>
              <w:rPr>
                <w:b/>
                <w:bCs/>
                <w:lang w:val="en-IN"/>
              </w:rPr>
              <w:t xml:space="preserve">Team No- </w:t>
            </w:r>
          </w:p>
        </w:tc>
        <w:tc>
          <w:tcPr>
            <w:tcW w:w="7326" w:type="dxa"/>
          </w:tcPr>
          <w:p w14:paraId="54C7F205">
            <w:pPr>
              <w:widowControl/>
              <w:suppressAutoHyphens/>
              <w:autoSpaceDE/>
              <w:autoSpaceDN/>
              <w:rPr>
                <w:b/>
                <w:bCs/>
                <w:lang w:val="en-IN"/>
              </w:rPr>
            </w:pPr>
            <w:r>
              <w:rPr>
                <w:b/>
                <w:bCs/>
                <w:lang w:val="en-IN"/>
              </w:rPr>
              <w:t xml:space="preserve">Project Title- </w:t>
            </w:r>
            <w:r>
              <w:t>Patient Registration &amp; Electronic Medical Records (EMR) Portal</w:t>
            </w:r>
          </w:p>
        </w:tc>
      </w:tr>
      <w:tr w14:paraId="3D2A2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148D13FE">
            <w:pPr>
              <w:widowControl/>
              <w:suppressAutoHyphens/>
              <w:autoSpaceDE/>
              <w:autoSpaceDN/>
              <w:rPr>
                <w:lang w:val="en-IN"/>
              </w:rPr>
            </w:pPr>
            <w:r>
              <w:rPr>
                <w:lang w:val="en-IN"/>
              </w:rPr>
              <w:t>Team Lead Roll Number</w:t>
            </w:r>
          </w:p>
        </w:tc>
        <w:tc>
          <w:tcPr>
            <w:tcW w:w="7326" w:type="dxa"/>
          </w:tcPr>
          <w:p w14:paraId="77E8E871">
            <w:pPr>
              <w:widowControl/>
              <w:suppressAutoHyphens/>
              <w:autoSpaceDE/>
              <w:autoSpaceDN/>
              <w:rPr>
                <w:b/>
                <w:bCs/>
                <w:lang w:val="en-IN"/>
              </w:rPr>
            </w:pPr>
            <w:r>
              <w:rPr>
                <w:b/>
                <w:bCs/>
                <w:lang w:val="en-IN"/>
              </w:rPr>
              <w:t>2520030448</w:t>
            </w:r>
          </w:p>
        </w:tc>
      </w:tr>
      <w:tr w14:paraId="05F31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7AD0D828">
            <w:pPr>
              <w:widowControl/>
              <w:suppressAutoHyphens/>
              <w:autoSpaceDE/>
              <w:autoSpaceDN/>
              <w:rPr>
                <w:lang w:val="en-IN"/>
              </w:rPr>
            </w:pPr>
            <w:r>
              <w:rPr>
                <w:lang w:val="en-IN"/>
              </w:rPr>
              <w:t>Team Lead Name</w:t>
            </w:r>
          </w:p>
        </w:tc>
        <w:tc>
          <w:tcPr>
            <w:tcW w:w="7326" w:type="dxa"/>
          </w:tcPr>
          <w:p w14:paraId="390167AC">
            <w:pPr>
              <w:widowControl/>
              <w:suppressAutoHyphens/>
              <w:autoSpaceDE/>
              <w:autoSpaceDN/>
              <w:rPr>
                <w:b/>
                <w:bCs/>
                <w:lang w:val="en-IN"/>
              </w:rPr>
            </w:pPr>
            <w:r>
              <w:rPr>
                <w:b/>
                <w:bCs/>
                <w:lang w:val="en-IN"/>
              </w:rPr>
              <w:t>ABHISHEK KUMAR</w:t>
            </w:r>
          </w:p>
        </w:tc>
      </w:tr>
      <w:tr w14:paraId="16400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6E878A82">
            <w:pPr>
              <w:widowControl/>
              <w:suppressAutoHyphens/>
              <w:autoSpaceDE/>
              <w:autoSpaceDN/>
              <w:rPr>
                <w:lang w:val="en-IN"/>
              </w:rPr>
            </w:pPr>
            <w:r>
              <w:rPr>
                <w:lang w:val="en-IN"/>
              </w:rPr>
              <w:t>Team Member Roll Number</w:t>
            </w:r>
          </w:p>
        </w:tc>
        <w:tc>
          <w:tcPr>
            <w:tcW w:w="7326" w:type="dxa"/>
          </w:tcPr>
          <w:p w14:paraId="60D99543">
            <w:pPr>
              <w:widowControl/>
              <w:suppressAutoHyphens/>
              <w:autoSpaceDE/>
              <w:autoSpaceDN/>
              <w:rPr>
                <w:b/>
                <w:bCs/>
                <w:lang w:val="en-IN"/>
              </w:rPr>
            </w:pPr>
            <w:r>
              <w:rPr>
                <w:b/>
                <w:bCs/>
                <w:lang w:val="en-IN"/>
              </w:rPr>
              <w:t>2520030195</w:t>
            </w:r>
          </w:p>
        </w:tc>
      </w:tr>
      <w:tr w14:paraId="0C197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gridSpan w:val="2"/>
          </w:tcPr>
          <w:p w14:paraId="293204B0">
            <w:pPr>
              <w:widowControl/>
              <w:suppressAutoHyphens/>
              <w:autoSpaceDE/>
              <w:autoSpaceDN/>
              <w:rPr>
                <w:lang w:val="en-IN"/>
              </w:rPr>
            </w:pPr>
            <w:r>
              <w:rPr>
                <w:lang w:val="en-IN"/>
              </w:rPr>
              <w:t>Team Member Name</w:t>
            </w:r>
          </w:p>
        </w:tc>
        <w:tc>
          <w:tcPr>
            <w:tcW w:w="7326" w:type="dxa"/>
          </w:tcPr>
          <w:p w14:paraId="7EEAADC6">
            <w:pPr>
              <w:widowControl/>
              <w:suppressAutoHyphens/>
              <w:autoSpaceDE/>
              <w:autoSpaceDN/>
              <w:rPr>
                <w:b/>
                <w:bCs/>
                <w:lang w:val="en-IN"/>
              </w:rPr>
            </w:pPr>
            <w:r>
              <w:rPr>
                <w:b/>
                <w:bCs/>
                <w:lang w:val="en-IN"/>
              </w:rPr>
              <w:t>ADA ROHAN</w:t>
            </w:r>
          </w:p>
        </w:tc>
      </w:tr>
    </w:tbl>
    <w:p w14:paraId="78FC1709">
      <w:pPr>
        <w:rPr>
          <w:b/>
          <w:bCs/>
          <w:lang w:val="en-IN"/>
        </w:rPr>
      </w:pPr>
    </w:p>
    <w:p w14:paraId="6181B1E3">
      <w:pPr>
        <w:jc w:val="both"/>
        <w:rPr>
          <w:lang w:val="en-IN"/>
        </w:rPr>
      </w:pPr>
    </w:p>
    <w:p w14:paraId="5FFF3F46">
      <w:pPr>
        <w:jc w:val="both"/>
        <w:rPr>
          <w:b/>
          <w:bCs/>
          <w:lang w:val="en-IN"/>
        </w:rPr>
      </w:pPr>
      <w:r>
        <w:rPr>
          <w:b/>
          <w:bCs/>
          <w:lang w:val="en-IN"/>
        </w:rPr>
        <w:t>Abstract:</w:t>
      </w:r>
    </w:p>
    <w:p w14:paraId="2A379F77">
      <w:pPr>
        <w:jc w:val="both"/>
        <w:rPr>
          <w:lang w:val="en-IN"/>
        </w:rPr>
      </w:pPr>
      <w:r>
        <w:rPr>
          <w:lang w:val="en-IN"/>
        </w:rPr>
        <w:t>(Summarize the project idea, problem background, and proposed solution. Not more than 250 words.)</w:t>
      </w:r>
    </w:p>
    <w:p w14:paraId="6E8CCA3E">
      <w:pPr>
        <w:jc w:val="both"/>
        <w:rPr>
          <w:b/>
          <w:bCs/>
          <w:lang w:val="en-IN"/>
        </w:rPr>
      </w:pPr>
    </w:p>
    <w:p w14:paraId="4C5FD568">
      <w:pPr>
        <w:jc w:val="both"/>
        <w:rPr>
          <w:lang w:val="en-IN"/>
        </w:rPr>
      </w:pPr>
    </w:p>
    <w:p w14:paraId="5E2B407C">
      <w:pPr>
        <w:pStyle w:val="11"/>
        <w:numPr>
          <w:ilvl w:val="0"/>
          <w:numId w:val="1"/>
        </w:numPr>
        <w:jc w:val="both"/>
        <w:rPr>
          <w:b/>
          <w:bCs/>
          <w:lang w:val="en-IN"/>
        </w:rPr>
      </w:pPr>
      <w:r>
        <w:rPr>
          <w:b/>
          <w:bCs/>
          <w:lang w:val="en-IN"/>
        </w:rPr>
        <w:t xml:space="preserve">Project-Idea </w:t>
      </w:r>
      <w:r>
        <w:rPr>
          <w:lang w:val="en-IN"/>
        </w:rPr>
        <w:br w:type="textWrapping"/>
      </w:r>
      <w:r>
        <w:rPr>
          <w:lang w:val="en-IN"/>
        </w:rPr>
        <w:t>The Patient Registration &amp; Electronic Medical Records (EMR) Portal is a web-based healthcare application designed to digitize and streamline the patient onboarding process. It enables patients to enter, manage, and access their personal and medical information through an intuitive interface, while providing healthcare administrators with tools to manage and monitor patient data efficiently.</w:t>
      </w:r>
    </w:p>
    <w:p w14:paraId="643A1877">
      <w:pPr>
        <w:jc w:val="both"/>
        <w:rPr>
          <w:lang w:val="en-IN"/>
        </w:rPr>
      </w:pPr>
    </w:p>
    <w:p w14:paraId="3C55D001">
      <w:pPr>
        <w:pStyle w:val="11"/>
        <w:numPr>
          <w:ilvl w:val="0"/>
          <w:numId w:val="1"/>
        </w:numPr>
        <w:jc w:val="both"/>
        <w:rPr>
          <w:lang w:val="en-IN"/>
        </w:rPr>
      </w:pPr>
      <w:r>
        <w:rPr>
          <w:b/>
          <w:bCs/>
          <w:lang w:val="en-IN"/>
        </w:rPr>
        <w:t>Problem-Background</w:t>
      </w:r>
      <w:r>
        <w:rPr>
          <w:lang w:val="en-IN"/>
        </w:rPr>
        <w:br w:type="textWrapping"/>
      </w:r>
      <w:r>
        <w:rPr>
          <w:lang w:val="en-IN"/>
        </w:rPr>
        <w:t>Traditional patient registration systems rely heavily on manual paperwork and fragmented data storage, which often leads to delays, data entry errors, and difficulty in accessing patient records. These inefficiencies can negatively impact patient care, increase administrative workload, and reduce overall operational effectiveness in healthcare facilities. Additionally, lack of centralized systems makes it challenging to maintain accurate and up-to-date medical histories.</w:t>
      </w:r>
    </w:p>
    <w:p w14:paraId="2CCA29E1">
      <w:pPr>
        <w:jc w:val="both"/>
        <w:rPr>
          <w:lang w:val="en-IN"/>
        </w:rPr>
      </w:pPr>
    </w:p>
    <w:p w14:paraId="431992FA">
      <w:pPr>
        <w:pStyle w:val="11"/>
        <w:numPr>
          <w:ilvl w:val="0"/>
          <w:numId w:val="1"/>
        </w:numPr>
        <w:jc w:val="both"/>
        <w:rPr>
          <w:lang w:val="en-IN"/>
        </w:rPr>
      </w:pPr>
      <w:r>
        <w:rPr>
          <w:b/>
          <w:bCs/>
          <w:lang w:val="en-IN"/>
        </w:rPr>
        <w:t xml:space="preserve">Proposed-Solution </w:t>
      </w:r>
      <w:r>
        <w:rPr>
          <w:lang w:val="en-IN"/>
        </w:rPr>
        <w:br w:type="textWrapping"/>
      </w:r>
      <w:r>
        <w:rPr>
          <w:lang w:val="en-IN"/>
        </w:rPr>
        <w:t>The proposed solution is a centralized EMR portal that digitizes all aspects of patient registration and record management. The system includes modules for user authentication, medical history tracking, allergy and medication records, emergency contacts, insurance details, and digital consent forms. A responsive dashboard and admin panel allow for easy data visualization and management. Built using modern technologies like React.js and Node.js, the platform ensures scalability, secure data handling, and seamless API integration, ultimately improving efficiency, accuracy, and accessibility in healthcare services.</w:t>
      </w:r>
    </w:p>
    <w:p w14:paraId="3BA1C88E">
      <w:pPr>
        <w:jc w:val="both"/>
        <w:rPr>
          <w:lang w:val="en-IN"/>
        </w:rPr>
      </w:pPr>
    </w:p>
    <w:p w14:paraId="370949E9">
      <w:pPr>
        <w:jc w:val="both"/>
        <w:rPr>
          <w:lang w:val="en-IN"/>
        </w:rPr>
      </w:pPr>
    </w:p>
    <w:p w14:paraId="6E5EFF9A">
      <w:pPr>
        <w:rPr>
          <w:b/>
          <w:bCs/>
          <w:lang w:val="en-IN"/>
        </w:rPr>
      </w:pPr>
      <w:r>
        <w:rPr>
          <w:b/>
          <w:bCs/>
          <w:lang w:val="en-IN"/>
        </w:rPr>
        <w:t>Module Mapping:</w:t>
      </w:r>
    </w:p>
    <w:p w14:paraId="4D80ADDB">
      <w:pPr>
        <w:rPr>
          <w:lang w:val="en-IN"/>
        </w:rPr>
      </w:pPr>
      <w:r>
        <w:rPr>
          <w:lang w:val="en-IN"/>
        </w:rPr>
        <w:t>(Provide details of how modules are divided among team members.)</w:t>
      </w:r>
    </w:p>
    <w:p w14:paraId="5C9A8E96">
      <w:pPr>
        <w:rPr>
          <w:lang w:val="en-IN"/>
        </w:rPr>
      </w:pPr>
    </w:p>
    <w:p w14:paraId="414178E0">
      <w:pPr>
        <w:rPr>
          <w:lang w:val="en-IN"/>
        </w:rPr>
      </w:pPr>
    </w:p>
    <w:tbl>
      <w:tblPr>
        <w:tblStyle w:val="10"/>
        <w:tblW w:w="97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93"/>
        <w:gridCol w:w="3073"/>
      </w:tblGrid>
      <w:tr w14:paraId="053E1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305CFD24">
            <w:pPr>
              <w:widowControl/>
              <w:suppressAutoHyphens/>
              <w:autoSpaceDE/>
              <w:autoSpaceDN/>
              <w:jc w:val="center"/>
              <w:rPr>
                <w:lang w:val="en-IN"/>
              </w:rPr>
            </w:pPr>
            <w:r>
              <w:rPr>
                <w:b/>
                <w:bCs/>
                <w:lang w:val="en-IN"/>
              </w:rPr>
              <w:t>Module Name</w:t>
            </w:r>
          </w:p>
        </w:tc>
        <w:tc>
          <w:tcPr>
            <w:tcW w:w="3393" w:type="dxa"/>
            <w:vAlign w:val="center"/>
          </w:tcPr>
          <w:p w14:paraId="7A681016">
            <w:pPr>
              <w:widowControl/>
              <w:suppressAutoHyphens/>
              <w:autoSpaceDE/>
              <w:autoSpaceDN/>
              <w:jc w:val="center"/>
              <w:rPr>
                <w:lang w:val="en-IN"/>
              </w:rPr>
            </w:pPr>
            <w:r>
              <w:rPr>
                <w:b/>
                <w:bCs/>
                <w:lang w:val="en-IN"/>
              </w:rPr>
              <w:t>Assigned Roll Number(s)</w:t>
            </w:r>
          </w:p>
        </w:tc>
        <w:tc>
          <w:tcPr>
            <w:tcW w:w="3073" w:type="dxa"/>
          </w:tcPr>
          <w:p w14:paraId="1CE7666F">
            <w:pPr>
              <w:widowControl/>
              <w:suppressAutoHyphens/>
              <w:autoSpaceDE/>
              <w:autoSpaceDN/>
              <w:jc w:val="center"/>
              <w:rPr>
                <w:b/>
                <w:bCs/>
                <w:lang w:val="en-IN"/>
              </w:rPr>
            </w:pPr>
            <w:r>
              <w:rPr>
                <w:b/>
                <w:bCs/>
                <w:lang w:val="en-IN"/>
              </w:rPr>
              <w:t>Signature</w:t>
            </w:r>
          </w:p>
        </w:tc>
      </w:tr>
      <w:tr w14:paraId="6A8B8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6E644F94">
            <w:pPr>
              <w:widowControl/>
              <w:suppressAutoHyphens/>
              <w:autoSpaceDE/>
              <w:autoSpaceDN/>
              <w:rPr>
                <w:b/>
                <w:bCs/>
                <w:lang w:val="en-IN"/>
              </w:rPr>
            </w:pPr>
            <w:r>
              <w:t>Authentication &amp; Authorization</w:t>
            </w:r>
          </w:p>
        </w:tc>
        <w:tc>
          <w:tcPr>
            <w:tcW w:w="3393" w:type="dxa"/>
            <w:vAlign w:val="center"/>
          </w:tcPr>
          <w:p w14:paraId="194DCBD7">
            <w:pPr>
              <w:widowControl/>
              <w:suppressAutoHyphens/>
              <w:autoSpaceDE/>
              <w:autoSpaceDN/>
              <w:jc w:val="center"/>
              <w:rPr>
                <w:lang w:val="en-IN"/>
              </w:rPr>
            </w:pPr>
            <w:r>
              <w:rPr>
                <w:lang w:val="en-IN"/>
              </w:rPr>
              <w:t>2520030195</w:t>
            </w:r>
          </w:p>
        </w:tc>
        <w:tc>
          <w:tcPr>
            <w:tcW w:w="3073" w:type="dxa"/>
          </w:tcPr>
          <w:p w14:paraId="5891C04F">
            <w:pPr>
              <w:widowControl/>
              <w:suppressAutoHyphens/>
              <w:autoSpaceDE/>
              <w:autoSpaceDN/>
              <w:rPr>
                <w:b/>
                <w:bCs/>
                <w:lang w:val="en-IN"/>
              </w:rPr>
            </w:pPr>
          </w:p>
        </w:tc>
      </w:tr>
      <w:tr w14:paraId="7B9E1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1F9A17D1">
            <w:pPr>
              <w:widowControl/>
              <w:suppressAutoHyphens/>
              <w:autoSpaceDE/>
              <w:autoSpaceDN/>
              <w:rPr>
                <w:b/>
                <w:bCs/>
                <w:lang w:val="en-IN"/>
              </w:rPr>
            </w:pPr>
            <w:r>
              <w:t>Dashboard / Home Screen</w:t>
            </w:r>
          </w:p>
        </w:tc>
        <w:tc>
          <w:tcPr>
            <w:tcW w:w="3393" w:type="dxa"/>
            <w:vAlign w:val="center"/>
          </w:tcPr>
          <w:p w14:paraId="75906D96">
            <w:pPr>
              <w:widowControl/>
              <w:suppressAutoHyphens/>
              <w:autoSpaceDE/>
              <w:autoSpaceDN/>
              <w:jc w:val="center"/>
              <w:rPr>
                <w:lang w:val="en-IN"/>
              </w:rPr>
            </w:pPr>
            <w:r>
              <w:rPr>
                <w:lang w:val="en-IN"/>
              </w:rPr>
              <w:t>2520030448</w:t>
            </w:r>
          </w:p>
        </w:tc>
        <w:tc>
          <w:tcPr>
            <w:tcW w:w="3073" w:type="dxa"/>
          </w:tcPr>
          <w:p w14:paraId="40C90A54">
            <w:pPr>
              <w:widowControl/>
              <w:suppressAutoHyphens/>
              <w:autoSpaceDE/>
              <w:autoSpaceDN/>
              <w:rPr>
                <w:b/>
                <w:bCs/>
                <w:lang w:val="en-IN"/>
              </w:rPr>
            </w:pPr>
          </w:p>
        </w:tc>
      </w:tr>
      <w:tr w14:paraId="494C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004395EA">
            <w:pPr>
              <w:widowControl/>
              <w:suppressAutoHyphens/>
              <w:autoSpaceDE/>
              <w:autoSpaceDN/>
              <w:rPr>
                <w:b/>
                <w:bCs/>
                <w:lang w:val="en-IN"/>
              </w:rPr>
            </w:pPr>
            <w:r>
              <w:t>Core Feature A</w:t>
            </w:r>
          </w:p>
        </w:tc>
        <w:tc>
          <w:tcPr>
            <w:tcW w:w="3393" w:type="dxa"/>
            <w:vAlign w:val="center"/>
          </w:tcPr>
          <w:p w14:paraId="3BDAD1C7">
            <w:pPr>
              <w:widowControl/>
              <w:suppressAutoHyphens/>
              <w:autoSpaceDE/>
              <w:autoSpaceDN/>
              <w:jc w:val="center"/>
              <w:rPr>
                <w:b/>
                <w:bCs/>
                <w:lang w:val="en-IN"/>
              </w:rPr>
            </w:pPr>
            <w:r>
              <w:rPr>
                <w:lang w:val="en-IN"/>
              </w:rPr>
              <w:t>2520030448</w:t>
            </w:r>
          </w:p>
        </w:tc>
        <w:tc>
          <w:tcPr>
            <w:tcW w:w="3073" w:type="dxa"/>
          </w:tcPr>
          <w:p w14:paraId="54AE99BB">
            <w:pPr>
              <w:widowControl/>
              <w:suppressAutoHyphens/>
              <w:autoSpaceDE/>
              <w:autoSpaceDN/>
              <w:rPr>
                <w:b/>
                <w:bCs/>
                <w:lang w:val="en-IN"/>
              </w:rPr>
            </w:pPr>
          </w:p>
        </w:tc>
      </w:tr>
      <w:tr w14:paraId="6BA54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93" w:hRule="atLeast"/>
        </w:trPr>
        <w:tc>
          <w:tcPr>
            <w:tcW w:w="3312" w:type="dxa"/>
          </w:tcPr>
          <w:p w14:paraId="13DC8700">
            <w:pPr>
              <w:widowControl/>
              <w:suppressAutoHyphens/>
              <w:autoSpaceDE/>
              <w:autoSpaceDN/>
              <w:rPr>
                <w:lang w:val="en-IN"/>
              </w:rPr>
            </w:pPr>
            <w:r>
              <w:t>Core Feature B</w:t>
            </w:r>
          </w:p>
        </w:tc>
        <w:tc>
          <w:tcPr>
            <w:tcW w:w="3393" w:type="dxa"/>
            <w:vAlign w:val="center"/>
          </w:tcPr>
          <w:p w14:paraId="0E33D2C9">
            <w:pPr>
              <w:widowControl/>
              <w:suppressAutoHyphens/>
              <w:autoSpaceDE/>
              <w:autoSpaceDN/>
              <w:jc w:val="center"/>
              <w:rPr>
                <w:b/>
                <w:bCs/>
                <w:lang w:val="en-IN"/>
              </w:rPr>
            </w:pPr>
            <w:r>
              <w:rPr>
                <w:lang w:val="en-IN"/>
              </w:rPr>
              <w:t>2520030195</w:t>
            </w:r>
          </w:p>
        </w:tc>
        <w:tc>
          <w:tcPr>
            <w:tcW w:w="3073" w:type="dxa"/>
          </w:tcPr>
          <w:p w14:paraId="752A1CF1">
            <w:pPr>
              <w:widowControl/>
              <w:suppressAutoHyphens/>
              <w:autoSpaceDE/>
              <w:autoSpaceDN/>
              <w:rPr>
                <w:b/>
                <w:bCs/>
                <w:lang w:val="en-IN"/>
              </w:rPr>
            </w:pPr>
          </w:p>
        </w:tc>
      </w:tr>
      <w:tr w14:paraId="52924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3D982A4D">
            <w:pPr>
              <w:widowControl/>
              <w:suppressAutoHyphens/>
              <w:autoSpaceDE/>
              <w:autoSpaceDN/>
              <w:rPr>
                <w:lang w:val="en-IN"/>
              </w:rPr>
            </w:pPr>
            <w:r>
              <w:t>Form Handling</w:t>
            </w:r>
          </w:p>
        </w:tc>
        <w:tc>
          <w:tcPr>
            <w:tcW w:w="3393" w:type="dxa"/>
            <w:vAlign w:val="center"/>
          </w:tcPr>
          <w:p w14:paraId="119BAC55">
            <w:pPr>
              <w:widowControl/>
              <w:suppressAutoHyphens/>
              <w:autoSpaceDE/>
              <w:autoSpaceDN/>
              <w:jc w:val="center"/>
              <w:rPr>
                <w:b/>
                <w:bCs/>
                <w:lang w:val="en-IN"/>
              </w:rPr>
            </w:pPr>
            <w:r>
              <w:rPr>
                <w:lang w:val="en-IN"/>
              </w:rPr>
              <w:t>2520030448</w:t>
            </w:r>
          </w:p>
        </w:tc>
        <w:tc>
          <w:tcPr>
            <w:tcW w:w="3073" w:type="dxa"/>
          </w:tcPr>
          <w:p w14:paraId="1C2F02FC">
            <w:pPr>
              <w:widowControl/>
              <w:suppressAutoHyphens/>
              <w:autoSpaceDE/>
              <w:autoSpaceDN/>
              <w:rPr>
                <w:b/>
                <w:bCs/>
                <w:lang w:val="en-IN"/>
              </w:rPr>
            </w:pPr>
          </w:p>
        </w:tc>
      </w:tr>
      <w:tr w14:paraId="07D08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5184E4B1">
            <w:pPr>
              <w:widowControl/>
              <w:suppressAutoHyphens/>
              <w:autoSpaceDE/>
              <w:autoSpaceDN/>
              <w:rPr>
                <w:lang w:val="en-IN"/>
              </w:rPr>
            </w:pPr>
            <w:r>
              <w:t>Data Display</w:t>
            </w:r>
          </w:p>
        </w:tc>
        <w:tc>
          <w:tcPr>
            <w:tcW w:w="3393" w:type="dxa"/>
            <w:vAlign w:val="center"/>
          </w:tcPr>
          <w:p w14:paraId="724641A0">
            <w:pPr>
              <w:widowControl/>
              <w:suppressAutoHyphens/>
              <w:autoSpaceDE/>
              <w:autoSpaceDN/>
              <w:jc w:val="center"/>
              <w:rPr>
                <w:b/>
                <w:bCs/>
                <w:lang w:val="en-IN"/>
              </w:rPr>
            </w:pPr>
            <w:r>
              <w:rPr>
                <w:lang w:val="en-IN"/>
              </w:rPr>
              <w:t>2520030448</w:t>
            </w:r>
          </w:p>
        </w:tc>
        <w:tc>
          <w:tcPr>
            <w:tcW w:w="3073" w:type="dxa"/>
          </w:tcPr>
          <w:p w14:paraId="0C50837A">
            <w:pPr>
              <w:widowControl/>
              <w:suppressAutoHyphens/>
              <w:autoSpaceDE/>
              <w:autoSpaceDN/>
              <w:rPr>
                <w:b/>
                <w:bCs/>
                <w:lang w:val="en-IN"/>
              </w:rPr>
            </w:pPr>
          </w:p>
        </w:tc>
      </w:tr>
      <w:tr w14:paraId="3680E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3AF1DA28">
            <w:pPr>
              <w:widowControl/>
              <w:suppressAutoHyphens/>
              <w:autoSpaceDE/>
              <w:autoSpaceDN/>
              <w:rPr>
                <w:lang w:val="en-IN"/>
              </w:rPr>
            </w:pPr>
            <w:r>
              <w:t>API Integration</w:t>
            </w:r>
          </w:p>
        </w:tc>
        <w:tc>
          <w:tcPr>
            <w:tcW w:w="3393" w:type="dxa"/>
            <w:vAlign w:val="center"/>
          </w:tcPr>
          <w:p w14:paraId="6B4AFAB5">
            <w:pPr>
              <w:widowControl/>
              <w:suppressAutoHyphens/>
              <w:autoSpaceDE/>
              <w:autoSpaceDN/>
              <w:jc w:val="center"/>
              <w:rPr>
                <w:b/>
                <w:bCs/>
                <w:lang w:val="en-IN"/>
              </w:rPr>
            </w:pPr>
            <w:r>
              <w:rPr>
                <w:lang w:val="en-IN"/>
              </w:rPr>
              <w:t>2520030448</w:t>
            </w:r>
          </w:p>
        </w:tc>
        <w:tc>
          <w:tcPr>
            <w:tcW w:w="3073" w:type="dxa"/>
          </w:tcPr>
          <w:p w14:paraId="7553F444">
            <w:pPr>
              <w:widowControl/>
              <w:suppressAutoHyphens/>
              <w:autoSpaceDE/>
              <w:autoSpaceDN/>
              <w:rPr>
                <w:b/>
                <w:bCs/>
                <w:lang w:val="en-IN"/>
              </w:rPr>
            </w:pPr>
          </w:p>
        </w:tc>
      </w:tr>
      <w:tr w14:paraId="3EDDA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3" w:hRule="atLeast"/>
        </w:trPr>
        <w:tc>
          <w:tcPr>
            <w:tcW w:w="3312" w:type="dxa"/>
          </w:tcPr>
          <w:p w14:paraId="706F8A58">
            <w:pPr>
              <w:widowControl/>
              <w:suppressAutoHyphens/>
              <w:autoSpaceDE/>
              <w:autoSpaceDN/>
              <w:rPr>
                <w:lang w:val="en-IN"/>
              </w:rPr>
            </w:pPr>
            <w:r>
              <w:t>File Handling</w:t>
            </w:r>
          </w:p>
        </w:tc>
        <w:tc>
          <w:tcPr>
            <w:tcW w:w="3393" w:type="dxa"/>
            <w:vAlign w:val="center"/>
          </w:tcPr>
          <w:p w14:paraId="021B3481">
            <w:pPr>
              <w:widowControl/>
              <w:suppressAutoHyphens/>
              <w:autoSpaceDE/>
              <w:autoSpaceDN/>
              <w:jc w:val="center"/>
              <w:rPr>
                <w:b/>
                <w:bCs/>
                <w:lang w:val="en-IN"/>
              </w:rPr>
            </w:pPr>
            <w:r>
              <w:rPr>
                <w:lang w:val="en-IN"/>
              </w:rPr>
              <w:t>2520030195</w:t>
            </w:r>
          </w:p>
        </w:tc>
        <w:tc>
          <w:tcPr>
            <w:tcW w:w="3073" w:type="dxa"/>
          </w:tcPr>
          <w:p w14:paraId="68B9E6F1">
            <w:pPr>
              <w:widowControl/>
              <w:suppressAutoHyphens/>
              <w:autoSpaceDE/>
              <w:autoSpaceDN/>
              <w:rPr>
                <w:b/>
                <w:bCs/>
                <w:lang w:val="en-IN"/>
              </w:rPr>
            </w:pPr>
          </w:p>
        </w:tc>
      </w:tr>
      <w:tr w14:paraId="1D629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3312" w:type="dxa"/>
          </w:tcPr>
          <w:p w14:paraId="2CEF0289">
            <w:pPr>
              <w:widowControl/>
              <w:suppressAutoHyphens/>
              <w:autoSpaceDE/>
              <w:autoSpaceDN/>
              <w:rPr>
                <w:lang w:val="en-IN"/>
              </w:rPr>
            </w:pPr>
            <w:bookmarkStart w:id="0" w:name="_GoBack"/>
            <w:bookmarkEnd w:id="0"/>
            <w:r>
              <w:t>Notifications &amp; Alerts</w:t>
            </w:r>
          </w:p>
        </w:tc>
        <w:tc>
          <w:tcPr>
            <w:tcW w:w="3393" w:type="dxa"/>
            <w:vAlign w:val="center"/>
          </w:tcPr>
          <w:p w14:paraId="684107E6">
            <w:pPr>
              <w:widowControl/>
              <w:suppressAutoHyphens/>
              <w:autoSpaceDE/>
              <w:autoSpaceDN/>
              <w:jc w:val="center"/>
              <w:rPr>
                <w:b/>
                <w:bCs/>
                <w:lang w:val="en-IN"/>
              </w:rPr>
            </w:pPr>
            <w:r>
              <w:rPr>
                <w:lang w:val="en-IN"/>
              </w:rPr>
              <w:t>2520030195</w:t>
            </w:r>
          </w:p>
        </w:tc>
        <w:tc>
          <w:tcPr>
            <w:tcW w:w="3073" w:type="dxa"/>
          </w:tcPr>
          <w:p w14:paraId="21D9035C">
            <w:pPr>
              <w:widowControl/>
              <w:suppressAutoHyphens/>
              <w:autoSpaceDE/>
              <w:autoSpaceDN/>
              <w:rPr>
                <w:b/>
                <w:bCs/>
                <w:lang w:val="en-IN"/>
              </w:rPr>
            </w:pPr>
          </w:p>
        </w:tc>
      </w:tr>
      <w:tr w14:paraId="051C0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3312" w:type="dxa"/>
          </w:tcPr>
          <w:p w14:paraId="6AFDBC6B">
            <w:pPr>
              <w:widowControl/>
              <w:suppressAutoHyphens/>
              <w:autoSpaceDE/>
              <w:autoSpaceDN/>
              <w:rPr>
                <w:lang w:val="en-IN"/>
              </w:rPr>
            </w:pPr>
            <w:r>
              <w:t>Admin Panel</w:t>
            </w:r>
          </w:p>
        </w:tc>
        <w:tc>
          <w:tcPr>
            <w:tcW w:w="3393" w:type="dxa"/>
            <w:vAlign w:val="center"/>
          </w:tcPr>
          <w:p w14:paraId="233256A6">
            <w:pPr>
              <w:widowControl/>
              <w:suppressAutoHyphens/>
              <w:autoSpaceDE/>
              <w:autoSpaceDN/>
              <w:jc w:val="center"/>
              <w:rPr>
                <w:b/>
                <w:bCs/>
                <w:lang w:val="en-IN"/>
              </w:rPr>
            </w:pPr>
            <w:r>
              <w:rPr>
                <w:lang w:val="en-IN"/>
              </w:rPr>
              <w:t>2520030195</w:t>
            </w:r>
          </w:p>
        </w:tc>
        <w:tc>
          <w:tcPr>
            <w:tcW w:w="3073" w:type="dxa"/>
          </w:tcPr>
          <w:p w14:paraId="5D32E8DB">
            <w:pPr>
              <w:widowControl/>
              <w:suppressAutoHyphens/>
              <w:autoSpaceDE/>
              <w:autoSpaceDN/>
              <w:rPr>
                <w:b/>
                <w:bCs/>
                <w:lang w:val="en-IN"/>
              </w:rPr>
            </w:pPr>
          </w:p>
        </w:tc>
      </w:tr>
    </w:tbl>
    <w:tbl>
      <w:tblPr>
        <w:tblStyle w:val="6"/>
        <w:tblpPr w:leftFromText="180" w:rightFromText="180" w:vertAnchor="text" w:horzAnchor="margin" w:tblpY="138"/>
        <w:tblW w:w="0" w:type="auto"/>
        <w:tblCellSpacing w:w="15" w:type="dxa"/>
        <w:tblInd w:w="0" w:type="dxa"/>
        <w:tblLayout w:type="autofit"/>
        <w:tblCellMar>
          <w:top w:w="15" w:type="dxa"/>
          <w:left w:w="15" w:type="dxa"/>
          <w:bottom w:w="15" w:type="dxa"/>
          <w:right w:w="15" w:type="dxa"/>
        </w:tblCellMar>
      </w:tblPr>
      <w:tblGrid>
        <w:gridCol w:w="81"/>
        <w:gridCol w:w="81"/>
      </w:tblGrid>
      <w:tr w14:paraId="6B8E7987">
        <w:tblPrEx>
          <w:tblCellMar>
            <w:top w:w="15" w:type="dxa"/>
            <w:left w:w="15" w:type="dxa"/>
            <w:bottom w:w="15" w:type="dxa"/>
            <w:right w:w="15" w:type="dxa"/>
          </w:tblCellMar>
        </w:tblPrEx>
        <w:trPr>
          <w:tblHeader/>
          <w:tblCellSpacing w:w="15" w:type="dxa"/>
        </w:trPr>
        <w:tc>
          <w:tcPr>
            <w:tcW w:w="0" w:type="auto"/>
            <w:vAlign w:val="center"/>
          </w:tcPr>
          <w:p w14:paraId="39469A8A">
            <w:pPr>
              <w:rPr>
                <w:b/>
                <w:bCs/>
                <w:lang w:val="en-IN"/>
              </w:rPr>
            </w:pPr>
          </w:p>
        </w:tc>
        <w:tc>
          <w:tcPr>
            <w:tcW w:w="0" w:type="auto"/>
            <w:vAlign w:val="center"/>
          </w:tcPr>
          <w:p w14:paraId="64A3660A">
            <w:pPr>
              <w:rPr>
                <w:b/>
                <w:bCs/>
                <w:lang w:val="en-IN"/>
              </w:rPr>
            </w:pPr>
          </w:p>
        </w:tc>
      </w:tr>
      <w:tr w14:paraId="406129B3">
        <w:tblPrEx>
          <w:tblCellMar>
            <w:top w:w="15" w:type="dxa"/>
            <w:left w:w="15" w:type="dxa"/>
            <w:bottom w:w="15" w:type="dxa"/>
            <w:right w:w="15" w:type="dxa"/>
          </w:tblCellMar>
        </w:tblPrEx>
        <w:trPr>
          <w:tblCellSpacing w:w="15" w:type="dxa"/>
        </w:trPr>
        <w:tc>
          <w:tcPr>
            <w:tcW w:w="0" w:type="auto"/>
            <w:vAlign w:val="center"/>
          </w:tcPr>
          <w:p w14:paraId="53D91F76">
            <w:pPr>
              <w:rPr>
                <w:b/>
                <w:bCs/>
                <w:lang w:val="en-IN"/>
              </w:rPr>
            </w:pPr>
          </w:p>
        </w:tc>
        <w:tc>
          <w:tcPr>
            <w:tcW w:w="0" w:type="auto"/>
            <w:vAlign w:val="center"/>
          </w:tcPr>
          <w:p w14:paraId="4B98CF9A">
            <w:pPr>
              <w:rPr>
                <w:lang w:val="en-IN"/>
              </w:rPr>
            </w:pPr>
          </w:p>
        </w:tc>
      </w:tr>
      <w:tr w14:paraId="73D42FA7">
        <w:tblPrEx>
          <w:tblCellMar>
            <w:top w:w="15" w:type="dxa"/>
            <w:left w:w="15" w:type="dxa"/>
            <w:bottom w:w="15" w:type="dxa"/>
            <w:right w:w="15" w:type="dxa"/>
          </w:tblCellMar>
        </w:tblPrEx>
        <w:trPr>
          <w:tblCellSpacing w:w="15" w:type="dxa"/>
        </w:trPr>
        <w:tc>
          <w:tcPr>
            <w:tcW w:w="0" w:type="auto"/>
            <w:vAlign w:val="center"/>
          </w:tcPr>
          <w:p w14:paraId="6A89A14D">
            <w:pPr>
              <w:rPr>
                <w:lang w:val="en-IN"/>
              </w:rPr>
            </w:pPr>
          </w:p>
        </w:tc>
        <w:tc>
          <w:tcPr>
            <w:tcW w:w="0" w:type="auto"/>
            <w:vAlign w:val="center"/>
          </w:tcPr>
          <w:p w14:paraId="3CFDE8AE">
            <w:pPr>
              <w:rPr>
                <w:lang w:val="en-IN"/>
              </w:rPr>
            </w:pPr>
          </w:p>
        </w:tc>
      </w:tr>
      <w:tr w14:paraId="4B0A9DFF">
        <w:tblPrEx>
          <w:tblCellMar>
            <w:top w:w="15" w:type="dxa"/>
            <w:left w:w="15" w:type="dxa"/>
            <w:bottom w:w="15" w:type="dxa"/>
            <w:right w:w="15" w:type="dxa"/>
          </w:tblCellMar>
        </w:tblPrEx>
        <w:trPr>
          <w:tblCellSpacing w:w="15" w:type="dxa"/>
        </w:trPr>
        <w:tc>
          <w:tcPr>
            <w:tcW w:w="0" w:type="auto"/>
            <w:vAlign w:val="center"/>
          </w:tcPr>
          <w:p w14:paraId="2E350EB5">
            <w:pPr>
              <w:rPr>
                <w:lang w:val="en-IN"/>
              </w:rPr>
            </w:pPr>
          </w:p>
        </w:tc>
        <w:tc>
          <w:tcPr>
            <w:tcW w:w="0" w:type="auto"/>
            <w:vAlign w:val="center"/>
          </w:tcPr>
          <w:p w14:paraId="4482051A">
            <w:pPr>
              <w:rPr>
                <w:lang w:val="en-IN"/>
              </w:rPr>
            </w:pPr>
          </w:p>
        </w:tc>
      </w:tr>
    </w:tbl>
    <w:p w14:paraId="0ACC6165">
      <w:pPr>
        <w:rPr>
          <w:lang w:val="en-IN"/>
        </w:rPr>
      </w:pPr>
    </w:p>
    <w:p w14:paraId="73D3D855">
      <w:pPr>
        <w:rPr>
          <w:lang w:val="en-IN"/>
        </w:rPr>
      </w:pPr>
    </w:p>
    <w:p w14:paraId="4555779A">
      <w:pPr>
        <w:rPr>
          <w:lang w:val="en-IN"/>
        </w:rPr>
      </w:pPr>
    </w:p>
    <w:p w14:paraId="581ABA47">
      <w:pPr>
        <w:rPr>
          <w:b/>
          <w:bCs/>
          <w:lang w:val="en-IN"/>
        </w:rPr>
      </w:pPr>
      <w:r>
        <w:rPr>
          <w:b/>
          <w:bCs/>
          <w:lang w:val="en-IN"/>
        </w:rPr>
        <w:t>Module Details:</w:t>
      </w:r>
    </w:p>
    <w:p w14:paraId="14691135">
      <w:pPr>
        <w:rPr>
          <w:lang w:val="en-IN"/>
        </w:rPr>
      </w:pPr>
      <w:r>
        <w:rPr>
          <w:lang w:val="en-IN"/>
        </w:rPr>
        <w:t>(Explain the responsibility of each student concerning their assigned module.)</w:t>
      </w:r>
    </w:p>
    <w:p w14:paraId="1DC5E8CF">
      <w:pPr>
        <w:rPr>
          <w:lang w:val="en-IN"/>
        </w:rPr>
      </w:pPr>
    </w:p>
    <w:p w14:paraId="4C811CC6">
      <w:pPr>
        <w:rPr>
          <w:lang w:val="en-IN"/>
        </w:rPr>
      </w:pPr>
    </w:p>
    <w:p w14:paraId="30E9709D">
      <w:pPr>
        <w:rPr>
          <w:b/>
          <w:bCs/>
          <w:lang w:val="en-IN"/>
        </w:rPr>
      </w:pPr>
      <w:r>
        <w:rPr>
          <w:b/>
          <w:bCs/>
          <w:lang w:val="en-IN"/>
        </w:rPr>
        <w:t>Team Member 1</w:t>
      </w:r>
    </w:p>
    <w:p w14:paraId="349D3D31">
      <w:pPr>
        <w:rPr>
          <w:b/>
          <w:bCs/>
          <w:lang w:val="en-IN"/>
        </w:rPr>
      </w:pPr>
    </w:p>
    <w:p w14:paraId="3E91A7F1">
      <w:pPr>
        <w:pStyle w:val="11"/>
        <w:numPr>
          <w:ilvl w:val="0"/>
          <w:numId w:val="2"/>
        </w:numPr>
        <w:rPr>
          <w:lang w:val="en-IN"/>
        </w:rPr>
      </w:pPr>
      <w:r>
        <w:rPr>
          <w:b/>
          <w:bCs/>
          <w:lang w:val="en-IN"/>
        </w:rPr>
        <w:t>Dashboard / Home Screen (Module 2)</w:t>
      </w:r>
      <w:r>
        <w:rPr>
          <w:lang w:val="en-IN"/>
        </w:rPr>
        <w:br w:type="textWrapping"/>
      </w:r>
      <w:r>
        <w:rPr>
          <w:lang w:val="en-IN"/>
        </w:rPr>
        <w:t>Responsible for designing and developing the main user interface after login. This includes displaying patient summaries, KPI cards, and navigation for quick access to different modules. Ensures responsive and user-friendly design.</w:t>
      </w:r>
    </w:p>
    <w:p w14:paraId="55F12212">
      <w:pPr>
        <w:pStyle w:val="11"/>
        <w:numPr>
          <w:ilvl w:val="0"/>
          <w:numId w:val="2"/>
        </w:numPr>
        <w:rPr>
          <w:lang w:val="en-IN"/>
        </w:rPr>
      </w:pPr>
      <w:r>
        <w:rPr>
          <w:b/>
          <w:bCs/>
          <w:lang w:val="en-IN"/>
        </w:rPr>
        <w:t>Core Feature A – Patient Data Entry (Module 3)</w:t>
      </w:r>
      <w:r>
        <w:rPr>
          <w:lang w:val="en-IN"/>
        </w:rPr>
        <w:br w:type="textWrapping"/>
      </w:r>
      <w:r>
        <w:rPr>
          <w:lang w:val="en-IN"/>
        </w:rPr>
        <w:t>Implements the primary functionality of the system, including patient registration details, medical history input, allergies, and medication information. Focuses on intuitive UI and seamless user experience.</w:t>
      </w:r>
    </w:p>
    <w:p w14:paraId="60118801">
      <w:pPr>
        <w:pStyle w:val="11"/>
        <w:numPr>
          <w:ilvl w:val="0"/>
          <w:numId w:val="2"/>
        </w:numPr>
        <w:rPr>
          <w:lang w:val="en-IN"/>
        </w:rPr>
      </w:pPr>
      <w:r>
        <w:rPr>
          <w:b/>
          <w:bCs/>
          <w:lang w:val="en-IN"/>
        </w:rPr>
        <w:t>Form Handling (Module 5)</w:t>
      </w:r>
      <w:r>
        <w:rPr>
          <w:lang w:val="en-IN"/>
        </w:rPr>
        <w:br w:type="textWrapping"/>
      </w:r>
      <w:r>
        <w:rPr>
          <w:lang w:val="en-IN"/>
        </w:rPr>
        <w:t>Develops and manages all multi-field forms with proper validation, error handling, and success messages. Ensures accurate data entry and smooth form submission processes.</w:t>
      </w:r>
    </w:p>
    <w:p w14:paraId="66E0FF58">
      <w:pPr>
        <w:pStyle w:val="11"/>
        <w:numPr>
          <w:ilvl w:val="0"/>
          <w:numId w:val="2"/>
        </w:numPr>
        <w:rPr>
          <w:lang w:val="en-IN"/>
        </w:rPr>
      </w:pPr>
      <w:r>
        <w:rPr>
          <w:b/>
          <w:bCs/>
          <w:lang w:val="en-IN"/>
        </w:rPr>
        <w:t>Data Display (Module 6)</w:t>
      </w:r>
      <w:r>
        <w:rPr>
          <w:lang w:val="en-IN"/>
        </w:rPr>
        <w:br w:type="textWrapping"/>
      </w:r>
      <w:r>
        <w:rPr>
          <w:lang w:val="en-IN"/>
        </w:rPr>
        <w:t>Handles presentation of data using tables, lists, or cards. Implements sorting, filtering, and pagination for better usability and efficient data viewing.</w:t>
      </w:r>
    </w:p>
    <w:p w14:paraId="34A11382">
      <w:pPr>
        <w:pStyle w:val="11"/>
        <w:numPr>
          <w:ilvl w:val="0"/>
          <w:numId w:val="2"/>
        </w:numPr>
        <w:ind w:left="720" w:leftChars="0" w:hanging="360" w:firstLineChars="0"/>
        <w:rPr>
          <w:lang w:val="en-IN"/>
        </w:rPr>
      </w:pPr>
      <w:r>
        <w:rPr>
          <w:b/>
          <w:bCs/>
          <w:lang w:val="en-IN"/>
        </w:rPr>
        <w:t>API Integration (Module 9)</w:t>
      </w:r>
      <w:r>
        <w:rPr>
          <w:lang w:val="en-IN"/>
        </w:rPr>
        <w:br w:type="textWrapping"/>
      </w:r>
      <w:r>
        <w:rPr>
          <w:lang w:val="en-IN"/>
        </w:rPr>
        <w:t>Develops and integrates RESTful APIs using Axios. Manages API calls with proper loading, success, and error states. Conducts API testing using Postman.</w:t>
      </w:r>
    </w:p>
    <w:p w14:paraId="2A42357C">
      <w:pPr>
        <w:pStyle w:val="11"/>
        <w:numPr>
          <w:numId w:val="0"/>
        </w:numPr>
        <w:ind w:left="360" w:leftChars="0"/>
        <w:rPr>
          <w:lang w:val="en-IN"/>
        </w:rPr>
      </w:pPr>
    </w:p>
    <w:p w14:paraId="60EBD268">
      <w:pPr>
        <w:rPr>
          <w:lang w:val="en-IN"/>
        </w:rPr>
      </w:pPr>
    </w:p>
    <w:p w14:paraId="1077DFAB">
      <w:pPr>
        <w:rPr>
          <w:lang w:val="en-IN"/>
        </w:rPr>
      </w:pPr>
    </w:p>
    <w:p w14:paraId="6163ADBD">
      <w:pPr>
        <w:rPr>
          <w:b/>
          <w:bCs/>
          <w:lang w:val="en-IN"/>
        </w:rPr>
      </w:pPr>
      <w:r>
        <w:rPr>
          <w:b/>
          <w:bCs/>
          <w:lang w:val="en-IN"/>
        </w:rPr>
        <w:t xml:space="preserve">Team Member 2 </w:t>
      </w:r>
    </w:p>
    <w:p w14:paraId="4C11AAFD">
      <w:pPr>
        <w:rPr>
          <w:b/>
          <w:bCs/>
          <w:lang w:val="en-IN"/>
        </w:rPr>
      </w:pPr>
    </w:p>
    <w:p w14:paraId="480D069F">
      <w:pPr>
        <w:pStyle w:val="11"/>
        <w:numPr>
          <w:ilvl w:val="0"/>
          <w:numId w:val="3"/>
        </w:numPr>
        <w:rPr>
          <w:lang w:val="en-IN"/>
        </w:rPr>
      </w:pPr>
      <w:r>
        <w:rPr>
          <w:b/>
          <w:bCs/>
          <w:lang w:val="en-IN"/>
        </w:rPr>
        <w:t>Authentication &amp; Authorization (Module 1)</w:t>
      </w:r>
      <w:r>
        <w:rPr>
          <w:lang w:val="en-IN"/>
        </w:rPr>
        <w:br w:type="textWrapping"/>
      </w:r>
      <w:r>
        <w:rPr>
          <w:lang w:val="en-IN"/>
        </w:rPr>
        <w:t>Develops secure login and registration functionality using JWT or session-based authentication. Implements role-based access control for patients and admin users.</w:t>
      </w:r>
    </w:p>
    <w:p w14:paraId="05362007">
      <w:pPr>
        <w:pStyle w:val="11"/>
        <w:numPr>
          <w:ilvl w:val="0"/>
          <w:numId w:val="3"/>
        </w:numPr>
        <w:rPr>
          <w:lang w:val="en-IN"/>
        </w:rPr>
      </w:pPr>
      <w:r>
        <w:rPr>
          <w:b/>
          <w:bCs/>
          <w:lang w:val="en-IN"/>
        </w:rPr>
        <w:t>Core Feature B – Data Management (Module 4)</w:t>
      </w:r>
      <w:r>
        <w:rPr>
          <w:lang w:val="en-IN"/>
        </w:rPr>
        <w:br w:type="textWrapping"/>
      </w:r>
      <w:r>
        <w:rPr>
          <w:lang w:val="en-IN"/>
        </w:rPr>
        <w:t>Handles backend logic for managing patient records, including updating, deleting, and tracking medical data. Ensures data consistency and integrity.</w:t>
      </w:r>
    </w:p>
    <w:p w14:paraId="2309B88B">
      <w:pPr>
        <w:pStyle w:val="11"/>
        <w:numPr>
          <w:ilvl w:val="0"/>
          <w:numId w:val="3"/>
        </w:numPr>
        <w:rPr>
          <w:lang w:val="en-IN"/>
        </w:rPr>
      </w:pPr>
      <w:r>
        <w:rPr>
          <w:b/>
          <w:bCs/>
          <w:lang w:val="en-IN"/>
        </w:rPr>
        <w:t>File Handling (Module 8)</w:t>
      </w:r>
      <w:r>
        <w:rPr>
          <w:lang w:val="en-IN"/>
        </w:rPr>
        <w:br w:type="textWrapping"/>
      </w:r>
      <w:r>
        <w:rPr>
          <w:lang w:val="en-IN"/>
        </w:rPr>
        <w:t>Implements document upload, preview, and download features for files such as consent forms, reports, and profile images.</w:t>
      </w:r>
    </w:p>
    <w:p w14:paraId="2111EF1D">
      <w:pPr>
        <w:pStyle w:val="11"/>
        <w:numPr>
          <w:ilvl w:val="0"/>
          <w:numId w:val="3"/>
        </w:numPr>
        <w:ind w:left="720" w:leftChars="0" w:hanging="360" w:firstLineChars="0"/>
        <w:rPr>
          <w:lang w:val="en-IN"/>
        </w:rPr>
      </w:pPr>
      <w:r>
        <w:rPr>
          <w:b/>
          <w:bCs/>
          <w:lang w:val="en-IN"/>
        </w:rPr>
        <w:t>Notifications &amp; Alerts (Module 7)</w:t>
      </w:r>
      <w:r>
        <w:rPr>
          <w:lang w:val="en-IN"/>
        </w:rPr>
        <w:br w:type="textWrapping"/>
      </w:r>
      <w:r>
        <w:rPr>
          <w:lang w:val="en-IN"/>
        </w:rPr>
        <w:t>Implements user feedback mechanisms such as toast notifications, alerts, and modal popups to inform users about actions like successful submissions or errors.</w:t>
      </w:r>
    </w:p>
    <w:p w14:paraId="0398EABD">
      <w:pPr>
        <w:pStyle w:val="11"/>
        <w:numPr>
          <w:ilvl w:val="0"/>
          <w:numId w:val="3"/>
        </w:numPr>
        <w:ind w:left="720" w:leftChars="0" w:hanging="360" w:firstLineChars="0"/>
        <w:rPr>
          <w:lang w:val="en-IN"/>
        </w:rPr>
      </w:pPr>
      <w:r>
        <w:rPr>
          <w:b/>
          <w:bCs/>
          <w:lang w:val="en-IN"/>
        </w:rPr>
        <w:t>Admin Panel (Module 10)</w:t>
      </w:r>
      <w:r>
        <w:rPr>
          <w:lang w:val="en-IN"/>
        </w:rPr>
        <w:br w:type="textWrapping"/>
      </w:r>
      <w:r>
        <w:rPr>
          <w:lang w:val="en-IN"/>
        </w:rPr>
        <w:t>Builds an administrative interface to manage users, view patient records, and control system operations. Includes basic reporting and data management features.</w:t>
      </w:r>
    </w:p>
    <w:p w14:paraId="3AE0F5F7">
      <w:pPr>
        <w:rPr>
          <w:lang w:val="en-IN"/>
        </w:rPr>
      </w:pPr>
    </w:p>
    <w:p w14:paraId="7BDD4C3C">
      <w:pPr>
        <w:rPr>
          <w:lang w:val="en-IN"/>
        </w:rPr>
      </w:pPr>
    </w:p>
    <w:p w14:paraId="0CCE55FD">
      <w:pPr>
        <w:rPr>
          <w:lang w:val="en-IN"/>
        </w:rPr>
      </w:pPr>
    </w:p>
    <w:p w14:paraId="1039AE07">
      <w:pPr>
        <w:rPr>
          <w:b/>
          <w:bCs/>
          <w:lang w:val="en-IN"/>
        </w:rPr>
      </w:pPr>
      <w:r>
        <w:rPr>
          <w:b/>
          <w:bCs/>
          <w:lang w:val="en-IN"/>
        </w:rPr>
        <w:t>Frameworks / Platforms / Software Used:</w:t>
      </w:r>
    </w:p>
    <w:p w14:paraId="0FD5EAB5">
      <w:pPr>
        <w:rPr>
          <w:lang w:val="en-IN"/>
        </w:rPr>
      </w:pPr>
      <w:r>
        <w:rPr>
          <w:lang w:val="en-IN"/>
        </w:rPr>
        <w:t>(List the frameworks, libraries, platforms, or tools you plan to use.)</w:t>
      </w:r>
    </w:p>
    <w:p w14:paraId="1C99E305">
      <w:pPr>
        <w:rPr>
          <w:lang w:val="en-IN"/>
        </w:rPr>
      </w:pPr>
    </w:p>
    <w:p w14:paraId="1B97C5B4">
      <w:pPr>
        <w:rPr>
          <w:lang w:val="en-IN"/>
        </w:rPr>
      </w:pPr>
    </w:p>
    <w:p w14:paraId="18899020">
      <w:pPr>
        <w:pStyle w:val="11"/>
        <w:numPr>
          <w:ilvl w:val="0"/>
          <w:numId w:val="4"/>
        </w:numPr>
        <w:rPr>
          <w:b/>
          <w:bCs/>
          <w:lang w:val="en-IN"/>
        </w:rPr>
      </w:pPr>
      <w:r>
        <w:rPr>
          <w:b/>
          <w:bCs/>
          <w:u w:val="single"/>
          <w:lang w:val="en-IN"/>
        </w:rPr>
        <w:t>Frontend</w:t>
      </w:r>
    </w:p>
    <w:p w14:paraId="6B6FD1D0">
      <w:pPr>
        <w:numPr>
          <w:ilvl w:val="0"/>
          <w:numId w:val="5"/>
        </w:numPr>
        <w:rPr>
          <w:lang w:val="en-IN"/>
        </w:rPr>
      </w:pPr>
      <w:r>
        <w:rPr>
          <w:lang w:val="en-IN"/>
        </w:rPr>
        <w:t xml:space="preserve">HTML5 </w:t>
      </w:r>
    </w:p>
    <w:p w14:paraId="3BD0FF11">
      <w:pPr>
        <w:numPr>
          <w:ilvl w:val="0"/>
          <w:numId w:val="5"/>
        </w:numPr>
        <w:rPr>
          <w:lang w:val="en-IN"/>
        </w:rPr>
      </w:pPr>
      <w:r>
        <w:rPr>
          <w:lang w:val="en-IN"/>
        </w:rPr>
        <w:t xml:space="preserve">CSS3 </w:t>
      </w:r>
    </w:p>
    <w:p w14:paraId="5BD5F53B">
      <w:pPr>
        <w:numPr>
          <w:ilvl w:val="0"/>
          <w:numId w:val="5"/>
        </w:numPr>
        <w:rPr>
          <w:lang w:val="en-IN"/>
        </w:rPr>
      </w:pPr>
      <w:r>
        <w:rPr>
          <w:lang w:val="en-IN"/>
        </w:rPr>
        <w:t xml:space="preserve">JavaScript (ES6+) </w:t>
      </w:r>
    </w:p>
    <w:p w14:paraId="369D36C1">
      <w:pPr>
        <w:numPr>
          <w:ilvl w:val="0"/>
          <w:numId w:val="5"/>
        </w:numPr>
        <w:rPr>
          <w:lang w:val="en-IN"/>
        </w:rPr>
      </w:pPr>
      <w:r>
        <w:rPr>
          <w:lang w:val="en-IN"/>
        </w:rPr>
        <w:t xml:space="preserve">React.js </w:t>
      </w:r>
    </w:p>
    <w:p w14:paraId="42EE45D1">
      <w:pPr>
        <w:rPr>
          <w:lang w:val="en-IN"/>
        </w:rPr>
      </w:pPr>
    </w:p>
    <w:p w14:paraId="018C3107">
      <w:pPr>
        <w:pStyle w:val="11"/>
        <w:numPr>
          <w:ilvl w:val="0"/>
          <w:numId w:val="4"/>
        </w:numPr>
        <w:rPr>
          <w:b/>
          <w:bCs/>
          <w:lang w:val="en-IN"/>
        </w:rPr>
      </w:pPr>
      <w:r>
        <w:rPr>
          <w:b/>
          <w:bCs/>
          <w:u w:val="single"/>
          <w:lang w:val="en-IN"/>
        </w:rPr>
        <w:t>Backend</w:t>
      </w:r>
    </w:p>
    <w:p w14:paraId="0FFFD327">
      <w:pPr>
        <w:numPr>
          <w:ilvl w:val="0"/>
          <w:numId w:val="6"/>
        </w:numPr>
        <w:rPr>
          <w:lang w:val="en-IN"/>
        </w:rPr>
      </w:pPr>
      <w:r>
        <w:rPr>
          <w:lang w:val="en-IN"/>
        </w:rPr>
        <w:t xml:space="preserve">Node.js </w:t>
      </w:r>
    </w:p>
    <w:p w14:paraId="64542D8C">
      <w:pPr>
        <w:numPr>
          <w:ilvl w:val="0"/>
          <w:numId w:val="6"/>
        </w:numPr>
        <w:rPr>
          <w:lang w:val="en-IN"/>
        </w:rPr>
      </w:pPr>
      <w:r>
        <w:rPr>
          <w:lang w:val="en-IN"/>
        </w:rPr>
        <w:t xml:space="preserve">Express.js </w:t>
      </w:r>
    </w:p>
    <w:p w14:paraId="7B99DCFC">
      <w:pPr>
        <w:rPr>
          <w:lang w:val="en-IN"/>
        </w:rPr>
      </w:pPr>
    </w:p>
    <w:p w14:paraId="758098ED">
      <w:pPr>
        <w:pStyle w:val="11"/>
        <w:numPr>
          <w:ilvl w:val="0"/>
          <w:numId w:val="4"/>
        </w:numPr>
        <w:rPr>
          <w:b/>
          <w:bCs/>
          <w:lang w:val="en-IN"/>
        </w:rPr>
      </w:pPr>
      <w:r>
        <w:rPr>
          <w:b/>
          <w:bCs/>
          <w:u w:val="single"/>
          <w:lang w:val="en-IN"/>
        </w:rPr>
        <w:t>API &amp; Testing</w:t>
      </w:r>
    </w:p>
    <w:p w14:paraId="7CBB00DB">
      <w:pPr>
        <w:numPr>
          <w:ilvl w:val="0"/>
          <w:numId w:val="7"/>
        </w:numPr>
        <w:rPr>
          <w:lang w:val="en-IN"/>
        </w:rPr>
      </w:pPr>
      <w:r>
        <w:rPr>
          <w:lang w:val="en-IN"/>
        </w:rPr>
        <w:t>REST API</w:t>
      </w:r>
    </w:p>
    <w:p w14:paraId="2D1CD309">
      <w:pPr>
        <w:numPr>
          <w:ilvl w:val="0"/>
          <w:numId w:val="7"/>
        </w:numPr>
        <w:rPr>
          <w:lang w:val="en-IN"/>
        </w:rPr>
      </w:pPr>
      <w:r>
        <w:rPr>
          <w:lang w:val="en-IN"/>
        </w:rPr>
        <w:t xml:space="preserve">Axios </w:t>
      </w:r>
    </w:p>
    <w:p w14:paraId="45D8D550">
      <w:pPr>
        <w:numPr>
          <w:ilvl w:val="0"/>
          <w:numId w:val="7"/>
        </w:numPr>
        <w:rPr>
          <w:lang w:val="en-IN"/>
        </w:rPr>
      </w:pPr>
      <w:r>
        <w:rPr>
          <w:lang w:val="en-IN"/>
        </w:rPr>
        <w:t xml:space="preserve">Postman </w:t>
      </w:r>
    </w:p>
    <w:p w14:paraId="4B44FBD3">
      <w:pPr>
        <w:rPr>
          <w:lang w:val="en-IN"/>
        </w:rPr>
      </w:pPr>
    </w:p>
    <w:p w14:paraId="753FB212">
      <w:pPr>
        <w:pStyle w:val="11"/>
        <w:numPr>
          <w:ilvl w:val="0"/>
          <w:numId w:val="4"/>
        </w:numPr>
        <w:rPr>
          <w:b/>
          <w:bCs/>
          <w:lang w:val="en-IN"/>
        </w:rPr>
      </w:pPr>
      <w:r>
        <w:rPr>
          <w:b/>
          <w:bCs/>
          <w:u w:val="single"/>
          <w:lang w:val="en-IN"/>
        </w:rPr>
        <w:t>Core Functionality Support</w:t>
      </w:r>
    </w:p>
    <w:p w14:paraId="7B67FFDA">
      <w:pPr>
        <w:numPr>
          <w:ilvl w:val="0"/>
          <w:numId w:val="8"/>
        </w:numPr>
        <w:rPr>
          <w:lang w:val="en-IN"/>
        </w:rPr>
      </w:pPr>
      <w:r>
        <w:rPr>
          <w:lang w:val="en-IN"/>
        </w:rPr>
        <w:t>Authentication</w:t>
      </w:r>
    </w:p>
    <w:p w14:paraId="5FCF512B">
      <w:pPr>
        <w:numPr>
          <w:ilvl w:val="0"/>
          <w:numId w:val="8"/>
        </w:numPr>
        <w:rPr>
          <w:lang w:val="en-IN"/>
        </w:rPr>
      </w:pPr>
      <w:r>
        <w:rPr>
          <w:lang w:val="en-IN"/>
        </w:rPr>
        <w:t>Form validation</w:t>
      </w:r>
    </w:p>
    <w:p w14:paraId="56A6F24F">
      <w:pPr>
        <w:rPr>
          <w:lang w:val="en-IN"/>
        </w:rPr>
      </w:pPr>
    </w:p>
    <w:p w14:paraId="763F230F">
      <w:pPr>
        <w:rPr>
          <w:b/>
          <w:bCs/>
          <w:lang w:val="en-IN"/>
        </w:rPr>
      </w:pPr>
    </w:p>
    <w:p w14:paraId="14A75D93">
      <w:pPr>
        <w:rPr>
          <w:b/>
          <w:bCs/>
          <w:lang w:val="en-IN"/>
        </w:rPr>
      </w:pPr>
    </w:p>
    <w:p w14:paraId="4C7B523E">
      <w:pPr>
        <w:rPr>
          <w:b/>
          <w:bCs/>
          <w:lang w:val="en-IN"/>
        </w:rPr>
      </w:pPr>
    </w:p>
    <w:p w14:paraId="7FCA4F40">
      <w:pPr>
        <w:rPr>
          <w:b/>
          <w:bCs/>
          <w:lang w:val="en-IN"/>
        </w:rPr>
      </w:pPr>
    </w:p>
    <w:p w14:paraId="6E7DE62E">
      <w:pPr>
        <w:rPr>
          <w:b/>
          <w:bCs/>
          <w:lang w:val="en-IN"/>
        </w:rPr>
      </w:pPr>
    </w:p>
    <w:p w14:paraId="7CC8D6A9">
      <w:pPr>
        <w:rPr>
          <w:b/>
          <w:bCs/>
          <w:lang w:val="en-IN"/>
        </w:rPr>
      </w:pPr>
    </w:p>
    <w:p w14:paraId="76BBF5F6">
      <w:pPr>
        <w:ind w:left="360"/>
      </w:pPr>
      <w:r>
        <w:rPr>
          <w:b/>
          <w:bCs/>
          <w:lang w:val="en-IN"/>
        </w:rPr>
        <w:t>Guide Name and Signature (remarks if any) _______________________________</w:t>
      </w:r>
    </w:p>
    <w:sectPr>
      <w:headerReference r:id="rId3" w:type="default"/>
      <w:pgSz w:w="12240" w:h="15840"/>
      <w:pgMar w:top="1020" w:right="1080" w:bottom="28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AAE62">
    <w:pPr>
      <w:pStyle w:val="9"/>
      <w:ind w:left="-567"/>
    </w:pPr>
    <w:r>
      <w:rPr>
        <w:sz w:val="20"/>
      </w:rPr>
      <w:drawing>
        <wp:inline distT="0" distB="0" distL="0" distR="0">
          <wp:extent cx="6581775" cy="657225"/>
          <wp:effectExtent l="0" t="0" r="9525" b="0"/>
          <wp:docPr id="586448134"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586448134"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E4197E"/>
    <w:multiLevelType w:val="multilevel"/>
    <w:tmpl w:val="02E419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221E7F"/>
    <w:multiLevelType w:val="multilevel"/>
    <w:tmpl w:val="05221E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8A1CFA"/>
    <w:multiLevelType w:val="multilevel"/>
    <w:tmpl w:val="148A1CFA"/>
    <w:lvl w:ilvl="0" w:tentative="0">
      <w:start w:val="1"/>
      <w:numFmt w:val="decimal"/>
      <w:lvlText w:val="%1."/>
      <w:lvlJc w:val="left"/>
      <w:pPr>
        <w:ind w:left="360" w:hanging="360"/>
      </w:pPr>
      <w:rPr>
        <w:rFonts w:hint="default"/>
        <w:b/>
        <w:bCs/>
      </w:rPr>
    </w:lvl>
    <w:lvl w:ilvl="1" w:tentative="0">
      <w:start w:val="1"/>
      <w:numFmt w:val="lowerLetter"/>
      <w:lvlText w:val="%2."/>
      <w:lvlJc w:val="left"/>
      <w:pPr>
        <w:ind w:left="873" w:hanging="360"/>
      </w:pPr>
    </w:lvl>
    <w:lvl w:ilvl="2" w:tentative="0">
      <w:start w:val="1"/>
      <w:numFmt w:val="lowerRoman"/>
      <w:lvlText w:val="%3."/>
      <w:lvlJc w:val="right"/>
      <w:pPr>
        <w:ind w:left="1593" w:hanging="180"/>
      </w:pPr>
    </w:lvl>
    <w:lvl w:ilvl="3" w:tentative="0">
      <w:start w:val="1"/>
      <w:numFmt w:val="decimal"/>
      <w:lvlText w:val="%4."/>
      <w:lvlJc w:val="left"/>
      <w:pPr>
        <w:ind w:left="2313" w:hanging="360"/>
      </w:pPr>
    </w:lvl>
    <w:lvl w:ilvl="4" w:tentative="0">
      <w:start w:val="1"/>
      <w:numFmt w:val="lowerLetter"/>
      <w:lvlText w:val="%5."/>
      <w:lvlJc w:val="left"/>
      <w:pPr>
        <w:ind w:left="3033" w:hanging="360"/>
      </w:pPr>
    </w:lvl>
    <w:lvl w:ilvl="5" w:tentative="0">
      <w:start w:val="1"/>
      <w:numFmt w:val="lowerRoman"/>
      <w:lvlText w:val="%6."/>
      <w:lvlJc w:val="right"/>
      <w:pPr>
        <w:ind w:left="3753" w:hanging="180"/>
      </w:pPr>
    </w:lvl>
    <w:lvl w:ilvl="6" w:tentative="0">
      <w:start w:val="1"/>
      <w:numFmt w:val="decimal"/>
      <w:lvlText w:val="%7."/>
      <w:lvlJc w:val="left"/>
      <w:pPr>
        <w:ind w:left="4473" w:hanging="360"/>
      </w:pPr>
    </w:lvl>
    <w:lvl w:ilvl="7" w:tentative="0">
      <w:start w:val="1"/>
      <w:numFmt w:val="lowerLetter"/>
      <w:lvlText w:val="%8."/>
      <w:lvlJc w:val="left"/>
      <w:pPr>
        <w:ind w:left="5193" w:hanging="360"/>
      </w:pPr>
    </w:lvl>
    <w:lvl w:ilvl="8" w:tentative="0">
      <w:start w:val="1"/>
      <w:numFmt w:val="lowerRoman"/>
      <w:lvlText w:val="%9."/>
      <w:lvlJc w:val="right"/>
      <w:pPr>
        <w:ind w:left="5913" w:hanging="180"/>
      </w:pPr>
    </w:lvl>
  </w:abstractNum>
  <w:abstractNum w:abstractNumId="3">
    <w:nsid w:val="1BBD5414"/>
    <w:multiLevelType w:val="multilevel"/>
    <w:tmpl w:val="1BBD5414"/>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3DDD0DBF"/>
    <w:multiLevelType w:val="multilevel"/>
    <w:tmpl w:val="3DDD0D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4BE13E9D"/>
    <w:multiLevelType w:val="multilevel"/>
    <w:tmpl w:val="4BE13E9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DA450A0"/>
    <w:multiLevelType w:val="multilevel"/>
    <w:tmpl w:val="4DA450A0"/>
    <w:lvl w:ilvl="0" w:tentative="0">
      <w:start w:val="1"/>
      <w:numFmt w:val="upperLetter"/>
      <w:lvlText w:val="%1."/>
      <w:lvlJc w:val="left"/>
      <w:pPr>
        <w:ind w:left="720" w:hanging="360"/>
      </w:pPr>
      <w:rPr>
        <w:rFonts w:hint="default"/>
        <w:u w:val="none"/>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4F815A65"/>
    <w:multiLevelType w:val="multilevel"/>
    <w:tmpl w:val="4F815A65"/>
    <w:lvl w:ilvl="0" w:tentative="0">
      <w:start w:val="1"/>
      <w:numFmt w:val="decimal"/>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7"/>
  </w:num>
  <w:num w:numId="3">
    <w:abstractNumId w:val="3"/>
  </w:num>
  <w:num w:numId="4">
    <w:abstractNumId w:val="6"/>
  </w:num>
  <w:num w:numId="5">
    <w:abstractNumId w:val="0"/>
  </w:num>
  <w:num w:numId="6">
    <w:abstractNumId w:val="1"/>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5D5A"/>
    <w:rsid w:val="000709C3"/>
    <w:rsid w:val="001A1EBC"/>
    <w:rsid w:val="00213D9A"/>
    <w:rsid w:val="00265BE4"/>
    <w:rsid w:val="0038300E"/>
    <w:rsid w:val="00402F2F"/>
    <w:rsid w:val="00453E68"/>
    <w:rsid w:val="005949F1"/>
    <w:rsid w:val="005B6CD6"/>
    <w:rsid w:val="005C089F"/>
    <w:rsid w:val="00621C8E"/>
    <w:rsid w:val="006B5CF1"/>
    <w:rsid w:val="00833B32"/>
    <w:rsid w:val="00877920"/>
    <w:rsid w:val="008D3A06"/>
    <w:rsid w:val="0093739E"/>
    <w:rsid w:val="00947FC7"/>
    <w:rsid w:val="00AF7AB6"/>
    <w:rsid w:val="00B01D7C"/>
    <w:rsid w:val="00CD5D5A"/>
    <w:rsid w:val="00D60287"/>
    <w:rsid w:val="00E73513"/>
    <w:rsid w:val="00E86B86"/>
    <w:rsid w:val="00EA24FE"/>
    <w:rsid w:val="00F1323F"/>
    <w:rsid w:val="00F553A5"/>
    <w:rsid w:val="00F602FB"/>
    <w:rsid w:val="00F97E5D"/>
    <w:rsid w:val="7C6C5F0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325"/>
      <w:ind w:left="1486"/>
      <w:outlineLvl w:val="0"/>
    </w:pPr>
    <w:rPr>
      <w:b/>
      <w:bCs/>
      <w:sz w:val="52"/>
      <w:szCs w:val="52"/>
    </w:rPr>
  </w:style>
  <w:style w:type="paragraph" w:styleId="3">
    <w:name w:val="heading 2"/>
    <w:basedOn w:val="1"/>
    <w:unhideWhenUsed/>
    <w:qFormat/>
    <w:uiPriority w:val="9"/>
    <w:pPr>
      <w:spacing w:before="48"/>
      <w:ind w:right="361"/>
      <w:jc w:val="center"/>
      <w:outlineLvl w:val="1"/>
    </w:pPr>
    <w:rPr>
      <w:b/>
      <w:bCs/>
      <w:sz w:val="44"/>
      <w:szCs w:val="44"/>
    </w:rPr>
  </w:style>
  <w:style w:type="paragraph" w:styleId="4">
    <w:name w:val="heading 3"/>
    <w:basedOn w:val="1"/>
    <w:unhideWhenUsed/>
    <w:qFormat/>
    <w:uiPriority w:val="9"/>
    <w:pPr>
      <w:spacing w:before="488"/>
      <w:ind w:left="3730"/>
      <w:outlineLvl w:val="2"/>
    </w:pPr>
    <w:rPr>
      <w:b/>
      <w:bCs/>
      <w:sz w:val="36"/>
      <w:szCs w:val="36"/>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qFormat/>
    <w:uiPriority w:val="1"/>
    <w:rPr>
      <w:b/>
      <w:bCs/>
    </w:rPr>
  </w:style>
  <w:style w:type="paragraph" w:styleId="8">
    <w:name w:val="footer"/>
    <w:basedOn w:val="1"/>
    <w:link w:val="14"/>
    <w:unhideWhenUsed/>
    <w:uiPriority w:val="99"/>
    <w:pPr>
      <w:tabs>
        <w:tab w:val="center" w:pos="4513"/>
        <w:tab w:val="right" w:pos="9026"/>
      </w:tabs>
    </w:pPr>
  </w:style>
  <w:style w:type="paragraph" w:styleId="9">
    <w:name w:val="header"/>
    <w:basedOn w:val="1"/>
    <w:link w:val="13"/>
    <w:unhideWhenUsed/>
    <w:uiPriority w:val="99"/>
    <w:pPr>
      <w:tabs>
        <w:tab w:val="center" w:pos="4513"/>
        <w:tab w:val="right" w:pos="9026"/>
      </w:tabs>
    </w:pPr>
  </w:style>
  <w:style w:type="table" w:styleId="10">
    <w:name w:val="Table Grid"/>
    <w:basedOn w:val="6"/>
    <w:uiPriority w:val="59"/>
    <w:pPr>
      <w:widowControl/>
      <w:suppressAutoHyphens/>
      <w:autoSpaceDE/>
      <w:autoSpaceDN/>
    </w:pPr>
    <w:rPr>
      <w:rFonts w:ascii="Arial" w:hAnsi="Arial" w:eastAsia="Arial" w:cs="Ari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1"/>
  </w:style>
  <w:style w:type="paragraph" w:customStyle="1" w:styleId="12">
    <w:name w:val="Table Paragraph"/>
    <w:basedOn w:val="1"/>
    <w:qFormat/>
    <w:uiPriority w:val="1"/>
  </w:style>
  <w:style w:type="character" w:customStyle="1" w:styleId="13">
    <w:name w:val="Header Char"/>
    <w:basedOn w:val="5"/>
    <w:link w:val="9"/>
    <w:uiPriority w:val="99"/>
    <w:rPr>
      <w:rFonts w:ascii="Times New Roman" w:hAnsi="Times New Roman" w:eastAsia="Times New Roman" w:cs="Times New Roman"/>
    </w:rPr>
  </w:style>
  <w:style w:type="character" w:customStyle="1" w:styleId="14">
    <w:name w:val="Footer Char"/>
    <w:basedOn w:val="5"/>
    <w:link w:val="8"/>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667</Words>
  <Characters>4310</Characters>
  <Lines>36</Lines>
  <Paragraphs>10</Paragraphs>
  <TotalTime>7</TotalTime>
  <ScaleCrop>false</ScaleCrop>
  <LinksUpToDate>false</LinksUpToDate>
  <CharactersWithSpaces>4968</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2026-04-24T09:11:00Z</dcterms:created>
  <dc:creator>7518</dc:creator>
  <cp:lastModifiedBy>rohit</cp:lastModifiedBy>
  <dcterms:modified xsi:type="dcterms:W3CDTF">2026-05-06T04:11:52Z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y fmtid="{D5CDD505-2E9C-101B-9397-08002B2CF9AE}" pid="7" name="KSOTemplateDocerSaveRecord">
    <vt:lpwstr>eyJoZGlkIjoiOGI5MzM0NDQ2MTExOGU5MWUzNTQ3ZWM1YjdjM2YyOWQifQ==</vt:lpwstr>
  </property>
  <property fmtid="{D5CDD505-2E9C-101B-9397-08002B2CF9AE}" pid="8" name="KSOProductBuildVer">
    <vt:lpwstr>1033-12.1.0.25242</vt:lpwstr>
  </property>
  <property fmtid="{D5CDD505-2E9C-101B-9397-08002B2CF9AE}" pid="9" name="ICV">
    <vt:lpwstr>AA58B67698974BD6B82818DB09368954_13</vt:lpwstr>
  </property>
</Properties>
</file>