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6"/>
          <w:szCs w:val="36"/>
        </w:rPr>
        <w:t xml:space="preserve">IITB Research Internship - NDVI Framework</w:t>
      </w:r>
    </w:p>
    <w:p>
      <w:pPr>
        <w:jc w:val="center"/>
      </w:pPr>
      <w:r>
        <w:t xml:space="preserve">Date: 2026-05-11</w:t>
      </w:r>
    </w:p>
    <w:p>
      <w:r>
        <w:br w:type="page"/>
      </w:r>
    </w:p>
    <w:p>
      <w:pPr>
        <w:pStyle w:val="Heading1"/>
      </w:pPr>
      <w:r>
        <w:t xml:space="preserve">Problem &amp; Approach</w:t>
      </w:r>
    </w:p>
    <w:p>
      <w:r>
        <w:t xml:space="preserve">The objective is to generate a national NDVI map for India using Sentinel-2 surface reflectance at 10 m resolution. The approach builds a dry-season composite and computes NDVI to capture vegetation conditions.</w:t>
      </w:r>
    </w:p>
    <w:p>
      <w:pPr>
        <w:pStyle w:val="ListParagraph"/>
        <w:numPr>
          <w:ilvl w:val="0"/>
          <w:numId w:val="2"/>
        </w:numPr>
      </w:pPr>
      <w:r>
        <w:t xml:space="preserve">Use SCL-based cloud masking for higher quality inputs.</w:t>
      </w:r>
    </w:p>
    <w:p>
      <w:pPr>
        <w:pStyle w:val="ListParagraph"/>
        <w:numPr>
          <w:ilvl w:val="0"/>
          <w:numId w:val="2"/>
        </w:numPr>
      </w:pPr>
      <w:r>
        <w:t xml:space="preserve">Compute NDVI and mosaic tiles for a national view.</w:t>
      </w:r>
    </w:p>
    <w:p>
      <w:pPr>
        <w:pStyle w:val="Heading1"/>
      </w:pPr>
      <w:r>
        <w:t xml:space="preserve">Scalability Strategy</w:t>
      </w:r>
    </w:p>
    <w:p>
      <w:pPr>
        <w:pStyle w:val="ListParagraph"/>
        <w:numPr>
          <w:ilvl w:val="0"/>
          <w:numId w:val="2"/>
        </w:numPr>
      </w:pPr>
      <w:r>
        <w:t xml:space="preserve">Tile India into 2 degree grid cells to reduce export size.</w:t>
      </w:r>
    </w:p>
    <w:p>
      <w:pPr>
        <w:pStyle w:val="ListParagraph"/>
        <w:numPr>
          <w:ilvl w:val="0"/>
          <w:numId w:val="2"/>
        </w:numPr>
      </w:pPr>
      <w:r>
        <w:t xml:space="preserve">Submit batch exports and monitor tasks for completion.</w:t>
      </w:r>
    </w:p>
    <w:p>
      <w:pPr>
        <w:pStyle w:val="Heading2"/>
      </w:pPr>
      <w:r>
        <w:t xml:space="preserve">Workflow Diagram</w:t>
      </w:r>
    </w:p>
    <w:p>
      <w:r>
        <w:drawing>
          <wp:inline distT="0" distB="0" distL="0" distR="0">
            <wp:extent cx="5715000" cy="2095500"/>
            <wp:effectExtent t="0" r="0" b="0" l="0"/>
            <wp:docPr id="1" name="workflow" descr="NDVI workflow diagram" title="Work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GEE Limitations Handled</w:t>
      </w:r>
    </w:p>
    <w:p>
      <w:pPr>
        <w:pStyle w:val="ListParagraph"/>
        <w:numPr>
          <w:ilvl w:val="0"/>
          <w:numId w:val="2"/>
        </w:numPr>
      </w:pPr>
      <w:r>
        <w:t xml:space="preserve">Memory and export size limits handled via tiling.</w:t>
      </w:r>
    </w:p>
    <w:p>
      <w:pPr>
        <w:pStyle w:val="ListParagraph"/>
        <w:numPr>
          <w:ilvl w:val="0"/>
          <w:numId w:val="2"/>
        </w:numPr>
      </w:pPr>
      <w:r>
        <w:t xml:space="preserve">Timeouts mitigated with batch tasks and retries.</w:t>
      </w:r>
    </w:p>
    <w:p>
      <w:pPr>
        <w:pStyle w:val="Heading1"/>
      </w:pPr>
      <w:r>
        <w:t xml:space="preserve">Sample Results &amp; Next Steps</w:t>
      </w:r>
    </w:p>
    <w:p>
      <w:pPr>
        <w:pStyle w:val="ListParagraph"/>
        <w:numPr>
          <w:ilvl w:val="0"/>
          <w:numId w:val="2"/>
        </w:numPr>
      </w:pPr>
      <w:r>
        <w:t xml:space="preserve">Outputs include per-tile NDVI GeoTIFFs and a national mosaic.</w:t>
      </w:r>
    </w:p>
    <w:p>
      <w:pPr>
        <w:pStyle w:val="ListParagraph"/>
        <w:numPr>
          <w:ilvl w:val="0"/>
          <w:numId w:val="2"/>
        </w:numPr>
      </w:pPr>
      <w:r>
        <w:t xml:space="preserve">Next steps: add QA metrics and refine cloud filtering.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915608fe6c5b91d81ebd3905f1de0b5bd020c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2026-05-11T00:51:47.624Z</dcterms:created>
  <dcterms:modified xsi:type="dcterms:W3CDTF">2026-05-11T00:51:47.624Z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