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56"/>
        </w:rPr>
        <w:t>DUNDU — APP LAUNCH PLAN</w:t>
      </w:r>
    </w:p>
    <w:p>
      <w:pPr>
        <w:jc w:val="center"/>
      </w:pPr>
      <w:r>
        <w:rPr>
          <w:i/>
          <w:color w:val="4B5563"/>
          <w:sz w:val="26"/>
        </w:rPr>
        <w:t>Stage-wise plan — Software  →  Purchase  →  Delivery &amp; Return</w:t>
      </w:r>
    </w:p>
    <w:p>
      <w:pPr>
        <w:jc w:val="center"/>
      </w:pPr>
      <w:r>
        <w:rPr>
          <w:sz w:val="19"/>
        </w:rPr>
        <w:t>Prepared 2026-09-04 — grounded in the current codebase (spec.md / detail.md) plus business decisions still open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77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tatu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Status Legend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20"/>
              </w:rPr>
              <w:t>Built (51)</w:t>
            </w:r>
          </w:p>
        </w:tc>
        <w:tc>
          <w:tcPr>
            <w:tcW w:type="dxa" w:w="2040"/>
            <w:shd w:val="clear" w:fill="FEF3C7"/>
          </w:tcPr>
          <w:p>
            <w:pPr>
              <w:jc w:val="center"/>
            </w:pPr>
            <w:r/>
            <w:r>
              <w:rPr>
                <w:b/>
                <w:color w:val="92400E"/>
                <w:sz w:val="20"/>
              </w:rPr>
              <w:t>Partial (10)</w:t>
            </w:r>
          </w:p>
        </w:tc>
        <w:tc>
          <w:tcPr>
            <w:tcW w:type="dxa" w:w="204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20"/>
              </w:rPr>
              <w:t>To Decide (23)</w:t>
            </w:r>
          </w:p>
        </w:tc>
        <w:tc>
          <w:tcPr>
            <w:tcW w:type="dxa" w:w="2040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20"/>
              </w:rPr>
              <w:t>Not Started (20)</w:t>
            </w:r>
          </w:p>
        </w:tc>
        <w:tc>
          <w:tcPr>
            <w:tcW w:type="dxa" w:w="2040"/>
            <w:shd w:val="clear" w:fill="FEE2E2"/>
          </w:tcPr>
          <w:p>
            <w:pPr>
              <w:jc w:val="center"/>
            </w:pPr>
            <w:r/>
            <w:r>
              <w:rPr>
                <w:b/>
                <w:color w:val="991B1B"/>
                <w:sz w:val="20"/>
              </w:rPr>
              <w:t>Needs Fix (2)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766E"/>
        </w:rPr>
        <w:t>STAGE 1 — SOFTWARE</w:t>
      </w:r>
    </w:p>
    <w:p>
      <w:pPr>
        <w:pStyle w:val="Heading2"/>
      </w:pPr>
      <w:r>
        <w:t>1.1 Platforms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204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04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204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04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Admin Panel (admin/)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React.js + Tailwind CSS, Vite :3001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Super Admin &amp; Branch Admin</w:t>
            </w:r>
          </w:p>
        </w:tc>
        <w:tc>
          <w:tcPr>
            <w:tcW w:type="dxa" w:w="204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Manages the entire online store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Web Storefront (web/)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React.js, Vite :3000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Customers (browser)</w:t>
            </w:r>
          </w:p>
        </w:tc>
        <w:tc>
          <w:tcPr>
            <w:tcW w:type="dxa" w:w="204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Public storefront + account area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Mobile App (mobile/)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React Native, Expo SDK 54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Customers + Delivery Staff</w:t>
            </w:r>
          </w:p>
        </w:tc>
        <w:tc>
          <w:tcPr>
            <w:tcW w:type="dxa" w:w="204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Two nav worlds: shopping app vs delivery-staff app, from one login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Backend API (backend/)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Node.js + Express, :5000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Shared by admin/web/mobile</w:t>
            </w:r>
          </w:p>
        </w:tc>
        <w:tc>
          <w:tcPr>
            <w:tcW w:type="dxa" w:w="204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PostgreSQL DB; REST API under /api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Offline System (dundu-offline/)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React + Node, planned :5001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In-store branch staff</w:t>
            </w:r>
          </w:p>
        </w:tc>
        <w:tc>
          <w:tcPr>
            <w:tcW w:type="dxa" w:w="2040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Folder does not exist yet — separate DB (dundu_offline), no shared code with online system</w:t>
            </w:r>
          </w:p>
        </w:tc>
      </w:tr>
    </w:tbl>
    <w:p/>
    <w:p>
      <w:pPr>
        <w:pStyle w:val="Heading2"/>
      </w:pPr>
      <w:r>
        <w:t>1.2 Admin Panel — Dashboard &amp;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What It Covers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Dashboard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Total sales, total orders, total users, revenue graph, recent orders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Inventory Dashboard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Stock levels across products/variants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Product Insights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Overview / Categories / Product Demand / Variants tabs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Sales Report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Daily sales report (branch billing)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Finance Report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Revenue/finance rollups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User Activity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Login logs + product view logs per user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User Insights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Aggregated customer behaviour stats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Birthday Ticker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Upcoming customer birthdays, shown in TopBar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</w:tbl>
    <w:p/>
    <w:p>
      <w:pPr>
        <w:pStyle w:val="Heading2"/>
      </w:pPr>
      <w:r>
        <w:t>1.2 Admin Panel — Catalog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What It Covers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Products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Add/Edit/Delete/Hide, Mark Featured, Mark Offer Product. Fields: category, name, brand, description, material, type, gender, age group, size, color, price, offer price, stock, SKU, product code, images, variants (size/color/stock/SKU)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Categories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Women, Kids, Newborn, Maternity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Combos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Bundle builder: combo price/offer price/stock + selectable product slots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No web UI yet — admin + mobile only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Brands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Brand list management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Product Materials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Material list management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Reviews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Approve/manage customer reviews, or create admin-authored reviews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New Arrivals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Flag/curate new-arrival products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</w:tbl>
    <w:p/>
    <w:p>
      <w:pPr>
        <w:pStyle w:val="Heading2"/>
      </w:pPr>
      <w:r>
        <w:t>1.2 Admin Panel — Orders &amp; Fulfilment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What It Covers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Order List / Detail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Full order record, line items, customer, address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Order Status Update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Pending → Packed → Shipped → Delivered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Invoice Download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PDF invoice per delivered order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Returns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Approve / Reject return requests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Permission-gated ('returns') for branch admins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Cart Monitor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View active carts + abandoned-cart tracking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Wishlists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View customer wishlists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</w:tbl>
    <w:p/>
    <w:p>
      <w:pPr>
        <w:pStyle w:val="Heading2"/>
      </w:pPr>
      <w:r>
        <w:t>1.2 Admin Panel — Marketing &amp; Engagement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What It Covers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Announcements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Top-bar marquee text, colors, active toggle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Banners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Home banner slider + badge text/color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Coupons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Coupon codes applied at checkout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Loyalty Cards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Points + total spend, keyed by phone number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Referral System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Referral code per user, reward on successful referral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WhatsApp Broadcast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Bulk WhatsApp message to customer list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Needs live WhatsApp API creds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Spin Wheel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Weighted prize segments, per-user targeting (new/existing/VIP), time-slot windows, per-user enable toggle, forced popup, redemption log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Web: passive only (auto-applies a won reward)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Scratch Card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Prize pool, min-order eligibility, cooldown, date window, forced popup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No web UI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Festival Theme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Seasonal name/emoji/colors/banner + optional popup with coupon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No web UI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First Purchase Offer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Flat discount or order-value slabs, auto-apply or coupon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No dedicated web/mobile UI found — verify before relying on it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Birthday Campaign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7-day-ahead lookup, WhatsApp send, configurable discount %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Free Shipping Nudge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Threshold-based nudge (₹500 seen in mobile)</w:t>
            </w:r>
          </w:p>
        </w:tc>
        <w:tc>
          <w:tcPr>
            <w:tcW w:type="dxa" w:w="2550"/>
            <w:shd w:val="clear" w:fill="FEF3C7"/>
          </w:tcPr>
          <w:p>
            <w:pPr>
              <w:jc w:val="center"/>
            </w:pPr>
            <w:r/>
            <w:r>
              <w:rPr>
                <w:b/>
                <w:color w:val="92400E"/>
                <w:sz w:val="19"/>
              </w:rPr>
              <w:t>Partial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Mobile only — check web gap</w:t>
            </w:r>
          </w:p>
        </w:tc>
      </w:tr>
    </w:tbl>
    <w:p/>
    <w:p>
      <w:pPr>
        <w:pStyle w:val="Heading2"/>
      </w:pPr>
      <w:r>
        <w:t>1.2 Admin Panel — Users, Staff &amp;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What It Covers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User List / Detail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Browse customers, block user, order history, addresses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Admins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Add admin, assign role &amp; permissions, branch access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Permission set: billing, orders, returns, loyalty, reports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Delivery Staff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Manage delivery-staff accounts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General Settings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Store-wide configuration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Payment Methods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Configure accepted payment methods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Backend gateway code covers Razorpay only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Delivery Settings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Delivery rules configuration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Confirm shipping-fee rule engine is complete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Return Settings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Return-policy configuration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Actual policy values still a business decision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Splash Screen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Mobile app splash screen config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App Update Notice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Force/soft update messaging for mobile app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</w:tbl>
    <w:p/>
    <w:p>
      <w:pPr>
        <w:pStyle w:val="Heading2"/>
      </w:pPr>
      <w:r>
        <w:t>1.3 Business Identity Setup (do before go-live)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04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What's Needed</w:t>
            </w:r>
          </w:p>
        </w:tc>
        <w:tc>
          <w:tcPr>
            <w:tcW w:type="dxa" w:w="204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04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04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Business Bank Account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Current account in Dundu's registered business name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Receive gateway settlements (Razorpay/Cashfree/PhonePe) + COD reconciliation</w:t>
            </w:r>
          </w:p>
        </w:tc>
        <w:tc>
          <w:tcPr>
            <w:tcW w:type="dxa" w:w="204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Business PAN / GST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Registered as required for the business entity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Required to open current account + gateway KYC</w:t>
            </w:r>
          </w:p>
        </w:tc>
        <w:tc>
          <w:tcPr>
            <w:tcW w:type="dxa" w:w="204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Dundu Business Phone Number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A dedicated number, not a personal one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Customer support line shown in app/web footer &amp; invoices</w:t>
            </w:r>
          </w:p>
        </w:tc>
        <w:tc>
          <w:tcPr>
            <w:tcW w:type="dxa" w:w="204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WhatsApp Business Number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Same or separate number, registered on WhatsApp Business Platform (Meta) or via Twilio WhatsApp API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Order status messages, OTP, marketing broadcast, cart-reminder nudges (spec §4)</w:t>
            </w:r>
          </w:p>
        </w:tc>
        <w:tc>
          <w:tcPr>
            <w:tcW w:type="dxa" w:w="204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Backend service (services/whatsapp) exists; needs live API credentials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Business Email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e.g. support@dundu.com / orders@dundu.com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Support inbox, password-reset emails, invoices, Play Store/App Store developer contact</w:t>
            </w:r>
          </w:p>
        </w:tc>
        <w:tc>
          <w:tcPr>
            <w:tcW w:type="dxa" w:w="204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Domain Name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e.g. dunduonline.com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Web hosting, business email, brand presence</w:t>
            </w:r>
          </w:p>
        </w:tc>
        <w:tc>
          <w:tcPr>
            <w:tcW w:type="dxa" w:w="204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User Phone Verification (OTP)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WhatsApp/SMS OTP at signup &amp; login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Confirms a real registered user before checkout</w:t>
            </w:r>
          </w:p>
        </w:tc>
        <w:tc>
          <w:tcPr>
            <w:tcW w:type="dxa" w:w="2040"/>
            <w:shd w:val="clear" w:fill="FEE2E2"/>
          </w:tcPr>
          <w:p>
            <w:pPr>
              <w:jc w:val="center"/>
            </w:pPr>
            <w:r/>
            <w:r>
              <w:rPr>
                <w:b/>
                <w:color w:val="991B1B"/>
                <w:sz w:val="19"/>
              </w:rPr>
              <w:t>Needs Fix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otp.service.js queries columns (target/purpose) that don't exist in the otps table — verify/fix before go-live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User Email Verification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Not currently built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Optional extra verification / recovery channel</w:t>
            </w:r>
          </w:p>
        </w:tc>
        <w:tc>
          <w:tcPr>
            <w:tcW w:type="dxa" w:w="2040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Decide if needed before launch</w:t>
            </w:r>
          </w:p>
        </w:tc>
      </w:tr>
    </w:tbl>
    <w:p/>
    <w:p>
      <w:pPr>
        <w:pStyle w:val="Heading2"/>
      </w:pPr>
      <w:r>
        <w:t>1.4 Deployment — Web, Backend, Play Store, App 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What's Involved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Backend Hosting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Cloud VM/container host (Railway, Render, DigitalOcean, AWS, etc.) + PostgreSQL DB provisioning</w:t>
            </w:r>
          </w:p>
        </w:tc>
        <w:tc>
          <w:tcPr>
            <w:tcW w:type="dxa" w:w="255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docker-compose.yml already containerizes backend+db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Web + Admin Hosting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Domain + SSL + nginx serving web(:3000) &amp; admin(:3001), proxying /api &amp; /uploads to backend</w:t>
            </w:r>
          </w:p>
        </w:tc>
        <w:tc>
          <w:tcPr>
            <w:tcW w:type="dxa" w:w="255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Covered by root docker-compose.yml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Production Environment Secrets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Real values for JWT secret, Razorpay keys, Twilio creds, Cloudinary, Google OAuth</w:t>
            </w:r>
          </w:p>
        </w:tc>
        <w:tc>
          <w:tcPr>
            <w:tcW w:type="dxa" w:w="255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Full list in backend/.env.example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Database Migration on Deploy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Run node-pg-migrate on first boot &amp; after every new migration</w:t>
            </w:r>
          </w:p>
        </w:tc>
        <w:tc>
          <w:tcPr>
            <w:tcW w:type="dxa" w:w="255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docker compose exec backend npm run migrate — not automatic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Payment Gateway — Live Keys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Razorpay live mode credentials + business KYC</w:t>
            </w:r>
          </w:p>
        </w:tc>
        <w:tc>
          <w:tcPr>
            <w:tcW w:type="dxa" w:w="2550"/>
            <w:shd w:val="clear" w:fill="FEF3C7"/>
          </w:tcPr>
          <w:p>
            <w:pPr>
              <w:jc w:val="center"/>
            </w:pPr>
            <w:r/>
            <w:r>
              <w:rPr>
                <w:b/>
                <w:color w:val="92400E"/>
                <w:sz w:val="19"/>
              </w:rPr>
              <w:t>Partial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Cashfree / PhonePe named in spec but not coded yet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Android Build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Expo EAS Build → .aab</w:t>
            </w:r>
          </w:p>
        </w:tc>
        <w:tc>
          <w:tcPr>
            <w:tcW w:type="dxa" w:w="2550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mobile/ is Expo SDK 54, EAS-ready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Google Play Store Listing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Developer account (~$25 one-time), store listing, screenshots, privacy policy, content rating, internal test → production rollout</w:t>
            </w:r>
          </w:p>
        </w:tc>
        <w:tc>
          <w:tcPr>
            <w:tcW w:type="dxa" w:w="2550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iOS Build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Expo EAS Build → .ipa</w:t>
            </w:r>
          </w:p>
        </w:tc>
        <w:tc>
          <w:tcPr>
            <w:tcW w:type="dxa" w:w="2550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Apple App Store Listing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Apple Developer account (~$99/yr), App Store Connect listing, screenshots, privacy nutrition label, App Review</w:t>
            </w:r>
          </w:p>
        </w:tc>
        <w:tc>
          <w:tcPr>
            <w:tcW w:type="dxa" w:w="2550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Mobile Config for Production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Point EXPO_PUBLIC_API_URL at the live backend domain</w:t>
            </w:r>
          </w:p>
        </w:tc>
        <w:tc>
          <w:tcPr>
            <w:tcW w:type="dxa" w:w="2550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Currently falls back to a hardcoded dev LAN IP if unset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Offline System Build + Deploy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dundu-offline/ super-admin + branch-admin + backend-offline, separate deploy on :5001</w:t>
            </w:r>
          </w:p>
        </w:tc>
        <w:tc>
          <w:tcPr>
            <w:tcW w:type="dxa" w:w="2550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Code doesn't exist yet — fully separate project</w:t>
            </w:r>
          </w:p>
        </w:tc>
      </w:tr>
    </w:tbl>
    <w:p/>
    <w:p>
      <w:pPr>
        <w:pStyle w:val="Heading1"/>
      </w:pPr>
      <w:r>
        <w:rPr>
          <w:color w:val="0F766E"/>
        </w:rPr>
        <w:t>STAGE 2 — PURCHASE (SOURCING)</w:t>
      </w:r>
    </w:p>
    <w:p>
      <w:pPr>
        <w:pStyle w:val="Heading2"/>
      </w:pPr>
      <w:r>
        <w:t>2.1 Sourcing by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04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Where to Purchase (fill in)</w:t>
            </w:r>
          </w:p>
        </w:tc>
        <w:tc>
          <w:tcPr>
            <w:tcW w:type="dxa" w:w="204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Why Here (fill in reasoning)</w:t>
            </w:r>
          </w:p>
        </w:tc>
        <w:tc>
          <w:tcPr>
            <w:tcW w:type="dxa" w:w="204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04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Women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— to decide —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— cost / quality / MOQ / proximity —</w:t>
            </w:r>
          </w:p>
        </w:tc>
        <w:tc>
          <w:tcPr>
            <w:tcW w:type="dxa" w:w="204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App category: Women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Kids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— to decide —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— cost / quality / MOQ / proximity —</w:t>
            </w:r>
          </w:p>
        </w:tc>
        <w:tc>
          <w:tcPr>
            <w:tcW w:type="dxa" w:w="204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App category: Kids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Newborn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— to decide —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— cost / quality / MOQ / proximity —</w:t>
            </w:r>
          </w:p>
        </w:tc>
        <w:tc>
          <w:tcPr>
            <w:tcW w:type="dxa" w:w="204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App category: Newborn — needs safety-certified fabric (non-toxic dye, soft-cotton GSM)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Maternity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— to decide —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— cost / quality / MOQ / proximity —</w:t>
            </w:r>
          </w:p>
        </w:tc>
        <w:tc>
          <w:tcPr>
            <w:tcW w:type="dxa" w:w="204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9"/>
              </w:rPr>
              <w:t>App category: Maternity — comfort/fabric-specialist supplier</w:t>
            </w:r>
          </w:p>
        </w:tc>
      </w:tr>
    </w:tbl>
    <w:p/>
    <w:p>
      <w:pPr>
        <w:pStyle w:val="Heading2"/>
      </w:pPr>
      <w:r>
        <w:t>2.2 Supplier Decision Checklist (answer per supplier)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Question to Answer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Cost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Per-unit cost vs target retail price &amp; margin</w:t>
            </w:r>
          </w:p>
        </w:tc>
        <w:tc>
          <w:tcPr>
            <w:tcW w:type="dxa" w:w="255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Quality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Sample check — fabric GSM, stitching, print quality</w:t>
            </w:r>
          </w:p>
        </w:tc>
        <w:tc>
          <w:tcPr>
            <w:tcW w:type="dxa" w:w="255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MOQ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Minimum order quantity the supplier requires</w:t>
            </w:r>
          </w:p>
        </w:tc>
        <w:tc>
          <w:tcPr>
            <w:tcW w:type="dxa" w:w="255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Location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Local vs outstation — freight cost &amp; lead time</w:t>
            </w:r>
          </w:p>
        </w:tc>
        <w:tc>
          <w:tcPr>
            <w:tcW w:type="dxa" w:w="255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Reliability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Delivery consistency, past buyer reviews/references</w:t>
            </w:r>
          </w:p>
        </w:tc>
        <w:tc>
          <w:tcPr>
            <w:tcW w:type="dxa" w:w="255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Payment Terms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Advance % required, credit period offered</w:t>
            </w:r>
          </w:p>
        </w:tc>
        <w:tc>
          <w:tcPr>
            <w:tcW w:type="dxa" w:w="255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Supplier Return Policy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Terms for returning defective/wrong goods to the supplier</w:t>
            </w:r>
          </w:p>
        </w:tc>
        <w:tc>
          <w:tcPr>
            <w:tcW w:type="dxa" w:w="255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Certification (Newborn)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Safety standard / non-toxic dye certification</w:t>
            </w:r>
          </w:p>
        </w:tc>
        <w:tc>
          <w:tcPr>
            <w:tcW w:type="dxa" w:w="255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0F766E"/>
        </w:rPr>
        <w:t>STAGE 3 — DELIVERY &amp; RETURN</w:t>
      </w:r>
    </w:p>
    <w:p>
      <w:pPr>
        <w:pStyle w:val="Heading2"/>
      </w:pPr>
      <w:r>
        <w:t>3.1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Condition / Detail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In-house Delivery Flow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Delivery-staff role in mobile app: Home → Scan pickup QR → Complete delivery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delivery_qr_token, picked_up_by/at, delivered_by/completed_at all tracked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3rd-Party Courier Fields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courier_name / courier_tracking_number / courier_phone stored on order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Manual entry only — no live courier API integration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Order Status Notifications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WhatsApp message on Packed/Shipped/Delivered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Needs live WhatsApp API credentials to actually send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Delivery Zones / Serviceable Areas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Define which pin codes / cities are serviceable</w:t>
            </w:r>
          </w:p>
        </w:tc>
        <w:tc>
          <w:tcPr>
            <w:tcW w:type="dxa" w:w="2550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Business decision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Delivery Charges Rule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Flat fee, distance-based, or free-above-threshold</w:t>
            </w:r>
          </w:p>
        </w:tc>
        <w:tc>
          <w:tcPr>
            <w:tcW w:type="dxa" w:w="2550"/>
            <w:shd w:val="clear" w:fill="FEF3C7"/>
          </w:tcPr>
          <w:p>
            <w:pPr>
              <w:jc w:val="center"/>
            </w:pPr>
            <w:r/>
            <w:r>
              <w:rPr>
                <w:b/>
                <w:color w:val="92400E"/>
                <w:sz w:val="19"/>
              </w:rPr>
              <w:t>Partial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₹500 free-shipping nudge exists in mobile; confirm full rule in Admin &gt; Delivery Settings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Delivery Timeline / SLA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Target duration for each status step, communicated to customer</w:t>
            </w:r>
          </w:p>
        </w:tc>
        <w:tc>
          <w:tcPr>
            <w:tcW w:type="dxa" w:w="2550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Business decision</w:t>
            </w:r>
          </w:p>
        </w:tc>
      </w:tr>
    </w:tbl>
    <w:p/>
    <w:p>
      <w:pPr>
        <w:pStyle w:val="Heading2"/>
      </w:pPr>
      <w:r>
        <w:t>3.2 Returns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Condition / Rule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50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Return Window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e.g. "7 days from delivery" — exact number still to decide</w:t>
            </w:r>
          </w:p>
        </w:tc>
        <w:tc>
          <w:tcPr>
            <w:tcW w:type="dxa" w:w="2550"/>
            <w:shd w:val="clear" w:fill="DBEAFE"/>
          </w:tcPr>
          <w:p>
            <w:pPr>
              <w:jc w:val="center"/>
            </w:pPr>
            <w:r/>
            <w:r>
              <w:rPr>
                <w:b/>
                <w:color w:val="1E3A8A"/>
                <w:sz w:val="19"/>
              </w:rPr>
              <w:t>To Decide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return_status + return_requested states already exist in schema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Return Request Flow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Customer requests a return from Order Detail (web &amp; mobile)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Return Approval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Admin approves/rejects under Admin &gt; Returns</w:t>
            </w:r>
          </w:p>
        </w:tc>
        <w:tc>
          <w:tcPr>
            <w:tcW w:type="dxa" w:w="2550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Permission-gated ('returns')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Refund Method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Original payment method vs wallet credit vs bank transfer</w:t>
            </w:r>
          </w:p>
        </w:tc>
        <w:tc>
          <w:tcPr>
            <w:tcW w:type="dxa" w:w="2550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Business decision — no wallet system built yet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Exchange vs Refund-Only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Whether size/color exchange is offered, or refund only</w:t>
            </w:r>
          </w:p>
        </w:tc>
        <w:tc>
          <w:tcPr>
            <w:tcW w:type="dxa" w:w="2550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Business decision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Return Shipping Cost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Who bears the return freight — customer or Dundu</w:t>
            </w:r>
          </w:p>
        </w:tc>
        <w:tc>
          <w:tcPr>
            <w:tcW w:type="dxa" w:w="2550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Business decision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COD Order Refunds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Refund route for orders with no original online payment</w:t>
            </w:r>
          </w:p>
        </w:tc>
        <w:tc>
          <w:tcPr>
            <w:tcW w:type="dxa" w:w="2550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9"/>
              </w:rPr>
              <w:t>Business decision — likely bank transfer/UPI payout</w:t>
            </w:r>
          </w:p>
        </w:tc>
      </w:tr>
    </w:tbl>
    <w:p/>
    <w:p>
      <w:pPr>
        <w:pStyle w:val="Heading1"/>
      </w:pPr>
      <w:r>
        <w:rPr>
          <w:color w:val="0F766E"/>
        </w:rPr>
        <w:t>FEATURE STATUS MATRIX</w:t>
      </w:r>
    </w:p>
    <w:p>
      <w:pPr>
        <w:pStyle w:val="Heading2"/>
      </w:pPr>
      <w:r>
        <w:t>Cross-platform feature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457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457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Web</w:t>
            </w:r>
          </w:p>
        </w:tc>
        <w:tc>
          <w:tcPr>
            <w:tcW w:type="dxa" w:w="1457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Mobile</w:t>
            </w:r>
          </w:p>
        </w:tc>
        <w:tc>
          <w:tcPr>
            <w:tcW w:type="dxa" w:w="1457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1457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57"/>
            <w:shd w:val="clear" w:fill="374151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Spin Wheel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Full config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Passive (auto-applies win)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Full UI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Full (7 migrations)</w:t>
            </w:r>
          </w:p>
        </w:tc>
        <w:tc>
          <w:tcPr>
            <w:tcW w:type="dxa" w:w="1457"/>
            <w:shd w:val="clear" w:fill="FEF3C7"/>
          </w:tcPr>
          <w:p>
            <w:pPr>
              <w:jc w:val="center"/>
            </w:pPr>
            <w:r/>
            <w:r>
              <w:rPr>
                <w:b/>
                <w:color w:val="92400E"/>
                <w:sz w:val="19"/>
              </w:rPr>
              <w:t>Partial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Web experience gap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Scratch Card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Full config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None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Full UI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Full (self-migrated tables)</w:t>
            </w:r>
          </w:p>
        </w:tc>
        <w:tc>
          <w:tcPr>
            <w:tcW w:type="dxa" w:w="1457"/>
            <w:shd w:val="clear" w:fill="FEF3C7"/>
          </w:tcPr>
          <w:p>
            <w:pPr>
              <w:jc w:val="center"/>
            </w:pPr>
            <w:r/>
            <w:r>
              <w:rPr>
                <w:b/>
                <w:color w:val="92400E"/>
                <w:sz w:val="19"/>
              </w:rPr>
              <w:t>Partial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Web experience gap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Festival Theme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Config page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None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Full theming + popup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Settings-table only</w:t>
            </w:r>
          </w:p>
        </w:tc>
        <w:tc>
          <w:tcPr>
            <w:tcW w:type="dxa" w:w="1457"/>
            <w:shd w:val="clear" w:fill="FEF3C7"/>
          </w:tcPr>
          <w:p>
            <w:pPr>
              <w:jc w:val="center"/>
            </w:pPr>
            <w:r/>
            <w:r>
              <w:rPr>
                <w:b/>
                <w:color w:val="92400E"/>
                <w:sz w:val="19"/>
              </w:rPr>
              <w:t>Partial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Web experience gap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First Purchase Offer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Config page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Not found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Not explicit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Settings-table only</w:t>
            </w:r>
          </w:p>
        </w:tc>
        <w:tc>
          <w:tcPr>
            <w:tcW w:type="dxa" w:w="1457"/>
            <w:shd w:val="clear" w:fill="FEF3C7"/>
          </w:tcPr>
          <w:p>
            <w:pPr>
              <w:jc w:val="center"/>
            </w:pPr>
            <w:r/>
            <w:r>
              <w:rPr>
                <w:b/>
                <w:color w:val="92400E"/>
                <w:sz w:val="19"/>
              </w:rPr>
              <w:t>Partial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Needs a real consuming UI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Birthday Campaign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Full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Full popup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Full popup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Full</w:t>
            </w:r>
          </w:p>
        </w:tc>
        <w:tc>
          <w:tcPr>
            <w:tcW w:type="dxa" w:w="1457"/>
            <w:shd w:val="clear" w:fill="DCFCE7"/>
          </w:tcPr>
          <w:p>
            <w:pPr>
              <w:jc w:val="center"/>
            </w:pPr>
            <w:r/>
            <w:r>
              <w:rPr>
                <w:b/>
                <w:color w:val="166534"/>
                <w:sz w:val="19"/>
              </w:rPr>
              <w:t>Built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Free Shipping Nudge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Check Settings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Not found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Full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Threshold-based</w:t>
            </w:r>
          </w:p>
        </w:tc>
        <w:tc>
          <w:tcPr>
            <w:tcW w:type="dxa" w:w="1457"/>
            <w:shd w:val="clear" w:fill="FEF3C7"/>
          </w:tcPr>
          <w:p>
            <w:pPr>
              <w:jc w:val="center"/>
            </w:pPr>
            <w:r/>
            <w:r>
              <w:rPr>
                <w:b/>
                <w:color w:val="92400E"/>
                <w:sz w:val="19"/>
              </w:rPr>
              <w:t>Partial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Web experience gap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Combos (Bundles)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Full CRUD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Not found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Full screens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Full (cart + tables)</w:t>
            </w:r>
          </w:p>
        </w:tc>
        <w:tc>
          <w:tcPr>
            <w:tcW w:type="dxa" w:w="1457"/>
            <w:shd w:val="clear" w:fill="FEF3C7"/>
          </w:tcPr>
          <w:p>
            <w:pPr>
              <w:jc w:val="center"/>
            </w:pPr>
            <w:r/>
            <w:r>
              <w:rPr>
                <w:b/>
                <w:color w:val="92400E"/>
                <w:sz w:val="19"/>
              </w:rPr>
              <w:t>Partial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Web experience gap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Offline / Branch System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N/A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N/A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N/A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N/A</w:t>
            </w:r>
          </w:p>
        </w:tc>
        <w:tc>
          <w:tcPr>
            <w:tcW w:type="dxa" w:w="1457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Planned only — code doesn't exist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Payment Gateway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Razorpay only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Razorpay only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Razorpay only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Razorpay only</w:t>
            </w:r>
          </w:p>
        </w:tc>
        <w:tc>
          <w:tcPr>
            <w:tcW w:type="dxa" w:w="1457"/>
            <w:shd w:val="clear" w:fill="FEF3C7"/>
          </w:tcPr>
          <w:p>
            <w:pPr>
              <w:jc w:val="center"/>
            </w:pPr>
            <w:r/>
            <w:r>
              <w:rPr>
                <w:b/>
                <w:color w:val="92400E"/>
                <w:sz w:val="19"/>
              </w:rPr>
              <w:t>Partial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Cashfree/PhonePe named in spec, not implemented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OTP Service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Column mismatch bug</w:t>
            </w:r>
          </w:p>
        </w:tc>
        <w:tc>
          <w:tcPr>
            <w:tcW w:type="dxa" w:w="1457"/>
            <w:shd w:val="clear" w:fill="FEE2E2"/>
          </w:tcPr>
          <w:p>
            <w:pPr>
              <w:jc w:val="center"/>
            </w:pPr>
            <w:r/>
            <w:r>
              <w:rPr>
                <w:b/>
                <w:color w:val="991B1B"/>
                <w:sz w:val="19"/>
              </w:rPr>
              <w:t>Needs Fix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Verify before relying on OTP login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Wallet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Recommended future feature (spec §6)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Multi-language Support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Recommended future feature (spec §6)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Live Delivery Tracking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Recommended future feature (spec §6)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AI Product Suggestions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Recommended future feature (spec §6)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Vendor Panel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57"/>
            <w:shd w:val="clear" w:fill="F3F4F6"/>
          </w:tcPr>
          <w:p>
            <w:pPr>
              <w:jc w:val="center"/>
            </w:pPr>
            <w:r/>
            <w:r>
              <w:rPr>
                <w:b/>
                <w:color w:val="374151"/>
                <w:sz w:val="19"/>
              </w:rPr>
              <w:t>Not Started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sz w:val="19"/>
              </w:rPr>
              <w:t>Recommended future feature (spec §6)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