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Conda environment: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don't have anaconda download from here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create -p &lt;env_name&gt;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=3.10 -y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Activate your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environment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&lt;env_path&gt;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activating on bash terminal use this command: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Source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8"/>
                <w:szCs w:val="28"/>
                <w:shd w:fill="333333" w:val="clear"/>
                <w:rtl w:val="0"/>
              </w:rPr>
              <w:t xml:space="preserve">activate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./&lt;env_name&gt;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Conda activate &lt;env_path&gt;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requirement.txt file and install it.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pip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for keeping your environment variable.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setup.py for installing your local package.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mention -e 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your requirements.txt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run python setup.py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8"/>
                <w:szCs w:val="28"/>
                <w:shd w:fill="333333" w:val="clear"/>
                <w:rtl w:val="0"/>
              </w:rPr>
              <w:t xml:space="preserve">install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here with full video of end to end project setup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AWS Deployment: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your entire code to github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to your AWS account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Launch your EC2 Instance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EC2 Instance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for configuring EC2 Instance.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apt-get update and sudo apt update are used to update the package index on a Debian-based system like Ubuntu, but they are slightly different in terms of the tools they use and their functionality: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apt-get, the traditional package management tool.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uses apt, a newer, more user-friendly command-line interface for the APT package management system.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required tools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install git curl unzip tar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sudo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wget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Clone git repository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&lt;.git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url&gt;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.env file there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touch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file in VI editor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.env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Press insert and Mention env variable then press esc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saving and write :wq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cat .env #for checking the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installing python and pip here is a command: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install the requirements.txt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8"/>
          <w:szCs w:val="28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error and install Python packages system-wide.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pip3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-r requirements.txt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pip3 install -r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requirements.txt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 --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break-system-packages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--break-system-packages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pip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allows to override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externally-managed-environment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error and install Python packages system-wide.</w:t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color w:val="0c0d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8"/>
          <w:szCs w:val="28"/>
          <w:rtl w:val="0"/>
        </w:rPr>
        <w:t xml:space="preserve">pip install package_name --break-system-packages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run your application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app.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inside the security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security group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Configure your inbound rule with certain values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Port 5000 0.0.0.0/0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anywhere traffic TCP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/IP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it and now run it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success" TargetMode="External"/><Relationship Id="rId7" Type="http://schemas.openxmlformats.org/officeDocument/2006/relationships/hyperlink" Target="https://youtu.be/iCCdD4ohNi0" TargetMode="External"/><Relationship Id="rId8" Type="http://schemas.openxmlformats.org/officeDocument/2006/relationships/hyperlink" Target="https://aws.amazon.com/cons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