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mwn4j5d0ywz" w:id="0"/>
      <w:bookmarkEnd w:id="0"/>
      <w:r w:rsidDel="00000000" w:rsidR="00000000" w:rsidRPr="00000000">
        <w:rPr>
          <w:rtl w:val="0"/>
        </w:rPr>
        <w:t xml:space="preserve">QA Testing Report &amp; Gap Analysis</w:t>
      </w:r>
    </w:p>
    <w:p w:rsidR="00000000" w:rsidDel="00000000" w:rsidP="00000000" w:rsidRDefault="00000000" w:rsidRPr="00000000" w14:paraId="00000002">
      <w:pPr>
        <w:pStyle w:val="Heading1"/>
        <w:rPr/>
      </w:pPr>
      <w:bookmarkStart w:colFirst="0" w:colLast="0" w:name="_c4qfirv5lhe9" w:id="1"/>
      <w:bookmarkEnd w:id="1"/>
      <w:r w:rsidDel="00000000" w:rsidR="00000000" w:rsidRPr="00000000">
        <w:rPr>
          <w:rtl w:val="0"/>
        </w:rPr>
        <w:t xml:space="preserve">Document Header &amp; Metadata</w:t>
      </w:r>
    </w:p>
    <w:tbl>
      <w:tblPr>
        <w:tblStyle w:val="Table1"/>
        <w:tblW w:w="10000.0" w:type="dxa"/>
        <w:jc w:val="left"/>
        <w:tblBorders>
          <w:top w:color="e5e7eb" w:space="0" w:sz="8" w:val="single"/>
          <w:left w:color="000000" w:space="0" w:sz="0" w:val="nil"/>
          <w:bottom w:color="e5e7eb" w:space="0" w:sz="8" w:val="single"/>
          <w:right w:color="000000" w:space="0" w:sz="0" w:val="nil"/>
          <w:insideH w:color="e5e7eb" w:space="0" w:sz="8" w:val="single"/>
          <w:insideV w:color="e5e7eb"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Field</w:t>
            </w:r>
          </w:p>
        </w:tc>
        <w:tc>
          <w:tcPr/>
          <w:p w:rsidR="00000000" w:rsidDel="00000000" w:rsidP="00000000" w:rsidRDefault="00000000" w:rsidRPr="00000000" w14:paraId="00000004">
            <w:pPr>
              <w:rPr/>
            </w:pPr>
            <w:r w:rsidDel="00000000" w:rsidR="00000000" w:rsidRPr="00000000">
              <w:rPr>
                <w:rtl w:val="0"/>
              </w:rPr>
              <w:t xml:space="preserve">Detail</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Document Title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Poolbuy QA Testing Report &amp; Gap Analysis</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Target URL</w:t>
            </w:r>
            <w:r w:rsidDel="00000000" w:rsidR="00000000" w:rsidRPr="00000000">
              <w:rPr>
                <w:rtl w:val="0"/>
              </w:rPr>
            </w:r>
          </w:p>
        </w:tc>
        <w:tc>
          <w:tcPr/>
          <w:p w:rsidR="00000000" w:rsidDel="00000000" w:rsidP="00000000" w:rsidRDefault="00000000" w:rsidRPr="00000000" w14:paraId="00000008">
            <w:pPr>
              <w:rPr/>
            </w:pPr>
            <w:hyperlink r:id="rId6">
              <w:r w:rsidDel="00000000" w:rsidR="00000000" w:rsidRPr="00000000">
                <w:rPr>
                  <w:color w:val="1155cc"/>
                  <w:u w:val="single"/>
                  <w:rtl w:val="0"/>
                </w:rPr>
                <w:t xml:space="preserve">https://poolbuy-production.up.railway.app/</w:t>
              </w:r>
            </w:hyperlink>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Reference Document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Poolbuy Feature List &amp; Functional Scope specification (Version 1.0)</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Evaluation Date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color w:val="00000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Test Phase</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Initial Smoke, Public Surface &amp; Functional Gap Analysis</w:t>
            </w:r>
          </w:p>
        </w:tc>
      </w:tr>
    </w:tbl>
    <w:p w:rsidR="00000000" w:rsidDel="00000000" w:rsidP="00000000" w:rsidRDefault="00000000" w:rsidRPr="00000000" w14:paraId="00000011">
      <w:pPr>
        <w:pStyle w:val="Heading1"/>
        <w:rPr/>
      </w:pPr>
      <w:bookmarkStart w:colFirst="0" w:colLast="0" w:name="_ak8m5ytoay5q" w:id="2"/>
      <w:bookmarkEnd w:id="2"/>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This report provides a high-level synthesis of testing performed on the current live deployment of Poolbuy. The platform is currently in its initial deployment phase, where the public-facing surface has been evaluated against the MVP scope defined in Version 1.0 of the specifications.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While the core infrastructure and landing architectures are present, the platform's readiness for full commercial use is currently constrained by pending authenticated environment configurations. The primary blockers identified include the need for finalized backend integration for specific pool mechanics and the resolution of critical business logic rules that dictate financial transactions and pool lifecycles.</w:t>
      </w:r>
    </w:p>
    <w:p w:rsidR="00000000" w:rsidDel="00000000" w:rsidP="00000000" w:rsidRDefault="00000000" w:rsidRPr="00000000" w14:paraId="00000015">
      <w:pPr>
        <w:pStyle w:val="Heading1"/>
        <w:rPr/>
      </w:pPr>
      <w:bookmarkStart w:colFirst="0" w:colLast="0" w:name="_mbrnacz6q7lt" w:id="3"/>
      <w:bookmarkEnd w:id="3"/>
      <w:r w:rsidDel="00000000" w:rsidR="00000000" w:rsidRPr="00000000">
        <w:rPr>
          <w:rtl w:val="0"/>
        </w:rPr>
        <w:t xml:space="preserve">Functional Testing &amp; Feature Status Matrix</w:t>
      </w:r>
    </w:p>
    <w:p w:rsidR="00000000" w:rsidDel="00000000" w:rsidP="00000000" w:rsidRDefault="00000000" w:rsidRPr="00000000" w14:paraId="00000016">
      <w:pPr>
        <w:rPr/>
      </w:pPr>
      <w:r w:rsidDel="00000000" w:rsidR="00000000" w:rsidRPr="00000000">
        <w:rPr>
          <w:rtl w:val="0"/>
        </w:rPr>
        <w:t xml:space="preserve">The following table tracks the implementation status of the 15 specification modules as identified in the Functional Scope document.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5e7eb" w:space="0" w:sz="8" w:val="single"/>
          <w:left w:color="000000" w:space="0" w:sz="0" w:val="nil"/>
          <w:bottom w:color="e5e7eb" w:space="0" w:sz="8" w:val="single"/>
          <w:right w:color="000000" w:space="0" w:sz="0" w:val="nil"/>
          <w:insideH w:color="e5e7eb" w:space="0" w:sz="8" w:val="single"/>
          <w:insideV w:color="e5e7eb"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Module</w:t>
            </w:r>
          </w:p>
        </w:tc>
        <w:tc>
          <w:tcPr/>
          <w:p w:rsidR="00000000" w:rsidDel="00000000" w:rsidP="00000000" w:rsidRDefault="00000000" w:rsidRPr="00000000" w14:paraId="00000019">
            <w:pPr>
              <w:rPr/>
            </w:pPr>
            <w:r w:rsidDel="00000000" w:rsidR="00000000" w:rsidRPr="00000000">
              <w:rPr>
                <w:rtl w:val="0"/>
              </w:rPr>
              <w:t xml:space="preserve">Status</w:t>
            </w:r>
          </w:p>
        </w:tc>
        <w:tc>
          <w:tcPr/>
          <w:p w:rsidR="00000000" w:rsidDel="00000000" w:rsidP="00000000" w:rsidRDefault="00000000" w:rsidRPr="00000000" w14:paraId="0000001A">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User &amp; Authentication</w:t>
            </w:r>
            <w:r w:rsidDel="00000000" w:rsidR="00000000" w:rsidRPr="00000000">
              <w:rPr>
                <w:rtl w:val="0"/>
              </w:rPr>
            </w:r>
          </w:p>
        </w:tc>
        <w:tc>
          <w:tcPr/>
          <w:p w:rsidR="00000000" w:rsidDel="00000000" w:rsidP="00000000" w:rsidRDefault="00000000" w:rsidRPr="00000000" w14:paraId="0000001C">
            <w:pPr>
              <w:rPr/>
            </w:pPr>
            <w:sdt>
              <w:sdtPr>
                <w:alias w:val="Status"/>
                <w:id w:val="533709517"/>
                <w:dropDownList w:lastValue="Verified Public Surface">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Verified Public Surface</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Login/Registration UI accessible; OAuth/Email flows require end-to-end verification.</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Buyer Module &amp; Discovery</w:t>
            </w:r>
            <w:r w:rsidDel="00000000" w:rsidR="00000000" w:rsidRPr="00000000">
              <w:rPr>
                <w:rtl w:val="0"/>
              </w:rPr>
            </w:r>
          </w:p>
        </w:tc>
        <w:tc>
          <w:tcPr/>
          <w:p w:rsidR="00000000" w:rsidDel="00000000" w:rsidP="00000000" w:rsidRDefault="00000000" w:rsidRPr="00000000" w14:paraId="0000001F">
            <w:pPr>
              <w:rPr/>
            </w:pPr>
            <w:sdt>
              <w:sdtPr>
                <w:alias w:val="Status"/>
                <w:id w:val="1560550453"/>
                <w:dropDownList w:lastValue="Verified Public Surface">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Verified Public Surface</w:t>
                </w:r>
              </w:sdtContent>
            </w:sdt>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Product listing pages and categories visible in public view.</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Core Pool Buying System</w:t>
            </w:r>
            <w:r w:rsidDel="00000000" w:rsidR="00000000" w:rsidRPr="00000000">
              <w:rPr>
                <w:rtl w:val="0"/>
              </w:rPr>
            </w:r>
          </w:p>
        </w:tc>
        <w:tc>
          <w:tcPr/>
          <w:p w:rsidR="00000000" w:rsidDel="00000000" w:rsidP="00000000" w:rsidRDefault="00000000" w:rsidRPr="00000000" w14:paraId="00000022">
            <w:pPr>
              <w:rPr/>
            </w:pPr>
            <w:sdt>
              <w:sdtPr>
                <w:alias w:val="Status"/>
                <w:id w:val="414246088"/>
                <w:dropDownList w:lastValue="Pending Authenticated Testing">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Pending Authenticated Testing</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Pool progress bars and joining logic require active test accounts.</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Seller Module</w:t>
            </w:r>
            <w:r w:rsidDel="00000000" w:rsidR="00000000" w:rsidRPr="00000000">
              <w:rPr>
                <w:rtl w:val="0"/>
              </w:rPr>
            </w:r>
          </w:p>
        </w:tc>
        <w:tc>
          <w:tcPr/>
          <w:p w:rsidR="00000000" w:rsidDel="00000000" w:rsidP="00000000" w:rsidRDefault="00000000" w:rsidRPr="00000000" w14:paraId="00000025">
            <w:pPr>
              <w:rPr/>
            </w:pPr>
            <w:sdt>
              <w:sdtPr>
                <w:alias w:val="Status"/>
                <w:id w:val="-688073630"/>
                <w:dropDownList w:lastValue="Not Yet Implemented/Configured">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Not Yet Implemented/Configured</w:t>
                </w:r>
              </w:sdtContent>
            </w:sdt>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Seller dashboard and onboarding flows are currently restricted.</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Product Management &amp; Variants</w:t>
            </w:r>
            <w:r w:rsidDel="00000000" w:rsidR="00000000" w:rsidRPr="00000000">
              <w:rPr>
                <w:rtl w:val="0"/>
              </w:rPr>
            </w:r>
          </w:p>
        </w:tc>
        <w:tc>
          <w:tcPr/>
          <w:p w:rsidR="00000000" w:rsidDel="00000000" w:rsidP="00000000" w:rsidRDefault="00000000" w:rsidRPr="00000000" w14:paraId="00000028">
            <w:pPr>
              <w:rPr/>
            </w:pPr>
            <w:sdt>
              <w:sdtPr>
                <w:alias w:val="Status"/>
                <w:id w:val="1470986306"/>
                <w:dropDownList w:lastValue="Verified Public Surface">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Verified Public Surface</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Static product data and variant selection visible on front-end.</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Cart, Checkout &amp; Pricing</w:t>
            </w:r>
            <w:r w:rsidDel="00000000" w:rsidR="00000000" w:rsidRPr="00000000">
              <w:rPr>
                <w:rtl w:val="0"/>
              </w:rPr>
            </w:r>
          </w:p>
        </w:tc>
        <w:tc>
          <w:tcPr/>
          <w:p w:rsidR="00000000" w:rsidDel="00000000" w:rsidP="00000000" w:rsidRDefault="00000000" w:rsidRPr="00000000" w14:paraId="0000002B">
            <w:pPr>
              <w:rPr/>
            </w:pPr>
            <w:sdt>
              <w:sdtPr>
                <w:alias w:val="Status"/>
                <w:id w:val="-525480427"/>
                <w:dropDownList w:lastValue="Implementation In-Progress">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Implementation In-Progress</w:t>
                </w:r>
              </w:sdtContent>
            </w:sdt>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UI elements present; dynamic calculations and multi-currency support pending.</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Payment Gateway</w:t>
            </w:r>
            <w:r w:rsidDel="00000000" w:rsidR="00000000" w:rsidRPr="00000000">
              <w:rPr>
                <w:rtl w:val="0"/>
              </w:rPr>
            </w:r>
          </w:p>
        </w:tc>
        <w:tc>
          <w:tcPr/>
          <w:p w:rsidR="00000000" w:rsidDel="00000000" w:rsidP="00000000" w:rsidRDefault="00000000" w:rsidRPr="00000000" w14:paraId="0000002E">
            <w:pPr>
              <w:rPr/>
            </w:pPr>
            <w:sdt>
              <w:sdtPr>
                <w:alias w:val="Status"/>
                <w:id w:val="139252752"/>
                <w:dropDownList w:lastValue="Not Yet Implemented/Configured">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Not Yet Implemented/Configured</w:t>
                </w:r>
              </w:sdtContent>
            </w:sdt>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Secure gateway integration and pool payment handling require sandbox setup.</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Order Management</w:t>
            </w:r>
            <w:r w:rsidDel="00000000" w:rsidR="00000000" w:rsidRPr="00000000">
              <w:rPr>
                <w:rtl w:val="0"/>
              </w:rPr>
            </w:r>
          </w:p>
        </w:tc>
        <w:tc>
          <w:tcPr/>
          <w:p w:rsidR="00000000" w:rsidDel="00000000" w:rsidP="00000000" w:rsidRDefault="00000000" w:rsidRPr="00000000" w14:paraId="00000031">
            <w:pPr>
              <w:rPr/>
            </w:pPr>
            <w:sdt>
              <w:sdtPr>
                <w:alias w:val="Status"/>
                <w:id w:val="986722838"/>
                <w:dropDownList w:lastValue="Not Yet Implemented/Configured">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Not Yet Implemented/Configured</w:t>
                </w:r>
              </w:sdtContent>
            </w:sdt>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Post-purchase tracking and fulfillment workflows are inaccessible.</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Admin Panel</w:t>
            </w:r>
            <w:r w:rsidDel="00000000" w:rsidR="00000000" w:rsidRPr="00000000">
              <w:rPr>
                <w:rtl w:val="0"/>
              </w:rPr>
            </w:r>
          </w:p>
        </w:tc>
        <w:tc>
          <w:tcPr/>
          <w:p w:rsidR="00000000" w:rsidDel="00000000" w:rsidP="00000000" w:rsidRDefault="00000000" w:rsidRPr="00000000" w14:paraId="00000034">
            <w:pPr>
              <w:rPr/>
            </w:pPr>
            <w:sdt>
              <w:sdtPr>
                <w:alias w:val="Status"/>
                <w:id w:val="-1008282097"/>
                <w:dropDownList w:lastValue="Pending Authenticated Testing">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Pending Authenticated Testing</w:t>
                </w:r>
              </w:sdtContent>
            </w:sdt>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Platform governance tools require administrative access credentials.</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Platform Governance</w:t>
            </w:r>
            <w:r w:rsidDel="00000000" w:rsidR="00000000" w:rsidRPr="00000000">
              <w:rPr>
                <w:rtl w:val="0"/>
              </w:rPr>
            </w:r>
          </w:p>
        </w:tc>
        <w:tc>
          <w:tcPr/>
          <w:p w:rsidR="00000000" w:rsidDel="00000000" w:rsidP="00000000" w:rsidRDefault="00000000" w:rsidRPr="00000000" w14:paraId="00000037">
            <w:pPr>
              <w:rPr/>
            </w:pPr>
            <w:sdt>
              <w:sdtPr>
                <w:alias w:val="Status"/>
                <w:id w:val="383539342"/>
                <w:dropDownList w:lastValue="Implementation In-Progress">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Implementation In-Progress</w:t>
                </w:r>
              </w:sdtContent>
            </w:sdt>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Policy enforcement and user management logic in development.</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Notifications</w:t>
            </w:r>
            <w:r w:rsidDel="00000000" w:rsidR="00000000" w:rsidRPr="00000000">
              <w:rPr>
                <w:rtl w:val="0"/>
              </w:rPr>
            </w:r>
          </w:p>
        </w:tc>
        <w:tc>
          <w:tcPr/>
          <w:p w:rsidR="00000000" w:rsidDel="00000000" w:rsidP="00000000" w:rsidRDefault="00000000" w:rsidRPr="00000000" w14:paraId="0000003A">
            <w:pPr>
              <w:rPr/>
            </w:pPr>
            <w:sdt>
              <w:sdtPr>
                <w:alias w:val="Status"/>
                <w:id w:val="1481458008"/>
                <w:dropDownList w:lastValue="Not Yet Implemented/Configured">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Not Yet Implemented/Configured</w:t>
                </w:r>
              </w:sdtContent>
            </w:sdt>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Email and SMS triggers for pool updates not yet verified.</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Reviews &amp; Promotions</w:t>
            </w:r>
            <w:r w:rsidDel="00000000" w:rsidR="00000000" w:rsidRPr="00000000">
              <w:rPr>
                <w:rtl w:val="0"/>
              </w:rPr>
            </w:r>
          </w:p>
        </w:tc>
        <w:tc>
          <w:tcPr/>
          <w:p w:rsidR="00000000" w:rsidDel="00000000" w:rsidP="00000000" w:rsidRDefault="00000000" w:rsidRPr="00000000" w14:paraId="0000003D">
            <w:pPr>
              <w:rPr/>
            </w:pPr>
            <w:sdt>
              <w:sdtPr>
                <w:alias w:val="Status"/>
                <w:id w:val="454659773"/>
                <w:dropDownList w:lastValue="Not Yet Implemented/Configured">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Not Yet Implemented/Configured</w:t>
                </w:r>
              </w:sdtContent>
            </w:sdt>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Social proof and discount logic not yet visible in public UI.</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Security &amp; RBAC</w:t>
            </w:r>
            <w:r w:rsidDel="00000000" w:rsidR="00000000" w:rsidRPr="00000000">
              <w:rPr>
                <w:rtl w:val="0"/>
              </w:rPr>
            </w:r>
          </w:p>
        </w:tc>
        <w:tc>
          <w:tcPr/>
          <w:p w:rsidR="00000000" w:rsidDel="00000000" w:rsidP="00000000" w:rsidRDefault="00000000" w:rsidRPr="00000000" w14:paraId="00000040">
            <w:pPr>
              <w:rPr/>
            </w:pPr>
            <w:sdt>
              <w:sdtPr>
                <w:alias w:val="Status"/>
                <w:id w:val="2012757152"/>
                <w:dropDownList w:lastValue="Pending Authenticated Testing">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Pending Authenticated Testing</w:t>
                </w:r>
              </w:sdtContent>
            </w:sdt>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Role-based access control requires cross-role testing.</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043">
            <w:pPr>
              <w:rPr/>
            </w:pPr>
            <w:sdt>
              <w:sdtPr>
                <w:alias w:val="Status"/>
                <w:id w:val="-1424905102"/>
                <w:dropDownList w:lastValue="Verified Public Surface">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Verified Public Surface</w:t>
                </w:r>
              </w:sdtContent>
            </w:sdt>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Deployment via Railway is stable with active SSL.</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API &amp; Integrations</w:t>
            </w:r>
            <w:r w:rsidDel="00000000" w:rsidR="00000000" w:rsidRPr="00000000">
              <w:rPr>
                <w:rtl w:val="0"/>
              </w:rPr>
            </w:r>
          </w:p>
        </w:tc>
        <w:tc>
          <w:tcPr/>
          <w:p w:rsidR="00000000" w:rsidDel="00000000" w:rsidP="00000000" w:rsidRDefault="00000000" w:rsidRPr="00000000" w14:paraId="00000046">
            <w:pPr>
              <w:rPr/>
            </w:pPr>
            <w:sdt>
              <w:sdtPr>
                <w:alias w:val="Status"/>
                <w:id w:val="-1136381782"/>
                <w:dropDownList w:lastValue="Implementation In-Progress">
                  <w:listItem w:displayText="Implementation In-Progress" w:value="Implementation In-Progress"/>
                  <w:listItem w:displayText="Not Yet Implemented/Configured" w:value="Not Yet Implemented/Configured"/>
                  <w:listItem w:displayText="Pending Authenticated Testing" w:value="Pending Authenticated Testing"/>
                  <w:listItem w:displayText="Verified Public Surface" w:value="Verified Public Surface"/>
                </w:dropDownList>
              </w:sdtPr>
              <w:sdtContent>
                <w:r w:rsidDel="00000000" w:rsidR="00000000" w:rsidRPr="00000000">
                  <w:rPr>
                    <w:shd w:fill="auto" w:val="clear"/>
                  </w:rPr>
                  <w:t xml:space="preserve">Implementation In-Progress</w:t>
                </w:r>
              </w:sdtContent>
            </w:sdt>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Core API endpoints for frontend-backend communication are active.</w:t>
            </w:r>
          </w:p>
        </w:tc>
      </w:tr>
    </w:tbl>
    <w:p w:rsidR="00000000" w:rsidDel="00000000" w:rsidP="00000000" w:rsidRDefault="00000000" w:rsidRPr="00000000" w14:paraId="00000048">
      <w:pPr>
        <w:pStyle w:val="Heading1"/>
        <w:rPr/>
      </w:pPr>
      <w:bookmarkStart w:colFirst="0" w:colLast="0" w:name="_5wvanexofmrl" w:id="4"/>
      <w:bookmarkEnd w:id="4"/>
      <w:r w:rsidDel="00000000" w:rsidR="00000000" w:rsidRPr="00000000">
        <w:rPr>
          <w:rtl w:val="0"/>
        </w:rPr>
        <w:t xml:space="preserve">Critical Business Logic Decisions Required</w:t>
      </w:r>
    </w:p>
    <w:p w:rsidR="00000000" w:rsidDel="00000000" w:rsidP="00000000" w:rsidRDefault="00000000" w:rsidRPr="00000000" w14:paraId="00000049">
      <w:pPr>
        <w:rPr/>
      </w:pPr>
      <w:r w:rsidDel="00000000" w:rsidR="00000000" w:rsidRPr="00000000">
        <w:rPr>
          <w:rtl w:val="0"/>
        </w:rPr>
        <w:t xml:space="preserve">A deep-dive into Section 16 of the functional specification highlights ten unresolved business rules that require immediate stakeholder decision-making to finalize system logic: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Pool Payment Timing:</w:t>
      </w:r>
      <w:r w:rsidDel="00000000" w:rsidR="00000000" w:rsidRPr="00000000">
        <w:rPr>
          <w:rtl w:val="0"/>
        </w:rPr>
        <w:t xml:space="preserve"> Determining if payments are captured at the time of joining or only upon pool successful completion.</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Failed Pool Refund Mechanics:</w:t>
      </w:r>
      <w:r w:rsidDel="00000000" w:rsidR="00000000" w:rsidRPr="00000000">
        <w:rPr>
          <w:rtl w:val="0"/>
        </w:rPr>
        <w:t xml:space="preserve"> Defining automated vs. manual refund triggers if a pool fails to reach its threshold.</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User Cancellation Policy:</w:t>
      </w:r>
      <w:r w:rsidDel="00000000" w:rsidR="00000000" w:rsidRPr="00000000">
        <w:rPr>
          <w:rtl w:val="0"/>
        </w:rPr>
        <w:t xml:space="preserve"> Establishing a "point of no return" for buyers once they have committed to an active pool.</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Early Pool Threshold Completion:</w:t>
      </w:r>
      <w:r w:rsidDel="00000000" w:rsidR="00000000" w:rsidRPr="00000000">
        <w:rPr>
          <w:rtl w:val="0"/>
        </w:rPr>
        <w:t xml:space="preserve"> Logic for closing a pool early if maximum capacity is reached before the timer expires.</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Stock Reservation/Locking:</w:t>
      </w:r>
      <w:r w:rsidDel="00000000" w:rsidR="00000000" w:rsidRPr="00000000">
        <w:rPr>
          <w:rtl w:val="0"/>
        </w:rPr>
        <w:t xml:space="preserve"> Rules for how inventory is allocated to active pools to prevent overselling.</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Shipping Charges Allocation:</w:t>
      </w:r>
      <w:r w:rsidDel="00000000" w:rsidR="00000000" w:rsidRPr="00000000">
        <w:rPr>
          <w:rtl w:val="0"/>
        </w:rPr>
        <w:t xml:space="preserve"> Determining if shipping is flat-rate, calculated per user, or shared across the pool.</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Seller Commission/Settlement:</w:t>
      </w:r>
      <w:r w:rsidDel="00000000" w:rsidR="00000000" w:rsidRPr="00000000">
        <w:rPr>
          <w:rtl w:val="0"/>
        </w:rPr>
        <w:t xml:space="preserve"> Finalizing the percentage-based or flat-fee platform commission structure.</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Pool Creation Approvals:</w:t>
      </w:r>
      <w:r w:rsidDel="00000000" w:rsidR="00000000" w:rsidRPr="00000000">
        <w:rPr>
          <w:rtl w:val="0"/>
        </w:rPr>
        <w:t xml:space="preserve"> Deciding if seller-initiated pools require manual Admin intervention or automated vetting.</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Single vs Multi-Product Pools:</w:t>
      </w:r>
      <w:r w:rsidDel="00000000" w:rsidR="00000000" w:rsidRPr="00000000">
        <w:rPr>
          <w:rtl w:val="0"/>
        </w:rPr>
        <w:t xml:space="preserve"> Clarifying if a single pool can contain multiple SKU variants or if it is restricted to one.</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Tiered Pricing Models:</w:t>
      </w:r>
      <w:r w:rsidDel="00000000" w:rsidR="00000000" w:rsidRPr="00000000">
        <w:rPr>
          <w:rtl w:val="0"/>
        </w:rPr>
        <w:t xml:space="preserve"> Finalizing how pricing levels shift as more users join the pool (e.g., 10 users vs 50 users).</w:t>
      </w:r>
    </w:p>
    <w:p w:rsidR="00000000" w:rsidDel="00000000" w:rsidP="00000000" w:rsidRDefault="00000000" w:rsidRPr="00000000" w14:paraId="00000055">
      <w:pPr>
        <w:pStyle w:val="Heading1"/>
        <w:rPr/>
      </w:pPr>
      <w:bookmarkStart w:colFirst="0" w:colLast="0" w:name="_h3v4b8zcbzj3" w:id="5"/>
      <w:bookmarkEnd w:id="5"/>
      <w:r w:rsidDel="00000000" w:rsidR="00000000" w:rsidRPr="00000000">
        <w:rPr>
          <w:rtl w:val="0"/>
        </w:rPr>
        <w:t xml:space="preserve">Recommended Improvements &amp; Defect Remediation</w:t>
      </w:r>
    </w:p>
    <w:p w:rsidR="00000000" w:rsidDel="00000000" w:rsidP="00000000" w:rsidRDefault="00000000" w:rsidRPr="00000000" w14:paraId="00000056">
      <w:pPr>
        <w:pStyle w:val="Heading2"/>
        <w:rPr/>
      </w:pPr>
      <w:bookmarkStart w:colFirst="0" w:colLast="0" w:name="_52op2tgff4x" w:id="6"/>
      <w:bookmarkEnd w:id="6"/>
      <w:r w:rsidDel="00000000" w:rsidR="00000000" w:rsidRPr="00000000">
        <w:rPr>
          <w:rtl w:val="0"/>
        </w:rPr>
        <w:t xml:space="preserve">P0 (Critical / Release Blockers)</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Finalize the "Pool Failed" logic to ensure users are not charged if thresholds aren't met.</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Secure all administrative routes to prevent unauthorized access to backend modules.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Complete the end-to-end checkout flow with a functional payment gateway sandbox.</w:t>
      </w:r>
    </w:p>
    <w:p w:rsidR="00000000" w:rsidDel="00000000" w:rsidP="00000000" w:rsidRDefault="00000000" w:rsidRPr="00000000" w14:paraId="0000005A">
      <w:pPr>
        <w:pStyle w:val="Heading2"/>
        <w:rPr/>
      </w:pPr>
      <w:bookmarkStart w:colFirst="0" w:colLast="0" w:name="_17qbn975bid8" w:id="7"/>
      <w:bookmarkEnd w:id="7"/>
      <w:r w:rsidDel="00000000" w:rsidR="00000000" w:rsidRPr="00000000">
        <w:rPr>
          <w:rtl w:val="0"/>
        </w:rPr>
        <w:t xml:space="preserve">P1 (High Priority / Core Usability &amp; Flows)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Implement real-time updates for pool progress bars to enhance user trust and urgency.</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Refine the registration flow to include mandatory seller verification fields.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Ensure consistent error handling for invalid promo codes or failed payment attempts.</w:t>
      </w:r>
    </w:p>
    <w:p w:rsidR="00000000" w:rsidDel="00000000" w:rsidP="00000000" w:rsidRDefault="00000000" w:rsidRPr="00000000" w14:paraId="0000005E">
      <w:pPr>
        <w:pStyle w:val="Heading2"/>
        <w:rPr/>
      </w:pPr>
      <w:bookmarkStart w:colFirst="0" w:colLast="0" w:name="_pds4ybnrt0xg" w:id="8"/>
      <w:bookmarkEnd w:id="8"/>
      <w:r w:rsidDel="00000000" w:rsidR="00000000" w:rsidRPr="00000000">
        <w:rPr>
          <w:rtl w:val="0"/>
        </w:rPr>
        <w:t xml:space="preserve">P2 (Medium Priority / Post-MVP Enhancements)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Optimize page load speeds for high-resolution product imagery.</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Enhance the search and filter UI for easier product discovery within large categories.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Develop a comprehensive user profile dashboard for tracking active pool participation.</w:t>
      </w:r>
    </w:p>
    <w:p w:rsidR="00000000" w:rsidDel="00000000" w:rsidP="00000000" w:rsidRDefault="00000000" w:rsidRPr="00000000" w14:paraId="00000062">
      <w:pPr>
        <w:pStyle w:val="Heading1"/>
        <w:rPr/>
      </w:pPr>
      <w:bookmarkStart w:colFirst="0" w:colLast="0" w:name="_2vloish3zd8w" w:id="9"/>
      <w:bookmarkEnd w:id="9"/>
      <w:r w:rsidDel="00000000" w:rsidR="00000000" w:rsidRPr="00000000">
        <w:rPr>
          <w:rtl w:val="0"/>
        </w:rPr>
        <w:t xml:space="preserve">Next Phase Testing Requirements</w:t>
      </w:r>
    </w:p>
    <w:p w:rsidR="00000000" w:rsidDel="00000000" w:rsidP="00000000" w:rsidRDefault="00000000" w:rsidRPr="00000000" w14:paraId="00000063">
      <w:pPr>
        <w:rPr/>
      </w:pPr>
      <w:r w:rsidDel="00000000" w:rsidR="00000000" w:rsidRPr="00000000">
        <w:rPr>
          <w:rtl w:val="0"/>
        </w:rPr>
        <w:t xml:space="preserve">To proceed with deeper functional testing, the following prerequisites must be met by the development team: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Test Credentials:</w:t>
      </w:r>
      <w:r w:rsidDel="00000000" w:rsidR="00000000" w:rsidRPr="00000000">
        <w:rPr>
          <w:rtl w:val="0"/>
        </w:rPr>
        <w:t xml:space="preserve"> Provisioning of functional accounts for the following roles: Admin, Seller, and Buyer.</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Sandbox Configuration:</w:t>
      </w:r>
      <w:r w:rsidDel="00000000" w:rsidR="00000000" w:rsidRPr="00000000">
        <w:rPr>
          <w:rtl w:val="0"/>
        </w:rPr>
        <w:t xml:space="preserve"> Full access to the payment gateway (e.g., Stripe/PayPal) in test mode.</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Test Data Setup:</w:t>
      </w:r>
      <w:r w:rsidDel="00000000" w:rsidR="00000000" w:rsidRPr="00000000">
        <w:rPr>
          <w:rtl w:val="0"/>
        </w:rPr>
        <w:t xml:space="preserve"> A suite of test products with varying stock levels and pool thresholds.</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Mobile Verification:</w:t>
      </w:r>
      <w:r w:rsidDel="00000000" w:rsidR="00000000" w:rsidRPr="00000000">
        <w:rPr>
          <w:rtl w:val="0"/>
        </w:rPr>
        <w:t xml:space="preserve"> Access to a staging environment optimized for responsive testing across iOS and Android browsers.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f2937"/>
      <w:sz w:val="40"/>
      <w:szCs w:val="4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74151"/>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b5563"/>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11827"/>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11827"/>
        <w:sz w:val="22"/>
        <w:szCs w:val="22"/>
      </w:rPr>
      <w:tcPr>
        <w:shd w:fill="f9fafb"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11827"/>
        <w:sz w:val="22"/>
        <w:szCs w:val="22"/>
      </w:rPr>
      <w:tcPr>
        <w:shd w:fill="f9fa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olbuy-production.up.railwa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