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Times New Roman" w:cs="Times New Roman" w:eastAsia="Times New Roman" w:hAnsi="Times New Roman"/>
          <w:b w:val="1"/>
          <w:color w:val="374151"/>
          <w:sz w:val="44"/>
          <w:szCs w:val="44"/>
        </w:rPr>
      </w:pPr>
      <w:r w:rsidDel="00000000" w:rsidR="00000000" w:rsidRPr="00000000">
        <w:rPr>
          <w:rFonts w:ascii="Times New Roman" w:cs="Times New Roman" w:eastAsia="Times New Roman" w:hAnsi="Times New Roman"/>
          <w:b w:val="1"/>
          <w:color w:val="374151"/>
          <w:sz w:val="36"/>
          <w:szCs w:val="36"/>
          <w:rtl w:val="0"/>
        </w:rPr>
        <w:t xml:space="preserve"> </w:t>
      </w:r>
      <w:r w:rsidDel="00000000" w:rsidR="00000000" w:rsidRPr="00000000">
        <w:rPr>
          <w:rFonts w:ascii="Times New Roman" w:cs="Times New Roman" w:eastAsia="Times New Roman" w:hAnsi="Times New Roman"/>
          <w:b w:val="1"/>
          <w:color w:val="374151"/>
          <w:sz w:val="44"/>
          <w:szCs w:val="44"/>
          <w:rtl w:val="0"/>
        </w:rPr>
        <w:t xml:space="preserve">Project Green Proposal</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Dear Judges,</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We are pleased to introduce "</w:t>
      </w:r>
      <w:r w:rsidDel="00000000" w:rsidR="00000000" w:rsidRPr="00000000">
        <w:rPr>
          <w:rFonts w:ascii="Times New Roman" w:cs="Times New Roman" w:eastAsia="Times New Roman" w:hAnsi="Times New Roman"/>
          <w:b w:val="1"/>
          <w:color w:val="374151"/>
          <w:sz w:val="24"/>
          <w:szCs w:val="24"/>
          <w:rtl w:val="0"/>
        </w:rPr>
        <w:t xml:space="preserve">Project Green</w:t>
      </w:r>
      <w:r w:rsidDel="00000000" w:rsidR="00000000" w:rsidRPr="00000000">
        <w:rPr>
          <w:rFonts w:ascii="Times New Roman" w:cs="Times New Roman" w:eastAsia="Times New Roman" w:hAnsi="Times New Roman"/>
          <w:color w:val="374151"/>
          <w:sz w:val="24"/>
          <w:szCs w:val="24"/>
          <w:rtl w:val="0"/>
        </w:rPr>
        <w:t xml:space="preserve">," an innovative effort that addresses vital community issues while aligning with key Sustainable Development Goals (SDGs). Our purpose is to empower individuals and communities with realistic solutions for pollution management and preparedness for emergencies in order to create cleaner and safer communities.</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b w:val="1"/>
          <w:color w:val="374151"/>
          <w:sz w:val="30"/>
          <w:szCs w:val="30"/>
        </w:rPr>
      </w:pPr>
      <w:r w:rsidDel="00000000" w:rsidR="00000000" w:rsidRPr="00000000">
        <w:rPr>
          <w:rFonts w:ascii="Times New Roman" w:cs="Times New Roman" w:eastAsia="Times New Roman" w:hAnsi="Times New Roman"/>
          <w:b w:val="1"/>
          <w:color w:val="374151"/>
          <w:sz w:val="30"/>
          <w:szCs w:val="30"/>
          <w:rtl w:val="0"/>
        </w:rPr>
        <w:t xml:space="preserve">Project Features:</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hanging="360"/>
      </w:pPr>
      <w:r w:rsidDel="00000000" w:rsidR="00000000" w:rsidRPr="00000000">
        <w:rPr>
          <w:rFonts w:ascii="Times New Roman" w:cs="Times New Roman" w:eastAsia="Times New Roman" w:hAnsi="Times New Roman"/>
          <w:b w:val="1"/>
          <w:color w:val="374151"/>
          <w:sz w:val="24"/>
          <w:szCs w:val="24"/>
          <w:rtl w:val="0"/>
        </w:rPr>
        <w:t xml:space="preserve">Pollution Tracker</w:t>
      </w:r>
      <w:r w:rsidDel="00000000" w:rsidR="00000000" w:rsidRPr="00000000">
        <w:rPr>
          <w:rFonts w:ascii="Times New Roman" w:cs="Times New Roman" w:eastAsia="Times New Roman" w:hAnsi="Times New Roman"/>
          <w:color w:val="374151"/>
          <w:sz w:val="24"/>
          <w:szCs w:val="24"/>
          <w:rtl w:val="0"/>
        </w:rPr>
        <w:t xml:space="preserve">: Pollution data will be reported in real time to the appropriate authorities. Users can stay up to date with our pollution tracker, which provides real-time data for public awareness and participation in environmental programs. This feature is in line with the SDG for Climate Action.</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hanging="360"/>
      </w:pPr>
      <w:r w:rsidDel="00000000" w:rsidR="00000000" w:rsidRPr="00000000">
        <w:rPr>
          <w:rFonts w:ascii="Times New Roman" w:cs="Times New Roman" w:eastAsia="Times New Roman" w:hAnsi="Times New Roman"/>
          <w:b w:val="1"/>
          <w:color w:val="374151"/>
          <w:sz w:val="24"/>
          <w:szCs w:val="24"/>
          <w:rtl w:val="0"/>
        </w:rPr>
        <w:t xml:space="preserve">Emergency Alert System(Offline and Online)</w:t>
      </w:r>
      <w:r w:rsidDel="00000000" w:rsidR="00000000" w:rsidRPr="00000000">
        <w:rPr>
          <w:rFonts w:ascii="Times New Roman" w:cs="Times New Roman" w:eastAsia="Times New Roman" w:hAnsi="Times New Roman"/>
          <w:color w:val="374151"/>
          <w:sz w:val="24"/>
          <w:szCs w:val="24"/>
          <w:rtl w:val="0"/>
        </w:rPr>
        <w:t xml:space="preserve">: </w:t>
      </w:r>
      <w:r w:rsidDel="00000000" w:rsidR="00000000" w:rsidRPr="00000000">
        <w:rPr>
          <w:rFonts w:ascii="Times New Roman" w:cs="Times New Roman" w:eastAsia="Times New Roman" w:hAnsi="Times New Roman"/>
          <w:color w:val="374151"/>
          <w:sz w:val="24"/>
          <w:szCs w:val="24"/>
          <w:rtl w:val="0"/>
        </w:rPr>
        <w:t xml:space="preserve">In an emergency, users can send alerts to several local authorities simultaneously with a single click, online or offline with location, saving valuable time when it's most required. This feature promotes health and well-being while also encouraging innovation, sustainability, and infrastructure development.</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Times New Roman" w:cs="Times New Roman" w:eastAsia="Times New Roman" w:hAnsi="Times New Roman"/>
          <w:color w:val="374151"/>
          <w:sz w:val="24"/>
          <w:szCs w:val="24"/>
          <w:shd w:fill="f7f7f8" w:val="clear"/>
        </w:rPr>
      </w:pPr>
      <w:r w:rsidDel="00000000" w:rsidR="00000000" w:rsidRPr="00000000">
        <w:rPr>
          <w:rtl w:val="0"/>
        </w:rPr>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hanging="360"/>
      </w:pPr>
      <w:r w:rsidDel="00000000" w:rsidR="00000000" w:rsidRPr="00000000">
        <w:rPr>
          <w:rFonts w:ascii="Times New Roman" w:cs="Times New Roman" w:eastAsia="Times New Roman" w:hAnsi="Times New Roman"/>
          <w:b w:val="1"/>
          <w:color w:val="374151"/>
          <w:sz w:val="24"/>
          <w:szCs w:val="24"/>
          <w:rtl w:val="0"/>
        </w:rPr>
        <w:t xml:space="preserve">Specialized AI Chatbot with Carbon Emmision Calculator:</w:t>
      </w:r>
      <w:r w:rsidDel="00000000" w:rsidR="00000000" w:rsidRPr="00000000">
        <w:rPr>
          <w:rFonts w:ascii="Times New Roman" w:cs="Times New Roman" w:eastAsia="Times New Roman" w:hAnsi="Times New Roman"/>
          <w:color w:val="374151"/>
          <w:sz w:val="24"/>
          <w:szCs w:val="24"/>
          <w:rtl w:val="0"/>
        </w:rPr>
        <w:t xml:space="preserve"> Our AI-powered chatbot is a complete resource for pollution, disaster management, climate change, and environmental research. Users can calculate their carbon footprint and get advice from the chatbot. It's like having a magic book that always surprises you with new insights while supporting quality education and boosting learning experiences for students, teachers, and learners.</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hanging="360"/>
      </w:pPr>
      <w:r w:rsidDel="00000000" w:rsidR="00000000" w:rsidRPr="00000000">
        <w:rPr>
          <w:rFonts w:ascii="Times New Roman" w:cs="Times New Roman" w:eastAsia="Times New Roman" w:hAnsi="Times New Roman"/>
          <w:b w:val="1"/>
          <w:color w:val="374151"/>
          <w:sz w:val="24"/>
          <w:szCs w:val="24"/>
          <w:rtl w:val="0"/>
        </w:rPr>
        <w:t xml:space="preserve">User-Friendly Interface and Multilingual Support</w:t>
      </w:r>
      <w:r w:rsidDel="00000000" w:rsidR="00000000" w:rsidRPr="00000000">
        <w:rPr>
          <w:rFonts w:ascii="Times New Roman" w:cs="Times New Roman" w:eastAsia="Times New Roman" w:hAnsi="Times New Roman"/>
          <w:color w:val="374151"/>
          <w:sz w:val="24"/>
          <w:szCs w:val="24"/>
          <w:rtl w:val="0"/>
        </w:rPr>
        <w:t xml:space="preserve">: Our user-friendly platform is a helpful buddy by your side, making complex topics simple to understand. In addition, we prioritize content and communication in the local language (Nepali), ensuring that vital data reaches even the most remote regions.</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b w:val="1"/>
          <w:color w:val="374151"/>
          <w:sz w:val="30"/>
          <w:szCs w:val="30"/>
        </w:rPr>
      </w:pPr>
      <w:r w:rsidDel="00000000" w:rsidR="00000000" w:rsidRPr="00000000">
        <w:rPr>
          <w:rFonts w:ascii="Times New Roman" w:cs="Times New Roman" w:eastAsia="Times New Roman" w:hAnsi="Times New Roman"/>
          <w:b w:val="1"/>
          <w:color w:val="374151"/>
          <w:sz w:val="30"/>
          <w:szCs w:val="30"/>
          <w:rtl w:val="0"/>
        </w:rPr>
        <w:t xml:space="preserve">Feasibility:</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"Project Green" is both technologically feasible and community-centric. We plan to collaborate closely with local governments and schools, ensuring a collaborative approach that leverages local resources. By addressing key challenges, such as offline access and language barriers, we aim to reach even the most remote communities in Nepal.</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In conclusion, "Project Green" is a community-driven initiative that simplifies complex issues, fosters learning, and enhances safety. We believe that by harnessing technology and engaging local communities, we can make a significant and lasting impact. </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Thank you for considering our proposal.</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Warm regards,                                                                                   Team Members</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auto" w:val="clear"/>
        <w:spacing w:before="300" w:line="24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Team-AMD                                                                                            Mukesh Pant</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hd w:fill="auto" w:val="clear"/>
        <w:spacing w:before="300" w:line="24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Far-Western Univerisity, School Of Engineering                                  Anil Chandra Giri                                                                                </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hd w:fill="auto" w:val="clear"/>
        <w:spacing w:before="300" w:line="24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                                                                                                               Adarsh Joshi</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hd w:fill="auto" w:val="clear"/>
        <w:spacing w:before="300" w:line="24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                                                                                                               Dinesh Prasad Joshi</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hd w:fill="auto" w:val="clear"/>
        <w:spacing w:before="300" w:line="240" w:lineRule="auto"/>
        <w:jc w:val="both"/>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17">
      <w:pPr>
        <w:shd w:fill="auto" w:val="clear"/>
        <w:rPr>
          <w:rFonts w:ascii="Times New Roman" w:cs="Times New Roman" w:eastAsia="Times New Roman" w:hAnsi="Times New Roman"/>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lineRule="auto"/>
      <w:rPr>
        <w:b w:val="1"/>
        <w:sz w:val="34"/>
        <w:szCs w:val="34"/>
      </w:rPr>
    </w:pPr>
    <w:r w:rsidDel="00000000" w:rsidR="00000000" w:rsidRPr="00000000">
      <w:rPr>
        <w:rtl w:val="0"/>
      </w:rPr>
      <w:t xml:space="preserve">                   </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-923924</wp:posOffset>
          </wp:positionH>
          <wp:positionV relativeFrom="paragraph">
            <wp:posOffset>-295274</wp:posOffset>
          </wp:positionV>
          <wp:extent cx="971550" cy="881063"/>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71550" cy="88106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