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44CE" w14:textId="77777777" w:rsidR="00341D0A" w:rsidRDefault="00000000">
      <w:pPr>
        <w:pStyle w:val="Heading1"/>
      </w:pPr>
      <w:r>
        <w:t>Healthcare Finance &amp; Medicine Analytics – Business Requirement Document</w:t>
      </w:r>
    </w:p>
    <w:p w14:paraId="34418A93" w14:textId="77777777" w:rsidR="00341D0A" w:rsidRPr="00BE1ACA" w:rsidRDefault="00000000">
      <w:r w:rsidRPr="00BE1ACA">
        <w:t>This document outlines the complete business and reporting requirements provided by the client for the Healthcare Finance and Medicine Analytics project. The requirements are structured table-wise and dashboard-page-wise for clear understanding and implementation.</w:t>
      </w:r>
    </w:p>
    <w:p w14:paraId="516DE711" w14:textId="77777777" w:rsidR="00341D0A" w:rsidRDefault="00000000">
      <w:pPr>
        <w:pStyle w:val="Heading2"/>
      </w:pPr>
      <w:r>
        <w:t>1. Finance Table Requirements</w:t>
      </w:r>
    </w:p>
    <w:p w14:paraId="004663D3" w14:textId="77777777" w:rsidR="00341D0A" w:rsidRDefault="00000000">
      <w:pPr>
        <w:pStyle w:val="ListBullet"/>
      </w:pPr>
      <w:r>
        <w:t>Extract data from the Excel source for sending via Gmail.</w:t>
      </w:r>
    </w:p>
    <w:p w14:paraId="277057AA" w14:textId="77777777" w:rsidR="00341D0A" w:rsidRDefault="00000000">
      <w:pPr>
        <w:pStyle w:val="ListBullet"/>
      </w:pPr>
      <w:r>
        <w:t>Rename the column 'Patient Name' to 'Patient ID'.</w:t>
      </w:r>
    </w:p>
    <w:p w14:paraId="1BDFEF93" w14:textId="77777777" w:rsidR="00341D0A" w:rsidRDefault="00000000">
      <w:pPr>
        <w:pStyle w:val="ListBullet"/>
      </w:pPr>
      <w:r>
        <w:t>Delete the existing column named 'Medicine ID'.</w:t>
      </w:r>
    </w:p>
    <w:p w14:paraId="78F6A1F5" w14:textId="77777777" w:rsidR="00341D0A" w:rsidRDefault="00000000">
      <w:pPr>
        <w:pStyle w:val="ListBullet"/>
      </w:pPr>
      <w:r>
        <w:t>Rename the column 'Medicine Name' to 'Medicine ID'.</w:t>
      </w:r>
    </w:p>
    <w:p w14:paraId="28B01FC1" w14:textId="77777777" w:rsidR="00341D0A" w:rsidRDefault="00000000">
      <w:pPr>
        <w:pStyle w:val="ListBullet"/>
      </w:pPr>
      <w:r>
        <w:t>Perform complete sanity checks on all columns (null values, duplicates, data types, invalid values).</w:t>
      </w:r>
    </w:p>
    <w:p w14:paraId="07BEEA63" w14:textId="77777777" w:rsidR="00341D0A" w:rsidRDefault="00000000">
      <w:pPr>
        <w:pStyle w:val="Heading2"/>
      </w:pPr>
      <w:r>
        <w:t>2. Medicine Table Requirements</w:t>
      </w:r>
    </w:p>
    <w:p w14:paraId="42327F14" w14:textId="77777777" w:rsidR="00341D0A" w:rsidRDefault="00000000">
      <w:pPr>
        <w:pStyle w:val="ListBullet"/>
      </w:pPr>
      <w:r>
        <w:t>Perform complete sanity checks across the Medicine table.</w:t>
      </w:r>
    </w:p>
    <w:p w14:paraId="2641F510" w14:textId="77777777" w:rsidR="00341D0A" w:rsidRDefault="00000000">
      <w:pPr>
        <w:pStyle w:val="ListBullet"/>
      </w:pPr>
      <w:r>
        <w:t>Validate data accuracy, consistency, null values, duplicates, and incorrect mappings.</w:t>
      </w:r>
    </w:p>
    <w:p w14:paraId="4B6335A3" w14:textId="77777777" w:rsidR="00341D0A" w:rsidRDefault="00000000">
      <w:pPr>
        <w:pStyle w:val="Heading2"/>
      </w:pPr>
      <w:r>
        <w:t>3. Table Relationships</w:t>
      </w:r>
    </w:p>
    <w:p w14:paraId="380D8B5A" w14:textId="77777777" w:rsidR="00341D0A" w:rsidRDefault="00000000">
      <w:r>
        <w:t>Create appropriate relationships between Finance and Medicine tables based on common keys such as Medicine ID and Patient ID to enable accurate reporting.</w:t>
      </w:r>
    </w:p>
    <w:p w14:paraId="7AA7CD10" w14:textId="77777777" w:rsidR="00341D0A" w:rsidRDefault="00000000">
      <w:pPr>
        <w:pStyle w:val="Heading2"/>
      </w:pPr>
      <w:r>
        <w:t>4. Discount Calculation Requirement</w:t>
      </w:r>
    </w:p>
    <w:p w14:paraId="1272E90F" w14:textId="77777777" w:rsidR="00341D0A" w:rsidRDefault="00000000">
      <w:r>
        <w:t>Add a separate column named 'Discount' and populate it based on the sales amount logic below:</w:t>
      </w:r>
    </w:p>
    <w:p w14:paraId="5D639CDE" w14:textId="77777777" w:rsidR="00341D0A" w:rsidRDefault="00000000">
      <w:pPr>
        <w:pStyle w:val="ListBullet"/>
      </w:pPr>
      <w:r>
        <w:t>Sales between 193 to 1550 → 10% Discount</w:t>
      </w:r>
    </w:p>
    <w:p w14:paraId="5185E83C" w14:textId="77777777" w:rsidR="00341D0A" w:rsidRDefault="00000000">
      <w:pPr>
        <w:pStyle w:val="ListBullet"/>
      </w:pPr>
      <w:r>
        <w:t>Sales between 1551 to 4378 → 8% Discount</w:t>
      </w:r>
    </w:p>
    <w:p w14:paraId="192B1BBE" w14:textId="77777777" w:rsidR="00341D0A" w:rsidRDefault="00000000">
      <w:pPr>
        <w:pStyle w:val="ListBullet"/>
      </w:pPr>
      <w:r>
        <w:t>Sales between 4379 to 4979 → 5% Discount</w:t>
      </w:r>
    </w:p>
    <w:p w14:paraId="25D4089D" w14:textId="77777777" w:rsidR="00341D0A" w:rsidRDefault="00000000">
      <w:pPr>
        <w:pStyle w:val="Heading2"/>
      </w:pPr>
      <w:r>
        <w:t>5. Profit &amp; Profit Status Requirement</w:t>
      </w:r>
    </w:p>
    <w:p w14:paraId="525B388A" w14:textId="77777777" w:rsidR="00341D0A" w:rsidRDefault="00000000">
      <w:pPr>
        <w:pStyle w:val="ListBullet"/>
      </w:pPr>
      <w:r>
        <w:t>Calculate Profit based on business logic.</w:t>
      </w:r>
    </w:p>
    <w:p w14:paraId="1094E73E" w14:textId="77777777" w:rsidR="00341D0A" w:rsidRDefault="00000000">
      <w:pPr>
        <w:pStyle w:val="ListBullet"/>
      </w:pPr>
      <w:r>
        <w:t>Categorize Profit Status as follows:</w:t>
      </w:r>
    </w:p>
    <w:p w14:paraId="3B77F896" w14:textId="77777777" w:rsidR="00341D0A" w:rsidRDefault="00000000">
      <w:pPr>
        <w:pStyle w:val="ListBullet"/>
      </w:pPr>
      <w:r>
        <w:t>5 to 7125 → Low Profit</w:t>
      </w:r>
    </w:p>
    <w:p w14:paraId="04885BC7" w14:textId="77777777" w:rsidR="00341D0A" w:rsidRDefault="00000000">
      <w:pPr>
        <w:pStyle w:val="ListBullet"/>
      </w:pPr>
      <w:r>
        <w:t>7126 to 14126 → Medium Profit</w:t>
      </w:r>
    </w:p>
    <w:p w14:paraId="7E358721" w14:textId="77777777" w:rsidR="00341D0A" w:rsidRDefault="00000000">
      <w:pPr>
        <w:pStyle w:val="ListBullet"/>
      </w:pPr>
      <w:r>
        <w:t>14127 to 21125 → High Profit</w:t>
      </w:r>
    </w:p>
    <w:p w14:paraId="668DF2C6" w14:textId="77777777" w:rsidR="00341D0A" w:rsidRDefault="00000000">
      <w:pPr>
        <w:pStyle w:val="Heading2"/>
      </w:pPr>
      <w:r>
        <w:t>6. Dashboard – Page 1 Requirements</w:t>
      </w:r>
    </w:p>
    <w:p w14:paraId="6EA78472" w14:textId="77777777" w:rsidR="00341D0A" w:rsidRDefault="00000000">
      <w:pPr>
        <w:pStyle w:val="ListBullet"/>
      </w:pPr>
      <w:r>
        <w:t>KPIs: Medicine Cost, Quantity Consumed.</w:t>
      </w:r>
    </w:p>
    <w:p w14:paraId="2B91068C" w14:textId="77777777" w:rsidR="00341D0A" w:rsidRDefault="00000000">
      <w:pPr>
        <w:pStyle w:val="ListBullet"/>
      </w:pPr>
      <w:r>
        <w:t>Minimal-click slicers required: Gender, Blood Group, Age (Between Slicer).</w:t>
      </w:r>
    </w:p>
    <w:p w14:paraId="75B4E985" w14:textId="77777777" w:rsidR="00341D0A" w:rsidRDefault="00000000">
      <w:pPr>
        <w:pStyle w:val="Heading2"/>
      </w:pPr>
      <w:r>
        <w:lastRenderedPageBreak/>
        <w:t>7. Dashboard – Page 2 Requirements</w:t>
      </w:r>
    </w:p>
    <w:p w14:paraId="386F8A27" w14:textId="77777777" w:rsidR="00341D0A" w:rsidRDefault="00000000">
      <w:pPr>
        <w:pStyle w:val="ListBullet"/>
      </w:pPr>
      <w:r>
        <w:t>KPIs remain same as Page 1.</w:t>
      </w:r>
    </w:p>
    <w:p w14:paraId="2A13D74E" w14:textId="77777777" w:rsidR="00341D0A" w:rsidRDefault="00000000">
      <w:pPr>
        <w:pStyle w:val="ListBullet"/>
      </w:pPr>
      <w:r>
        <w:t>Slicers required: Blood Group, Medicine Name.</w:t>
      </w:r>
    </w:p>
    <w:p w14:paraId="56379CB5" w14:textId="77777777" w:rsidR="00341D0A" w:rsidRDefault="00000000">
      <w:pPr>
        <w:pStyle w:val="Heading2"/>
      </w:pPr>
      <w:r>
        <w:t>8. Population Age Group Classification</w:t>
      </w:r>
    </w:p>
    <w:p w14:paraId="2E83AFA2" w14:textId="77777777" w:rsidR="00341D0A" w:rsidRDefault="00000000">
      <w:pPr>
        <w:pStyle w:val="ListBullet"/>
      </w:pPr>
      <w:r>
        <w:t>Below 18 Years → Pediatric Population</w:t>
      </w:r>
    </w:p>
    <w:p w14:paraId="0CF5B890" w14:textId="77777777" w:rsidR="00341D0A" w:rsidRDefault="00000000">
      <w:pPr>
        <w:pStyle w:val="ListBullet"/>
      </w:pPr>
      <w:r>
        <w:t>18 – 30 Years → Young Adult Population</w:t>
      </w:r>
    </w:p>
    <w:p w14:paraId="49B63691" w14:textId="77777777" w:rsidR="00341D0A" w:rsidRDefault="00000000">
      <w:pPr>
        <w:pStyle w:val="ListBullet"/>
      </w:pPr>
      <w:r>
        <w:t>31 – 45 Years → Adult Population (Early Adulthood)</w:t>
      </w:r>
    </w:p>
    <w:p w14:paraId="6E5832BD" w14:textId="77777777" w:rsidR="00341D0A" w:rsidRDefault="00000000">
      <w:pPr>
        <w:pStyle w:val="ListBullet"/>
      </w:pPr>
      <w:r>
        <w:t>46 – 60 Years → Adult Population (Late Adulthood)</w:t>
      </w:r>
    </w:p>
    <w:p w14:paraId="489F633D" w14:textId="77777777" w:rsidR="00341D0A" w:rsidRDefault="00000000">
      <w:pPr>
        <w:pStyle w:val="ListBullet"/>
      </w:pPr>
      <w:r>
        <w:t>Above 60 Years → Geriatric Population</w:t>
      </w:r>
    </w:p>
    <w:p w14:paraId="25AEE843" w14:textId="77777777" w:rsidR="00341D0A" w:rsidRDefault="00000000">
      <w:pPr>
        <w:pStyle w:val="Heading2"/>
      </w:pPr>
      <w:r>
        <w:t>9. Analytical Insights Requirements</w:t>
      </w:r>
    </w:p>
    <w:p w14:paraId="421128A8" w14:textId="77777777" w:rsidR="00341D0A" w:rsidRDefault="00000000">
      <w:pPr>
        <w:pStyle w:val="ListBullet"/>
      </w:pPr>
      <w:r>
        <w:t>Identify the most frequently used medicines.</w:t>
      </w:r>
    </w:p>
    <w:p w14:paraId="27519877" w14:textId="77777777" w:rsidR="00341D0A" w:rsidRDefault="00000000">
      <w:pPr>
        <w:pStyle w:val="ListBullet"/>
      </w:pPr>
      <w:r>
        <w:t>Analyze the cost impact of frequently used medicines.</w:t>
      </w:r>
    </w:p>
    <w:p w14:paraId="0052C222" w14:textId="77777777" w:rsidR="00341D0A" w:rsidRDefault="00000000">
      <w:pPr>
        <w:pStyle w:val="ListBullet"/>
      </w:pPr>
      <w:r>
        <w:t>Study how medicine usage patterns vary across different medical age groups.</w:t>
      </w:r>
    </w:p>
    <w:p w14:paraId="0F7E45FA" w14:textId="77777777" w:rsidR="00BC4AE5" w:rsidRDefault="00BC4AE5" w:rsidP="00BC4AE5">
      <w:pPr>
        <w:pStyle w:val="ListBullet"/>
        <w:numPr>
          <w:ilvl w:val="0"/>
          <w:numId w:val="0"/>
        </w:numPr>
      </w:pPr>
    </w:p>
    <w:p w14:paraId="01EE4EF9" w14:textId="331D6302" w:rsidR="00341D0A" w:rsidRDefault="00341D0A"/>
    <w:sectPr w:rsidR="00341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E71E47"/>
    <w:multiLevelType w:val="hybridMultilevel"/>
    <w:tmpl w:val="CE38B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A7758"/>
    <w:multiLevelType w:val="hybridMultilevel"/>
    <w:tmpl w:val="10665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177250">
    <w:abstractNumId w:val="8"/>
  </w:num>
  <w:num w:numId="2" w16cid:durableId="1847138137">
    <w:abstractNumId w:val="6"/>
  </w:num>
  <w:num w:numId="3" w16cid:durableId="1401977923">
    <w:abstractNumId w:val="5"/>
  </w:num>
  <w:num w:numId="4" w16cid:durableId="23794077">
    <w:abstractNumId w:val="4"/>
  </w:num>
  <w:num w:numId="5" w16cid:durableId="1329165192">
    <w:abstractNumId w:val="7"/>
  </w:num>
  <w:num w:numId="6" w16cid:durableId="636492444">
    <w:abstractNumId w:val="3"/>
  </w:num>
  <w:num w:numId="7" w16cid:durableId="591356980">
    <w:abstractNumId w:val="2"/>
  </w:num>
  <w:num w:numId="8" w16cid:durableId="1646859107">
    <w:abstractNumId w:val="1"/>
  </w:num>
  <w:num w:numId="9" w16cid:durableId="2090618061">
    <w:abstractNumId w:val="0"/>
  </w:num>
  <w:num w:numId="10" w16cid:durableId="895043811">
    <w:abstractNumId w:val="9"/>
  </w:num>
  <w:num w:numId="11" w16cid:durableId="46228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D0A"/>
    <w:rsid w:val="007A18F0"/>
    <w:rsid w:val="00AA1D8D"/>
    <w:rsid w:val="00B47730"/>
    <w:rsid w:val="00BC4AE5"/>
    <w:rsid w:val="00BE1ACA"/>
    <w:rsid w:val="00CB0664"/>
    <w:rsid w:val="00CC199C"/>
    <w:rsid w:val="00FC693F"/>
    <w:rsid w:val="00FF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EC140"/>
  <w14:defaultImageDpi w14:val="300"/>
  <w15:docId w15:val="{C8611B13-3FF6-4DF5-B450-877193D7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jha</cp:lastModifiedBy>
  <cp:revision>4</cp:revision>
  <dcterms:created xsi:type="dcterms:W3CDTF">2026-01-02T07:38:00Z</dcterms:created>
  <dcterms:modified xsi:type="dcterms:W3CDTF">2026-01-02T12:05:00Z</dcterms:modified>
  <cp:category/>
</cp:coreProperties>
</file>