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3B81" w:rsidRPr="00817652" w:rsidRDefault="00E63B81" w:rsidP="00817652">
      <w:pPr>
        <w:rPr>
          <w:b/>
          <w:bCs/>
          <w:sz w:val="48"/>
          <w:szCs w:val="48"/>
          <w:u w:val="single"/>
          <w:lang w:val="en-IN" w:eastAsia="en-IN"/>
        </w:rPr>
      </w:pPr>
      <w:r w:rsidRPr="00817652">
        <w:rPr>
          <w:b/>
          <w:bCs/>
          <w:sz w:val="48"/>
          <w:szCs w:val="48"/>
          <w:u w:val="single"/>
          <w:lang w:val="en-IN" w:eastAsia="en-IN"/>
        </w:rPr>
        <w:t xml:space="preserve">Credit Risk Project – </w:t>
      </w:r>
      <w:proofErr w:type="spellStart"/>
      <w:r w:rsidRPr="00817652">
        <w:rPr>
          <w:b/>
          <w:bCs/>
          <w:sz w:val="48"/>
          <w:szCs w:val="48"/>
          <w:u w:val="single"/>
          <w:lang w:val="en-IN" w:eastAsia="en-IN"/>
        </w:rPr>
        <w:t>MLOps</w:t>
      </w:r>
      <w:proofErr w:type="spellEnd"/>
      <w:r w:rsidRPr="00817652">
        <w:rPr>
          <w:b/>
          <w:bCs/>
          <w:sz w:val="48"/>
          <w:szCs w:val="48"/>
          <w:u w:val="single"/>
          <w:lang w:val="en-IN" w:eastAsia="en-IN"/>
        </w:rPr>
        <w:t xml:space="preserve"> Lifecycle Documentation</w:t>
      </w:r>
    </w:p>
    <w:p w:rsidR="00E63B81" w:rsidRPr="00E63B81" w:rsidRDefault="00E63B81" w:rsidP="00E63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1. Problem Definition &amp; Business Understanding</w:t>
      </w:r>
    </w:p>
    <w:p w:rsidR="00E63B81" w:rsidRPr="00E63B81" w:rsidRDefault="00E63B81" w:rsidP="00E63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project focuses on:</w:t>
      </w:r>
    </w:p>
    <w:p w:rsidR="00E63B81" w:rsidRPr="00E63B81" w:rsidRDefault="00E63B81" w:rsidP="00E63B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ML Use Case: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Predict loan default probability and manage credit risk while generating reports and recommendations for clients.</w:t>
      </w:r>
    </w:p>
    <w:p w:rsidR="00E63B81" w:rsidRPr="00E63B81" w:rsidRDefault="00E63B81" w:rsidP="00E63B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Business Metrics: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Reduce default rate, improve approval rate, optimize loss given default, and assist customers with better </w:t>
      </w:r>
      <w:r w:rsidR="008176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their profile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E63B81" w:rsidRPr="00E63B81" w:rsidRDefault="00E63B81" w:rsidP="00E63B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ML Metrics: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E83C8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 PR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Precision, Recall, and F1-score.</w:t>
      </w:r>
    </w:p>
    <w:p w:rsidR="00E63B81" w:rsidRPr="00E63B81" w:rsidRDefault="00E63B81" w:rsidP="00E63B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Feasibility: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 from two main sources (</w:t>
      </w: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ln_application_data</w:t>
      </w:r>
      <w:proofErr w:type="spellEnd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previous_application</w:t>
      </w:r>
      <w:proofErr w:type="spellEnd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 available. Constraints include high class imbalance and missing values.</w:t>
      </w:r>
    </w:p>
    <w:p w:rsidR="00E63B81" w:rsidRPr="00E63B81" w:rsidRDefault="00E63B81" w:rsidP="00E63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2. Data Engineering &amp; Preparation</w:t>
      </w:r>
    </w:p>
    <w:p w:rsidR="00E63B81" w:rsidRPr="00E63B81" w:rsidRDefault="00E63B81" w:rsidP="00E63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steps in data engineering include:</w:t>
      </w:r>
    </w:p>
    <w:p w:rsidR="00E63B81" w:rsidRPr="00E63B81" w:rsidRDefault="00E63B81" w:rsidP="00E63B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Collection: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ln_application_data</w:t>
      </w:r>
      <w:proofErr w:type="spellEnd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current loan applications (demographics, finances)</w:t>
      </w:r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previous_application</w:t>
      </w:r>
      <w:proofErr w:type="spellEnd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historical applications per customer</w:t>
      </w:r>
    </w:p>
    <w:p w:rsidR="00E63B81" w:rsidRPr="00E63B81" w:rsidRDefault="00E63B81" w:rsidP="00E63B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Cleaning &amp; Preprocessing: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 index on SK_ID_CURR to optimize joins/lookups</w:t>
      </w:r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Removed duplicates and confirmed unique application IDs</w:t>
      </w:r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Imputed missing values:</w:t>
      </w:r>
    </w:p>
    <w:p w:rsidR="00E63B81" w:rsidRPr="00E63B81" w:rsidRDefault="00E63B81" w:rsidP="00E63B8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NAME_TYPE_SUITE → 'Unspecified'</w:t>
      </w:r>
    </w:p>
    <w:p w:rsidR="00E63B81" w:rsidRPr="00E63B81" w:rsidRDefault="00E63B81" w:rsidP="00E63B8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CODE_GENDER invalid entries (XNA) → 'Unspecified'</w:t>
      </w:r>
    </w:p>
    <w:p w:rsidR="00E63B81" w:rsidRPr="00E63B81" w:rsidRDefault="00E63B81" w:rsidP="00E63B8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OWN_CAR_AGE → -1 for no car, 0 for new car</w:t>
      </w:r>
    </w:p>
    <w:p w:rsidR="00E63B81" w:rsidRPr="00E63B81" w:rsidRDefault="00E63B81" w:rsidP="00E63B8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OCCUPATION_TYPE → inferred from NAME_INCOME_TYPE (Retired, Government, etc.)</w:t>
      </w:r>
    </w:p>
    <w:p w:rsidR="00E63B81" w:rsidRPr="00E63B81" w:rsidRDefault="00E63B81" w:rsidP="00E63B8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CNT_FAM_MEMBERS → 0</w:t>
      </w:r>
    </w:p>
    <w:p w:rsidR="00E63B81" w:rsidRPr="00E63B81" w:rsidRDefault="00E63B81" w:rsidP="00E63B8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Social circle counts → 0</w:t>
      </w:r>
    </w:p>
    <w:p w:rsidR="00E63B81" w:rsidRPr="00E63B81" w:rsidRDefault="00E63B81" w:rsidP="00E63B8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DAYS_LAST_PHONE_CHANGE → 0</w:t>
      </w:r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Dropped region/building variables due to excessive missingness</w:t>
      </w:r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Converted binary flag columns (bit) → </w:t>
      </w: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tinyint</w:t>
      </w:r>
      <w:proofErr w:type="spellEnd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ML compatibility</w:t>
      </w:r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Engineered AVERAGE_EXTERNAL_RATING from EXT_SOURCE_1, EXT_SOURCE_2, EXT_SOURCE_3</w:t>
      </w:r>
    </w:p>
    <w:p w:rsid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Standardized ORGANIZATION_TYPE, replacing XNA → NA for retired clients</w:t>
      </w:r>
    </w:p>
    <w:p w:rsidR="00817652" w:rsidRPr="00E63B81" w:rsidRDefault="00817652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Binary Flag for missing values for valuable columns</w:t>
      </w:r>
    </w:p>
    <w:p w:rsidR="00E63B81" w:rsidRPr="00E63B81" w:rsidRDefault="00E63B81" w:rsidP="00E63B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Feature Engineering: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Joined historical summary (</w:t>
      </w: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prev_app_summary</w:t>
      </w:r>
      <w:proofErr w:type="spellEnd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with current applications → </w:t>
      </w: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application_with_history</w:t>
      </w:r>
      <w:proofErr w:type="spellEnd"/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 aggregated features: total previous apps, approvals, refusals, cancellations</w:t>
      </w:r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Derived ratios (approval rate, rejection rate) and interaction terms (AMT_CREDIT ÷ AMT_INCOME_TOTAL)</w:t>
      </w:r>
    </w:p>
    <w:p w:rsid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Removed multicollinearity by </w:t>
      </w: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analyzing</w:t>
      </w:r>
      <w:proofErr w:type="spellEnd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correlation and dropping redundant features (AMT_GOODS_PRICE, AMT_CREDIT, AMT_APPLICATION)</w:t>
      </w:r>
    </w:p>
    <w:p w:rsidR="00E63B81" w:rsidRPr="00E63B81" w:rsidRDefault="00E63B81" w:rsidP="00E63B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Reduction in different categories using a dictionary map to avoid multicollinearity</w:t>
      </w:r>
    </w:p>
    <w:p w:rsidR="00E63B81" w:rsidRPr="00E63B81" w:rsidRDefault="00E63B81" w:rsidP="00E63B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Version Control: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Dataset snapshots and preprocessing logic stored in SQL for reproducibility.</w:t>
      </w:r>
    </w:p>
    <w:p w:rsidR="00E63B81" w:rsidRPr="00E63B81" w:rsidRDefault="00E63B81" w:rsidP="00E63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3. Model Development &amp; Experimentation</w:t>
      </w:r>
    </w:p>
    <w:p w:rsidR="00E63B81" w:rsidRPr="00E63B81" w:rsidRDefault="00E63B81" w:rsidP="00E63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model development process includes:</w:t>
      </w:r>
    </w:p>
    <w:p w:rsidR="00E63B81" w:rsidRPr="00E63B81" w:rsidRDefault="00E63B81" w:rsidP="00E63B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Algorithms Evaluated: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E63B81" w:rsidRPr="00E63B81" w:rsidRDefault="00E63B81" w:rsidP="00E63B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Logistic Regression (baseline interpretable model)</w:t>
      </w:r>
    </w:p>
    <w:p w:rsidR="00E63B81" w:rsidRPr="00E63B81" w:rsidRDefault="00E63B81" w:rsidP="00E63B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Random Forest (ensemble for non-linear patterns)</w:t>
      </w:r>
    </w:p>
    <w:p w:rsidR="00E63B81" w:rsidRPr="00E63B81" w:rsidRDefault="00E63B81" w:rsidP="00E63B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XGBoost</w:t>
      </w:r>
      <w:proofErr w:type="spellEnd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(gradient boosting optimized for imbalanced data)</w:t>
      </w:r>
    </w:p>
    <w:p w:rsidR="00E63B81" w:rsidRPr="00E63B81" w:rsidRDefault="00E63B81" w:rsidP="00E63B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Sampling Techniques: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E63B81" w:rsidRPr="00E63B81" w:rsidRDefault="00E63B81" w:rsidP="00E63B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sampling (original imbalance)</w:t>
      </w:r>
    </w:p>
    <w:p w:rsidR="00E63B81" w:rsidRPr="00E63B81" w:rsidRDefault="00E63B81" w:rsidP="00E63B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SMOTE (Synthetic Minority Oversampling)</w:t>
      </w:r>
    </w:p>
    <w:p w:rsidR="00E63B81" w:rsidRPr="00E63B81" w:rsidRDefault="00E63B81" w:rsidP="00E63B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Random </w:t>
      </w: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undersampling</w:t>
      </w:r>
      <w:proofErr w:type="spellEnd"/>
    </w:p>
    <w:p w:rsidR="00E63B81" w:rsidRPr="00E63B81" w:rsidRDefault="00E63B81" w:rsidP="00E63B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Experimentation: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E63B81" w:rsidRPr="00E63B81" w:rsidRDefault="00E63B81" w:rsidP="00E63B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45 models trained using Randomized Grid Search for hyperparameter optimization</w:t>
      </w:r>
    </w:p>
    <w:p w:rsidR="00E63B81" w:rsidRPr="00E63B81" w:rsidRDefault="00E63B81" w:rsidP="00E63B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MLflow</w:t>
      </w:r>
      <w:proofErr w:type="spellEnd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used for experiment tracking, hyperparameter logging, and metric recording (PR AUC, recall, precision, F1)</w:t>
      </w:r>
    </w:p>
    <w:p w:rsidR="00E63B81" w:rsidRPr="00E63B81" w:rsidRDefault="00E63B81" w:rsidP="00E63B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Reproducibility: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E63B81" w:rsidRPr="00E63B81" w:rsidRDefault="00E63B81" w:rsidP="00E63B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5-fold cross-validation for robust estimates</w:t>
      </w:r>
    </w:p>
    <w:p w:rsidR="00E63B81" w:rsidRPr="00E63B81" w:rsidRDefault="00E63B81" w:rsidP="00E63B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Stratified train/validation/test splits stored in SQL</w:t>
      </w:r>
    </w:p>
    <w:p w:rsidR="00E63B81" w:rsidRPr="00E63B81" w:rsidRDefault="00E63B81" w:rsidP="00E63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4. Model Validation &amp; Governance</w:t>
      </w:r>
    </w:p>
    <w:p w:rsidR="00E63B81" w:rsidRPr="00E63B81" w:rsidRDefault="00E63B81" w:rsidP="00E63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Validation steps include:</w:t>
      </w:r>
    </w:p>
    <w:p w:rsidR="00E63B81" w:rsidRPr="00E63B81" w:rsidRDefault="00E63B81" w:rsidP="00E63B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Evaluated models on hold-out test set preserving class imbalance</w:t>
      </w:r>
    </w:p>
    <w:p w:rsidR="00E63B81" w:rsidRPr="00E63B81" w:rsidRDefault="00E63B81" w:rsidP="008176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Used SHAP values for explainability and feature importance</w:t>
      </w:r>
    </w:p>
    <w:p w:rsidR="00E63B81" w:rsidRPr="00E63B81" w:rsidRDefault="00E63B81" w:rsidP="00E63B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Documented model lineage (datasets, preprocessing steps, hyperparameters)</w:t>
      </w:r>
    </w:p>
    <w:p w:rsidR="00E63B81" w:rsidRPr="00E63B81" w:rsidRDefault="00E63B81" w:rsidP="00E63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5. Packaging &amp; Versioning</w:t>
      </w:r>
    </w:p>
    <w:p w:rsidR="00E63B81" w:rsidRPr="00E63B81" w:rsidRDefault="00E63B81" w:rsidP="00E63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actions taken:</w:t>
      </w:r>
    </w:p>
    <w:p w:rsidR="00E63B81" w:rsidRDefault="00E63B81" w:rsidP="00E63B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B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Best model selected:</w:t>
      </w:r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XGBoost</w:t>
      </w:r>
      <w:proofErr w:type="spellEnd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Random </w:t>
      </w:r>
      <w:proofErr w:type="spellStart"/>
      <w:r w:rsidRPr="00E63B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Undersampling</w:t>
      </w:r>
      <w:proofErr w:type="spellEnd"/>
    </w:p>
    <w:p w:rsidR="00E63B81" w:rsidRPr="00E63B81" w:rsidRDefault="00E63B81" w:rsidP="00E63B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>Stored in model registry</w:t>
      </w:r>
    </w:p>
    <w:p w:rsidR="00E63B81" w:rsidRPr="00E63B81" w:rsidRDefault="00E63B81" w:rsidP="00E63B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>Containerized the model using Docker</w:t>
      </w:r>
    </w:p>
    <w:p w:rsidR="00F455C5" w:rsidRPr="00F455C5" w:rsidRDefault="00E63B81" w:rsidP="00F45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>Tested the containerized API using Postman</w:t>
      </w:r>
    </w:p>
    <w:p w:rsidR="00F455C5" w:rsidRDefault="00F455C5" w:rsidP="00F45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6</w:t>
      </w:r>
      <w:r w:rsidRPr="00F45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Future Work</w:t>
      </w:r>
    </w:p>
    <w:p w:rsidR="00F455C5" w:rsidRPr="00F455C5" w:rsidRDefault="00F455C5" w:rsidP="00F455C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>
        <w:rPr>
          <w:rFonts w:ascii="Times New Roman" w:eastAsia="Times New Roman" w:hAnsi="Times New Roman" w:cs="Times New Roman"/>
          <w:kern w:val="36"/>
          <w:lang w:val="en-IN" w:eastAsia="en-IN"/>
        </w:rPr>
        <w:t>Wrap in Fast API to get probabilities instead of prediction</w:t>
      </w:r>
    </w:p>
    <w:p w:rsidR="00F455C5" w:rsidRPr="00F455C5" w:rsidRDefault="00F455C5" w:rsidP="00F455C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>
        <w:rPr>
          <w:rFonts w:ascii="Times New Roman" w:eastAsia="Times New Roman" w:hAnsi="Times New Roman" w:cs="Times New Roman"/>
          <w:kern w:val="36"/>
          <w:lang w:val="en-IN" w:eastAsia="en-IN"/>
        </w:rPr>
        <w:t xml:space="preserve">Deploy it to </w:t>
      </w:r>
      <w:r w:rsidRPr="00F455C5">
        <w:rPr>
          <w:rFonts w:ascii="Times New Roman" w:eastAsia="Times New Roman" w:hAnsi="Times New Roman" w:cs="Times New Roman"/>
          <w:kern w:val="36"/>
          <w:lang w:eastAsia="en-IN"/>
        </w:rPr>
        <w:t>Azure Container Apps</w:t>
      </w:r>
      <w:r w:rsidR="00892DDE">
        <w:rPr>
          <w:rFonts w:ascii="Times New Roman" w:eastAsia="Times New Roman" w:hAnsi="Times New Roman" w:cs="Times New Roman"/>
          <w:kern w:val="36"/>
          <w:lang w:eastAsia="en-IN"/>
        </w:rPr>
        <w:t xml:space="preserve"> and use </w:t>
      </w:r>
      <w:r w:rsidR="00892DDE" w:rsidRPr="00892DDE">
        <w:rPr>
          <w:rFonts w:ascii="Times New Roman" w:eastAsia="Times New Roman" w:hAnsi="Times New Roman" w:cs="Times New Roman"/>
          <w:kern w:val="36"/>
          <w:lang w:eastAsia="en-IN"/>
        </w:rPr>
        <w:t>Azure Web App for Containers</w:t>
      </w:r>
    </w:p>
    <w:p w:rsidR="00B34943" w:rsidRPr="007034E1" w:rsidRDefault="00F455C5" w:rsidP="00E63B8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>
        <w:rPr>
          <w:rFonts w:ascii="Times New Roman" w:eastAsia="Times New Roman" w:hAnsi="Times New Roman" w:cs="Times New Roman"/>
          <w:kern w:val="36"/>
          <w:lang w:eastAsia="en-IN"/>
        </w:rPr>
        <w:t xml:space="preserve">Using LLM to generate a report based on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N"/>
        </w:rPr>
        <w:t>shap</w:t>
      </w:r>
      <w:proofErr w:type="spellEnd"/>
      <w:r>
        <w:rPr>
          <w:rFonts w:ascii="Times New Roman" w:eastAsia="Times New Roman" w:hAnsi="Times New Roman" w:cs="Times New Roman"/>
          <w:kern w:val="36"/>
          <w:lang w:eastAsia="en-IN"/>
        </w:rPr>
        <w:t xml:space="preserve"> values</w:t>
      </w:r>
    </w:p>
    <w:sectPr w:rsidR="00B34943" w:rsidRPr="007034E1" w:rsidSect="008176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555DE"/>
    <w:multiLevelType w:val="hybridMultilevel"/>
    <w:tmpl w:val="FAC274F6"/>
    <w:lvl w:ilvl="0" w:tplc="A21209A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6915ABF"/>
    <w:multiLevelType w:val="multilevel"/>
    <w:tmpl w:val="3C8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523E9"/>
    <w:multiLevelType w:val="multilevel"/>
    <w:tmpl w:val="C83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D22EA"/>
    <w:multiLevelType w:val="multilevel"/>
    <w:tmpl w:val="5D8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21C55"/>
    <w:multiLevelType w:val="multilevel"/>
    <w:tmpl w:val="513A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12A70"/>
    <w:multiLevelType w:val="multilevel"/>
    <w:tmpl w:val="7F5C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412126">
    <w:abstractNumId w:val="8"/>
  </w:num>
  <w:num w:numId="2" w16cid:durableId="1859197510">
    <w:abstractNumId w:val="6"/>
  </w:num>
  <w:num w:numId="3" w16cid:durableId="530991223">
    <w:abstractNumId w:val="5"/>
  </w:num>
  <w:num w:numId="4" w16cid:durableId="1899046156">
    <w:abstractNumId w:val="4"/>
  </w:num>
  <w:num w:numId="5" w16cid:durableId="1264070394">
    <w:abstractNumId w:val="7"/>
  </w:num>
  <w:num w:numId="6" w16cid:durableId="792334607">
    <w:abstractNumId w:val="3"/>
  </w:num>
  <w:num w:numId="7" w16cid:durableId="2116249438">
    <w:abstractNumId w:val="2"/>
  </w:num>
  <w:num w:numId="8" w16cid:durableId="857351514">
    <w:abstractNumId w:val="1"/>
  </w:num>
  <w:num w:numId="9" w16cid:durableId="83116946">
    <w:abstractNumId w:val="0"/>
  </w:num>
  <w:num w:numId="10" w16cid:durableId="791172442">
    <w:abstractNumId w:val="13"/>
  </w:num>
  <w:num w:numId="11" w16cid:durableId="422993777">
    <w:abstractNumId w:val="10"/>
  </w:num>
  <w:num w:numId="12" w16cid:durableId="2041272667">
    <w:abstractNumId w:val="12"/>
  </w:num>
  <w:num w:numId="13" w16cid:durableId="503319964">
    <w:abstractNumId w:val="11"/>
  </w:num>
  <w:num w:numId="14" w16cid:durableId="180895863">
    <w:abstractNumId w:val="14"/>
  </w:num>
  <w:num w:numId="15" w16cid:durableId="835144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34E1"/>
    <w:rsid w:val="00817652"/>
    <w:rsid w:val="00892DDE"/>
    <w:rsid w:val="00AA1D8D"/>
    <w:rsid w:val="00B34943"/>
    <w:rsid w:val="00B47730"/>
    <w:rsid w:val="00C565B5"/>
    <w:rsid w:val="00CB0664"/>
    <w:rsid w:val="00E63B81"/>
    <w:rsid w:val="00E83C87"/>
    <w:rsid w:val="00F455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7CC0E"/>
  <w14:defaultImageDpi w14:val="300"/>
  <w15:docId w15:val="{99BE445F-5432-447D-A56A-183514B5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5C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Credit Risk Project – MLOps Lifecycle Documentation</vt:lpstr>
      <vt:lpstr>1. Problem Definition &amp; Business Understanding</vt:lpstr>
      <vt:lpstr>2. Data Engineering &amp; Preparation</vt:lpstr>
      <vt:lpstr>3. Model Development &amp; Experimentation</vt:lpstr>
      <vt:lpstr>4. Model Validation &amp; Governance</vt:lpstr>
      <vt:lpstr>5. Packaging &amp; Versioning</vt:lpstr>
    </vt:vector>
  </TitlesOfParts>
  <Manager/>
  <Company/>
  <LinksUpToDate>false</LinksUpToDate>
  <CharactersWithSpaces>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 Mishra</cp:lastModifiedBy>
  <cp:revision>6</cp:revision>
  <dcterms:created xsi:type="dcterms:W3CDTF">2013-12-23T23:15:00Z</dcterms:created>
  <dcterms:modified xsi:type="dcterms:W3CDTF">2025-07-25T11:41:00Z</dcterms:modified>
  <cp:category/>
</cp:coreProperties>
</file>