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6255" w14:textId="77777777" w:rsidR="005D4730" w:rsidRDefault="00000000">
      <w:pPr>
        <w:jc w:val="center"/>
        <w:rPr>
          <w:rFonts w:ascii="Book Antiqua" w:eastAsia="Book Antiqua" w:hAnsi="Book Antiqua" w:cs="Book Antiqua"/>
          <w:b/>
          <w:sz w:val="28"/>
          <w:szCs w:val="28"/>
          <w:u w:val="single"/>
        </w:rPr>
      </w:pPr>
      <w:r>
        <w:rPr>
          <w:rFonts w:ascii="Book Antiqua" w:eastAsia="Book Antiqua" w:hAnsi="Book Antiqua" w:cs="Book Antiqua"/>
          <w:b/>
          <w:sz w:val="28"/>
          <w:szCs w:val="28"/>
          <w:u w:val="single"/>
        </w:rPr>
        <w:t>PRDA – 04 Customer Data Analysis</w:t>
      </w:r>
    </w:p>
    <w:p w14:paraId="37C40868" w14:textId="77777777" w:rsidR="005D4730" w:rsidRDefault="005D4730">
      <w:pPr>
        <w:widowControl w:val="0"/>
        <w:spacing w:after="0" w:line="276" w:lineRule="auto"/>
        <w:rPr>
          <w:rFonts w:ascii="Book Antiqua" w:eastAsia="Book Antiqua" w:hAnsi="Book Antiqua" w:cs="Book Antiqua"/>
          <w:sz w:val="26"/>
          <w:szCs w:val="26"/>
        </w:rPr>
      </w:pPr>
    </w:p>
    <w:p w14:paraId="76835A17" w14:textId="77777777" w:rsidR="005D4730" w:rsidRDefault="005D4730">
      <w:pPr>
        <w:widowControl w:val="0"/>
        <w:spacing w:after="0" w:line="276" w:lineRule="auto"/>
        <w:rPr>
          <w:rFonts w:ascii="Book Antiqua" w:eastAsia="Book Antiqua" w:hAnsi="Book Antiqua" w:cs="Book Antiqua"/>
          <w:sz w:val="26"/>
          <w:szCs w:val="26"/>
        </w:rPr>
      </w:pPr>
    </w:p>
    <w:p w14:paraId="28241C2B" w14:textId="77777777" w:rsidR="005D4730" w:rsidRDefault="00000000">
      <w:pPr>
        <w:rPr>
          <w:rFonts w:ascii="Book Antiqua" w:eastAsia="Book Antiqua" w:hAnsi="Book Antiqua" w:cs="Book Antiqua"/>
          <w:sz w:val="28"/>
          <w:szCs w:val="28"/>
          <w:highlight w:val="white"/>
          <w:u w:val="single"/>
        </w:rPr>
      </w:pPr>
      <w:r>
        <w:rPr>
          <w:rFonts w:ascii="Book Antiqua" w:eastAsia="Book Antiqua" w:hAnsi="Book Antiqua" w:cs="Book Antiqua"/>
          <w:sz w:val="28"/>
          <w:szCs w:val="28"/>
          <w:highlight w:val="white"/>
          <w:u w:val="single"/>
        </w:rPr>
        <w:t xml:space="preserve">Task: </w:t>
      </w:r>
    </w:p>
    <w:p w14:paraId="0C59622F" w14:textId="77777777" w:rsidR="005D4730"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gender?</w:t>
      </w:r>
    </w:p>
    <w:p w14:paraId="5C186044" w14:textId="77777777" w:rsidR="005D4730"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did we sell more products to?</w:t>
      </w:r>
    </w:p>
    <w:p w14:paraId="2E31FD93" w14:textId="77777777" w:rsidR="005D4730"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generated more revenue?</w:t>
      </w:r>
    </w:p>
    <w:p w14:paraId="4ED9C752" w14:textId="77777777" w:rsidR="005D4730"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13C0633E" w14:textId="77777777" w:rsidR="005D4730"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age?</w:t>
      </w:r>
    </w:p>
    <w:p w14:paraId="56ABFBD1" w14:textId="77777777" w:rsidR="005D4730"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did we sell more products to?</w:t>
      </w:r>
    </w:p>
    <w:p w14:paraId="1EE866E8" w14:textId="77777777" w:rsidR="005D4730"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generated more revenue?</w:t>
      </w:r>
    </w:p>
    <w:p w14:paraId="54C08DEC" w14:textId="77777777" w:rsidR="005D4730"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7A11870C" w14:textId="77777777" w:rsidR="005D4730"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Does the payment method have a relation with other columns?</w:t>
      </w:r>
    </w:p>
    <w:p w14:paraId="0D76E248" w14:textId="77777777" w:rsidR="005D4730"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distribution of the payment method?</w:t>
      </w:r>
    </w:p>
    <w:p w14:paraId="24D38EA5" w14:textId="77777777" w:rsidR="005D4730" w:rsidRDefault="00000000">
      <w:pPr>
        <w:numPr>
          <w:ilvl w:val="0"/>
          <w:numId w:val="1"/>
        </w:numPr>
        <w:pBdr>
          <w:top w:val="nil"/>
          <w:left w:val="nil"/>
          <w:bottom w:val="nil"/>
          <w:right w:val="nil"/>
          <w:between w:val="nil"/>
        </w:pBdr>
        <w:rPr>
          <w:rFonts w:ascii="Book Antiqua" w:eastAsia="Book Antiqua" w:hAnsi="Book Antiqua" w:cs="Book Antiqua"/>
          <w:sz w:val="28"/>
          <w:szCs w:val="28"/>
        </w:rPr>
      </w:pPr>
      <w:r>
        <w:rPr>
          <w:rFonts w:ascii="Book Antiqua" w:eastAsia="Book Antiqua" w:hAnsi="Book Antiqua" w:cs="Book Antiqua"/>
          <w:sz w:val="28"/>
          <w:szCs w:val="28"/>
        </w:rPr>
        <w:t>Visualize the data using Tableau /</w:t>
      </w:r>
      <w:proofErr w:type="spellStart"/>
      <w:r>
        <w:rPr>
          <w:rFonts w:ascii="Book Antiqua" w:eastAsia="Book Antiqua" w:hAnsi="Book Antiqua" w:cs="Book Antiqua"/>
          <w:sz w:val="28"/>
          <w:szCs w:val="28"/>
        </w:rPr>
        <w:t>PowerBI</w:t>
      </w:r>
      <w:proofErr w:type="spellEnd"/>
      <w:r>
        <w:rPr>
          <w:rFonts w:ascii="Book Antiqua" w:eastAsia="Book Antiqua" w:hAnsi="Book Antiqua" w:cs="Book Antiqua"/>
          <w:sz w:val="28"/>
          <w:szCs w:val="28"/>
        </w:rPr>
        <w:t xml:space="preserve"> and derive insights and give your inputs/suggestions to the company.</w:t>
      </w:r>
    </w:p>
    <w:p w14:paraId="6314030A" w14:textId="77777777" w:rsidR="005D4730" w:rsidRDefault="005D4730">
      <w:pPr>
        <w:widowControl w:val="0"/>
        <w:spacing w:after="0" w:line="276" w:lineRule="auto"/>
        <w:rPr>
          <w:rFonts w:ascii="Book Antiqua" w:eastAsia="Book Antiqua" w:hAnsi="Book Antiqua" w:cs="Book Antiqua"/>
          <w:sz w:val="26"/>
          <w:szCs w:val="26"/>
        </w:rPr>
      </w:pPr>
    </w:p>
    <w:p w14:paraId="1AC6F136" w14:textId="77777777" w:rsidR="005D4730" w:rsidRDefault="00000000">
      <w:pPr>
        <w:rPr>
          <w:rFonts w:ascii="Book Antiqua" w:eastAsia="Book Antiqua" w:hAnsi="Book Antiqua" w:cs="Book Antiqua"/>
          <w:sz w:val="28"/>
          <w:szCs w:val="28"/>
          <w:u w:val="single"/>
        </w:rPr>
      </w:pPr>
      <w:r>
        <w:rPr>
          <w:rFonts w:ascii="Book Antiqua" w:eastAsia="Book Antiqua" w:hAnsi="Book Antiqua" w:cs="Book Antiqua"/>
          <w:sz w:val="28"/>
          <w:szCs w:val="28"/>
          <w:u w:val="single"/>
        </w:rPr>
        <w:t>About Dataset:</w:t>
      </w:r>
    </w:p>
    <w:p w14:paraId="5D206488" w14:textId="77777777" w:rsidR="005D4730" w:rsidRDefault="00000000">
      <w:pPr>
        <w:jc w:val="both"/>
        <w:rPr>
          <w:rFonts w:ascii="Book Antiqua" w:eastAsia="Book Antiqua" w:hAnsi="Book Antiqua" w:cs="Book Antiqua"/>
          <w:sz w:val="28"/>
          <w:szCs w:val="28"/>
          <w:highlight w:val="white"/>
        </w:rPr>
      </w:pPr>
      <w:r>
        <w:rPr>
          <w:rFonts w:ascii="Book Antiqua" w:eastAsia="Book Antiqua" w:hAnsi="Book Antiqua" w:cs="Book Antiqua"/>
          <w:sz w:val="28"/>
          <w:szCs w:val="28"/>
          <w:highlight w:val="white"/>
        </w:rPr>
        <w:t xml:space="preserve">This dataset contains shopping information from 10 different shopping malls between 2021 and 2023. We have gathered data from various age groups and genders to provide a comprehensive view of shopping habits in Istanbul. The dataset includes essential information such as invoice numbers, customer IDs, age, gender, payment methods, product categories, quantity, price, order dates, and shopping mall locations. </w:t>
      </w:r>
    </w:p>
    <w:p w14:paraId="502A616B" w14:textId="77777777" w:rsidR="006A3AA1" w:rsidRDefault="006A3AA1">
      <w:pPr>
        <w:rPr>
          <w:rFonts w:ascii="Book Antiqua" w:eastAsia="Book Antiqua" w:hAnsi="Book Antiqua" w:cs="Book Antiqua"/>
          <w:sz w:val="28"/>
          <w:szCs w:val="28"/>
        </w:rPr>
      </w:pPr>
    </w:p>
    <w:p w14:paraId="08F0F09D" w14:textId="00B23866" w:rsidR="005D4730" w:rsidRDefault="00000000">
      <w:pPr>
        <w:rPr>
          <w:rFonts w:ascii="Book Antiqua" w:eastAsia="Book Antiqua" w:hAnsi="Book Antiqua" w:cs="Book Antiqua"/>
          <w:sz w:val="28"/>
          <w:szCs w:val="28"/>
        </w:rPr>
      </w:pPr>
      <w:r>
        <w:rPr>
          <w:rFonts w:ascii="Book Antiqua" w:eastAsia="Book Antiqua" w:hAnsi="Book Antiqua" w:cs="Book Antiqua"/>
          <w:sz w:val="28"/>
          <w:szCs w:val="28"/>
        </w:rPr>
        <w:t>Database Credentials:</w:t>
      </w:r>
    </w:p>
    <w:p w14:paraId="1E4B6DF6" w14:textId="77777777" w:rsidR="005D4730" w:rsidRDefault="00000000">
      <w:pPr>
        <w:rPr>
          <w:rFonts w:ascii="Book Antiqua" w:eastAsia="Book Antiqua" w:hAnsi="Book Antiqua" w:cs="Book Antiqua"/>
          <w:sz w:val="28"/>
          <w:szCs w:val="28"/>
        </w:rPr>
      </w:pPr>
      <w:r>
        <w:rPr>
          <w:rFonts w:ascii="Book Antiqua" w:eastAsia="Book Antiqua" w:hAnsi="Book Antiqua" w:cs="Book Antiqua"/>
          <w:noProof/>
          <w:sz w:val="28"/>
          <w:szCs w:val="28"/>
        </w:rPr>
        <w:drawing>
          <wp:inline distT="0" distB="0" distL="0" distR="0" wp14:anchorId="02316429" wp14:editId="3BDC1E96">
            <wp:extent cx="3387669" cy="155793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387669" cy="1557939"/>
                    </a:xfrm>
                    <a:prstGeom prst="rect">
                      <a:avLst/>
                    </a:prstGeom>
                    <a:ln/>
                  </pic:spPr>
                </pic:pic>
              </a:graphicData>
            </a:graphic>
          </wp:inline>
        </w:drawing>
      </w:r>
    </w:p>
    <w:p w14:paraId="4EC62F50" w14:textId="77777777" w:rsidR="005D4730" w:rsidRDefault="005D4730">
      <w:pPr>
        <w:rPr>
          <w:rFonts w:ascii="Book Antiqua" w:eastAsia="Book Antiqua" w:hAnsi="Book Antiqua" w:cs="Book Antiqua"/>
          <w:sz w:val="28"/>
          <w:szCs w:val="28"/>
          <w:u w:val="single"/>
        </w:rPr>
      </w:pPr>
    </w:p>
    <w:p w14:paraId="2411EBB4" w14:textId="77777777" w:rsidR="005D4730" w:rsidRDefault="00000000">
      <w:pPr>
        <w:rPr>
          <w:rFonts w:ascii="Book Antiqua" w:eastAsia="Book Antiqua" w:hAnsi="Book Antiqua" w:cs="Book Antiqua"/>
          <w:sz w:val="28"/>
          <w:szCs w:val="28"/>
          <w:u w:val="single"/>
        </w:rPr>
      </w:pPr>
      <w:r>
        <w:rPr>
          <w:rFonts w:ascii="Book Antiqua" w:eastAsia="Book Antiqua" w:hAnsi="Book Antiqua" w:cs="Book Antiqua"/>
          <w:sz w:val="28"/>
          <w:szCs w:val="28"/>
          <w:u w:val="single"/>
        </w:rPr>
        <w:lastRenderedPageBreak/>
        <w:t>Attribute Information:</w:t>
      </w:r>
    </w:p>
    <w:p w14:paraId="5E8C117C" w14:textId="77777777" w:rsidR="005D4730"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invoice_no</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'I' and a 6-digit integer uniquely assigned to each operation.</w:t>
      </w:r>
    </w:p>
    <w:p w14:paraId="3E87AB9F" w14:textId="77777777" w:rsidR="005D4730" w:rsidRDefault="00000000">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customer_id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'C' and a 6-digit integer uniquely assigned to each operation.</w:t>
      </w:r>
    </w:p>
    <w:p w14:paraId="75CFC9FA" w14:textId="77777777" w:rsidR="005D4730" w:rsidRDefault="00000000">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gender: </w:t>
      </w:r>
      <w:r>
        <w:rPr>
          <w:rFonts w:ascii="Book Antiqua" w:eastAsia="Book Antiqua" w:hAnsi="Book Antiqua" w:cs="Book Antiqua"/>
          <w:sz w:val="28"/>
          <w:szCs w:val="28"/>
        </w:rPr>
        <w:t>String variable of the customer's gender.</w:t>
      </w:r>
    </w:p>
    <w:p w14:paraId="3F846625" w14:textId="77777777" w:rsidR="005D4730"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age</w:t>
      </w:r>
      <w:r>
        <w:rPr>
          <w:rFonts w:ascii="Book Antiqua" w:eastAsia="Book Antiqua" w:hAnsi="Book Antiqua" w:cs="Book Antiqua"/>
          <w:sz w:val="28"/>
          <w:szCs w:val="28"/>
        </w:rPr>
        <w:t xml:space="preserve">: Positive Integer variable of the </w:t>
      </w:r>
      <w:proofErr w:type="gramStart"/>
      <w:r>
        <w:rPr>
          <w:rFonts w:ascii="Book Antiqua" w:eastAsia="Book Antiqua" w:hAnsi="Book Antiqua" w:cs="Book Antiqua"/>
          <w:sz w:val="28"/>
          <w:szCs w:val="28"/>
        </w:rPr>
        <w:t>customers</w:t>
      </w:r>
      <w:proofErr w:type="gramEnd"/>
      <w:r>
        <w:rPr>
          <w:rFonts w:ascii="Book Antiqua" w:eastAsia="Book Antiqua" w:hAnsi="Book Antiqua" w:cs="Book Antiqua"/>
          <w:sz w:val="28"/>
          <w:szCs w:val="28"/>
        </w:rPr>
        <w:t xml:space="preserve"> age.</w:t>
      </w:r>
    </w:p>
    <w:p w14:paraId="554F69B0" w14:textId="77777777" w:rsidR="005D4730" w:rsidRDefault="00000000">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category: </w:t>
      </w:r>
      <w:r>
        <w:rPr>
          <w:rFonts w:ascii="Book Antiqua" w:eastAsia="Book Antiqua" w:hAnsi="Book Antiqua" w:cs="Book Antiqua"/>
          <w:sz w:val="28"/>
          <w:szCs w:val="28"/>
        </w:rPr>
        <w:t>String variable of the category of the purchased product.</w:t>
      </w:r>
    </w:p>
    <w:p w14:paraId="62967361" w14:textId="77777777" w:rsidR="005D4730"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 xml:space="preserve">quantity: </w:t>
      </w:r>
      <w:r>
        <w:rPr>
          <w:rFonts w:ascii="Book Antiqua" w:eastAsia="Book Antiqua" w:hAnsi="Book Antiqua" w:cs="Book Antiqua"/>
          <w:sz w:val="28"/>
          <w:szCs w:val="28"/>
        </w:rPr>
        <w:t>The quantities of each product (item) per transaction.</w:t>
      </w:r>
    </w:p>
    <w:p w14:paraId="40D54667" w14:textId="77777777" w:rsidR="005D4730"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price:</w:t>
      </w:r>
      <w:r>
        <w:rPr>
          <w:rFonts w:ascii="Book Antiqua" w:eastAsia="Book Antiqua" w:hAnsi="Book Antiqua" w:cs="Book Antiqua"/>
          <w:sz w:val="28"/>
          <w:szCs w:val="28"/>
        </w:rPr>
        <w:t xml:space="preserve"> Product price per unit in Turkish Liras (TL).</w:t>
      </w:r>
    </w:p>
    <w:p w14:paraId="50FAA20D" w14:textId="77777777" w:rsidR="005D4730"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payment_method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payment method (cash, credit card or debit card) used for the transaction.</w:t>
      </w:r>
    </w:p>
    <w:p w14:paraId="3A27B540" w14:textId="77777777" w:rsidR="005D4730" w:rsidRDefault="00000000">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invoice_date</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The day when a transaction was generated.</w:t>
      </w:r>
    </w:p>
    <w:p w14:paraId="20611AA4" w14:textId="77777777" w:rsidR="005D4730"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shopping_mall</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name of the shopping mall where the transaction was made.</w:t>
      </w:r>
    </w:p>
    <w:p w14:paraId="4847B682" w14:textId="0BFDBA2C" w:rsidR="005D4730" w:rsidRDefault="005D4730">
      <w:pPr>
        <w:shd w:val="clear" w:color="auto" w:fill="FFFFFF"/>
        <w:spacing w:before="280"/>
        <w:jc w:val="both"/>
        <w:rPr>
          <w:rFonts w:ascii="Book Antiqua" w:eastAsia="Book Antiqua" w:hAnsi="Book Antiqua" w:cs="Book Antiqua"/>
          <w:sz w:val="28"/>
          <w:szCs w:val="28"/>
        </w:rPr>
      </w:pPr>
    </w:p>
    <w:p w14:paraId="68B72860" w14:textId="77777777" w:rsidR="00C2080D" w:rsidRDefault="00C2080D">
      <w:pPr>
        <w:shd w:val="clear" w:color="auto" w:fill="FFFFFF"/>
        <w:spacing w:before="280"/>
        <w:jc w:val="both"/>
        <w:rPr>
          <w:rFonts w:ascii="Book Antiqua" w:eastAsia="Book Antiqua" w:hAnsi="Book Antiqua" w:cs="Book Antiqua"/>
          <w:sz w:val="28"/>
          <w:szCs w:val="28"/>
        </w:rPr>
      </w:pPr>
    </w:p>
    <w:p w14:paraId="50B72767" w14:textId="0058C62C" w:rsidR="00C2080D" w:rsidRDefault="00C2080D">
      <w:pPr>
        <w:shd w:val="clear" w:color="auto" w:fill="FFFFFF"/>
        <w:spacing w:before="280"/>
        <w:jc w:val="both"/>
        <w:rPr>
          <w:rFonts w:ascii="Book Antiqua" w:eastAsia="Book Antiqua" w:hAnsi="Book Antiqua" w:cs="Book Antiqua"/>
          <w:b/>
          <w:bCs/>
          <w:color w:val="222222"/>
          <w:sz w:val="28"/>
          <w:szCs w:val="28"/>
        </w:rPr>
      </w:pPr>
      <w:r w:rsidRPr="00383004">
        <w:rPr>
          <w:rFonts w:ascii="Book Antiqua" w:eastAsia="Book Antiqua" w:hAnsi="Book Antiqua" w:cs="Book Antiqua"/>
          <w:b/>
          <w:bCs/>
          <w:color w:val="222222"/>
          <w:sz w:val="28"/>
          <w:szCs w:val="28"/>
        </w:rPr>
        <w:t>Students must submit the following</w:t>
      </w:r>
      <w:r>
        <w:rPr>
          <w:rFonts w:ascii="Book Antiqua" w:eastAsia="Book Antiqua" w:hAnsi="Book Antiqua" w:cs="Book Antiqua"/>
          <w:b/>
          <w:bCs/>
          <w:color w:val="222222"/>
          <w:sz w:val="28"/>
          <w:szCs w:val="28"/>
        </w:rPr>
        <w:t>:</w:t>
      </w:r>
    </w:p>
    <w:p w14:paraId="44517FBA" w14:textId="77777777" w:rsidR="00C2080D" w:rsidRPr="00C2080D" w:rsidRDefault="00C2080D" w:rsidP="00C2080D">
      <w:pPr>
        <w:shd w:val="clear" w:color="auto" w:fill="FFFFFF"/>
        <w:spacing w:before="280"/>
        <w:jc w:val="both"/>
        <w:rPr>
          <w:rFonts w:ascii="Book Antiqua" w:eastAsia="Book Antiqua" w:hAnsi="Book Antiqua" w:cs="Book Antiqua"/>
          <w:b/>
          <w:bCs/>
          <w:sz w:val="28"/>
          <w:szCs w:val="28"/>
        </w:rPr>
      </w:pPr>
      <w:r w:rsidRPr="00C2080D">
        <w:rPr>
          <w:rFonts w:ascii="Book Antiqua" w:eastAsia="Book Antiqua" w:hAnsi="Book Antiqua" w:cs="Book Antiqua"/>
          <w:b/>
          <w:bCs/>
          <w:sz w:val="28"/>
          <w:szCs w:val="28"/>
        </w:rPr>
        <w:t>Expected Outputs</w:t>
      </w:r>
    </w:p>
    <w:p w14:paraId="059DDBAA" w14:textId="113B15E2" w:rsidR="00C2080D" w:rsidRPr="00C2080D" w:rsidRDefault="00C2080D" w:rsidP="00C2080D">
      <w:pPr>
        <w:pStyle w:val="ListParagraph"/>
        <w:numPr>
          <w:ilvl w:val="0"/>
          <w:numId w:val="2"/>
        </w:numPr>
        <w:shd w:val="clear" w:color="auto" w:fill="FFFFFF"/>
        <w:spacing w:before="280"/>
        <w:jc w:val="both"/>
        <w:rPr>
          <w:rFonts w:ascii="Book Antiqua" w:eastAsia="Book Antiqua" w:hAnsi="Book Antiqua" w:cs="Book Antiqua"/>
          <w:sz w:val="28"/>
          <w:szCs w:val="28"/>
        </w:rPr>
      </w:pPr>
      <w:r w:rsidRPr="00C2080D">
        <w:rPr>
          <w:rFonts w:ascii="Book Antiqua" w:eastAsia="Book Antiqua" w:hAnsi="Book Antiqua" w:cs="Book Antiqua"/>
          <w:sz w:val="28"/>
          <w:szCs w:val="28"/>
        </w:rPr>
        <w:t>Insights narrative in analysis report (comes as .pdf,.doc or .txt)</w:t>
      </w:r>
    </w:p>
    <w:p w14:paraId="1400BB1D" w14:textId="047FFD23" w:rsidR="00C2080D" w:rsidRPr="00C2080D" w:rsidRDefault="00C2080D" w:rsidP="00C2080D">
      <w:pPr>
        <w:pStyle w:val="ListParagraph"/>
        <w:numPr>
          <w:ilvl w:val="0"/>
          <w:numId w:val="2"/>
        </w:numPr>
        <w:shd w:val="clear" w:color="auto" w:fill="FFFFFF"/>
        <w:spacing w:before="280"/>
        <w:jc w:val="both"/>
        <w:rPr>
          <w:rFonts w:ascii="Book Antiqua" w:eastAsia="Book Antiqua" w:hAnsi="Book Antiqua" w:cs="Book Antiqua"/>
          <w:sz w:val="28"/>
          <w:szCs w:val="28"/>
        </w:rPr>
      </w:pPr>
      <w:r w:rsidRPr="00C2080D">
        <w:rPr>
          <w:rFonts w:ascii="Book Antiqua" w:eastAsia="Book Antiqua" w:hAnsi="Book Antiqua" w:cs="Book Antiqua"/>
          <w:sz w:val="28"/>
          <w:szCs w:val="28"/>
        </w:rPr>
        <w:t>Charts (screenshots)</w:t>
      </w:r>
    </w:p>
    <w:p w14:paraId="497087D6" w14:textId="1FEB4FCD" w:rsidR="00C2080D" w:rsidRPr="00C2080D" w:rsidRDefault="00C2080D" w:rsidP="00C2080D">
      <w:pPr>
        <w:pStyle w:val="ListParagraph"/>
        <w:numPr>
          <w:ilvl w:val="0"/>
          <w:numId w:val="2"/>
        </w:numPr>
        <w:shd w:val="clear" w:color="auto" w:fill="FFFFFF"/>
        <w:spacing w:before="280"/>
        <w:jc w:val="both"/>
        <w:rPr>
          <w:rFonts w:ascii="Book Antiqua" w:eastAsia="Book Antiqua" w:hAnsi="Book Antiqua" w:cs="Book Antiqua"/>
          <w:sz w:val="28"/>
          <w:szCs w:val="28"/>
        </w:rPr>
      </w:pPr>
      <w:r w:rsidRPr="00C2080D">
        <w:rPr>
          <w:rFonts w:ascii="Book Antiqua" w:eastAsia="Book Antiqua" w:hAnsi="Book Antiqua" w:cs="Book Antiqua"/>
          <w:sz w:val="28"/>
          <w:szCs w:val="28"/>
        </w:rPr>
        <w:t>PPT upload</w:t>
      </w:r>
    </w:p>
    <w:sectPr w:rsidR="00C2080D" w:rsidRPr="00C2080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A1B8DEA-9A64-44D4-922B-D121A492FE8B}"/>
    <w:embedBold r:id="rId2" w:fontKey="{05F601EF-D2F6-47FA-BE47-51498E21E8BA}"/>
  </w:font>
  <w:font w:name="Tahoma">
    <w:panose1 w:val="020B0604030504040204"/>
    <w:charset w:val="00"/>
    <w:family w:val="swiss"/>
    <w:pitch w:val="variable"/>
    <w:sig w:usb0="E1002EFF" w:usb1="C000605B" w:usb2="00000029" w:usb3="00000000" w:csb0="000101FF" w:csb1="00000000"/>
    <w:embedRegular r:id="rId3" w:fontKey="{DA6848ED-9546-4024-8EE8-D85A19E85313}"/>
  </w:font>
  <w:font w:name="Georgia">
    <w:panose1 w:val="02040502050405020303"/>
    <w:charset w:val="00"/>
    <w:family w:val="roman"/>
    <w:pitch w:val="variable"/>
    <w:sig w:usb0="00000287" w:usb1="00000000" w:usb2="00000000" w:usb3="00000000" w:csb0="0000009F" w:csb1="00000000"/>
    <w:embedRegular r:id="rId4" w:fontKey="{2B28D2F8-FE40-4DCC-9BED-D6ACE652A73B}"/>
    <w:embedItalic r:id="rId5" w:fontKey="{45BF8970-CB41-45F6-B05F-27AD4B8BC14D}"/>
  </w:font>
  <w:font w:name="Book Antiqua">
    <w:panose1 w:val="02040602050305030304"/>
    <w:charset w:val="00"/>
    <w:family w:val="roman"/>
    <w:pitch w:val="variable"/>
    <w:sig w:usb0="00000287" w:usb1="00000000" w:usb2="00000000" w:usb3="00000000" w:csb0="0000009F" w:csb1="00000000"/>
    <w:embedRegular r:id="rId6" w:fontKey="{F5A009A3-266D-4A3A-800C-0143A2A5C71C}"/>
    <w:embedBold r:id="rId7" w:fontKey="{70AC8F65-DF85-4942-AC6A-26B8ECE9B847}"/>
  </w:font>
  <w:font w:name="Calibri Light">
    <w:panose1 w:val="020F0302020204030204"/>
    <w:charset w:val="00"/>
    <w:family w:val="swiss"/>
    <w:pitch w:val="variable"/>
    <w:sig w:usb0="E4002EFF" w:usb1="C200247B" w:usb2="00000009" w:usb3="00000000" w:csb0="000001FF" w:csb1="00000000"/>
    <w:embedRegular r:id="rId8" w:fontKey="{2AAF5DA1-FB7E-4C8E-B642-A7911591C8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4554F"/>
    <w:multiLevelType w:val="multilevel"/>
    <w:tmpl w:val="D98EB2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9895E19"/>
    <w:multiLevelType w:val="hybridMultilevel"/>
    <w:tmpl w:val="A9C46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2943494">
    <w:abstractNumId w:val="0"/>
  </w:num>
  <w:num w:numId="2" w16cid:durableId="610474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730"/>
    <w:rsid w:val="00213B8D"/>
    <w:rsid w:val="005D4730"/>
    <w:rsid w:val="006A3AA1"/>
    <w:rsid w:val="00C20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F1CC"/>
  <w15:docId w15:val="{604CE93E-B218-40B5-959D-2750ABF7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5A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8509A"/>
    <w:pPr>
      <w:ind w:left="720"/>
      <w:contextualSpacing/>
    </w:pPr>
  </w:style>
  <w:style w:type="paragraph" w:styleId="BalloonText">
    <w:name w:val="Balloon Text"/>
    <w:basedOn w:val="Normal"/>
    <w:link w:val="BalloonTextChar"/>
    <w:uiPriority w:val="99"/>
    <w:semiHidden/>
    <w:unhideWhenUsed/>
    <w:rsid w:val="001871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1FD"/>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QdP9FQmRx/PzqcQhSuRP2dhwQ==">CgMxLjA4AHIhMVA2eTA5SjRrVTItTmZjWG5xNENTNWFqLVlRYnhTbTlJ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kalpana@datamites.com</dc:creator>
  <cp:lastModifiedBy>jaswanth jash</cp:lastModifiedBy>
  <cp:revision>4</cp:revision>
  <dcterms:created xsi:type="dcterms:W3CDTF">2023-03-06T04:36:00Z</dcterms:created>
  <dcterms:modified xsi:type="dcterms:W3CDTF">2026-01-17T10:12:00Z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