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F39CD1" w14:textId="77777777" w:rsidR="009451DB" w:rsidRDefault="009451DB">
      <w:pPr>
        <w:pStyle w:val="ariel"/>
        <w:tabs>
          <w:tab w:val="left" w:pos="8550"/>
        </w:tabs>
        <w:rPr>
          <w:sz w:val="36"/>
        </w:rPr>
      </w:pPr>
      <w:r>
        <w:rPr>
          <w:sz w:val="36"/>
        </w:rPr>
        <w:t>Documentation for SHOP2</w:t>
      </w:r>
    </w:p>
    <w:p w14:paraId="62D4094B" w14:textId="77777777" w:rsidR="0033606E" w:rsidRDefault="0033606E" w:rsidP="0033606E">
      <w:pPr>
        <w:pStyle w:val="ariel"/>
        <w:spacing w:before="0" w:after="0"/>
        <w:rPr>
          <w:b w:val="0"/>
          <w:bCs/>
          <w:sz w:val="24"/>
        </w:rPr>
      </w:pPr>
      <w:r>
        <w:rPr>
          <w:b w:val="0"/>
          <w:bCs/>
          <w:sz w:val="24"/>
        </w:rPr>
        <w:t>SIFT, LLC</w:t>
      </w:r>
    </w:p>
    <w:p w14:paraId="7B756D77" w14:textId="77777777" w:rsidR="0033606E" w:rsidRDefault="0033606E" w:rsidP="0033606E">
      <w:pPr>
        <w:pStyle w:val="ariel"/>
        <w:spacing w:before="0" w:after="0"/>
        <w:rPr>
          <w:b w:val="0"/>
          <w:bCs/>
          <w:sz w:val="24"/>
        </w:rPr>
      </w:pPr>
      <w:r>
        <w:rPr>
          <w:b w:val="0"/>
          <w:bCs/>
          <w:sz w:val="24"/>
        </w:rPr>
        <w:t>319 North First Avenue, Suite 400</w:t>
      </w:r>
    </w:p>
    <w:p w14:paraId="62F56BA9" w14:textId="77777777" w:rsidR="0033606E" w:rsidRDefault="0033606E" w:rsidP="0033606E">
      <w:pPr>
        <w:pStyle w:val="ariel"/>
        <w:spacing w:before="0" w:after="0"/>
        <w:rPr>
          <w:b w:val="0"/>
          <w:bCs/>
          <w:sz w:val="24"/>
        </w:rPr>
      </w:pPr>
      <w:r>
        <w:rPr>
          <w:b w:val="0"/>
          <w:bCs/>
          <w:sz w:val="24"/>
        </w:rPr>
        <w:t>Minneapolis, MN 55401, USA</w:t>
      </w:r>
    </w:p>
    <w:p w14:paraId="7C300EED" w14:textId="77777777" w:rsidR="009451DB" w:rsidRDefault="009451DB">
      <w:pPr>
        <w:pStyle w:val="ariel"/>
        <w:spacing w:before="0" w:after="0"/>
        <w:rPr>
          <w:b w:val="0"/>
          <w:bCs/>
          <w:sz w:val="24"/>
        </w:rPr>
      </w:pPr>
      <w:r>
        <w:rPr>
          <w:b w:val="0"/>
          <w:bCs/>
          <w:sz w:val="24"/>
        </w:rPr>
        <w:t>Department of Computer Science</w:t>
      </w:r>
    </w:p>
    <w:p w14:paraId="5AB9A6D0" w14:textId="77777777" w:rsidR="009451DB" w:rsidRDefault="009451DB">
      <w:pPr>
        <w:pStyle w:val="ariel"/>
        <w:spacing w:before="0" w:after="0"/>
        <w:rPr>
          <w:b w:val="0"/>
          <w:bCs/>
          <w:sz w:val="24"/>
        </w:rPr>
      </w:pPr>
      <w:r>
        <w:rPr>
          <w:b w:val="0"/>
          <w:bCs/>
          <w:sz w:val="24"/>
        </w:rPr>
        <w:t>University of Maryland</w:t>
      </w:r>
    </w:p>
    <w:p w14:paraId="1F415833" w14:textId="77777777" w:rsidR="009451DB" w:rsidRDefault="009451DB">
      <w:pPr>
        <w:pStyle w:val="ariel"/>
        <w:spacing w:before="0" w:after="0"/>
        <w:rPr>
          <w:b w:val="0"/>
          <w:bCs/>
          <w:sz w:val="24"/>
        </w:rPr>
      </w:pPr>
      <w:r>
        <w:rPr>
          <w:b w:val="0"/>
          <w:bCs/>
          <w:sz w:val="24"/>
        </w:rPr>
        <w:t>College Park, MD 20742, USA</w:t>
      </w:r>
    </w:p>
    <w:p w14:paraId="28E15FD1" w14:textId="77777777" w:rsidR="009451DB" w:rsidRDefault="009451DB">
      <w:pPr>
        <w:pStyle w:val="ariel"/>
        <w:spacing w:before="0" w:after="0"/>
        <w:rPr>
          <w:b w:val="0"/>
          <w:bCs/>
          <w:sz w:val="24"/>
        </w:rPr>
      </w:pPr>
    </w:p>
    <w:p w14:paraId="69258CBF" w14:textId="77777777" w:rsidR="009451DB" w:rsidRDefault="009451DB">
      <w:pPr>
        <w:pStyle w:val="ariel"/>
        <w:spacing w:before="0" w:after="0"/>
      </w:pPr>
    </w:p>
    <w:p w14:paraId="60956196" w14:textId="77777777" w:rsidR="009451DB" w:rsidRDefault="009451DB">
      <w:pPr>
        <w:jc w:val="both"/>
      </w:pPr>
    </w:p>
    <w:p w14:paraId="122447A1" w14:textId="77777777" w:rsidR="00321536" w:rsidRDefault="009451DB">
      <w:pPr>
        <w:jc w:val="both"/>
        <w:rPr>
          <w:noProof/>
        </w:rPr>
      </w:pPr>
      <w:r>
        <w:rPr>
          <w:b/>
          <w:bCs/>
          <w:i/>
          <w:iCs/>
        </w:rPr>
        <w:t xml:space="preserve">Remarks:  </w:t>
      </w:r>
      <w:r>
        <w:rPr>
          <w:i/>
          <w:iCs/>
        </w:rPr>
        <w:t xml:space="preserve">The maintenance of this manual has long been deferred.  </w:t>
      </w:r>
      <w:r w:rsidR="0040024C">
        <w:rPr>
          <w:i/>
          <w:iCs/>
        </w:rPr>
        <w:t xml:space="preserve">We simply </w:t>
      </w:r>
      <w:r>
        <w:rPr>
          <w:i/>
          <w:iCs/>
        </w:rPr>
        <w:t>attempt to bring the document into conformance with the current implementation.  Because this is only a first step towards such conformance, I have concentrated on capturing the changes to the system from the user's perspective.  I have made little attempt to update the discussion of the implementation, and have ignored the Java version altogether. - Robert P. Goldman</w:t>
      </w:r>
      <w:r>
        <w:br w:type="page"/>
      </w:r>
      <w:r>
        <w:fldChar w:fldCharType="begin"/>
      </w:r>
      <w:r>
        <w:instrText xml:space="preserve"> TOC \o "1-9" \t "Heading 9;9;Heading 8;8;Heading 7;7;Heading 6;6;Heading 5;5;Heading 4;4;Heading 3;3;Heading 2;2;Heading 1;1;Heading 1;1;Heading 1;1;Heading 2;2;Heading 2;2;Heading 3;3;Heading 3;3;Heading 4;4;Heading 4;4;Heading 5;5;Heading 5;5;Heading 6;6;Heading 6;6;Heading 7;7;Heading 7;7;Heading 8;8;Heading 8;8;Heading 9;9;Heading 9;9" \h</w:instrText>
      </w:r>
      <w:r>
        <w:fldChar w:fldCharType="separate"/>
      </w:r>
    </w:p>
    <w:p w14:paraId="14DCB898" w14:textId="77777777" w:rsidR="00321536" w:rsidRDefault="00FD66F4">
      <w:pPr>
        <w:pStyle w:val="TOC1"/>
        <w:tabs>
          <w:tab w:val="left" w:pos="480"/>
          <w:tab w:val="right" w:leader="dot" w:pos="8630"/>
        </w:tabs>
        <w:rPr>
          <w:rFonts w:asciiTheme="minorHAnsi" w:eastAsiaTheme="minorEastAsia" w:hAnsiTheme="minorHAnsi" w:cstheme="minorBidi"/>
          <w:noProof/>
          <w:szCs w:val="24"/>
          <w:lang w:eastAsia="en-US"/>
        </w:rPr>
      </w:pPr>
      <w:hyperlink w:anchor="_Toc501726572" w:history="1">
        <w:r w:rsidR="00321536" w:rsidRPr="00C24C8F">
          <w:rPr>
            <w:rStyle w:val="Hyperlink"/>
            <w:noProof/>
          </w:rPr>
          <w:t>1</w:t>
        </w:r>
        <w:r w:rsidR="00321536">
          <w:rPr>
            <w:rFonts w:asciiTheme="minorHAnsi" w:eastAsiaTheme="minorEastAsia" w:hAnsiTheme="minorHAnsi" w:cstheme="minorBidi"/>
            <w:noProof/>
            <w:szCs w:val="24"/>
            <w:lang w:eastAsia="en-US"/>
          </w:rPr>
          <w:tab/>
        </w:r>
        <w:r w:rsidR="00321536" w:rsidRPr="00C24C8F">
          <w:rPr>
            <w:rStyle w:val="Hyperlink"/>
            <w:noProof/>
          </w:rPr>
          <w:t>Introduction</w:t>
        </w:r>
        <w:r w:rsidR="00321536">
          <w:rPr>
            <w:noProof/>
          </w:rPr>
          <w:tab/>
        </w:r>
        <w:r w:rsidR="00321536">
          <w:rPr>
            <w:noProof/>
          </w:rPr>
          <w:fldChar w:fldCharType="begin"/>
        </w:r>
        <w:r w:rsidR="00321536">
          <w:rPr>
            <w:noProof/>
          </w:rPr>
          <w:instrText xml:space="preserve"> PAGEREF _Toc501726572 \h </w:instrText>
        </w:r>
        <w:r w:rsidR="00321536">
          <w:rPr>
            <w:noProof/>
          </w:rPr>
        </w:r>
        <w:r w:rsidR="00321536">
          <w:rPr>
            <w:noProof/>
          </w:rPr>
          <w:fldChar w:fldCharType="separate"/>
        </w:r>
        <w:r w:rsidR="00321536">
          <w:rPr>
            <w:noProof/>
          </w:rPr>
          <w:t>4</w:t>
        </w:r>
        <w:r w:rsidR="00321536">
          <w:rPr>
            <w:noProof/>
          </w:rPr>
          <w:fldChar w:fldCharType="end"/>
        </w:r>
      </w:hyperlink>
    </w:p>
    <w:p w14:paraId="72A24F2C"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573" w:history="1">
        <w:r w:rsidR="00321536" w:rsidRPr="00C24C8F">
          <w:rPr>
            <w:rStyle w:val="Hyperlink"/>
            <w:noProof/>
          </w:rPr>
          <w:t>1.1</w:t>
        </w:r>
        <w:r w:rsidR="00321536">
          <w:rPr>
            <w:rFonts w:asciiTheme="minorHAnsi" w:eastAsiaTheme="minorEastAsia" w:hAnsiTheme="minorHAnsi" w:cstheme="minorBidi"/>
            <w:noProof/>
            <w:szCs w:val="24"/>
            <w:lang w:eastAsia="en-US"/>
          </w:rPr>
          <w:tab/>
        </w:r>
        <w:r w:rsidR="00321536" w:rsidRPr="00C24C8F">
          <w:rPr>
            <w:rStyle w:val="Hyperlink"/>
            <w:noProof/>
          </w:rPr>
          <w:t>Overview</w:t>
        </w:r>
        <w:r w:rsidR="00321536">
          <w:rPr>
            <w:noProof/>
          </w:rPr>
          <w:tab/>
        </w:r>
        <w:r w:rsidR="00321536">
          <w:rPr>
            <w:noProof/>
          </w:rPr>
          <w:fldChar w:fldCharType="begin"/>
        </w:r>
        <w:r w:rsidR="00321536">
          <w:rPr>
            <w:noProof/>
          </w:rPr>
          <w:instrText xml:space="preserve"> PAGEREF _Toc501726573 \h </w:instrText>
        </w:r>
        <w:r w:rsidR="00321536">
          <w:rPr>
            <w:noProof/>
          </w:rPr>
        </w:r>
        <w:r w:rsidR="00321536">
          <w:rPr>
            <w:noProof/>
          </w:rPr>
          <w:fldChar w:fldCharType="separate"/>
        </w:r>
        <w:r w:rsidR="00321536">
          <w:rPr>
            <w:noProof/>
          </w:rPr>
          <w:t>4</w:t>
        </w:r>
        <w:r w:rsidR="00321536">
          <w:rPr>
            <w:noProof/>
          </w:rPr>
          <w:fldChar w:fldCharType="end"/>
        </w:r>
      </w:hyperlink>
    </w:p>
    <w:p w14:paraId="57C42E6A" w14:textId="77777777" w:rsidR="00321536" w:rsidRDefault="00FD66F4">
      <w:pPr>
        <w:pStyle w:val="TOC1"/>
        <w:tabs>
          <w:tab w:val="left" w:pos="480"/>
          <w:tab w:val="right" w:leader="dot" w:pos="8630"/>
        </w:tabs>
        <w:rPr>
          <w:rFonts w:asciiTheme="minorHAnsi" w:eastAsiaTheme="minorEastAsia" w:hAnsiTheme="minorHAnsi" w:cstheme="minorBidi"/>
          <w:noProof/>
          <w:szCs w:val="24"/>
          <w:lang w:eastAsia="en-US"/>
        </w:rPr>
      </w:pPr>
      <w:hyperlink w:anchor="_Toc501726574" w:history="1">
        <w:r w:rsidR="00321536" w:rsidRPr="00C24C8F">
          <w:rPr>
            <w:rStyle w:val="Hyperlink"/>
            <w:noProof/>
          </w:rPr>
          <w:t>2</w:t>
        </w:r>
        <w:r w:rsidR="00321536">
          <w:rPr>
            <w:rFonts w:asciiTheme="minorHAnsi" w:eastAsiaTheme="minorEastAsia" w:hAnsiTheme="minorHAnsi" w:cstheme="minorBidi"/>
            <w:noProof/>
            <w:szCs w:val="24"/>
            <w:lang w:eastAsia="en-US"/>
          </w:rPr>
          <w:tab/>
        </w:r>
        <w:r w:rsidR="00321536" w:rsidRPr="00C24C8F">
          <w:rPr>
            <w:rStyle w:val="Hyperlink"/>
            <w:noProof/>
          </w:rPr>
          <w:t>Execution Environment</w:t>
        </w:r>
        <w:r w:rsidR="00321536">
          <w:rPr>
            <w:noProof/>
          </w:rPr>
          <w:tab/>
        </w:r>
        <w:r w:rsidR="00321536">
          <w:rPr>
            <w:noProof/>
          </w:rPr>
          <w:fldChar w:fldCharType="begin"/>
        </w:r>
        <w:r w:rsidR="00321536">
          <w:rPr>
            <w:noProof/>
          </w:rPr>
          <w:instrText xml:space="preserve"> PAGEREF _Toc501726574 \h </w:instrText>
        </w:r>
        <w:r w:rsidR="00321536">
          <w:rPr>
            <w:noProof/>
          </w:rPr>
        </w:r>
        <w:r w:rsidR="00321536">
          <w:rPr>
            <w:noProof/>
          </w:rPr>
          <w:fldChar w:fldCharType="separate"/>
        </w:r>
        <w:r w:rsidR="00321536">
          <w:rPr>
            <w:noProof/>
          </w:rPr>
          <w:t>5</w:t>
        </w:r>
        <w:r w:rsidR="00321536">
          <w:rPr>
            <w:noProof/>
          </w:rPr>
          <w:fldChar w:fldCharType="end"/>
        </w:r>
      </w:hyperlink>
    </w:p>
    <w:p w14:paraId="1C3573D9" w14:textId="77777777" w:rsidR="00321536" w:rsidRDefault="00FD66F4">
      <w:pPr>
        <w:pStyle w:val="TOC1"/>
        <w:tabs>
          <w:tab w:val="left" w:pos="480"/>
          <w:tab w:val="right" w:leader="dot" w:pos="8630"/>
        </w:tabs>
        <w:rPr>
          <w:rFonts w:asciiTheme="minorHAnsi" w:eastAsiaTheme="minorEastAsia" w:hAnsiTheme="minorHAnsi" w:cstheme="minorBidi"/>
          <w:noProof/>
          <w:szCs w:val="24"/>
          <w:lang w:eastAsia="en-US"/>
        </w:rPr>
      </w:pPr>
      <w:hyperlink w:anchor="_Toc501726575" w:history="1">
        <w:r w:rsidR="00321536" w:rsidRPr="00C24C8F">
          <w:rPr>
            <w:rStyle w:val="Hyperlink"/>
            <w:noProof/>
          </w:rPr>
          <w:t>3</w:t>
        </w:r>
        <w:r w:rsidR="00321536">
          <w:rPr>
            <w:rFonts w:asciiTheme="minorHAnsi" w:eastAsiaTheme="minorEastAsia" w:hAnsiTheme="minorHAnsi" w:cstheme="minorBidi"/>
            <w:noProof/>
            <w:szCs w:val="24"/>
            <w:lang w:eastAsia="en-US"/>
          </w:rPr>
          <w:tab/>
        </w:r>
        <w:r w:rsidR="00321536" w:rsidRPr="00C24C8F">
          <w:rPr>
            <w:rStyle w:val="Hyperlink"/>
            <w:noProof/>
          </w:rPr>
          <w:t>Notations Used in This Document</w:t>
        </w:r>
        <w:r w:rsidR="00321536">
          <w:rPr>
            <w:noProof/>
          </w:rPr>
          <w:tab/>
        </w:r>
        <w:r w:rsidR="00321536">
          <w:rPr>
            <w:noProof/>
          </w:rPr>
          <w:fldChar w:fldCharType="begin"/>
        </w:r>
        <w:r w:rsidR="00321536">
          <w:rPr>
            <w:noProof/>
          </w:rPr>
          <w:instrText xml:space="preserve"> PAGEREF _Toc501726575 \h </w:instrText>
        </w:r>
        <w:r w:rsidR="00321536">
          <w:rPr>
            <w:noProof/>
          </w:rPr>
        </w:r>
        <w:r w:rsidR="00321536">
          <w:rPr>
            <w:noProof/>
          </w:rPr>
          <w:fldChar w:fldCharType="separate"/>
        </w:r>
        <w:r w:rsidR="00321536">
          <w:rPr>
            <w:noProof/>
          </w:rPr>
          <w:t>6</w:t>
        </w:r>
        <w:r w:rsidR="00321536">
          <w:rPr>
            <w:noProof/>
          </w:rPr>
          <w:fldChar w:fldCharType="end"/>
        </w:r>
      </w:hyperlink>
    </w:p>
    <w:p w14:paraId="49AA0F6B" w14:textId="77777777" w:rsidR="00321536" w:rsidRDefault="00FD66F4">
      <w:pPr>
        <w:pStyle w:val="TOC1"/>
        <w:tabs>
          <w:tab w:val="left" w:pos="480"/>
          <w:tab w:val="right" w:leader="dot" w:pos="8630"/>
        </w:tabs>
        <w:rPr>
          <w:rFonts w:asciiTheme="minorHAnsi" w:eastAsiaTheme="minorEastAsia" w:hAnsiTheme="minorHAnsi" w:cstheme="minorBidi"/>
          <w:noProof/>
          <w:szCs w:val="24"/>
          <w:lang w:eastAsia="en-US"/>
        </w:rPr>
      </w:pPr>
      <w:hyperlink w:anchor="_Toc501726576" w:history="1">
        <w:r w:rsidR="00321536" w:rsidRPr="00C24C8F">
          <w:rPr>
            <w:rStyle w:val="Hyperlink"/>
            <w:noProof/>
          </w:rPr>
          <w:t>4</w:t>
        </w:r>
        <w:r w:rsidR="00321536">
          <w:rPr>
            <w:rFonts w:asciiTheme="minorHAnsi" w:eastAsiaTheme="minorEastAsia" w:hAnsiTheme="minorHAnsi" w:cstheme="minorBidi"/>
            <w:noProof/>
            <w:szCs w:val="24"/>
            <w:lang w:eastAsia="en-US"/>
          </w:rPr>
          <w:tab/>
        </w:r>
        <w:r w:rsidR="00321536" w:rsidRPr="00C24C8F">
          <w:rPr>
            <w:rStyle w:val="Hyperlink"/>
            <w:noProof/>
          </w:rPr>
          <w:t>The SHOP2 Formalism</w:t>
        </w:r>
        <w:r w:rsidR="00321536">
          <w:rPr>
            <w:noProof/>
          </w:rPr>
          <w:tab/>
        </w:r>
        <w:r w:rsidR="00321536">
          <w:rPr>
            <w:noProof/>
          </w:rPr>
          <w:fldChar w:fldCharType="begin"/>
        </w:r>
        <w:r w:rsidR="00321536">
          <w:rPr>
            <w:noProof/>
          </w:rPr>
          <w:instrText xml:space="preserve"> PAGEREF _Toc501726576 \h </w:instrText>
        </w:r>
        <w:r w:rsidR="00321536">
          <w:rPr>
            <w:noProof/>
          </w:rPr>
        </w:r>
        <w:r w:rsidR="00321536">
          <w:rPr>
            <w:noProof/>
          </w:rPr>
          <w:fldChar w:fldCharType="separate"/>
        </w:r>
        <w:r w:rsidR="00321536">
          <w:rPr>
            <w:noProof/>
          </w:rPr>
          <w:t>6</w:t>
        </w:r>
        <w:r w:rsidR="00321536">
          <w:rPr>
            <w:noProof/>
          </w:rPr>
          <w:fldChar w:fldCharType="end"/>
        </w:r>
      </w:hyperlink>
    </w:p>
    <w:p w14:paraId="1C1E4F92"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577" w:history="1">
        <w:r w:rsidR="00321536" w:rsidRPr="00C24C8F">
          <w:rPr>
            <w:rStyle w:val="Hyperlink"/>
            <w:noProof/>
          </w:rPr>
          <w:t>4.1</w:t>
        </w:r>
        <w:r w:rsidR="00321536">
          <w:rPr>
            <w:rFonts w:asciiTheme="minorHAnsi" w:eastAsiaTheme="minorEastAsia" w:hAnsiTheme="minorHAnsi" w:cstheme="minorBidi"/>
            <w:noProof/>
            <w:szCs w:val="24"/>
            <w:lang w:eastAsia="en-US"/>
          </w:rPr>
          <w:tab/>
        </w:r>
        <w:r w:rsidR="00321536" w:rsidRPr="00C24C8F">
          <w:rPr>
            <w:rStyle w:val="Hyperlink"/>
            <w:noProof/>
          </w:rPr>
          <w:t>Symbols</w:t>
        </w:r>
        <w:r w:rsidR="00321536">
          <w:rPr>
            <w:noProof/>
          </w:rPr>
          <w:tab/>
        </w:r>
        <w:r w:rsidR="00321536">
          <w:rPr>
            <w:noProof/>
          </w:rPr>
          <w:fldChar w:fldCharType="begin"/>
        </w:r>
        <w:r w:rsidR="00321536">
          <w:rPr>
            <w:noProof/>
          </w:rPr>
          <w:instrText xml:space="preserve"> PAGEREF _Toc501726577 \h </w:instrText>
        </w:r>
        <w:r w:rsidR="00321536">
          <w:rPr>
            <w:noProof/>
          </w:rPr>
        </w:r>
        <w:r w:rsidR="00321536">
          <w:rPr>
            <w:noProof/>
          </w:rPr>
          <w:fldChar w:fldCharType="separate"/>
        </w:r>
        <w:r w:rsidR="00321536">
          <w:rPr>
            <w:noProof/>
          </w:rPr>
          <w:t>6</w:t>
        </w:r>
        <w:r w:rsidR="00321536">
          <w:rPr>
            <w:noProof/>
          </w:rPr>
          <w:fldChar w:fldCharType="end"/>
        </w:r>
      </w:hyperlink>
    </w:p>
    <w:p w14:paraId="51DF4365"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578" w:history="1">
        <w:r w:rsidR="00321536" w:rsidRPr="00C24C8F">
          <w:rPr>
            <w:rStyle w:val="Hyperlink"/>
            <w:noProof/>
          </w:rPr>
          <w:t>4.2</w:t>
        </w:r>
        <w:r w:rsidR="00321536">
          <w:rPr>
            <w:rFonts w:asciiTheme="minorHAnsi" w:eastAsiaTheme="minorEastAsia" w:hAnsiTheme="minorHAnsi" w:cstheme="minorBidi"/>
            <w:noProof/>
            <w:szCs w:val="24"/>
            <w:lang w:eastAsia="en-US"/>
          </w:rPr>
          <w:tab/>
        </w:r>
        <w:r w:rsidR="00321536" w:rsidRPr="00C24C8F">
          <w:rPr>
            <w:rStyle w:val="Hyperlink"/>
            <w:noProof/>
          </w:rPr>
          <w:t>General Lisp Expressions</w:t>
        </w:r>
        <w:r w:rsidR="00321536">
          <w:rPr>
            <w:noProof/>
          </w:rPr>
          <w:tab/>
        </w:r>
        <w:r w:rsidR="00321536">
          <w:rPr>
            <w:noProof/>
          </w:rPr>
          <w:fldChar w:fldCharType="begin"/>
        </w:r>
        <w:r w:rsidR="00321536">
          <w:rPr>
            <w:noProof/>
          </w:rPr>
          <w:instrText xml:space="preserve"> PAGEREF _Toc501726578 \h </w:instrText>
        </w:r>
        <w:r w:rsidR="00321536">
          <w:rPr>
            <w:noProof/>
          </w:rPr>
        </w:r>
        <w:r w:rsidR="00321536">
          <w:rPr>
            <w:noProof/>
          </w:rPr>
          <w:fldChar w:fldCharType="separate"/>
        </w:r>
        <w:r w:rsidR="00321536">
          <w:rPr>
            <w:noProof/>
          </w:rPr>
          <w:t>7</w:t>
        </w:r>
        <w:r w:rsidR="00321536">
          <w:rPr>
            <w:noProof/>
          </w:rPr>
          <w:fldChar w:fldCharType="end"/>
        </w:r>
      </w:hyperlink>
    </w:p>
    <w:p w14:paraId="7D294BBC"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579" w:history="1">
        <w:r w:rsidR="00321536" w:rsidRPr="00C24C8F">
          <w:rPr>
            <w:rStyle w:val="Hyperlink"/>
            <w:noProof/>
          </w:rPr>
          <w:t>4.3</w:t>
        </w:r>
        <w:r w:rsidR="00321536">
          <w:rPr>
            <w:rFonts w:asciiTheme="minorHAnsi" w:eastAsiaTheme="minorEastAsia" w:hAnsiTheme="minorHAnsi" w:cstheme="minorBidi"/>
            <w:noProof/>
            <w:szCs w:val="24"/>
            <w:lang w:eastAsia="en-US"/>
          </w:rPr>
          <w:tab/>
        </w:r>
        <w:r w:rsidR="00321536" w:rsidRPr="00C24C8F">
          <w:rPr>
            <w:rStyle w:val="Hyperlink"/>
            <w:noProof/>
          </w:rPr>
          <w:t>Terms</w:t>
        </w:r>
        <w:r w:rsidR="00321536">
          <w:rPr>
            <w:noProof/>
          </w:rPr>
          <w:tab/>
        </w:r>
        <w:r w:rsidR="00321536">
          <w:rPr>
            <w:noProof/>
          </w:rPr>
          <w:fldChar w:fldCharType="begin"/>
        </w:r>
        <w:r w:rsidR="00321536">
          <w:rPr>
            <w:noProof/>
          </w:rPr>
          <w:instrText xml:space="preserve"> PAGEREF _Toc501726579 \h </w:instrText>
        </w:r>
        <w:r w:rsidR="00321536">
          <w:rPr>
            <w:noProof/>
          </w:rPr>
        </w:r>
        <w:r w:rsidR="00321536">
          <w:rPr>
            <w:noProof/>
          </w:rPr>
          <w:fldChar w:fldCharType="separate"/>
        </w:r>
        <w:r w:rsidR="00321536">
          <w:rPr>
            <w:noProof/>
          </w:rPr>
          <w:t>7</w:t>
        </w:r>
        <w:r w:rsidR="00321536">
          <w:rPr>
            <w:noProof/>
          </w:rPr>
          <w:fldChar w:fldCharType="end"/>
        </w:r>
      </w:hyperlink>
    </w:p>
    <w:p w14:paraId="344B6787"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80" w:history="1">
        <w:r w:rsidR="00321536" w:rsidRPr="00C24C8F">
          <w:rPr>
            <w:rStyle w:val="Hyperlink"/>
            <w:noProof/>
          </w:rPr>
          <w:t>4.3.1</w:t>
        </w:r>
        <w:r w:rsidR="00321536">
          <w:rPr>
            <w:rFonts w:asciiTheme="minorHAnsi" w:eastAsiaTheme="minorEastAsia" w:hAnsiTheme="minorHAnsi" w:cstheme="minorBidi"/>
            <w:noProof/>
            <w:szCs w:val="24"/>
            <w:lang w:eastAsia="en-US"/>
          </w:rPr>
          <w:tab/>
        </w:r>
        <w:r w:rsidR="00321536" w:rsidRPr="00C24C8F">
          <w:rPr>
            <w:rStyle w:val="Hyperlink"/>
            <w:noProof/>
          </w:rPr>
          <w:t>List Terms</w:t>
        </w:r>
        <w:r w:rsidR="00321536">
          <w:rPr>
            <w:noProof/>
          </w:rPr>
          <w:tab/>
        </w:r>
        <w:r w:rsidR="00321536">
          <w:rPr>
            <w:noProof/>
          </w:rPr>
          <w:fldChar w:fldCharType="begin"/>
        </w:r>
        <w:r w:rsidR="00321536">
          <w:rPr>
            <w:noProof/>
          </w:rPr>
          <w:instrText xml:space="preserve"> PAGEREF _Toc501726580 \h </w:instrText>
        </w:r>
        <w:r w:rsidR="00321536">
          <w:rPr>
            <w:noProof/>
          </w:rPr>
        </w:r>
        <w:r w:rsidR="00321536">
          <w:rPr>
            <w:noProof/>
          </w:rPr>
          <w:fldChar w:fldCharType="separate"/>
        </w:r>
        <w:r w:rsidR="00321536">
          <w:rPr>
            <w:noProof/>
          </w:rPr>
          <w:t>7</w:t>
        </w:r>
        <w:r w:rsidR="00321536">
          <w:rPr>
            <w:noProof/>
          </w:rPr>
          <w:fldChar w:fldCharType="end"/>
        </w:r>
      </w:hyperlink>
    </w:p>
    <w:p w14:paraId="4BCF862D"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81" w:history="1">
        <w:r w:rsidR="00321536" w:rsidRPr="00C24C8F">
          <w:rPr>
            <w:rStyle w:val="Hyperlink"/>
            <w:noProof/>
          </w:rPr>
          <w:t>4.3.2</w:t>
        </w:r>
        <w:r w:rsidR="00321536">
          <w:rPr>
            <w:rFonts w:asciiTheme="minorHAnsi" w:eastAsiaTheme="minorEastAsia" w:hAnsiTheme="minorHAnsi" w:cstheme="minorBidi"/>
            <w:noProof/>
            <w:szCs w:val="24"/>
            <w:lang w:eastAsia="en-US"/>
          </w:rPr>
          <w:tab/>
        </w:r>
        <w:r w:rsidR="00321536" w:rsidRPr="00C24C8F">
          <w:rPr>
            <w:rStyle w:val="Hyperlink"/>
            <w:noProof/>
          </w:rPr>
          <w:t>Eval Terms</w:t>
        </w:r>
        <w:r w:rsidR="00321536">
          <w:rPr>
            <w:noProof/>
          </w:rPr>
          <w:tab/>
        </w:r>
        <w:r w:rsidR="00321536">
          <w:rPr>
            <w:noProof/>
          </w:rPr>
          <w:fldChar w:fldCharType="begin"/>
        </w:r>
        <w:r w:rsidR="00321536">
          <w:rPr>
            <w:noProof/>
          </w:rPr>
          <w:instrText xml:space="preserve"> PAGEREF _Toc501726581 \h </w:instrText>
        </w:r>
        <w:r w:rsidR="00321536">
          <w:rPr>
            <w:noProof/>
          </w:rPr>
        </w:r>
        <w:r w:rsidR="00321536">
          <w:rPr>
            <w:noProof/>
          </w:rPr>
          <w:fldChar w:fldCharType="separate"/>
        </w:r>
        <w:r w:rsidR="00321536">
          <w:rPr>
            <w:noProof/>
          </w:rPr>
          <w:t>7</w:t>
        </w:r>
        <w:r w:rsidR="00321536">
          <w:rPr>
            <w:noProof/>
          </w:rPr>
          <w:fldChar w:fldCharType="end"/>
        </w:r>
      </w:hyperlink>
    </w:p>
    <w:p w14:paraId="735B47E8"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82" w:history="1">
        <w:r w:rsidR="00321536" w:rsidRPr="00C24C8F">
          <w:rPr>
            <w:rStyle w:val="Hyperlink"/>
            <w:noProof/>
          </w:rPr>
          <w:t>4.3.3</w:t>
        </w:r>
        <w:r w:rsidR="00321536">
          <w:rPr>
            <w:rFonts w:asciiTheme="minorHAnsi" w:eastAsiaTheme="minorEastAsia" w:hAnsiTheme="minorHAnsi" w:cstheme="minorBidi"/>
            <w:noProof/>
            <w:szCs w:val="24"/>
            <w:lang w:eastAsia="en-US"/>
          </w:rPr>
          <w:tab/>
        </w:r>
        <w:r w:rsidR="00321536" w:rsidRPr="00C24C8F">
          <w:rPr>
            <w:rStyle w:val="Hyperlink"/>
            <w:noProof/>
          </w:rPr>
          <w:t>Call-terms</w:t>
        </w:r>
        <w:r w:rsidR="00321536">
          <w:rPr>
            <w:noProof/>
          </w:rPr>
          <w:tab/>
        </w:r>
        <w:r w:rsidR="00321536">
          <w:rPr>
            <w:noProof/>
          </w:rPr>
          <w:fldChar w:fldCharType="begin"/>
        </w:r>
        <w:r w:rsidR="00321536">
          <w:rPr>
            <w:noProof/>
          </w:rPr>
          <w:instrText xml:space="preserve"> PAGEREF _Toc501726582 \h </w:instrText>
        </w:r>
        <w:r w:rsidR="00321536">
          <w:rPr>
            <w:noProof/>
          </w:rPr>
        </w:r>
        <w:r w:rsidR="00321536">
          <w:rPr>
            <w:noProof/>
          </w:rPr>
          <w:fldChar w:fldCharType="separate"/>
        </w:r>
        <w:r w:rsidR="00321536">
          <w:rPr>
            <w:noProof/>
          </w:rPr>
          <w:t>8</w:t>
        </w:r>
        <w:r w:rsidR="00321536">
          <w:rPr>
            <w:noProof/>
          </w:rPr>
          <w:fldChar w:fldCharType="end"/>
        </w:r>
      </w:hyperlink>
    </w:p>
    <w:p w14:paraId="0FE28E23"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583" w:history="1">
        <w:r w:rsidR="00321536" w:rsidRPr="00C24C8F">
          <w:rPr>
            <w:rStyle w:val="Hyperlink"/>
            <w:noProof/>
          </w:rPr>
          <w:t>4.4</w:t>
        </w:r>
        <w:r w:rsidR="00321536">
          <w:rPr>
            <w:rFonts w:asciiTheme="minorHAnsi" w:eastAsiaTheme="minorEastAsia" w:hAnsiTheme="minorHAnsi" w:cstheme="minorBidi"/>
            <w:noProof/>
            <w:szCs w:val="24"/>
            <w:lang w:eastAsia="en-US"/>
          </w:rPr>
          <w:tab/>
        </w:r>
        <w:r w:rsidR="00321536" w:rsidRPr="00C24C8F">
          <w:rPr>
            <w:rStyle w:val="Hyperlink"/>
            <w:noProof/>
          </w:rPr>
          <w:t>Logical Atoms</w:t>
        </w:r>
        <w:r w:rsidR="00321536">
          <w:rPr>
            <w:noProof/>
          </w:rPr>
          <w:tab/>
        </w:r>
        <w:r w:rsidR="00321536">
          <w:rPr>
            <w:noProof/>
          </w:rPr>
          <w:fldChar w:fldCharType="begin"/>
        </w:r>
        <w:r w:rsidR="00321536">
          <w:rPr>
            <w:noProof/>
          </w:rPr>
          <w:instrText xml:space="preserve"> PAGEREF _Toc501726583 \h </w:instrText>
        </w:r>
        <w:r w:rsidR="00321536">
          <w:rPr>
            <w:noProof/>
          </w:rPr>
        </w:r>
        <w:r w:rsidR="00321536">
          <w:rPr>
            <w:noProof/>
          </w:rPr>
          <w:fldChar w:fldCharType="separate"/>
        </w:r>
        <w:r w:rsidR="00321536">
          <w:rPr>
            <w:noProof/>
          </w:rPr>
          <w:t>8</w:t>
        </w:r>
        <w:r w:rsidR="00321536">
          <w:rPr>
            <w:noProof/>
          </w:rPr>
          <w:fldChar w:fldCharType="end"/>
        </w:r>
      </w:hyperlink>
    </w:p>
    <w:p w14:paraId="01739C20"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584" w:history="1">
        <w:r w:rsidR="00321536" w:rsidRPr="00C24C8F">
          <w:rPr>
            <w:rStyle w:val="Hyperlink"/>
            <w:noProof/>
          </w:rPr>
          <w:t>4.5</w:t>
        </w:r>
        <w:r w:rsidR="00321536">
          <w:rPr>
            <w:rFonts w:asciiTheme="minorHAnsi" w:eastAsiaTheme="minorEastAsia" w:hAnsiTheme="minorHAnsi" w:cstheme="minorBidi"/>
            <w:noProof/>
            <w:szCs w:val="24"/>
            <w:lang w:eastAsia="en-US"/>
          </w:rPr>
          <w:tab/>
        </w:r>
        <w:r w:rsidR="00321536" w:rsidRPr="00C24C8F">
          <w:rPr>
            <w:rStyle w:val="Hyperlink"/>
            <w:noProof/>
          </w:rPr>
          <w:t>Logical Expressions</w:t>
        </w:r>
        <w:r w:rsidR="00321536">
          <w:rPr>
            <w:noProof/>
          </w:rPr>
          <w:tab/>
        </w:r>
        <w:r w:rsidR="00321536">
          <w:rPr>
            <w:noProof/>
          </w:rPr>
          <w:fldChar w:fldCharType="begin"/>
        </w:r>
        <w:r w:rsidR="00321536">
          <w:rPr>
            <w:noProof/>
          </w:rPr>
          <w:instrText xml:space="preserve"> PAGEREF _Toc501726584 \h </w:instrText>
        </w:r>
        <w:r w:rsidR="00321536">
          <w:rPr>
            <w:noProof/>
          </w:rPr>
        </w:r>
        <w:r w:rsidR="00321536">
          <w:rPr>
            <w:noProof/>
          </w:rPr>
          <w:fldChar w:fldCharType="separate"/>
        </w:r>
        <w:r w:rsidR="00321536">
          <w:rPr>
            <w:noProof/>
          </w:rPr>
          <w:t>9</w:t>
        </w:r>
        <w:r w:rsidR="00321536">
          <w:rPr>
            <w:noProof/>
          </w:rPr>
          <w:fldChar w:fldCharType="end"/>
        </w:r>
      </w:hyperlink>
    </w:p>
    <w:p w14:paraId="4B392F12"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85" w:history="1">
        <w:r w:rsidR="00321536" w:rsidRPr="00C24C8F">
          <w:rPr>
            <w:rStyle w:val="Hyperlink"/>
            <w:noProof/>
          </w:rPr>
          <w:t>4.5.1</w:t>
        </w:r>
        <w:r w:rsidR="00321536">
          <w:rPr>
            <w:rFonts w:asciiTheme="minorHAnsi" w:eastAsiaTheme="minorEastAsia" w:hAnsiTheme="minorHAnsi" w:cstheme="minorBidi"/>
            <w:noProof/>
            <w:szCs w:val="24"/>
            <w:lang w:eastAsia="en-US"/>
          </w:rPr>
          <w:tab/>
        </w:r>
        <w:r w:rsidR="00321536" w:rsidRPr="00C24C8F">
          <w:rPr>
            <w:rStyle w:val="Hyperlink"/>
            <w:noProof/>
          </w:rPr>
          <w:t>Conjuncts</w:t>
        </w:r>
        <w:r w:rsidR="00321536">
          <w:rPr>
            <w:noProof/>
          </w:rPr>
          <w:tab/>
        </w:r>
        <w:r w:rsidR="00321536">
          <w:rPr>
            <w:noProof/>
          </w:rPr>
          <w:fldChar w:fldCharType="begin"/>
        </w:r>
        <w:r w:rsidR="00321536">
          <w:rPr>
            <w:noProof/>
          </w:rPr>
          <w:instrText xml:space="preserve"> PAGEREF _Toc501726585 \h </w:instrText>
        </w:r>
        <w:r w:rsidR="00321536">
          <w:rPr>
            <w:noProof/>
          </w:rPr>
        </w:r>
        <w:r w:rsidR="00321536">
          <w:rPr>
            <w:noProof/>
          </w:rPr>
          <w:fldChar w:fldCharType="separate"/>
        </w:r>
        <w:r w:rsidR="00321536">
          <w:rPr>
            <w:noProof/>
          </w:rPr>
          <w:t>9</w:t>
        </w:r>
        <w:r w:rsidR="00321536">
          <w:rPr>
            <w:noProof/>
          </w:rPr>
          <w:fldChar w:fldCharType="end"/>
        </w:r>
      </w:hyperlink>
    </w:p>
    <w:p w14:paraId="6BCFAF43"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86" w:history="1">
        <w:r w:rsidR="00321536" w:rsidRPr="00C24C8F">
          <w:rPr>
            <w:rStyle w:val="Hyperlink"/>
            <w:noProof/>
          </w:rPr>
          <w:t>4.5.2</w:t>
        </w:r>
        <w:r w:rsidR="00321536">
          <w:rPr>
            <w:rFonts w:asciiTheme="minorHAnsi" w:eastAsiaTheme="minorEastAsia" w:hAnsiTheme="minorHAnsi" w:cstheme="minorBidi"/>
            <w:noProof/>
            <w:szCs w:val="24"/>
            <w:lang w:eastAsia="en-US"/>
          </w:rPr>
          <w:tab/>
        </w:r>
        <w:r w:rsidR="00321536" w:rsidRPr="00C24C8F">
          <w:rPr>
            <w:rStyle w:val="Hyperlink"/>
            <w:noProof/>
          </w:rPr>
          <w:t>Disjuncts</w:t>
        </w:r>
        <w:r w:rsidR="00321536">
          <w:rPr>
            <w:noProof/>
          </w:rPr>
          <w:tab/>
        </w:r>
        <w:r w:rsidR="00321536">
          <w:rPr>
            <w:noProof/>
          </w:rPr>
          <w:fldChar w:fldCharType="begin"/>
        </w:r>
        <w:r w:rsidR="00321536">
          <w:rPr>
            <w:noProof/>
          </w:rPr>
          <w:instrText xml:space="preserve"> PAGEREF _Toc501726586 \h </w:instrText>
        </w:r>
        <w:r w:rsidR="00321536">
          <w:rPr>
            <w:noProof/>
          </w:rPr>
        </w:r>
        <w:r w:rsidR="00321536">
          <w:rPr>
            <w:noProof/>
          </w:rPr>
          <w:fldChar w:fldCharType="separate"/>
        </w:r>
        <w:r w:rsidR="00321536">
          <w:rPr>
            <w:noProof/>
          </w:rPr>
          <w:t>9</w:t>
        </w:r>
        <w:r w:rsidR="00321536">
          <w:rPr>
            <w:noProof/>
          </w:rPr>
          <w:fldChar w:fldCharType="end"/>
        </w:r>
      </w:hyperlink>
    </w:p>
    <w:p w14:paraId="19838DF6"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87" w:history="1">
        <w:r w:rsidR="00321536" w:rsidRPr="00C24C8F">
          <w:rPr>
            <w:rStyle w:val="Hyperlink"/>
            <w:noProof/>
          </w:rPr>
          <w:t>4.5.3</w:t>
        </w:r>
        <w:r w:rsidR="00321536">
          <w:rPr>
            <w:rFonts w:asciiTheme="minorHAnsi" w:eastAsiaTheme="minorEastAsia" w:hAnsiTheme="minorHAnsi" w:cstheme="minorBidi"/>
            <w:noProof/>
            <w:szCs w:val="24"/>
            <w:lang w:eastAsia="en-US"/>
          </w:rPr>
          <w:tab/>
        </w:r>
        <w:r w:rsidR="00321536" w:rsidRPr="00C24C8F">
          <w:rPr>
            <w:rStyle w:val="Hyperlink"/>
            <w:noProof/>
          </w:rPr>
          <w:t>Negations</w:t>
        </w:r>
        <w:r w:rsidR="00321536">
          <w:rPr>
            <w:noProof/>
          </w:rPr>
          <w:tab/>
        </w:r>
        <w:r w:rsidR="00321536">
          <w:rPr>
            <w:noProof/>
          </w:rPr>
          <w:fldChar w:fldCharType="begin"/>
        </w:r>
        <w:r w:rsidR="00321536">
          <w:rPr>
            <w:noProof/>
          </w:rPr>
          <w:instrText xml:space="preserve"> PAGEREF _Toc501726587 \h </w:instrText>
        </w:r>
        <w:r w:rsidR="00321536">
          <w:rPr>
            <w:noProof/>
          </w:rPr>
        </w:r>
        <w:r w:rsidR="00321536">
          <w:rPr>
            <w:noProof/>
          </w:rPr>
          <w:fldChar w:fldCharType="separate"/>
        </w:r>
        <w:r w:rsidR="00321536">
          <w:rPr>
            <w:noProof/>
          </w:rPr>
          <w:t>9</w:t>
        </w:r>
        <w:r w:rsidR="00321536">
          <w:rPr>
            <w:noProof/>
          </w:rPr>
          <w:fldChar w:fldCharType="end"/>
        </w:r>
      </w:hyperlink>
    </w:p>
    <w:p w14:paraId="66E9CA24"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88" w:history="1">
        <w:r w:rsidR="00321536" w:rsidRPr="00C24C8F">
          <w:rPr>
            <w:rStyle w:val="Hyperlink"/>
            <w:noProof/>
          </w:rPr>
          <w:t>4.5.4</w:t>
        </w:r>
        <w:r w:rsidR="00321536">
          <w:rPr>
            <w:rFonts w:asciiTheme="minorHAnsi" w:eastAsiaTheme="minorEastAsia" w:hAnsiTheme="minorHAnsi" w:cstheme="minorBidi"/>
            <w:noProof/>
            <w:szCs w:val="24"/>
            <w:lang w:eastAsia="en-US"/>
          </w:rPr>
          <w:tab/>
        </w:r>
        <w:r w:rsidR="00321536" w:rsidRPr="00C24C8F">
          <w:rPr>
            <w:rStyle w:val="Hyperlink"/>
            <w:noProof/>
          </w:rPr>
          <w:t>Implications</w:t>
        </w:r>
        <w:r w:rsidR="00321536">
          <w:rPr>
            <w:noProof/>
          </w:rPr>
          <w:tab/>
        </w:r>
        <w:r w:rsidR="00321536">
          <w:rPr>
            <w:noProof/>
          </w:rPr>
          <w:fldChar w:fldCharType="begin"/>
        </w:r>
        <w:r w:rsidR="00321536">
          <w:rPr>
            <w:noProof/>
          </w:rPr>
          <w:instrText xml:space="preserve"> PAGEREF _Toc501726588 \h </w:instrText>
        </w:r>
        <w:r w:rsidR="00321536">
          <w:rPr>
            <w:noProof/>
          </w:rPr>
        </w:r>
        <w:r w:rsidR="00321536">
          <w:rPr>
            <w:noProof/>
          </w:rPr>
          <w:fldChar w:fldCharType="separate"/>
        </w:r>
        <w:r w:rsidR="00321536">
          <w:rPr>
            <w:noProof/>
          </w:rPr>
          <w:t>9</w:t>
        </w:r>
        <w:r w:rsidR="00321536">
          <w:rPr>
            <w:noProof/>
          </w:rPr>
          <w:fldChar w:fldCharType="end"/>
        </w:r>
      </w:hyperlink>
    </w:p>
    <w:p w14:paraId="31FCB4A0"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89" w:history="1">
        <w:r w:rsidR="00321536" w:rsidRPr="00C24C8F">
          <w:rPr>
            <w:rStyle w:val="Hyperlink"/>
            <w:noProof/>
          </w:rPr>
          <w:t>4.5.5</w:t>
        </w:r>
        <w:r w:rsidR="00321536">
          <w:rPr>
            <w:rFonts w:asciiTheme="minorHAnsi" w:eastAsiaTheme="minorEastAsia" w:hAnsiTheme="minorHAnsi" w:cstheme="minorBidi"/>
            <w:noProof/>
            <w:szCs w:val="24"/>
            <w:lang w:eastAsia="en-US"/>
          </w:rPr>
          <w:tab/>
        </w:r>
        <w:r w:rsidR="00321536" w:rsidRPr="00C24C8F">
          <w:rPr>
            <w:rStyle w:val="Hyperlink"/>
            <w:noProof/>
          </w:rPr>
          <w:t>Universal Quantifications</w:t>
        </w:r>
        <w:r w:rsidR="00321536">
          <w:rPr>
            <w:noProof/>
          </w:rPr>
          <w:tab/>
        </w:r>
        <w:r w:rsidR="00321536">
          <w:rPr>
            <w:noProof/>
          </w:rPr>
          <w:fldChar w:fldCharType="begin"/>
        </w:r>
        <w:r w:rsidR="00321536">
          <w:rPr>
            <w:noProof/>
          </w:rPr>
          <w:instrText xml:space="preserve"> PAGEREF _Toc501726589 \h </w:instrText>
        </w:r>
        <w:r w:rsidR="00321536">
          <w:rPr>
            <w:noProof/>
          </w:rPr>
        </w:r>
        <w:r w:rsidR="00321536">
          <w:rPr>
            <w:noProof/>
          </w:rPr>
          <w:fldChar w:fldCharType="separate"/>
        </w:r>
        <w:r w:rsidR="00321536">
          <w:rPr>
            <w:noProof/>
          </w:rPr>
          <w:t>9</w:t>
        </w:r>
        <w:r w:rsidR="00321536">
          <w:rPr>
            <w:noProof/>
          </w:rPr>
          <w:fldChar w:fldCharType="end"/>
        </w:r>
      </w:hyperlink>
    </w:p>
    <w:p w14:paraId="46AA2708"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90" w:history="1">
        <w:r w:rsidR="00321536" w:rsidRPr="00C24C8F">
          <w:rPr>
            <w:rStyle w:val="Hyperlink"/>
            <w:noProof/>
          </w:rPr>
          <w:t>4.5.6</w:t>
        </w:r>
        <w:r w:rsidR="00321536">
          <w:rPr>
            <w:rFonts w:asciiTheme="minorHAnsi" w:eastAsiaTheme="minorEastAsia" w:hAnsiTheme="minorHAnsi" w:cstheme="minorBidi"/>
            <w:noProof/>
            <w:szCs w:val="24"/>
            <w:lang w:eastAsia="en-US"/>
          </w:rPr>
          <w:tab/>
        </w:r>
        <w:r w:rsidR="00321536" w:rsidRPr="00C24C8F">
          <w:rPr>
            <w:rStyle w:val="Hyperlink"/>
            <w:noProof/>
          </w:rPr>
          <w:t>Assignments</w:t>
        </w:r>
        <w:r w:rsidR="00321536">
          <w:rPr>
            <w:noProof/>
          </w:rPr>
          <w:tab/>
        </w:r>
        <w:r w:rsidR="00321536">
          <w:rPr>
            <w:noProof/>
          </w:rPr>
          <w:fldChar w:fldCharType="begin"/>
        </w:r>
        <w:r w:rsidR="00321536">
          <w:rPr>
            <w:noProof/>
          </w:rPr>
          <w:instrText xml:space="preserve"> PAGEREF _Toc501726590 \h </w:instrText>
        </w:r>
        <w:r w:rsidR="00321536">
          <w:rPr>
            <w:noProof/>
          </w:rPr>
        </w:r>
        <w:r w:rsidR="00321536">
          <w:rPr>
            <w:noProof/>
          </w:rPr>
          <w:fldChar w:fldCharType="separate"/>
        </w:r>
        <w:r w:rsidR="00321536">
          <w:rPr>
            <w:noProof/>
          </w:rPr>
          <w:t>10</w:t>
        </w:r>
        <w:r w:rsidR="00321536">
          <w:rPr>
            <w:noProof/>
          </w:rPr>
          <w:fldChar w:fldCharType="end"/>
        </w:r>
      </w:hyperlink>
    </w:p>
    <w:p w14:paraId="08A82DA2"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91" w:history="1">
        <w:r w:rsidR="00321536" w:rsidRPr="00C24C8F">
          <w:rPr>
            <w:rStyle w:val="Hyperlink"/>
            <w:noProof/>
          </w:rPr>
          <w:t>4.5.7</w:t>
        </w:r>
        <w:r w:rsidR="00321536">
          <w:rPr>
            <w:rFonts w:asciiTheme="minorHAnsi" w:eastAsiaTheme="minorEastAsia" w:hAnsiTheme="minorHAnsi" w:cstheme="minorBidi"/>
            <w:noProof/>
            <w:szCs w:val="24"/>
            <w:lang w:eastAsia="en-US"/>
          </w:rPr>
          <w:tab/>
        </w:r>
        <w:r w:rsidR="00321536" w:rsidRPr="00C24C8F">
          <w:rPr>
            <w:rStyle w:val="Hyperlink"/>
            <w:noProof/>
          </w:rPr>
          <w:t>Eval expressions</w:t>
        </w:r>
        <w:r w:rsidR="00321536">
          <w:rPr>
            <w:noProof/>
          </w:rPr>
          <w:tab/>
        </w:r>
        <w:r w:rsidR="00321536">
          <w:rPr>
            <w:noProof/>
          </w:rPr>
          <w:fldChar w:fldCharType="begin"/>
        </w:r>
        <w:r w:rsidR="00321536">
          <w:rPr>
            <w:noProof/>
          </w:rPr>
          <w:instrText xml:space="preserve"> PAGEREF _Toc501726591 \h </w:instrText>
        </w:r>
        <w:r w:rsidR="00321536">
          <w:rPr>
            <w:noProof/>
          </w:rPr>
        </w:r>
        <w:r w:rsidR="00321536">
          <w:rPr>
            <w:noProof/>
          </w:rPr>
          <w:fldChar w:fldCharType="separate"/>
        </w:r>
        <w:r w:rsidR="00321536">
          <w:rPr>
            <w:noProof/>
          </w:rPr>
          <w:t>10</w:t>
        </w:r>
        <w:r w:rsidR="00321536">
          <w:rPr>
            <w:noProof/>
          </w:rPr>
          <w:fldChar w:fldCharType="end"/>
        </w:r>
      </w:hyperlink>
    </w:p>
    <w:p w14:paraId="36EB5D85"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92" w:history="1">
        <w:r w:rsidR="00321536" w:rsidRPr="00C24C8F">
          <w:rPr>
            <w:rStyle w:val="Hyperlink"/>
            <w:noProof/>
          </w:rPr>
          <w:t>4.5.8</w:t>
        </w:r>
        <w:r w:rsidR="00321536">
          <w:rPr>
            <w:rFonts w:asciiTheme="minorHAnsi" w:eastAsiaTheme="minorEastAsia" w:hAnsiTheme="minorHAnsi" w:cstheme="minorBidi"/>
            <w:noProof/>
            <w:szCs w:val="24"/>
            <w:lang w:eastAsia="en-US"/>
          </w:rPr>
          <w:tab/>
        </w:r>
        <w:r w:rsidR="00321536" w:rsidRPr="00C24C8F">
          <w:rPr>
            <w:rStyle w:val="Hyperlink"/>
            <w:noProof/>
          </w:rPr>
          <w:t>Call-expressions</w:t>
        </w:r>
        <w:r w:rsidR="00321536">
          <w:rPr>
            <w:noProof/>
          </w:rPr>
          <w:tab/>
        </w:r>
        <w:r w:rsidR="00321536">
          <w:rPr>
            <w:noProof/>
          </w:rPr>
          <w:fldChar w:fldCharType="begin"/>
        </w:r>
        <w:r w:rsidR="00321536">
          <w:rPr>
            <w:noProof/>
          </w:rPr>
          <w:instrText xml:space="preserve"> PAGEREF _Toc501726592 \h </w:instrText>
        </w:r>
        <w:r w:rsidR="00321536">
          <w:rPr>
            <w:noProof/>
          </w:rPr>
        </w:r>
        <w:r w:rsidR="00321536">
          <w:rPr>
            <w:noProof/>
          </w:rPr>
          <w:fldChar w:fldCharType="separate"/>
        </w:r>
        <w:r w:rsidR="00321536">
          <w:rPr>
            <w:noProof/>
          </w:rPr>
          <w:t>10</w:t>
        </w:r>
        <w:r w:rsidR="00321536">
          <w:rPr>
            <w:noProof/>
          </w:rPr>
          <w:fldChar w:fldCharType="end"/>
        </w:r>
      </w:hyperlink>
    </w:p>
    <w:p w14:paraId="7E6F7D98"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93" w:history="1">
        <w:r w:rsidR="00321536" w:rsidRPr="00C24C8F">
          <w:rPr>
            <w:rStyle w:val="Hyperlink"/>
            <w:noProof/>
          </w:rPr>
          <w:t>4.5.9</w:t>
        </w:r>
        <w:r w:rsidR="00321536">
          <w:rPr>
            <w:rFonts w:asciiTheme="minorHAnsi" w:eastAsiaTheme="minorEastAsia" w:hAnsiTheme="minorHAnsi" w:cstheme="minorBidi"/>
            <w:noProof/>
            <w:szCs w:val="24"/>
            <w:lang w:eastAsia="en-US"/>
          </w:rPr>
          <w:tab/>
        </w:r>
        <w:r w:rsidR="00321536" w:rsidRPr="00C24C8F">
          <w:rPr>
            <w:rStyle w:val="Hyperlink"/>
            <w:noProof/>
          </w:rPr>
          <w:t>Enforce-expressions</w:t>
        </w:r>
        <w:r w:rsidR="00321536">
          <w:rPr>
            <w:noProof/>
          </w:rPr>
          <w:tab/>
        </w:r>
        <w:r w:rsidR="00321536">
          <w:rPr>
            <w:noProof/>
          </w:rPr>
          <w:fldChar w:fldCharType="begin"/>
        </w:r>
        <w:r w:rsidR="00321536">
          <w:rPr>
            <w:noProof/>
          </w:rPr>
          <w:instrText xml:space="preserve"> PAGEREF _Toc501726593 \h </w:instrText>
        </w:r>
        <w:r w:rsidR="00321536">
          <w:rPr>
            <w:noProof/>
          </w:rPr>
        </w:r>
        <w:r w:rsidR="00321536">
          <w:rPr>
            <w:noProof/>
          </w:rPr>
          <w:fldChar w:fldCharType="separate"/>
        </w:r>
        <w:r w:rsidR="00321536">
          <w:rPr>
            <w:noProof/>
          </w:rPr>
          <w:t>10</w:t>
        </w:r>
        <w:r w:rsidR="00321536">
          <w:rPr>
            <w:noProof/>
          </w:rPr>
          <w:fldChar w:fldCharType="end"/>
        </w:r>
      </w:hyperlink>
    </w:p>
    <w:p w14:paraId="16323EF6"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94" w:history="1">
        <w:r w:rsidR="00321536" w:rsidRPr="00C24C8F">
          <w:rPr>
            <w:rStyle w:val="Hyperlink"/>
            <w:noProof/>
          </w:rPr>
          <w:t>4.5.10</w:t>
        </w:r>
        <w:r w:rsidR="00321536">
          <w:rPr>
            <w:rFonts w:asciiTheme="minorHAnsi" w:eastAsiaTheme="minorEastAsia" w:hAnsiTheme="minorHAnsi" w:cstheme="minorBidi"/>
            <w:noProof/>
            <w:szCs w:val="24"/>
            <w:lang w:eastAsia="en-US"/>
          </w:rPr>
          <w:tab/>
        </w:r>
        <w:r w:rsidR="00321536" w:rsidRPr="00C24C8F">
          <w:rPr>
            <w:rStyle w:val="Hyperlink"/>
            <w:noProof/>
          </w:rPr>
          <w:t>Setof-expressions</w:t>
        </w:r>
        <w:r w:rsidR="00321536">
          <w:rPr>
            <w:noProof/>
          </w:rPr>
          <w:tab/>
        </w:r>
        <w:r w:rsidR="00321536">
          <w:rPr>
            <w:noProof/>
          </w:rPr>
          <w:fldChar w:fldCharType="begin"/>
        </w:r>
        <w:r w:rsidR="00321536">
          <w:rPr>
            <w:noProof/>
          </w:rPr>
          <w:instrText xml:space="preserve"> PAGEREF _Toc501726594 \h </w:instrText>
        </w:r>
        <w:r w:rsidR="00321536">
          <w:rPr>
            <w:noProof/>
          </w:rPr>
        </w:r>
        <w:r w:rsidR="00321536">
          <w:rPr>
            <w:noProof/>
          </w:rPr>
          <w:fldChar w:fldCharType="separate"/>
        </w:r>
        <w:r w:rsidR="00321536">
          <w:rPr>
            <w:noProof/>
          </w:rPr>
          <w:t>11</w:t>
        </w:r>
        <w:r w:rsidR="00321536">
          <w:rPr>
            <w:noProof/>
          </w:rPr>
          <w:fldChar w:fldCharType="end"/>
        </w:r>
      </w:hyperlink>
    </w:p>
    <w:p w14:paraId="20A617E5"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595" w:history="1">
        <w:r w:rsidR="00321536" w:rsidRPr="00C24C8F">
          <w:rPr>
            <w:rStyle w:val="Hyperlink"/>
            <w:noProof/>
          </w:rPr>
          <w:t>4.6</w:t>
        </w:r>
        <w:r w:rsidR="00321536">
          <w:rPr>
            <w:rFonts w:asciiTheme="minorHAnsi" w:eastAsiaTheme="minorEastAsia" w:hAnsiTheme="minorHAnsi" w:cstheme="minorBidi"/>
            <w:noProof/>
            <w:szCs w:val="24"/>
            <w:lang w:eastAsia="en-US"/>
          </w:rPr>
          <w:tab/>
        </w:r>
        <w:r w:rsidR="00321536" w:rsidRPr="00C24C8F">
          <w:rPr>
            <w:rStyle w:val="Hyperlink"/>
            <w:noProof/>
          </w:rPr>
          <w:t>Logical Precondition</w:t>
        </w:r>
        <w:r w:rsidR="00321536">
          <w:rPr>
            <w:noProof/>
          </w:rPr>
          <w:tab/>
        </w:r>
        <w:r w:rsidR="00321536">
          <w:rPr>
            <w:noProof/>
          </w:rPr>
          <w:fldChar w:fldCharType="begin"/>
        </w:r>
        <w:r w:rsidR="00321536">
          <w:rPr>
            <w:noProof/>
          </w:rPr>
          <w:instrText xml:space="preserve"> PAGEREF _Toc501726595 \h </w:instrText>
        </w:r>
        <w:r w:rsidR="00321536">
          <w:rPr>
            <w:noProof/>
          </w:rPr>
        </w:r>
        <w:r w:rsidR="00321536">
          <w:rPr>
            <w:noProof/>
          </w:rPr>
          <w:fldChar w:fldCharType="separate"/>
        </w:r>
        <w:r w:rsidR="00321536">
          <w:rPr>
            <w:noProof/>
          </w:rPr>
          <w:t>11</w:t>
        </w:r>
        <w:r w:rsidR="00321536">
          <w:rPr>
            <w:noProof/>
          </w:rPr>
          <w:fldChar w:fldCharType="end"/>
        </w:r>
      </w:hyperlink>
    </w:p>
    <w:p w14:paraId="1EEF6C55"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96" w:history="1">
        <w:r w:rsidR="00321536" w:rsidRPr="00C24C8F">
          <w:rPr>
            <w:rStyle w:val="Hyperlink"/>
            <w:noProof/>
          </w:rPr>
          <w:t>4.6.1</w:t>
        </w:r>
        <w:r w:rsidR="00321536">
          <w:rPr>
            <w:rFonts w:asciiTheme="minorHAnsi" w:eastAsiaTheme="minorEastAsia" w:hAnsiTheme="minorHAnsi" w:cstheme="minorBidi"/>
            <w:noProof/>
            <w:szCs w:val="24"/>
            <w:lang w:eastAsia="en-US"/>
          </w:rPr>
          <w:tab/>
        </w:r>
        <w:r w:rsidR="00321536" w:rsidRPr="00C24C8F">
          <w:rPr>
            <w:rStyle w:val="Hyperlink"/>
            <w:noProof/>
          </w:rPr>
          <w:t>First Satisfiers Precondition</w:t>
        </w:r>
        <w:r w:rsidR="00321536">
          <w:rPr>
            <w:noProof/>
          </w:rPr>
          <w:tab/>
        </w:r>
        <w:r w:rsidR="00321536">
          <w:rPr>
            <w:noProof/>
          </w:rPr>
          <w:fldChar w:fldCharType="begin"/>
        </w:r>
        <w:r w:rsidR="00321536">
          <w:rPr>
            <w:noProof/>
          </w:rPr>
          <w:instrText xml:space="preserve"> PAGEREF _Toc501726596 \h </w:instrText>
        </w:r>
        <w:r w:rsidR="00321536">
          <w:rPr>
            <w:noProof/>
          </w:rPr>
        </w:r>
        <w:r w:rsidR="00321536">
          <w:rPr>
            <w:noProof/>
          </w:rPr>
          <w:fldChar w:fldCharType="separate"/>
        </w:r>
        <w:r w:rsidR="00321536">
          <w:rPr>
            <w:noProof/>
          </w:rPr>
          <w:t>11</w:t>
        </w:r>
        <w:r w:rsidR="00321536">
          <w:rPr>
            <w:noProof/>
          </w:rPr>
          <w:fldChar w:fldCharType="end"/>
        </w:r>
      </w:hyperlink>
    </w:p>
    <w:p w14:paraId="621BBEEF"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597" w:history="1">
        <w:r w:rsidR="00321536" w:rsidRPr="00C24C8F">
          <w:rPr>
            <w:rStyle w:val="Hyperlink"/>
            <w:noProof/>
          </w:rPr>
          <w:t>4.6.2</w:t>
        </w:r>
        <w:r w:rsidR="00321536">
          <w:rPr>
            <w:rFonts w:asciiTheme="minorHAnsi" w:eastAsiaTheme="minorEastAsia" w:hAnsiTheme="minorHAnsi" w:cstheme="minorBidi"/>
            <w:noProof/>
            <w:szCs w:val="24"/>
            <w:lang w:eastAsia="en-US"/>
          </w:rPr>
          <w:tab/>
        </w:r>
        <w:r w:rsidR="00321536" w:rsidRPr="00C24C8F">
          <w:rPr>
            <w:rStyle w:val="Hyperlink"/>
            <w:noProof/>
          </w:rPr>
          <w:t>Sorted Precondition</w:t>
        </w:r>
        <w:r w:rsidR="00321536">
          <w:rPr>
            <w:noProof/>
          </w:rPr>
          <w:tab/>
        </w:r>
        <w:r w:rsidR="00321536">
          <w:rPr>
            <w:noProof/>
          </w:rPr>
          <w:fldChar w:fldCharType="begin"/>
        </w:r>
        <w:r w:rsidR="00321536">
          <w:rPr>
            <w:noProof/>
          </w:rPr>
          <w:instrText xml:space="preserve"> PAGEREF _Toc501726597 \h </w:instrText>
        </w:r>
        <w:r w:rsidR="00321536">
          <w:rPr>
            <w:noProof/>
          </w:rPr>
        </w:r>
        <w:r w:rsidR="00321536">
          <w:rPr>
            <w:noProof/>
          </w:rPr>
          <w:fldChar w:fldCharType="separate"/>
        </w:r>
        <w:r w:rsidR="00321536">
          <w:rPr>
            <w:noProof/>
          </w:rPr>
          <w:t>11</w:t>
        </w:r>
        <w:r w:rsidR="00321536">
          <w:rPr>
            <w:noProof/>
          </w:rPr>
          <w:fldChar w:fldCharType="end"/>
        </w:r>
      </w:hyperlink>
    </w:p>
    <w:p w14:paraId="5D78D0A8"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598" w:history="1">
        <w:r w:rsidR="00321536" w:rsidRPr="00C24C8F">
          <w:rPr>
            <w:rStyle w:val="Hyperlink"/>
            <w:noProof/>
          </w:rPr>
          <w:t>4.7</w:t>
        </w:r>
        <w:r w:rsidR="00321536">
          <w:rPr>
            <w:rFonts w:asciiTheme="minorHAnsi" w:eastAsiaTheme="minorEastAsia" w:hAnsiTheme="minorHAnsi" w:cstheme="minorBidi"/>
            <w:noProof/>
            <w:szCs w:val="24"/>
            <w:lang w:eastAsia="en-US"/>
          </w:rPr>
          <w:tab/>
        </w:r>
        <w:r w:rsidR="00321536" w:rsidRPr="00C24C8F">
          <w:rPr>
            <w:rStyle w:val="Hyperlink"/>
            <w:noProof/>
          </w:rPr>
          <w:t>Axioms</w:t>
        </w:r>
        <w:r w:rsidR="00321536">
          <w:rPr>
            <w:noProof/>
          </w:rPr>
          <w:tab/>
        </w:r>
        <w:r w:rsidR="00321536">
          <w:rPr>
            <w:noProof/>
          </w:rPr>
          <w:fldChar w:fldCharType="begin"/>
        </w:r>
        <w:r w:rsidR="00321536">
          <w:rPr>
            <w:noProof/>
          </w:rPr>
          <w:instrText xml:space="preserve"> PAGEREF _Toc501726598 \h </w:instrText>
        </w:r>
        <w:r w:rsidR="00321536">
          <w:rPr>
            <w:noProof/>
          </w:rPr>
        </w:r>
        <w:r w:rsidR="00321536">
          <w:rPr>
            <w:noProof/>
          </w:rPr>
          <w:fldChar w:fldCharType="separate"/>
        </w:r>
        <w:r w:rsidR="00321536">
          <w:rPr>
            <w:noProof/>
          </w:rPr>
          <w:t>11</w:t>
        </w:r>
        <w:r w:rsidR="00321536">
          <w:rPr>
            <w:noProof/>
          </w:rPr>
          <w:fldChar w:fldCharType="end"/>
        </w:r>
      </w:hyperlink>
    </w:p>
    <w:p w14:paraId="7EE9A434"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599" w:history="1">
        <w:r w:rsidR="00321536" w:rsidRPr="00C24C8F">
          <w:rPr>
            <w:rStyle w:val="Hyperlink"/>
            <w:noProof/>
          </w:rPr>
          <w:t>4.8</w:t>
        </w:r>
        <w:r w:rsidR="00321536">
          <w:rPr>
            <w:rFonts w:asciiTheme="minorHAnsi" w:eastAsiaTheme="minorEastAsia" w:hAnsiTheme="minorHAnsi" w:cstheme="minorBidi"/>
            <w:noProof/>
            <w:szCs w:val="24"/>
            <w:lang w:eastAsia="en-US"/>
          </w:rPr>
          <w:tab/>
        </w:r>
        <w:r w:rsidR="00321536" w:rsidRPr="00C24C8F">
          <w:rPr>
            <w:rStyle w:val="Hyperlink"/>
            <w:noProof/>
          </w:rPr>
          <w:t>Task Atoms</w:t>
        </w:r>
        <w:r w:rsidR="00321536">
          <w:rPr>
            <w:noProof/>
          </w:rPr>
          <w:tab/>
        </w:r>
        <w:r w:rsidR="00321536">
          <w:rPr>
            <w:noProof/>
          </w:rPr>
          <w:fldChar w:fldCharType="begin"/>
        </w:r>
        <w:r w:rsidR="00321536">
          <w:rPr>
            <w:noProof/>
          </w:rPr>
          <w:instrText xml:space="preserve"> PAGEREF _Toc501726599 \h </w:instrText>
        </w:r>
        <w:r w:rsidR="00321536">
          <w:rPr>
            <w:noProof/>
          </w:rPr>
        </w:r>
        <w:r w:rsidR="00321536">
          <w:rPr>
            <w:noProof/>
          </w:rPr>
          <w:fldChar w:fldCharType="separate"/>
        </w:r>
        <w:r w:rsidR="00321536">
          <w:rPr>
            <w:noProof/>
          </w:rPr>
          <w:t>12</w:t>
        </w:r>
        <w:r w:rsidR="00321536">
          <w:rPr>
            <w:noProof/>
          </w:rPr>
          <w:fldChar w:fldCharType="end"/>
        </w:r>
      </w:hyperlink>
    </w:p>
    <w:p w14:paraId="644D63A9"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00" w:history="1">
        <w:r w:rsidR="00321536" w:rsidRPr="00C24C8F">
          <w:rPr>
            <w:rStyle w:val="Hyperlink"/>
            <w:noProof/>
          </w:rPr>
          <w:t>4.9</w:t>
        </w:r>
        <w:r w:rsidR="00321536">
          <w:rPr>
            <w:rFonts w:asciiTheme="minorHAnsi" w:eastAsiaTheme="minorEastAsia" w:hAnsiTheme="minorHAnsi" w:cstheme="minorBidi"/>
            <w:noProof/>
            <w:szCs w:val="24"/>
            <w:lang w:eastAsia="en-US"/>
          </w:rPr>
          <w:tab/>
        </w:r>
        <w:r w:rsidR="00321536" w:rsidRPr="00C24C8F">
          <w:rPr>
            <w:rStyle w:val="Hyperlink"/>
            <w:noProof/>
          </w:rPr>
          <w:t>Task Lists</w:t>
        </w:r>
        <w:r w:rsidR="00321536">
          <w:rPr>
            <w:noProof/>
          </w:rPr>
          <w:tab/>
        </w:r>
        <w:r w:rsidR="00321536">
          <w:rPr>
            <w:noProof/>
          </w:rPr>
          <w:fldChar w:fldCharType="begin"/>
        </w:r>
        <w:r w:rsidR="00321536">
          <w:rPr>
            <w:noProof/>
          </w:rPr>
          <w:instrText xml:space="preserve"> PAGEREF _Toc501726600 \h </w:instrText>
        </w:r>
        <w:r w:rsidR="00321536">
          <w:rPr>
            <w:noProof/>
          </w:rPr>
        </w:r>
        <w:r w:rsidR="00321536">
          <w:rPr>
            <w:noProof/>
          </w:rPr>
          <w:fldChar w:fldCharType="separate"/>
        </w:r>
        <w:r w:rsidR="00321536">
          <w:rPr>
            <w:noProof/>
          </w:rPr>
          <w:t>12</w:t>
        </w:r>
        <w:r w:rsidR="00321536">
          <w:rPr>
            <w:noProof/>
          </w:rPr>
          <w:fldChar w:fldCharType="end"/>
        </w:r>
      </w:hyperlink>
    </w:p>
    <w:p w14:paraId="07F54581" w14:textId="77777777" w:rsidR="00321536" w:rsidRDefault="00FD66F4">
      <w:pPr>
        <w:pStyle w:val="TOC2"/>
        <w:tabs>
          <w:tab w:val="left" w:pos="1132"/>
          <w:tab w:val="right" w:leader="dot" w:pos="8630"/>
        </w:tabs>
        <w:rPr>
          <w:rFonts w:asciiTheme="minorHAnsi" w:eastAsiaTheme="minorEastAsia" w:hAnsiTheme="minorHAnsi" w:cstheme="minorBidi"/>
          <w:noProof/>
          <w:szCs w:val="24"/>
          <w:lang w:eastAsia="en-US"/>
        </w:rPr>
      </w:pPr>
      <w:hyperlink w:anchor="_Toc501726601" w:history="1">
        <w:r w:rsidR="00321536" w:rsidRPr="00C24C8F">
          <w:rPr>
            <w:rStyle w:val="Hyperlink"/>
            <w:noProof/>
          </w:rPr>
          <w:t>4.10</w:t>
        </w:r>
        <w:r w:rsidR="00321536">
          <w:rPr>
            <w:rFonts w:asciiTheme="minorHAnsi" w:eastAsiaTheme="minorEastAsia" w:hAnsiTheme="minorHAnsi" w:cstheme="minorBidi"/>
            <w:noProof/>
            <w:szCs w:val="24"/>
            <w:lang w:eastAsia="en-US"/>
          </w:rPr>
          <w:tab/>
        </w:r>
        <w:r w:rsidR="00321536" w:rsidRPr="00C24C8F">
          <w:rPr>
            <w:rStyle w:val="Hyperlink"/>
            <w:noProof/>
          </w:rPr>
          <w:t>Operators</w:t>
        </w:r>
        <w:r w:rsidR="00321536">
          <w:rPr>
            <w:noProof/>
          </w:rPr>
          <w:tab/>
        </w:r>
        <w:r w:rsidR="00321536">
          <w:rPr>
            <w:noProof/>
          </w:rPr>
          <w:fldChar w:fldCharType="begin"/>
        </w:r>
        <w:r w:rsidR="00321536">
          <w:rPr>
            <w:noProof/>
          </w:rPr>
          <w:instrText xml:space="preserve"> PAGEREF _Toc501726601 \h </w:instrText>
        </w:r>
        <w:r w:rsidR="00321536">
          <w:rPr>
            <w:noProof/>
          </w:rPr>
        </w:r>
        <w:r w:rsidR="00321536">
          <w:rPr>
            <w:noProof/>
          </w:rPr>
          <w:fldChar w:fldCharType="separate"/>
        </w:r>
        <w:r w:rsidR="00321536">
          <w:rPr>
            <w:noProof/>
          </w:rPr>
          <w:t>13</w:t>
        </w:r>
        <w:r w:rsidR="00321536">
          <w:rPr>
            <w:noProof/>
          </w:rPr>
          <w:fldChar w:fldCharType="end"/>
        </w:r>
      </w:hyperlink>
    </w:p>
    <w:p w14:paraId="67782A0C"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602" w:history="1">
        <w:r w:rsidR="00321536" w:rsidRPr="00C24C8F">
          <w:rPr>
            <w:rStyle w:val="Hyperlink"/>
            <w:noProof/>
          </w:rPr>
          <w:t>4.10.1</w:t>
        </w:r>
        <w:r w:rsidR="00321536">
          <w:rPr>
            <w:rFonts w:asciiTheme="minorHAnsi" w:eastAsiaTheme="minorEastAsia" w:hAnsiTheme="minorHAnsi" w:cstheme="minorBidi"/>
            <w:noProof/>
            <w:szCs w:val="24"/>
            <w:lang w:eastAsia="en-US"/>
          </w:rPr>
          <w:tab/>
        </w:r>
        <w:r w:rsidR="00321536" w:rsidRPr="00C24C8F">
          <w:rPr>
            <w:rStyle w:val="Hyperlink"/>
            <w:noProof/>
          </w:rPr>
          <w:t>Operators: Alternative Syntax</w:t>
        </w:r>
        <w:r w:rsidR="00321536">
          <w:rPr>
            <w:noProof/>
          </w:rPr>
          <w:tab/>
        </w:r>
        <w:r w:rsidR="00321536">
          <w:rPr>
            <w:noProof/>
          </w:rPr>
          <w:fldChar w:fldCharType="begin"/>
        </w:r>
        <w:r w:rsidR="00321536">
          <w:rPr>
            <w:noProof/>
          </w:rPr>
          <w:instrText xml:space="preserve"> PAGEREF _Toc501726602 \h </w:instrText>
        </w:r>
        <w:r w:rsidR="00321536">
          <w:rPr>
            <w:noProof/>
          </w:rPr>
        </w:r>
        <w:r w:rsidR="00321536">
          <w:rPr>
            <w:noProof/>
          </w:rPr>
          <w:fldChar w:fldCharType="separate"/>
        </w:r>
        <w:r w:rsidR="00321536">
          <w:rPr>
            <w:noProof/>
          </w:rPr>
          <w:t>15</w:t>
        </w:r>
        <w:r w:rsidR="00321536">
          <w:rPr>
            <w:noProof/>
          </w:rPr>
          <w:fldChar w:fldCharType="end"/>
        </w:r>
      </w:hyperlink>
    </w:p>
    <w:p w14:paraId="07F1F371" w14:textId="77777777" w:rsidR="00321536" w:rsidRDefault="00FD66F4">
      <w:pPr>
        <w:pStyle w:val="TOC2"/>
        <w:tabs>
          <w:tab w:val="left" w:pos="1132"/>
          <w:tab w:val="right" w:leader="dot" w:pos="8630"/>
        </w:tabs>
        <w:rPr>
          <w:rFonts w:asciiTheme="minorHAnsi" w:eastAsiaTheme="minorEastAsia" w:hAnsiTheme="minorHAnsi" w:cstheme="minorBidi"/>
          <w:noProof/>
          <w:szCs w:val="24"/>
          <w:lang w:eastAsia="en-US"/>
        </w:rPr>
      </w:pPr>
      <w:hyperlink w:anchor="_Toc501726603" w:history="1">
        <w:r w:rsidR="00321536" w:rsidRPr="00C24C8F">
          <w:rPr>
            <w:rStyle w:val="Hyperlink"/>
            <w:noProof/>
          </w:rPr>
          <w:t>4.11</w:t>
        </w:r>
        <w:r w:rsidR="00321536">
          <w:rPr>
            <w:rFonts w:asciiTheme="minorHAnsi" w:eastAsiaTheme="minorEastAsia" w:hAnsiTheme="minorHAnsi" w:cstheme="minorBidi"/>
            <w:noProof/>
            <w:szCs w:val="24"/>
            <w:lang w:eastAsia="en-US"/>
          </w:rPr>
          <w:tab/>
        </w:r>
        <w:r w:rsidR="00321536" w:rsidRPr="00C24C8F">
          <w:rPr>
            <w:rStyle w:val="Hyperlink"/>
            <w:noProof/>
          </w:rPr>
          <w:t>Methods</w:t>
        </w:r>
        <w:r w:rsidR="00321536">
          <w:rPr>
            <w:noProof/>
          </w:rPr>
          <w:tab/>
        </w:r>
        <w:r w:rsidR="00321536">
          <w:rPr>
            <w:noProof/>
          </w:rPr>
          <w:fldChar w:fldCharType="begin"/>
        </w:r>
        <w:r w:rsidR="00321536">
          <w:rPr>
            <w:noProof/>
          </w:rPr>
          <w:instrText xml:space="preserve"> PAGEREF _Toc501726603 \h </w:instrText>
        </w:r>
        <w:r w:rsidR="00321536">
          <w:rPr>
            <w:noProof/>
          </w:rPr>
        </w:r>
        <w:r w:rsidR="00321536">
          <w:rPr>
            <w:noProof/>
          </w:rPr>
          <w:fldChar w:fldCharType="separate"/>
        </w:r>
        <w:r w:rsidR="00321536">
          <w:rPr>
            <w:noProof/>
          </w:rPr>
          <w:t>15</w:t>
        </w:r>
        <w:r w:rsidR="00321536">
          <w:rPr>
            <w:noProof/>
          </w:rPr>
          <w:fldChar w:fldCharType="end"/>
        </w:r>
      </w:hyperlink>
    </w:p>
    <w:p w14:paraId="6814EACC" w14:textId="77777777" w:rsidR="00321536" w:rsidRDefault="00FD66F4">
      <w:pPr>
        <w:pStyle w:val="TOC2"/>
        <w:tabs>
          <w:tab w:val="left" w:pos="1132"/>
          <w:tab w:val="right" w:leader="dot" w:pos="8630"/>
        </w:tabs>
        <w:rPr>
          <w:rFonts w:asciiTheme="minorHAnsi" w:eastAsiaTheme="minorEastAsia" w:hAnsiTheme="minorHAnsi" w:cstheme="minorBidi"/>
          <w:noProof/>
          <w:szCs w:val="24"/>
          <w:lang w:eastAsia="en-US"/>
        </w:rPr>
      </w:pPr>
      <w:hyperlink w:anchor="_Toc501726604" w:history="1">
        <w:r w:rsidR="00321536" w:rsidRPr="00C24C8F">
          <w:rPr>
            <w:rStyle w:val="Hyperlink"/>
            <w:noProof/>
          </w:rPr>
          <w:t>4.12</w:t>
        </w:r>
        <w:r w:rsidR="00321536">
          <w:rPr>
            <w:rFonts w:asciiTheme="minorHAnsi" w:eastAsiaTheme="minorEastAsia" w:hAnsiTheme="minorHAnsi" w:cstheme="minorBidi"/>
            <w:noProof/>
            <w:szCs w:val="24"/>
            <w:lang w:eastAsia="en-US"/>
          </w:rPr>
          <w:tab/>
        </w:r>
        <w:r w:rsidR="00321536" w:rsidRPr="00C24C8F">
          <w:rPr>
            <w:rStyle w:val="Hyperlink"/>
            <w:noProof/>
          </w:rPr>
          <w:t>Planning Domain</w:t>
        </w:r>
        <w:r w:rsidR="00321536">
          <w:rPr>
            <w:noProof/>
          </w:rPr>
          <w:tab/>
        </w:r>
        <w:r w:rsidR="00321536">
          <w:rPr>
            <w:noProof/>
          </w:rPr>
          <w:fldChar w:fldCharType="begin"/>
        </w:r>
        <w:r w:rsidR="00321536">
          <w:rPr>
            <w:noProof/>
          </w:rPr>
          <w:instrText xml:space="preserve"> PAGEREF _Toc501726604 \h </w:instrText>
        </w:r>
        <w:r w:rsidR="00321536">
          <w:rPr>
            <w:noProof/>
          </w:rPr>
        </w:r>
        <w:r w:rsidR="00321536">
          <w:rPr>
            <w:noProof/>
          </w:rPr>
          <w:fldChar w:fldCharType="separate"/>
        </w:r>
        <w:r w:rsidR="00321536">
          <w:rPr>
            <w:noProof/>
          </w:rPr>
          <w:t>16</w:t>
        </w:r>
        <w:r w:rsidR="00321536">
          <w:rPr>
            <w:noProof/>
          </w:rPr>
          <w:fldChar w:fldCharType="end"/>
        </w:r>
      </w:hyperlink>
    </w:p>
    <w:p w14:paraId="05808F85"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605" w:history="1">
        <w:r w:rsidR="00321536" w:rsidRPr="00C24C8F">
          <w:rPr>
            <w:rStyle w:val="Hyperlink"/>
            <w:noProof/>
          </w:rPr>
          <w:t>4.12.1</w:t>
        </w:r>
        <w:r w:rsidR="00321536">
          <w:rPr>
            <w:rFonts w:asciiTheme="minorHAnsi" w:eastAsiaTheme="minorEastAsia" w:hAnsiTheme="minorHAnsi" w:cstheme="minorBidi"/>
            <w:noProof/>
            <w:szCs w:val="24"/>
            <w:lang w:eastAsia="en-US"/>
          </w:rPr>
          <w:tab/>
        </w:r>
        <w:r w:rsidR="00321536" w:rsidRPr="00C24C8F">
          <w:rPr>
            <w:rStyle w:val="Hyperlink"/>
            <w:noProof/>
          </w:rPr>
          <w:t>Simple Form</w:t>
        </w:r>
        <w:r w:rsidR="00321536">
          <w:rPr>
            <w:noProof/>
          </w:rPr>
          <w:tab/>
        </w:r>
        <w:r w:rsidR="00321536">
          <w:rPr>
            <w:noProof/>
          </w:rPr>
          <w:fldChar w:fldCharType="begin"/>
        </w:r>
        <w:r w:rsidR="00321536">
          <w:rPr>
            <w:noProof/>
          </w:rPr>
          <w:instrText xml:space="preserve"> PAGEREF _Toc501726605 \h </w:instrText>
        </w:r>
        <w:r w:rsidR="00321536">
          <w:rPr>
            <w:noProof/>
          </w:rPr>
        </w:r>
        <w:r w:rsidR="00321536">
          <w:rPr>
            <w:noProof/>
          </w:rPr>
          <w:fldChar w:fldCharType="separate"/>
        </w:r>
        <w:r w:rsidR="00321536">
          <w:rPr>
            <w:noProof/>
          </w:rPr>
          <w:t>16</w:t>
        </w:r>
        <w:r w:rsidR="00321536">
          <w:rPr>
            <w:noProof/>
          </w:rPr>
          <w:fldChar w:fldCharType="end"/>
        </w:r>
      </w:hyperlink>
    </w:p>
    <w:p w14:paraId="300E9B03"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606" w:history="1">
        <w:r w:rsidR="00321536" w:rsidRPr="00C24C8F">
          <w:rPr>
            <w:rStyle w:val="Hyperlink"/>
            <w:noProof/>
          </w:rPr>
          <w:t>4.12.2</w:t>
        </w:r>
        <w:r w:rsidR="00321536">
          <w:rPr>
            <w:rFonts w:asciiTheme="minorHAnsi" w:eastAsiaTheme="minorEastAsia" w:hAnsiTheme="minorHAnsi" w:cstheme="minorBidi"/>
            <w:noProof/>
            <w:szCs w:val="24"/>
            <w:lang w:eastAsia="en-US"/>
          </w:rPr>
          <w:tab/>
        </w:r>
        <w:r w:rsidR="00321536" w:rsidRPr="00C24C8F">
          <w:rPr>
            <w:rStyle w:val="Hyperlink"/>
            <w:noProof/>
          </w:rPr>
          <w:t>Extended form</w:t>
        </w:r>
        <w:r w:rsidR="00321536">
          <w:rPr>
            <w:noProof/>
          </w:rPr>
          <w:tab/>
        </w:r>
        <w:r w:rsidR="00321536">
          <w:rPr>
            <w:noProof/>
          </w:rPr>
          <w:fldChar w:fldCharType="begin"/>
        </w:r>
        <w:r w:rsidR="00321536">
          <w:rPr>
            <w:noProof/>
          </w:rPr>
          <w:instrText xml:space="preserve"> PAGEREF _Toc501726606 \h </w:instrText>
        </w:r>
        <w:r w:rsidR="00321536">
          <w:rPr>
            <w:noProof/>
          </w:rPr>
        </w:r>
        <w:r w:rsidR="00321536">
          <w:rPr>
            <w:noProof/>
          </w:rPr>
          <w:fldChar w:fldCharType="separate"/>
        </w:r>
        <w:r w:rsidR="00321536">
          <w:rPr>
            <w:noProof/>
          </w:rPr>
          <w:t>16</w:t>
        </w:r>
        <w:r w:rsidR="00321536">
          <w:rPr>
            <w:noProof/>
          </w:rPr>
          <w:fldChar w:fldCharType="end"/>
        </w:r>
      </w:hyperlink>
    </w:p>
    <w:p w14:paraId="3B5D96AF"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607" w:history="1">
        <w:r w:rsidR="00321536" w:rsidRPr="00C24C8F">
          <w:rPr>
            <w:rStyle w:val="Hyperlink"/>
            <w:noProof/>
          </w:rPr>
          <w:t>4.12.3</w:t>
        </w:r>
        <w:r w:rsidR="00321536">
          <w:rPr>
            <w:rFonts w:asciiTheme="minorHAnsi" w:eastAsiaTheme="minorEastAsia" w:hAnsiTheme="minorHAnsi" w:cstheme="minorBidi"/>
            <w:noProof/>
            <w:szCs w:val="24"/>
            <w:lang w:eastAsia="en-US"/>
          </w:rPr>
          <w:tab/>
        </w:r>
        <w:r w:rsidR="00321536" w:rsidRPr="00C24C8F">
          <w:rPr>
            <w:rStyle w:val="Hyperlink"/>
            <w:noProof/>
          </w:rPr>
          <w:t>Inclusion directives</w:t>
        </w:r>
        <w:r w:rsidR="00321536">
          <w:rPr>
            <w:noProof/>
          </w:rPr>
          <w:tab/>
        </w:r>
        <w:r w:rsidR="00321536">
          <w:rPr>
            <w:noProof/>
          </w:rPr>
          <w:fldChar w:fldCharType="begin"/>
        </w:r>
        <w:r w:rsidR="00321536">
          <w:rPr>
            <w:noProof/>
          </w:rPr>
          <w:instrText xml:space="preserve"> PAGEREF _Toc501726607 \h </w:instrText>
        </w:r>
        <w:r w:rsidR="00321536">
          <w:rPr>
            <w:noProof/>
          </w:rPr>
        </w:r>
        <w:r w:rsidR="00321536">
          <w:rPr>
            <w:noProof/>
          </w:rPr>
          <w:fldChar w:fldCharType="separate"/>
        </w:r>
        <w:r w:rsidR="00321536">
          <w:rPr>
            <w:noProof/>
          </w:rPr>
          <w:t>17</w:t>
        </w:r>
        <w:r w:rsidR="00321536">
          <w:rPr>
            <w:noProof/>
          </w:rPr>
          <w:fldChar w:fldCharType="end"/>
        </w:r>
      </w:hyperlink>
    </w:p>
    <w:p w14:paraId="106A9430" w14:textId="77777777" w:rsidR="00321536" w:rsidRDefault="00FD66F4">
      <w:pPr>
        <w:pStyle w:val="TOC2"/>
        <w:tabs>
          <w:tab w:val="left" w:pos="1132"/>
          <w:tab w:val="right" w:leader="dot" w:pos="8630"/>
        </w:tabs>
        <w:rPr>
          <w:rFonts w:asciiTheme="minorHAnsi" w:eastAsiaTheme="minorEastAsia" w:hAnsiTheme="minorHAnsi" w:cstheme="minorBidi"/>
          <w:noProof/>
          <w:szCs w:val="24"/>
          <w:lang w:eastAsia="en-US"/>
        </w:rPr>
      </w:pPr>
      <w:hyperlink w:anchor="_Toc501726608" w:history="1">
        <w:r w:rsidR="00321536" w:rsidRPr="00C24C8F">
          <w:rPr>
            <w:rStyle w:val="Hyperlink"/>
            <w:noProof/>
          </w:rPr>
          <w:t>4.13</w:t>
        </w:r>
        <w:r w:rsidR="00321536">
          <w:rPr>
            <w:rFonts w:asciiTheme="minorHAnsi" w:eastAsiaTheme="minorEastAsia" w:hAnsiTheme="minorHAnsi" w:cstheme="minorBidi"/>
            <w:noProof/>
            <w:szCs w:val="24"/>
            <w:lang w:eastAsia="en-US"/>
          </w:rPr>
          <w:tab/>
        </w:r>
        <w:r w:rsidR="00321536" w:rsidRPr="00C24C8F">
          <w:rPr>
            <w:rStyle w:val="Hyperlink"/>
            <w:noProof/>
          </w:rPr>
          <w:t>Planning Problem</w:t>
        </w:r>
        <w:r w:rsidR="00321536">
          <w:rPr>
            <w:noProof/>
          </w:rPr>
          <w:tab/>
        </w:r>
        <w:r w:rsidR="00321536">
          <w:rPr>
            <w:noProof/>
          </w:rPr>
          <w:fldChar w:fldCharType="begin"/>
        </w:r>
        <w:r w:rsidR="00321536">
          <w:rPr>
            <w:noProof/>
          </w:rPr>
          <w:instrText xml:space="preserve"> PAGEREF _Toc501726608 \h </w:instrText>
        </w:r>
        <w:r w:rsidR="00321536">
          <w:rPr>
            <w:noProof/>
          </w:rPr>
        </w:r>
        <w:r w:rsidR="00321536">
          <w:rPr>
            <w:noProof/>
          </w:rPr>
          <w:fldChar w:fldCharType="separate"/>
        </w:r>
        <w:r w:rsidR="00321536">
          <w:rPr>
            <w:noProof/>
          </w:rPr>
          <w:t>17</w:t>
        </w:r>
        <w:r w:rsidR="00321536">
          <w:rPr>
            <w:noProof/>
          </w:rPr>
          <w:fldChar w:fldCharType="end"/>
        </w:r>
      </w:hyperlink>
    </w:p>
    <w:p w14:paraId="63C3BC65" w14:textId="77777777" w:rsidR="00321536" w:rsidRDefault="00FD66F4">
      <w:pPr>
        <w:pStyle w:val="TOC2"/>
        <w:tabs>
          <w:tab w:val="left" w:pos="1132"/>
          <w:tab w:val="right" w:leader="dot" w:pos="8630"/>
        </w:tabs>
        <w:rPr>
          <w:rFonts w:asciiTheme="minorHAnsi" w:eastAsiaTheme="minorEastAsia" w:hAnsiTheme="minorHAnsi" w:cstheme="minorBidi"/>
          <w:noProof/>
          <w:szCs w:val="24"/>
          <w:lang w:eastAsia="en-US"/>
        </w:rPr>
      </w:pPr>
      <w:hyperlink w:anchor="_Toc501726609" w:history="1">
        <w:r w:rsidR="00321536" w:rsidRPr="00C24C8F">
          <w:rPr>
            <w:rStyle w:val="Hyperlink"/>
            <w:noProof/>
          </w:rPr>
          <w:t>4.14</w:t>
        </w:r>
        <w:r w:rsidR="00321536">
          <w:rPr>
            <w:rFonts w:asciiTheme="minorHAnsi" w:eastAsiaTheme="minorEastAsia" w:hAnsiTheme="minorHAnsi" w:cstheme="minorBidi"/>
            <w:noProof/>
            <w:szCs w:val="24"/>
            <w:lang w:eastAsia="en-US"/>
          </w:rPr>
          <w:tab/>
        </w:r>
        <w:r w:rsidR="00321536" w:rsidRPr="00C24C8F">
          <w:rPr>
            <w:rStyle w:val="Hyperlink"/>
            <w:noProof/>
          </w:rPr>
          <w:t>Planning Problem Set</w:t>
        </w:r>
        <w:r w:rsidR="00321536">
          <w:rPr>
            <w:noProof/>
          </w:rPr>
          <w:tab/>
        </w:r>
        <w:r w:rsidR="00321536">
          <w:rPr>
            <w:noProof/>
          </w:rPr>
          <w:fldChar w:fldCharType="begin"/>
        </w:r>
        <w:r w:rsidR="00321536">
          <w:rPr>
            <w:noProof/>
          </w:rPr>
          <w:instrText xml:space="preserve"> PAGEREF _Toc501726609 \h </w:instrText>
        </w:r>
        <w:r w:rsidR="00321536">
          <w:rPr>
            <w:noProof/>
          </w:rPr>
        </w:r>
        <w:r w:rsidR="00321536">
          <w:rPr>
            <w:noProof/>
          </w:rPr>
          <w:fldChar w:fldCharType="separate"/>
        </w:r>
        <w:r w:rsidR="00321536">
          <w:rPr>
            <w:noProof/>
          </w:rPr>
          <w:t>17</w:t>
        </w:r>
        <w:r w:rsidR="00321536">
          <w:rPr>
            <w:noProof/>
          </w:rPr>
          <w:fldChar w:fldCharType="end"/>
        </w:r>
      </w:hyperlink>
    </w:p>
    <w:p w14:paraId="671F490E" w14:textId="77777777" w:rsidR="00321536" w:rsidRDefault="00FD66F4">
      <w:pPr>
        <w:pStyle w:val="TOC2"/>
        <w:tabs>
          <w:tab w:val="left" w:pos="1132"/>
          <w:tab w:val="right" w:leader="dot" w:pos="8630"/>
        </w:tabs>
        <w:rPr>
          <w:rFonts w:asciiTheme="minorHAnsi" w:eastAsiaTheme="minorEastAsia" w:hAnsiTheme="minorHAnsi" w:cstheme="minorBidi"/>
          <w:noProof/>
          <w:szCs w:val="24"/>
          <w:lang w:eastAsia="en-US"/>
        </w:rPr>
      </w:pPr>
      <w:hyperlink w:anchor="_Toc501726610" w:history="1">
        <w:r w:rsidR="00321536" w:rsidRPr="00C24C8F">
          <w:rPr>
            <w:rStyle w:val="Hyperlink"/>
            <w:noProof/>
          </w:rPr>
          <w:t>4.15</w:t>
        </w:r>
        <w:r w:rsidR="00321536">
          <w:rPr>
            <w:rFonts w:asciiTheme="minorHAnsi" w:eastAsiaTheme="minorEastAsia" w:hAnsiTheme="minorHAnsi" w:cstheme="minorBidi"/>
            <w:noProof/>
            <w:szCs w:val="24"/>
            <w:lang w:eastAsia="en-US"/>
          </w:rPr>
          <w:tab/>
        </w:r>
        <w:r w:rsidR="00321536" w:rsidRPr="00C24C8F">
          <w:rPr>
            <w:rStyle w:val="Hyperlink"/>
            <w:noProof/>
          </w:rPr>
          <w:t>Plans</w:t>
        </w:r>
        <w:r w:rsidR="00321536">
          <w:rPr>
            <w:noProof/>
          </w:rPr>
          <w:tab/>
        </w:r>
        <w:r w:rsidR="00321536">
          <w:rPr>
            <w:noProof/>
          </w:rPr>
          <w:fldChar w:fldCharType="begin"/>
        </w:r>
        <w:r w:rsidR="00321536">
          <w:rPr>
            <w:noProof/>
          </w:rPr>
          <w:instrText xml:space="preserve"> PAGEREF _Toc501726610 \h </w:instrText>
        </w:r>
        <w:r w:rsidR="00321536">
          <w:rPr>
            <w:noProof/>
          </w:rPr>
        </w:r>
        <w:r w:rsidR="00321536">
          <w:rPr>
            <w:noProof/>
          </w:rPr>
          <w:fldChar w:fldCharType="separate"/>
        </w:r>
        <w:r w:rsidR="00321536">
          <w:rPr>
            <w:noProof/>
          </w:rPr>
          <w:t>18</w:t>
        </w:r>
        <w:r w:rsidR="00321536">
          <w:rPr>
            <w:noProof/>
          </w:rPr>
          <w:fldChar w:fldCharType="end"/>
        </w:r>
      </w:hyperlink>
    </w:p>
    <w:p w14:paraId="36427A2C" w14:textId="77777777" w:rsidR="00321536" w:rsidRDefault="00FD66F4">
      <w:pPr>
        <w:pStyle w:val="TOC1"/>
        <w:tabs>
          <w:tab w:val="left" w:pos="480"/>
          <w:tab w:val="right" w:leader="dot" w:pos="8630"/>
        </w:tabs>
        <w:rPr>
          <w:rFonts w:asciiTheme="minorHAnsi" w:eastAsiaTheme="minorEastAsia" w:hAnsiTheme="minorHAnsi" w:cstheme="minorBidi"/>
          <w:noProof/>
          <w:szCs w:val="24"/>
          <w:lang w:eastAsia="en-US"/>
        </w:rPr>
      </w:pPr>
      <w:hyperlink w:anchor="_Toc501726611" w:history="1">
        <w:r w:rsidR="00321536" w:rsidRPr="00C24C8F">
          <w:rPr>
            <w:rStyle w:val="Hyperlink"/>
            <w:noProof/>
          </w:rPr>
          <w:t>5</w:t>
        </w:r>
        <w:r w:rsidR="00321536">
          <w:rPr>
            <w:rFonts w:asciiTheme="minorHAnsi" w:eastAsiaTheme="minorEastAsia" w:hAnsiTheme="minorHAnsi" w:cstheme="minorBidi"/>
            <w:noProof/>
            <w:szCs w:val="24"/>
            <w:lang w:eastAsia="en-US"/>
          </w:rPr>
          <w:tab/>
        </w:r>
        <w:r w:rsidR="00321536" w:rsidRPr="00C24C8F">
          <w:rPr>
            <w:rStyle w:val="Hyperlink"/>
            <w:noProof/>
          </w:rPr>
          <w:t>Running SHOP2</w:t>
        </w:r>
        <w:r w:rsidR="00321536">
          <w:rPr>
            <w:noProof/>
          </w:rPr>
          <w:tab/>
        </w:r>
        <w:r w:rsidR="00321536">
          <w:rPr>
            <w:noProof/>
          </w:rPr>
          <w:fldChar w:fldCharType="begin"/>
        </w:r>
        <w:r w:rsidR="00321536">
          <w:rPr>
            <w:noProof/>
          </w:rPr>
          <w:instrText xml:space="preserve"> PAGEREF _Toc501726611 \h </w:instrText>
        </w:r>
        <w:r w:rsidR="00321536">
          <w:rPr>
            <w:noProof/>
          </w:rPr>
        </w:r>
        <w:r w:rsidR="00321536">
          <w:rPr>
            <w:noProof/>
          </w:rPr>
          <w:fldChar w:fldCharType="separate"/>
        </w:r>
        <w:r w:rsidR="00321536">
          <w:rPr>
            <w:noProof/>
          </w:rPr>
          <w:t>18</w:t>
        </w:r>
        <w:r w:rsidR="00321536">
          <w:rPr>
            <w:noProof/>
          </w:rPr>
          <w:fldChar w:fldCharType="end"/>
        </w:r>
      </w:hyperlink>
    </w:p>
    <w:p w14:paraId="2F55CCE4"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12" w:history="1">
        <w:r w:rsidR="00321536" w:rsidRPr="00C24C8F">
          <w:rPr>
            <w:rStyle w:val="Hyperlink"/>
            <w:noProof/>
          </w:rPr>
          <w:t>5.1</w:t>
        </w:r>
        <w:r w:rsidR="00321536">
          <w:rPr>
            <w:rFonts w:asciiTheme="minorHAnsi" w:eastAsiaTheme="minorEastAsia" w:hAnsiTheme="minorHAnsi" w:cstheme="minorBidi"/>
            <w:noProof/>
            <w:szCs w:val="24"/>
            <w:lang w:eastAsia="en-US"/>
          </w:rPr>
          <w:tab/>
        </w:r>
        <w:r w:rsidR="00321536" w:rsidRPr="00C24C8F">
          <w:rPr>
            <w:rStyle w:val="Hyperlink"/>
            <w:noProof/>
          </w:rPr>
          <w:t>Loading the Planner</w:t>
        </w:r>
        <w:r w:rsidR="00321536">
          <w:rPr>
            <w:noProof/>
          </w:rPr>
          <w:tab/>
        </w:r>
        <w:r w:rsidR="00321536">
          <w:rPr>
            <w:noProof/>
          </w:rPr>
          <w:fldChar w:fldCharType="begin"/>
        </w:r>
        <w:r w:rsidR="00321536">
          <w:rPr>
            <w:noProof/>
          </w:rPr>
          <w:instrText xml:space="preserve"> PAGEREF _Toc501726612 \h </w:instrText>
        </w:r>
        <w:r w:rsidR="00321536">
          <w:rPr>
            <w:noProof/>
          </w:rPr>
        </w:r>
        <w:r w:rsidR="00321536">
          <w:rPr>
            <w:noProof/>
          </w:rPr>
          <w:fldChar w:fldCharType="separate"/>
        </w:r>
        <w:r w:rsidR="00321536">
          <w:rPr>
            <w:noProof/>
          </w:rPr>
          <w:t>18</w:t>
        </w:r>
        <w:r w:rsidR="00321536">
          <w:rPr>
            <w:noProof/>
          </w:rPr>
          <w:fldChar w:fldCharType="end"/>
        </w:r>
      </w:hyperlink>
    </w:p>
    <w:p w14:paraId="09A217AE"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13" w:history="1">
        <w:r w:rsidR="00321536" w:rsidRPr="00C24C8F">
          <w:rPr>
            <w:rStyle w:val="Hyperlink"/>
            <w:noProof/>
          </w:rPr>
          <w:t>5.2</w:t>
        </w:r>
        <w:r w:rsidR="00321536">
          <w:rPr>
            <w:rFonts w:asciiTheme="minorHAnsi" w:eastAsiaTheme="minorEastAsia" w:hAnsiTheme="minorHAnsi" w:cstheme="minorBidi"/>
            <w:noProof/>
            <w:szCs w:val="24"/>
            <w:lang w:eastAsia="en-US"/>
          </w:rPr>
          <w:tab/>
        </w:r>
        <w:r w:rsidR="00321536" w:rsidRPr="00C24C8F">
          <w:rPr>
            <w:rStyle w:val="Hyperlink"/>
            <w:noProof/>
          </w:rPr>
          <w:t>Executing the Planner</w:t>
        </w:r>
        <w:r w:rsidR="00321536">
          <w:rPr>
            <w:noProof/>
          </w:rPr>
          <w:tab/>
        </w:r>
        <w:r w:rsidR="00321536">
          <w:rPr>
            <w:noProof/>
          </w:rPr>
          <w:fldChar w:fldCharType="begin"/>
        </w:r>
        <w:r w:rsidR="00321536">
          <w:rPr>
            <w:noProof/>
          </w:rPr>
          <w:instrText xml:space="preserve"> PAGEREF _Toc501726613 \h </w:instrText>
        </w:r>
        <w:r w:rsidR="00321536">
          <w:rPr>
            <w:noProof/>
          </w:rPr>
        </w:r>
        <w:r w:rsidR="00321536">
          <w:rPr>
            <w:noProof/>
          </w:rPr>
          <w:fldChar w:fldCharType="separate"/>
        </w:r>
        <w:r w:rsidR="00321536">
          <w:rPr>
            <w:noProof/>
          </w:rPr>
          <w:t>18</w:t>
        </w:r>
        <w:r w:rsidR="00321536">
          <w:rPr>
            <w:noProof/>
          </w:rPr>
          <w:fldChar w:fldCharType="end"/>
        </w:r>
      </w:hyperlink>
    </w:p>
    <w:p w14:paraId="2A732150"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14" w:history="1">
        <w:r w:rsidR="00321536" w:rsidRPr="00C24C8F">
          <w:rPr>
            <w:rStyle w:val="Hyperlink"/>
            <w:noProof/>
          </w:rPr>
          <w:t>5.3</w:t>
        </w:r>
        <w:r w:rsidR="00321536">
          <w:rPr>
            <w:rFonts w:asciiTheme="minorHAnsi" w:eastAsiaTheme="minorEastAsia" w:hAnsiTheme="minorHAnsi" w:cstheme="minorBidi"/>
            <w:noProof/>
            <w:szCs w:val="24"/>
            <w:lang w:eastAsia="en-US"/>
          </w:rPr>
          <w:tab/>
        </w:r>
        <w:r w:rsidR="00321536" w:rsidRPr="00C24C8F">
          <w:rPr>
            <w:rStyle w:val="Hyperlink"/>
            <w:noProof/>
          </w:rPr>
          <w:t>Tracing</w:t>
        </w:r>
        <w:r w:rsidR="00321536">
          <w:rPr>
            <w:noProof/>
          </w:rPr>
          <w:tab/>
        </w:r>
        <w:r w:rsidR="00321536">
          <w:rPr>
            <w:noProof/>
          </w:rPr>
          <w:fldChar w:fldCharType="begin"/>
        </w:r>
        <w:r w:rsidR="00321536">
          <w:rPr>
            <w:noProof/>
          </w:rPr>
          <w:instrText xml:space="preserve"> PAGEREF _Toc501726614 \h </w:instrText>
        </w:r>
        <w:r w:rsidR="00321536">
          <w:rPr>
            <w:noProof/>
          </w:rPr>
        </w:r>
        <w:r w:rsidR="00321536">
          <w:rPr>
            <w:noProof/>
          </w:rPr>
          <w:fldChar w:fldCharType="separate"/>
        </w:r>
        <w:r w:rsidR="00321536">
          <w:rPr>
            <w:noProof/>
          </w:rPr>
          <w:t>22</w:t>
        </w:r>
        <w:r w:rsidR="00321536">
          <w:rPr>
            <w:noProof/>
          </w:rPr>
          <w:fldChar w:fldCharType="end"/>
        </w:r>
      </w:hyperlink>
    </w:p>
    <w:p w14:paraId="1DD1CF42"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15" w:history="1">
        <w:r w:rsidR="00321536" w:rsidRPr="00C24C8F">
          <w:rPr>
            <w:rStyle w:val="Hyperlink"/>
            <w:noProof/>
          </w:rPr>
          <w:t>5.4</w:t>
        </w:r>
        <w:r w:rsidR="00321536">
          <w:rPr>
            <w:rFonts w:asciiTheme="minorHAnsi" w:eastAsiaTheme="minorEastAsia" w:hAnsiTheme="minorHAnsi" w:cstheme="minorBidi"/>
            <w:noProof/>
            <w:szCs w:val="24"/>
            <w:lang w:eastAsia="en-US"/>
          </w:rPr>
          <w:tab/>
        </w:r>
        <w:r w:rsidR="00321536" w:rsidRPr="00C24C8F">
          <w:rPr>
            <w:rStyle w:val="Hyperlink"/>
            <w:noProof/>
          </w:rPr>
          <w:t>Other Debugging Features</w:t>
        </w:r>
        <w:r w:rsidR="00321536">
          <w:rPr>
            <w:noProof/>
          </w:rPr>
          <w:tab/>
        </w:r>
        <w:r w:rsidR="00321536">
          <w:rPr>
            <w:noProof/>
          </w:rPr>
          <w:fldChar w:fldCharType="begin"/>
        </w:r>
        <w:r w:rsidR="00321536">
          <w:rPr>
            <w:noProof/>
          </w:rPr>
          <w:instrText xml:space="preserve"> PAGEREF _Toc501726615 \h </w:instrText>
        </w:r>
        <w:r w:rsidR="00321536">
          <w:rPr>
            <w:noProof/>
          </w:rPr>
        </w:r>
        <w:r w:rsidR="00321536">
          <w:rPr>
            <w:noProof/>
          </w:rPr>
          <w:fldChar w:fldCharType="separate"/>
        </w:r>
        <w:r w:rsidR="00321536">
          <w:rPr>
            <w:noProof/>
          </w:rPr>
          <w:t>23</w:t>
        </w:r>
        <w:r w:rsidR="00321536">
          <w:rPr>
            <w:noProof/>
          </w:rPr>
          <w:fldChar w:fldCharType="end"/>
        </w:r>
      </w:hyperlink>
    </w:p>
    <w:p w14:paraId="1508DE9C"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16" w:history="1">
        <w:r w:rsidR="00321536" w:rsidRPr="00C24C8F">
          <w:rPr>
            <w:rStyle w:val="Hyperlink"/>
            <w:noProof/>
          </w:rPr>
          <w:t>5.5</w:t>
        </w:r>
        <w:r w:rsidR="00321536">
          <w:rPr>
            <w:rFonts w:asciiTheme="minorHAnsi" w:eastAsiaTheme="minorEastAsia" w:hAnsiTheme="minorHAnsi" w:cstheme="minorBidi"/>
            <w:noProof/>
            <w:szCs w:val="24"/>
            <w:lang w:eastAsia="en-US"/>
          </w:rPr>
          <w:tab/>
        </w:r>
        <w:r w:rsidR="00321536" w:rsidRPr="00C24C8F">
          <w:rPr>
            <w:rStyle w:val="Hyperlink"/>
            <w:noProof/>
          </w:rPr>
          <w:t>Syntax Checks</w:t>
        </w:r>
        <w:r w:rsidR="00321536">
          <w:rPr>
            <w:noProof/>
          </w:rPr>
          <w:tab/>
        </w:r>
        <w:r w:rsidR="00321536">
          <w:rPr>
            <w:noProof/>
          </w:rPr>
          <w:fldChar w:fldCharType="begin"/>
        </w:r>
        <w:r w:rsidR="00321536">
          <w:rPr>
            <w:noProof/>
          </w:rPr>
          <w:instrText xml:space="preserve"> PAGEREF _Toc501726616 \h </w:instrText>
        </w:r>
        <w:r w:rsidR="00321536">
          <w:rPr>
            <w:noProof/>
          </w:rPr>
        </w:r>
        <w:r w:rsidR="00321536">
          <w:rPr>
            <w:noProof/>
          </w:rPr>
          <w:fldChar w:fldCharType="separate"/>
        </w:r>
        <w:r w:rsidR="00321536">
          <w:rPr>
            <w:noProof/>
          </w:rPr>
          <w:t>23</w:t>
        </w:r>
        <w:r w:rsidR="00321536">
          <w:rPr>
            <w:noProof/>
          </w:rPr>
          <w:fldChar w:fldCharType="end"/>
        </w:r>
      </w:hyperlink>
    </w:p>
    <w:p w14:paraId="1050D307"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17" w:history="1">
        <w:r w:rsidR="00321536" w:rsidRPr="00C24C8F">
          <w:rPr>
            <w:rStyle w:val="Hyperlink"/>
            <w:noProof/>
          </w:rPr>
          <w:t>5.6</w:t>
        </w:r>
        <w:r w:rsidR="00321536">
          <w:rPr>
            <w:rFonts w:asciiTheme="minorHAnsi" w:eastAsiaTheme="minorEastAsia" w:hAnsiTheme="minorHAnsi" w:cstheme="minorBidi"/>
            <w:noProof/>
            <w:szCs w:val="24"/>
            <w:lang w:eastAsia="en-US"/>
          </w:rPr>
          <w:tab/>
        </w:r>
        <w:r w:rsidR="00321536" w:rsidRPr="00C24C8F">
          <w:rPr>
            <w:rStyle w:val="Hyperlink"/>
            <w:noProof/>
          </w:rPr>
          <w:t>Debugging Suggestions</w:t>
        </w:r>
        <w:r w:rsidR="00321536">
          <w:rPr>
            <w:noProof/>
          </w:rPr>
          <w:tab/>
        </w:r>
        <w:r w:rsidR="00321536">
          <w:rPr>
            <w:noProof/>
          </w:rPr>
          <w:fldChar w:fldCharType="begin"/>
        </w:r>
        <w:r w:rsidR="00321536">
          <w:rPr>
            <w:noProof/>
          </w:rPr>
          <w:instrText xml:space="preserve"> PAGEREF _Toc501726617 \h </w:instrText>
        </w:r>
        <w:r w:rsidR="00321536">
          <w:rPr>
            <w:noProof/>
          </w:rPr>
        </w:r>
        <w:r w:rsidR="00321536">
          <w:rPr>
            <w:noProof/>
          </w:rPr>
          <w:fldChar w:fldCharType="separate"/>
        </w:r>
        <w:r w:rsidR="00321536">
          <w:rPr>
            <w:noProof/>
          </w:rPr>
          <w:t>23</w:t>
        </w:r>
        <w:r w:rsidR="00321536">
          <w:rPr>
            <w:noProof/>
          </w:rPr>
          <w:fldChar w:fldCharType="end"/>
        </w:r>
      </w:hyperlink>
    </w:p>
    <w:p w14:paraId="07BC6A8B"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18" w:history="1">
        <w:r w:rsidR="00321536" w:rsidRPr="00C24C8F">
          <w:rPr>
            <w:rStyle w:val="Hyperlink"/>
            <w:noProof/>
          </w:rPr>
          <w:t>5.7</w:t>
        </w:r>
        <w:r w:rsidR="00321536">
          <w:rPr>
            <w:rFonts w:asciiTheme="minorHAnsi" w:eastAsiaTheme="minorEastAsia" w:hAnsiTheme="minorHAnsi" w:cstheme="minorBidi"/>
            <w:noProof/>
            <w:szCs w:val="24"/>
            <w:lang w:eastAsia="en-US"/>
          </w:rPr>
          <w:tab/>
        </w:r>
        <w:r w:rsidR="00321536" w:rsidRPr="00C24C8F">
          <w:rPr>
            <w:rStyle w:val="Hyperlink"/>
            <w:noProof/>
          </w:rPr>
          <w:t>Hook Routines</w:t>
        </w:r>
        <w:r w:rsidR="00321536">
          <w:rPr>
            <w:noProof/>
          </w:rPr>
          <w:tab/>
        </w:r>
        <w:r w:rsidR="00321536">
          <w:rPr>
            <w:noProof/>
          </w:rPr>
          <w:fldChar w:fldCharType="begin"/>
        </w:r>
        <w:r w:rsidR="00321536">
          <w:rPr>
            <w:noProof/>
          </w:rPr>
          <w:instrText xml:space="preserve"> PAGEREF _Toc501726618 \h </w:instrText>
        </w:r>
        <w:r w:rsidR="00321536">
          <w:rPr>
            <w:noProof/>
          </w:rPr>
        </w:r>
        <w:r w:rsidR="00321536">
          <w:rPr>
            <w:noProof/>
          </w:rPr>
          <w:fldChar w:fldCharType="separate"/>
        </w:r>
        <w:r w:rsidR="00321536">
          <w:rPr>
            <w:noProof/>
          </w:rPr>
          <w:t>24</w:t>
        </w:r>
        <w:r w:rsidR="00321536">
          <w:rPr>
            <w:noProof/>
          </w:rPr>
          <w:fldChar w:fldCharType="end"/>
        </w:r>
      </w:hyperlink>
    </w:p>
    <w:p w14:paraId="62501668" w14:textId="77777777" w:rsidR="00321536" w:rsidRDefault="00FD66F4">
      <w:pPr>
        <w:pStyle w:val="TOC1"/>
        <w:tabs>
          <w:tab w:val="left" w:pos="480"/>
          <w:tab w:val="right" w:leader="dot" w:pos="8630"/>
        </w:tabs>
        <w:rPr>
          <w:rFonts w:asciiTheme="minorHAnsi" w:eastAsiaTheme="minorEastAsia" w:hAnsiTheme="minorHAnsi" w:cstheme="minorBidi"/>
          <w:noProof/>
          <w:szCs w:val="24"/>
          <w:lang w:eastAsia="en-US"/>
        </w:rPr>
      </w:pPr>
      <w:hyperlink w:anchor="_Toc501726619" w:history="1">
        <w:r w:rsidR="00321536" w:rsidRPr="00C24C8F">
          <w:rPr>
            <w:rStyle w:val="Hyperlink"/>
            <w:noProof/>
          </w:rPr>
          <w:t>6</w:t>
        </w:r>
        <w:r w:rsidR="00321536">
          <w:rPr>
            <w:rFonts w:asciiTheme="minorHAnsi" w:eastAsiaTheme="minorEastAsia" w:hAnsiTheme="minorHAnsi" w:cstheme="minorBidi"/>
            <w:noProof/>
            <w:szCs w:val="24"/>
            <w:lang w:eastAsia="en-US"/>
          </w:rPr>
          <w:tab/>
        </w:r>
        <w:r w:rsidR="00321536" w:rsidRPr="00C24C8F">
          <w:rPr>
            <w:rStyle w:val="Hyperlink"/>
            <w:noProof/>
          </w:rPr>
          <w:t>Internal Technical Information</w:t>
        </w:r>
        <w:r w:rsidR="00321536">
          <w:rPr>
            <w:noProof/>
          </w:rPr>
          <w:tab/>
        </w:r>
        <w:r w:rsidR="00321536">
          <w:rPr>
            <w:noProof/>
          </w:rPr>
          <w:fldChar w:fldCharType="begin"/>
        </w:r>
        <w:r w:rsidR="00321536">
          <w:rPr>
            <w:noProof/>
          </w:rPr>
          <w:instrText xml:space="preserve"> PAGEREF _Toc501726619 \h </w:instrText>
        </w:r>
        <w:r w:rsidR="00321536">
          <w:rPr>
            <w:noProof/>
          </w:rPr>
        </w:r>
        <w:r w:rsidR="00321536">
          <w:rPr>
            <w:noProof/>
          </w:rPr>
          <w:fldChar w:fldCharType="separate"/>
        </w:r>
        <w:r w:rsidR="00321536">
          <w:rPr>
            <w:noProof/>
          </w:rPr>
          <w:t>25</w:t>
        </w:r>
        <w:r w:rsidR="00321536">
          <w:rPr>
            <w:noProof/>
          </w:rPr>
          <w:fldChar w:fldCharType="end"/>
        </w:r>
      </w:hyperlink>
    </w:p>
    <w:p w14:paraId="357891A9"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20" w:history="1">
        <w:r w:rsidR="00321536" w:rsidRPr="00C24C8F">
          <w:rPr>
            <w:rStyle w:val="Hyperlink"/>
            <w:noProof/>
          </w:rPr>
          <w:t>6.1</w:t>
        </w:r>
        <w:r w:rsidR="00321536">
          <w:rPr>
            <w:rFonts w:asciiTheme="minorHAnsi" w:eastAsiaTheme="minorEastAsia" w:hAnsiTheme="minorHAnsi" w:cstheme="minorBidi"/>
            <w:noProof/>
            <w:szCs w:val="24"/>
            <w:lang w:eastAsia="en-US"/>
          </w:rPr>
          <w:tab/>
        </w:r>
        <w:r w:rsidR="00321536" w:rsidRPr="00C24C8F">
          <w:rPr>
            <w:rStyle w:val="Hyperlink"/>
            <w:noProof/>
          </w:rPr>
          <w:t>Internal Knowledge Structures</w:t>
        </w:r>
        <w:r w:rsidR="00321536">
          <w:rPr>
            <w:noProof/>
          </w:rPr>
          <w:tab/>
        </w:r>
        <w:r w:rsidR="00321536">
          <w:rPr>
            <w:noProof/>
          </w:rPr>
          <w:fldChar w:fldCharType="begin"/>
        </w:r>
        <w:r w:rsidR="00321536">
          <w:rPr>
            <w:noProof/>
          </w:rPr>
          <w:instrText xml:space="preserve"> PAGEREF _Toc501726620 \h </w:instrText>
        </w:r>
        <w:r w:rsidR="00321536">
          <w:rPr>
            <w:noProof/>
          </w:rPr>
        </w:r>
        <w:r w:rsidR="00321536">
          <w:rPr>
            <w:noProof/>
          </w:rPr>
          <w:fldChar w:fldCharType="separate"/>
        </w:r>
        <w:r w:rsidR="00321536">
          <w:rPr>
            <w:noProof/>
          </w:rPr>
          <w:t>25</w:t>
        </w:r>
        <w:r w:rsidR="00321536">
          <w:rPr>
            <w:noProof/>
          </w:rPr>
          <w:fldChar w:fldCharType="end"/>
        </w:r>
      </w:hyperlink>
    </w:p>
    <w:p w14:paraId="6D78E03A"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621" w:history="1">
        <w:r w:rsidR="00321536" w:rsidRPr="00C24C8F">
          <w:rPr>
            <w:rStyle w:val="Hyperlink"/>
            <w:noProof/>
          </w:rPr>
          <w:t>6.1.1</w:t>
        </w:r>
        <w:r w:rsidR="00321536">
          <w:rPr>
            <w:rFonts w:asciiTheme="minorHAnsi" w:eastAsiaTheme="minorEastAsia" w:hAnsiTheme="minorHAnsi" w:cstheme="minorBidi"/>
            <w:noProof/>
            <w:szCs w:val="24"/>
            <w:lang w:eastAsia="en-US"/>
          </w:rPr>
          <w:tab/>
        </w:r>
        <w:r w:rsidR="00321536" w:rsidRPr="00C24C8F">
          <w:rPr>
            <w:rStyle w:val="Hyperlink"/>
            <w:noProof/>
          </w:rPr>
          <w:t>Substitutions</w:t>
        </w:r>
        <w:r w:rsidR="00321536">
          <w:rPr>
            <w:noProof/>
          </w:rPr>
          <w:tab/>
        </w:r>
        <w:r w:rsidR="00321536">
          <w:rPr>
            <w:noProof/>
          </w:rPr>
          <w:fldChar w:fldCharType="begin"/>
        </w:r>
        <w:r w:rsidR="00321536">
          <w:rPr>
            <w:noProof/>
          </w:rPr>
          <w:instrText xml:space="preserve"> PAGEREF _Toc501726621 \h </w:instrText>
        </w:r>
        <w:r w:rsidR="00321536">
          <w:rPr>
            <w:noProof/>
          </w:rPr>
        </w:r>
        <w:r w:rsidR="00321536">
          <w:rPr>
            <w:noProof/>
          </w:rPr>
          <w:fldChar w:fldCharType="separate"/>
        </w:r>
        <w:r w:rsidR="00321536">
          <w:rPr>
            <w:noProof/>
          </w:rPr>
          <w:t>25</w:t>
        </w:r>
        <w:r w:rsidR="00321536">
          <w:rPr>
            <w:noProof/>
          </w:rPr>
          <w:fldChar w:fldCharType="end"/>
        </w:r>
      </w:hyperlink>
    </w:p>
    <w:p w14:paraId="513EF71F"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622" w:history="1">
        <w:r w:rsidR="00321536" w:rsidRPr="00C24C8F">
          <w:rPr>
            <w:rStyle w:val="Hyperlink"/>
            <w:noProof/>
          </w:rPr>
          <w:t>6.1.2</w:t>
        </w:r>
        <w:r w:rsidR="00321536">
          <w:rPr>
            <w:rFonts w:asciiTheme="minorHAnsi" w:eastAsiaTheme="minorEastAsia" w:hAnsiTheme="minorHAnsi" w:cstheme="minorBidi"/>
            <w:noProof/>
            <w:szCs w:val="24"/>
            <w:lang w:eastAsia="en-US"/>
          </w:rPr>
          <w:tab/>
        </w:r>
        <w:r w:rsidR="00321536" w:rsidRPr="00C24C8F">
          <w:rPr>
            <w:rStyle w:val="Hyperlink"/>
            <w:noProof/>
          </w:rPr>
          <w:t>States and Satisfiers</w:t>
        </w:r>
        <w:r w:rsidR="00321536">
          <w:rPr>
            <w:noProof/>
          </w:rPr>
          <w:tab/>
        </w:r>
        <w:r w:rsidR="00321536">
          <w:rPr>
            <w:noProof/>
          </w:rPr>
          <w:fldChar w:fldCharType="begin"/>
        </w:r>
        <w:r w:rsidR="00321536">
          <w:rPr>
            <w:noProof/>
          </w:rPr>
          <w:instrText xml:space="preserve"> PAGEREF _Toc501726622 \h </w:instrText>
        </w:r>
        <w:r w:rsidR="00321536">
          <w:rPr>
            <w:noProof/>
          </w:rPr>
        </w:r>
        <w:r w:rsidR="00321536">
          <w:rPr>
            <w:noProof/>
          </w:rPr>
          <w:fldChar w:fldCharType="separate"/>
        </w:r>
        <w:r w:rsidR="00321536">
          <w:rPr>
            <w:noProof/>
          </w:rPr>
          <w:t>26</w:t>
        </w:r>
        <w:r w:rsidR="00321536">
          <w:rPr>
            <w:noProof/>
          </w:rPr>
          <w:fldChar w:fldCharType="end"/>
        </w:r>
      </w:hyperlink>
    </w:p>
    <w:p w14:paraId="779B4962"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23" w:history="1">
        <w:r w:rsidR="00321536" w:rsidRPr="00C24C8F">
          <w:rPr>
            <w:rStyle w:val="Hyperlink"/>
            <w:noProof/>
          </w:rPr>
          <w:t>6.2</w:t>
        </w:r>
        <w:r w:rsidR="00321536">
          <w:rPr>
            <w:rFonts w:asciiTheme="minorHAnsi" w:eastAsiaTheme="minorEastAsia" w:hAnsiTheme="minorHAnsi" w:cstheme="minorBidi"/>
            <w:noProof/>
            <w:szCs w:val="24"/>
            <w:lang w:eastAsia="en-US"/>
          </w:rPr>
          <w:tab/>
        </w:r>
        <w:r w:rsidR="00321536" w:rsidRPr="00C24C8F">
          <w:rPr>
            <w:rStyle w:val="Hyperlink"/>
            <w:noProof/>
          </w:rPr>
          <w:t>Formal Semantics</w:t>
        </w:r>
        <w:r w:rsidR="00321536">
          <w:rPr>
            <w:noProof/>
          </w:rPr>
          <w:tab/>
        </w:r>
        <w:r w:rsidR="00321536">
          <w:rPr>
            <w:noProof/>
          </w:rPr>
          <w:fldChar w:fldCharType="begin"/>
        </w:r>
        <w:r w:rsidR="00321536">
          <w:rPr>
            <w:noProof/>
          </w:rPr>
          <w:instrText xml:space="preserve"> PAGEREF _Toc501726623 \h </w:instrText>
        </w:r>
        <w:r w:rsidR="00321536">
          <w:rPr>
            <w:noProof/>
          </w:rPr>
        </w:r>
        <w:r w:rsidR="00321536">
          <w:rPr>
            <w:noProof/>
          </w:rPr>
          <w:fldChar w:fldCharType="separate"/>
        </w:r>
        <w:r w:rsidR="00321536">
          <w:rPr>
            <w:noProof/>
          </w:rPr>
          <w:t>27</w:t>
        </w:r>
        <w:r w:rsidR="00321536">
          <w:rPr>
            <w:noProof/>
          </w:rPr>
          <w:fldChar w:fldCharType="end"/>
        </w:r>
      </w:hyperlink>
    </w:p>
    <w:p w14:paraId="1B5B2EBD"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624" w:history="1">
        <w:r w:rsidR="00321536" w:rsidRPr="00C24C8F">
          <w:rPr>
            <w:rStyle w:val="Hyperlink"/>
            <w:noProof/>
          </w:rPr>
          <w:t>6.2.1</w:t>
        </w:r>
        <w:r w:rsidR="00321536">
          <w:rPr>
            <w:rFonts w:asciiTheme="minorHAnsi" w:eastAsiaTheme="minorEastAsia" w:hAnsiTheme="minorHAnsi" w:cstheme="minorBidi"/>
            <w:noProof/>
            <w:szCs w:val="24"/>
            <w:lang w:eastAsia="en-US"/>
          </w:rPr>
          <w:tab/>
        </w:r>
        <w:r w:rsidR="00321536" w:rsidRPr="00C24C8F">
          <w:rPr>
            <w:rStyle w:val="Hyperlink"/>
            <w:noProof/>
          </w:rPr>
          <w:t>Semantics of Operators</w:t>
        </w:r>
        <w:r w:rsidR="00321536">
          <w:rPr>
            <w:noProof/>
          </w:rPr>
          <w:tab/>
        </w:r>
        <w:r w:rsidR="00321536">
          <w:rPr>
            <w:noProof/>
          </w:rPr>
          <w:fldChar w:fldCharType="begin"/>
        </w:r>
        <w:r w:rsidR="00321536">
          <w:rPr>
            <w:noProof/>
          </w:rPr>
          <w:instrText xml:space="preserve"> PAGEREF _Toc501726624 \h </w:instrText>
        </w:r>
        <w:r w:rsidR="00321536">
          <w:rPr>
            <w:noProof/>
          </w:rPr>
        </w:r>
        <w:r w:rsidR="00321536">
          <w:rPr>
            <w:noProof/>
          </w:rPr>
          <w:fldChar w:fldCharType="separate"/>
        </w:r>
        <w:r w:rsidR="00321536">
          <w:rPr>
            <w:noProof/>
          </w:rPr>
          <w:t>28</w:t>
        </w:r>
        <w:r w:rsidR="00321536">
          <w:rPr>
            <w:noProof/>
          </w:rPr>
          <w:fldChar w:fldCharType="end"/>
        </w:r>
      </w:hyperlink>
    </w:p>
    <w:p w14:paraId="141CBF23"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625" w:history="1">
        <w:r w:rsidR="00321536" w:rsidRPr="00C24C8F">
          <w:rPr>
            <w:rStyle w:val="Hyperlink"/>
            <w:noProof/>
          </w:rPr>
          <w:t>6.2.2</w:t>
        </w:r>
        <w:r w:rsidR="00321536">
          <w:rPr>
            <w:rFonts w:asciiTheme="minorHAnsi" w:eastAsiaTheme="minorEastAsia" w:hAnsiTheme="minorHAnsi" w:cstheme="minorBidi"/>
            <w:noProof/>
            <w:szCs w:val="24"/>
            <w:lang w:eastAsia="en-US"/>
          </w:rPr>
          <w:tab/>
        </w:r>
        <w:r w:rsidR="00321536" w:rsidRPr="00C24C8F">
          <w:rPr>
            <w:rStyle w:val="Hyperlink"/>
            <w:noProof/>
          </w:rPr>
          <w:t>Semantics of Methods</w:t>
        </w:r>
        <w:r w:rsidR="00321536">
          <w:rPr>
            <w:noProof/>
          </w:rPr>
          <w:tab/>
        </w:r>
        <w:r w:rsidR="00321536">
          <w:rPr>
            <w:noProof/>
          </w:rPr>
          <w:fldChar w:fldCharType="begin"/>
        </w:r>
        <w:r w:rsidR="00321536">
          <w:rPr>
            <w:noProof/>
          </w:rPr>
          <w:instrText xml:space="preserve"> PAGEREF _Toc501726625 \h </w:instrText>
        </w:r>
        <w:r w:rsidR="00321536">
          <w:rPr>
            <w:noProof/>
          </w:rPr>
        </w:r>
        <w:r w:rsidR="00321536">
          <w:rPr>
            <w:noProof/>
          </w:rPr>
          <w:fldChar w:fldCharType="separate"/>
        </w:r>
        <w:r w:rsidR="00321536">
          <w:rPr>
            <w:noProof/>
          </w:rPr>
          <w:t>29</w:t>
        </w:r>
        <w:r w:rsidR="00321536">
          <w:rPr>
            <w:noProof/>
          </w:rPr>
          <w:fldChar w:fldCharType="end"/>
        </w:r>
      </w:hyperlink>
    </w:p>
    <w:p w14:paraId="2DDD5737"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626" w:history="1">
        <w:r w:rsidR="00321536" w:rsidRPr="00C24C8F">
          <w:rPr>
            <w:rStyle w:val="Hyperlink"/>
            <w:noProof/>
          </w:rPr>
          <w:t>6.2.3</w:t>
        </w:r>
        <w:r w:rsidR="00321536">
          <w:rPr>
            <w:rFonts w:asciiTheme="minorHAnsi" w:eastAsiaTheme="minorEastAsia" w:hAnsiTheme="minorHAnsi" w:cstheme="minorBidi"/>
            <w:noProof/>
            <w:szCs w:val="24"/>
            <w:lang w:eastAsia="en-US"/>
          </w:rPr>
          <w:tab/>
        </w:r>
        <w:r w:rsidR="00321536" w:rsidRPr="00C24C8F">
          <w:rPr>
            <w:rStyle w:val="Hyperlink"/>
            <w:noProof/>
          </w:rPr>
          <w:t>Semantics of Plans</w:t>
        </w:r>
        <w:r w:rsidR="00321536">
          <w:rPr>
            <w:noProof/>
          </w:rPr>
          <w:tab/>
        </w:r>
        <w:r w:rsidR="00321536">
          <w:rPr>
            <w:noProof/>
          </w:rPr>
          <w:fldChar w:fldCharType="begin"/>
        </w:r>
        <w:r w:rsidR="00321536">
          <w:rPr>
            <w:noProof/>
          </w:rPr>
          <w:instrText xml:space="preserve"> PAGEREF _Toc501726626 \h </w:instrText>
        </w:r>
        <w:r w:rsidR="00321536">
          <w:rPr>
            <w:noProof/>
          </w:rPr>
        </w:r>
        <w:r w:rsidR="00321536">
          <w:rPr>
            <w:noProof/>
          </w:rPr>
          <w:fldChar w:fldCharType="separate"/>
        </w:r>
        <w:r w:rsidR="00321536">
          <w:rPr>
            <w:noProof/>
          </w:rPr>
          <w:t>30</w:t>
        </w:r>
        <w:r w:rsidR="00321536">
          <w:rPr>
            <w:noProof/>
          </w:rPr>
          <w:fldChar w:fldCharType="end"/>
        </w:r>
      </w:hyperlink>
    </w:p>
    <w:p w14:paraId="1F67A6FC"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27" w:history="1">
        <w:r w:rsidR="00321536" w:rsidRPr="00C24C8F">
          <w:rPr>
            <w:rStyle w:val="Hyperlink"/>
            <w:noProof/>
          </w:rPr>
          <w:t>6.3</w:t>
        </w:r>
        <w:r w:rsidR="00321536">
          <w:rPr>
            <w:rFonts w:asciiTheme="minorHAnsi" w:eastAsiaTheme="minorEastAsia" w:hAnsiTheme="minorHAnsi" w:cstheme="minorBidi"/>
            <w:noProof/>
            <w:szCs w:val="24"/>
            <w:lang w:eastAsia="en-US"/>
          </w:rPr>
          <w:tab/>
        </w:r>
        <w:r w:rsidR="00321536" w:rsidRPr="00C24C8F">
          <w:rPr>
            <w:rStyle w:val="Hyperlink"/>
            <w:noProof/>
          </w:rPr>
          <w:t>Key Functions in SHOP2</w:t>
        </w:r>
        <w:r w:rsidR="00321536">
          <w:rPr>
            <w:noProof/>
          </w:rPr>
          <w:tab/>
        </w:r>
        <w:r w:rsidR="00321536">
          <w:rPr>
            <w:noProof/>
          </w:rPr>
          <w:fldChar w:fldCharType="begin"/>
        </w:r>
        <w:r w:rsidR="00321536">
          <w:rPr>
            <w:noProof/>
          </w:rPr>
          <w:instrText xml:space="preserve"> PAGEREF _Toc501726627 \h </w:instrText>
        </w:r>
        <w:r w:rsidR="00321536">
          <w:rPr>
            <w:noProof/>
          </w:rPr>
        </w:r>
        <w:r w:rsidR="00321536">
          <w:rPr>
            <w:noProof/>
          </w:rPr>
          <w:fldChar w:fldCharType="separate"/>
        </w:r>
        <w:r w:rsidR="00321536">
          <w:rPr>
            <w:noProof/>
          </w:rPr>
          <w:t>32</w:t>
        </w:r>
        <w:r w:rsidR="00321536">
          <w:rPr>
            <w:noProof/>
          </w:rPr>
          <w:fldChar w:fldCharType="end"/>
        </w:r>
      </w:hyperlink>
    </w:p>
    <w:p w14:paraId="667DC864" w14:textId="77777777" w:rsidR="00321536" w:rsidRDefault="00FD66F4">
      <w:pPr>
        <w:pStyle w:val="TOC1"/>
        <w:tabs>
          <w:tab w:val="left" w:pos="480"/>
          <w:tab w:val="right" w:leader="dot" w:pos="8630"/>
        </w:tabs>
        <w:rPr>
          <w:rFonts w:asciiTheme="minorHAnsi" w:eastAsiaTheme="minorEastAsia" w:hAnsiTheme="minorHAnsi" w:cstheme="minorBidi"/>
          <w:noProof/>
          <w:szCs w:val="24"/>
          <w:lang w:eastAsia="en-US"/>
        </w:rPr>
      </w:pPr>
      <w:hyperlink w:anchor="_Toc501726628" w:history="1">
        <w:r w:rsidR="00321536" w:rsidRPr="00C24C8F">
          <w:rPr>
            <w:rStyle w:val="Hyperlink"/>
            <w:noProof/>
          </w:rPr>
          <w:t>7</w:t>
        </w:r>
        <w:r w:rsidR="00321536">
          <w:rPr>
            <w:rFonts w:asciiTheme="minorHAnsi" w:eastAsiaTheme="minorEastAsia" w:hAnsiTheme="minorHAnsi" w:cstheme="minorBidi"/>
            <w:noProof/>
            <w:szCs w:val="24"/>
            <w:lang w:eastAsia="en-US"/>
          </w:rPr>
          <w:tab/>
        </w:r>
        <w:r w:rsidR="00321536" w:rsidRPr="00C24C8F">
          <w:rPr>
            <w:rStyle w:val="Hyperlink"/>
            <w:noProof/>
          </w:rPr>
          <w:t>PDDL Compatibility</w:t>
        </w:r>
        <w:r w:rsidR="00321536">
          <w:rPr>
            <w:noProof/>
          </w:rPr>
          <w:tab/>
        </w:r>
        <w:r w:rsidR="00321536">
          <w:rPr>
            <w:noProof/>
          </w:rPr>
          <w:fldChar w:fldCharType="begin"/>
        </w:r>
        <w:r w:rsidR="00321536">
          <w:rPr>
            <w:noProof/>
          </w:rPr>
          <w:instrText xml:space="preserve"> PAGEREF _Toc501726628 \h </w:instrText>
        </w:r>
        <w:r w:rsidR="00321536">
          <w:rPr>
            <w:noProof/>
          </w:rPr>
        </w:r>
        <w:r w:rsidR="00321536">
          <w:rPr>
            <w:noProof/>
          </w:rPr>
          <w:fldChar w:fldCharType="separate"/>
        </w:r>
        <w:r w:rsidR="00321536">
          <w:rPr>
            <w:noProof/>
          </w:rPr>
          <w:t>36</w:t>
        </w:r>
        <w:r w:rsidR="00321536">
          <w:rPr>
            <w:noProof/>
          </w:rPr>
          <w:fldChar w:fldCharType="end"/>
        </w:r>
      </w:hyperlink>
    </w:p>
    <w:p w14:paraId="027DA309"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29" w:history="1">
        <w:r w:rsidR="00321536" w:rsidRPr="00C24C8F">
          <w:rPr>
            <w:rStyle w:val="Hyperlink"/>
            <w:noProof/>
          </w:rPr>
          <w:t>7.1</w:t>
        </w:r>
        <w:r w:rsidR="00321536">
          <w:rPr>
            <w:rFonts w:asciiTheme="minorHAnsi" w:eastAsiaTheme="minorEastAsia" w:hAnsiTheme="minorHAnsi" w:cstheme="minorBidi"/>
            <w:noProof/>
            <w:szCs w:val="24"/>
            <w:lang w:eastAsia="en-US"/>
          </w:rPr>
          <w:tab/>
        </w:r>
        <w:r w:rsidR="00321536" w:rsidRPr="00C24C8F">
          <w:rPr>
            <w:rStyle w:val="Hyperlink"/>
            <w:noProof/>
          </w:rPr>
          <w:t>PDDL Methods</w:t>
        </w:r>
        <w:r w:rsidR="00321536">
          <w:rPr>
            <w:noProof/>
          </w:rPr>
          <w:tab/>
        </w:r>
        <w:r w:rsidR="00321536">
          <w:rPr>
            <w:noProof/>
          </w:rPr>
          <w:fldChar w:fldCharType="begin"/>
        </w:r>
        <w:r w:rsidR="00321536">
          <w:rPr>
            <w:noProof/>
          </w:rPr>
          <w:instrText xml:space="preserve"> PAGEREF _Toc501726629 \h </w:instrText>
        </w:r>
        <w:r w:rsidR="00321536">
          <w:rPr>
            <w:noProof/>
          </w:rPr>
        </w:r>
        <w:r w:rsidR="00321536">
          <w:rPr>
            <w:noProof/>
          </w:rPr>
          <w:fldChar w:fldCharType="separate"/>
        </w:r>
        <w:r w:rsidR="00321536">
          <w:rPr>
            <w:noProof/>
          </w:rPr>
          <w:t>37</w:t>
        </w:r>
        <w:r w:rsidR="00321536">
          <w:rPr>
            <w:noProof/>
          </w:rPr>
          <w:fldChar w:fldCharType="end"/>
        </w:r>
      </w:hyperlink>
    </w:p>
    <w:p w14:paraId="28E449AB"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630" w:history="1">
        <w:r w:rsidR="00321536" w:rsidRPr="00C24C8F">
          <w:rPr>
            <w:rStyle w:val="Hyperlink"/>
            <w:noProof/>
          </w:rPr>
          <w:t>7.1.1</w:t>
        </w:r>
        <w:r w:rsidR="00321536">
          <w:rPr>
            <w:rFonts w:asciiTheme="minorHAnsi" w:eastAsiaTheme="minorEastAsia" w:hAnsiTheme="minorHAnsi" w:cstheme="minorBidi"/>
            <w:noProof/>
            <w:szCs w:val="24"/>
            <w:lang w:eastAsia="en-US"/>
          </w:rPr>
          <w:tab/>
        </w:r>
        <w:r w:rsidR="00321536" w:rsidRPr="00C24C8F">
          <w:rPr>
            <w:rStyle w:val="Hyperlink"/>
            <w:noProof/>
          </w:rPr>
          <w:t>Enhanced Preconditions</w:t>
        </w:r>
        <w:r w:rsidR="00321536">
          <w:rPr>
            <w:noProof/>
          </w:rPr>
          <w:tab/>
        </w:r>
        <w:r w:rsidR="00321536">
          <w:rPr>
            <w:noProof/>
          </w:rPr>
          <w:fldChar w:fldCharType="begin"/>
        </w:r>
        <w:r w:rsidR="00321536">
          <w:rPr>
            <w:noProof/>
          </w:rPr>
          <w:instrText xml:space="preserve"> PAGEREF _Toc501726630 \h </w:instrText>
        </w:r>
        <w:r w:rsidR="00321536">
          <w:rPr>
            <w:noProof/>
          </w:rPr>
        </w:r>
        <w:r w:rsidR="00321536">
          <w:rPr>
            <w:noProof/>
          </w:rPr>
          <w:fldChar w:fldCharType="separate"/>
        </w:r>
        <w:r w:rsidR="00321536">
          <w:rPr>
            <w:noProof/>
          </w:rPr>
          <w:t>37</w:t>
        </w:r>
        <w:r w:rsidR="00321536">
          <w:rPr>
            <w:noProof/>
          </w:rPr>
          <w:fldChar w:fldCharType="end"/>
        </w:r>
      </w:hyperlink>
    </w:p>
    <w:p w14:paraId="58EADDD8" w14:textId="77777777" w:rsidR="00321536" w:rsidRDefault="00FD66F4">
      <w:pPr>
        <w:pStyle w:val="TOC3"/>
        <w:tabs>
          <w:tab w:val="left" w:pos="1415"/>
          <w:tab w:val="right" w:leader="dot" w:pos="8630"/>
        </w:tabs>
        <w:rPr>
          <w:rFonts w:asciiTheme="minorHAnsi" w:eastAsiaTheme="minorEastAsia" w:hAnsiTheme="minorHAnsi" w:cstheme="minorBidi"/>
          <w:noProof/>
          <w:szCs w:val="24"/>
          <w:lang w:eastAsia="en-US"/>
        </w:rPr>
      </w:pPr>
      <w:hyperlink w:anchor="_Toc501726631" w:history="1">
        <w:r w:rsidR="00321536" w:rsidRPr="00C24C8F">
          <w:rPr>
            <w:rStyle w:val="Hyperlink"/>
            <w:noProof/>
          </w:rPr>
          <w:t>7.1.2</w:t>
        </w:r>
        <w:r w:rsidR="00321536">
          <w:rPr>
            <w:rFonts w:asciiTheme="minorHAnsi" w:eastAsiaTheme="minorEastAsia" w:hAnsiTheme="minorHAnsi" w:cstheme="minorBidi"/>
            <w:noProof/>
            <w:szCs w:val="24"/>
            <w:lang w:eastAsia="en-US"/>
          </w:rPr>
          <w:tab/>
        </w:r>
        <w:r w:rsidR="00321536" w:rsidRPr="00C24C8F">
          <w:rPr>
            <w:rStyle w:val="Hyperlink"/>
            <w:noProof/>
          </w:rPr>
          <w:t>PDDL Domain Classes</w:t>
        </w:r>
        <w:r w:rsidR="00321536">
          <w:rPr>
            <w:noProof/>
          </w:rPr>
          <w:tab/>
        </w:r>
        <w:r w:rsidR="00321536">
          <w:rPr>
            <w:noProof/>
          </w:rPr>
          <w:fldChar w:fldCharType="begin"/>
        </w:r>
        <w:r w:rsidR="00321536">
          <w:rPr>
            <w:noProof/>
          </w:rPr>
          <w:instrText xml:space="preserve"> PAGEREF _Toc501726631 \h </w:instrText>
        </w:r>
        <w:r w:rsidR="00321536">
          <w:rPr>
            <w:noProof/>
          </w:rPr>
        </w:r>
        <w:r w:rsidR="00321536">
          <w:rPr>
            <w:noProof/>
          </w:rPr>
          <w:fldChar w:fldCharType="separate"/>
        </w:r>
        <w:r w:rsidR="00321536">
          <w:rPr>
            <w:noProof/>
          </w:rPr>
          <w:t>38</w:t>
        </w:r>
        <w:r w:rsidR="00321536">
          <w:rPr>
            <w:noProof/>
          </w:rPr>
          <w:fldChar w:fldCharType="end"/>
        </w:r>
      </w:hyperlink>
    </w:p>
    <w:p w14:paraId="454D8534" w14:textId="77777777" w:rsidR="00321536" w:rsidRDefault="00FD66F4">
      <w:pPr>
        <w:pStyle w:val="TOC1"/>
        <w:tabs>
          <w:tab w:val="left" w:pos="480"/>
          <w:tab w:val="right" w:leader="dot" w:pos="8630"/>
        </w:tabs>
        <w:rPr>
          <w:rFonts w:asciiTheme="minorHAnsi" w:eastAsiaTheme="minorEastAsia" w:hAnsiTheme="minorHAnsi" w:cstheme="minorBidi"/>
          <w:noProof/>
          <w:szCs w:val="24"/>
          <w:lang w:eastAsia="en-US"/>
        </w:rPr>
      </w:pPr>
      <w:hyperlink w:anchor="_Toc501726632" w:history="1">
        <w:r w:rsidR="00321536" w:rsidRPr="00C24C8F">
          <w:rPr>
            <w:rStyle w:val="Hyperlink"/>
            <w:noProof/>
          </w:rPr>
          <w:t>8</w:t>
        </w:r>
        <w:r w:rsidR="00321536">
          <w:rPr>
            <w:rFonts w:asciiTheme="minorHAnsi" w:eastAsiaTheme="minorEastAsia" w:hAnsiTheme="minorHAnsi" w:cstheme="minorBidi"/>
            <w:noProof/>
            <w:szCs w:val="24"/>
            <w:lang w:eastAsia="en-US"/>
          </w:rPr>
          <w:tab/>
        </w:r>
        <w:r w:rsidR="00321536" w:rsidRPr="00C24C8F">
          <w:rPr>
            <w:rStyle w:val="Hyperlink"/>
            <w:noProof/>
          </w:rPr>
          <w:t>Differences between SHOP 1.x and SHOP2</w:t>
        </w:r>
        <w:r w:rsidR="00321536">
          <w:rPr>
            <w:noProof/>
          </w:rPr>
          <w:tab/>
        </w:r>
        <w:r w:rsidR="00321536">
          <w:rPr>
            <w:noProof/>
          </w:rPr>
          <w:fldChar w:fldCharType="begin"/>
        </w:r>
        <w:r w:rsidR="00321536">
          <w:rPr>
            <w:noProof/>
          </w:rPr>
          <w:instrText xml:space="preserve"> PAGEREF _Toc501726632 \h </w:instrText>
        </w:r>
        <w:r w:rsidR="00321536">
          <w:rPr>
            <w:noProof/>
          </w:rPr>
        </w:r>
        <w:r w:rsidR="00321536">
          <w:rPr>
            <w:noProof/>
          </w:rPr>
          <w:fldChar w:fldCharType="separate"/>
        </w:r>
        <w:r w:rsidR="00321536">
          <w:rPr>
            <w:noProof/>
          </w:rPr>
          <w:t>38</w:t>
        </w:r>
        <w:r w:rsidR="00321536">
          <w:rPr>
            <w:noProof/>
          </w:rPr>
          <w:fldChar w:fldCharType="end"/>
        </w:r>
      </w:hyperlink>
    </w:p>
    <w:p w14:paraId="49FBFEA5"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33" w:history="1">
        <w:r w:rsidR="00321536" w:rsidRPr="00C24C8F">
          <w:rPr>
            <w:rStyle w:val="Hyperlink"/>
            <w:noProof/>
          </w:rPr>
          <w:t>8.1</w:t>
        </w:r>
        <w:r w:rsidR="00321536">
          <w:rPr>
            <w:rFonts w:asciiTheme="minorHAnsi" w:eastAsiaTheme="minorEastAsia" w:hAnsiTheme="minorHAnsi" w:cstheme="minorBidi"/>
            <w:noProof/>
            <w:szCs w:val="24"/>
            <w:lang w:eastAsia="en-US"/>
          </w:rPr>
          <w:tab/>
        </w:r>
        <w:r w:rsidR="00321536" w:rsidRPr="00C24C8F">
          <w:rPr>
            <w:rStyle w:val="Hyperlink"/>
            <w:noProof/>
          </w:rPr>
          <w:t>SHOP 1.x Syntax Comparison</w:t>
        </w:r>
        <w:r w:rsidR="00321536">
          <w:rPr>
            <w:noProof/>
          </w:rPr>
          <w:tab/>
        </w:r>
        <w:r w:rsidR="00321536">
          <w:rPr>
            <w:noProof/>
          </w:rPr>
          <w:fldChar w:fldCharType="begin"/>
        </w:r>
        <w:r w:rsidR="00321536">
          <w:rPr>
            <w:noProof/>
          </w:rPr>
          <w:instrText xml:space="preserve"> PAGEREF _Toc501726633 \h </w:instrText>
        </w:r>
        <w:r w:rsidR="00321536">
          <w:rPr>
            <w:noProof/>
          </w:rPr>
        </w:r>
        <w:r w:rsidR="00321536">
          <w:rPr>
            <w:noProof/>
          </w:rPr>
          <w:fldChar w:fldCharType="separate"/>
        </w:r>
        <w:r w:rsidR="00321536">
          <w:rPr>
            <w:noProof/>
          </w:rPr>
          <w:t>38</w:t>
        </w:r>
        <w:r w:rsidR="00321536">
          <w:rPr>
            <w:noProof/>
          </w:rPr>
          <w:fldChar w:fldCharType="end"/>
        </w:r>
      </w:hyperlink>
    </w:p>
    <w:p w14:paraId="6364E937" w14:textId="77777777" w:rsidR="00321536" w:rsidRDefault="00FD66F4">
      <w:pPr>
        <w:pStyle w:val="TOC2"/>
        <w:tabs>
          <w:tab w:val="left" w:pos="849"/>
          <w:tab w:val="right" w:leader="dot" w:pos="8630"/>
        </w:tabs>
        <w:rPr>
          <w:rFonts w:asciiTheme="minorHAnsi" w:eastAsiaTheme="minorEastAsia" w:hAnsiTheme="minorHAnsi" w:cstheme="minorBidi"/>
          <w:noProof/>
          <w:szCs w:val="24"/>
          <w:lang w:eastAsia="en-US"/>
        </w:rPr>
      </w:pPr>
      <w:hyperlink w:anchor="_Toc501726634" w:history="1">
        <w:r w:rsidR="00321536" w:rsidRPr="00C24C8F">
          <w:rPr>
            <w:rStyle w:val="Hyperlink"/>
            <w:noProof/>
          </w:rPr>
          <w:t>8.2</w:t>
        </w:r>
        <w:r w:rsidR="00321536">
          <w:rPr>
            <w:rFonts w:asciiTheme="minorHAnsi" w:eastAsiaTheme="minorEastAsia" w:hAnsiTheme="minorHAnsi" w:cstheme="minorBidi"/>
            <w:noProof/>
            <w:szCs w:val="24"/>
            <w:lang w:eastAsia="en-US"/>
          </w:rPr>
          <w:tab/>
        </w:r>
        <w:r w:rsidR="00321536" w:rsidRPr="00C24C8F">
          <w:rPr>
            <w:rStyle w:val="Hyperlink"/>
            <w:noProof/>
          </w:rPr>
          <w:t>SHOP 1.x Functionality Comparison</w:t>
        </w:r>
        <w:r w:rsidR="00321536">
          <w:rPr>
            <w:noProof/>
          </w:rPr>
          <w:tab/>
        </w:r>
        <w:r w:rsidR="00321536">
          <w:rPr>
            <w:noProof/>
          </w:rPr>
          <w:fldChar w:fldCharType="begin"/>
        </w:r>
        <w:r w:rsidR="00321536">
          <w:rPr>
            <w:noProof/>
          </w:rPr>
          <w:instrText xml:space="preserve"> PAGEREF _Toc501726634 \h </w:instrText>
        </w:r>
        <w:r w:rsidR="00321536">
          <w:rPr>
            <w:noProof/>
          </w:rPr>
        </w:r>
        <w:r w:rsidR="00321536">
          <w:rPr>
            <w:noProof/>
          </w:rPr>
          <w:fldChar w:fldCharType="separate"/>
        </w:r>
        <w:r w:rsidR="00321536">
          <w:rPr>
            <w:noProof/>
          </w:rPr>
          <w:t>41</w:t>
        </w:r>
        <w:r w:rsidR="00321536">
          <w:rPr>
            <w:noProof/>
          </w:rPr>
          <w:fldChar w:fldCharType="end"/>
        </w:r>
      </w:hyperlink>
    </w:p>
    <w:p w14:paraId="3153C4B0" w14:textId="77777777" w:rsidR="00321536" w:rsidRDefault="00FD66F4">
      <w:pPr>
        <w:pStyle w:val="TOC1"/>
        <w:tabs>
          <w:tab w:val="left" w:pos="480"/>
          <w:tab w:val="right" w:leader="dot" w:pos="8630"/>
        </w:tabs>
        <w:rPr>
          <w:rFonts w:asciiTheme="minorHAnsi" w:eastAsiaTheme="minorEastAsia" w:hAnsiTheme="minorHAnsi" w:cstheme="minorBidi"/>
          <w:noProof/>
          <w:szCs w:val="24"/>
          <w:lang w:eastAsia="en-US"/>
        </w:rPr>
      </w:pPr>
      <w:hyperlink w:anchor="_Toc501726635" w:history="1">
        <w:r w:rsidR="00321536" w:rsidRPr="00C24C8F">
          <w:rPr>
            <w:rStyle w:val="Hyperlink"/>
            <w:noProof/>
          </w:rPr>
          <w:t>9</w:t>
        </w:r>
        <w:r w:rsidR="00321536">
          <w:rPr>
            <w:rFonts w:asciiTheme="minorHAnsi" w:eastAsiaTheme="minorEastAsia" w:hAnsiTheme="minorHAnsi" w:cstheme="minorBidi"/>
            <w:noProof/>
            <w:szCs w:val="24"/>
            <w:lang w:eastAsia="en-US"/>
          </w:rPr>
          <w:tab/>
        </w:r>
        <w:r w:rsidR="00321536" w:rsidRPr="00C24C8F">
          <w:rPr>
            <w:rStyle w:val="Hyperlink"/>
            <w:noProof/>
          </w:rPr>
          <w:t>General Notes on SHOP2</w:t>
        </w:r>
        <w:r w:rsidR="00321536">
          <w:rPr>
            <w:noProof/>
          </w:rPr>
          <w:tab/>
        </w:r>
        <w:r w:rsidR="00321536">
          <w:rPr>
            <w:noProof/>
          </w:rPr>
          <w:fldChar w:fldCharType="begin"/>
        </w:r>
        <w:r w:rsidR="00321536">
          <w:rPr>
            <w:noProof/>
          </w:rPr>
          <w:instrText xml:space="preserve"> PAGEREF _Toc501726635 \h </w:instrText>
        </w:r>
        <w:r w:rsidR="00321536">
          <w:rPr>
            <w:noProof/>
          </w:rPr>
        </w:r>
        <w:r w:rsidR="00321536">
          <w:rPr>
            <w:noProof/>
          </w:rPr>
          <w:fldChar w:fldCharType="separate"/>
        </w:r>
        <w:r w:rsidR="00321536">
          <w:rPr>
            <w:noProof/>
          </w:rPr>
          <w:t>41</w:t>
        </w:r>
        <w:r w:rsidR="00321536">
          <w:rPr>
            <w:noProof/>
          </w:rPr>
          <w:fldChar w:fldCharType="end"/>
        </w:r>
      </w:hyperlink>
    </w:p>
    <w:p w14:paraId="75AD6861" w14:textId="77777777" w:rsidR="00321536" w:rsidRDefault="00FD66F4">
      <w:pPr>
        <w:pStyle w:val="TOC1"/>
        <w:tabs>
          <w:tab w:val="left" w:pos="849"/>
          <w:tab w:val="right" w:leader="dot" w:pos="8630"/>
        </w:tabs>
        <w:rPr>
          <w:rFonts w:asciiTheme="minorHAnsi" w:eastAsiaTheme="minorEastAsia" w:hAnsiTheme="minorHAnsi" w:cstheme="minorBidi"/>
          <w:noProof/>
          <w:szCs w:val="24"/>
          <w:lang w:eastAsia="en-US"/>
        </w:rPr>
      </w:pPr>
      <w:hyperlink w:anchor="_Toc501726636" w:history="1">
        <w:r w:rsidR="00321536" w:rsidRPr="00C24C8F">
          <w:rPr>
            <w:rStyle w:val="Hyperlink"/>
            <w:noProof/>
          </w:rPr>
          <w:t>10</w:t>
        </w:r>
        <w:r w:rsidR="00321536">
          <w:rPr>
            <w:rFonts w:asciiTheme="minorHAnsi" w:eastAsiaTheme="minorEastAsia" w:hAnsiTheme="minorHAnsi" w:cstheme="minorBidi"/>
            <w:noProof/>
            <w:szCs w:val="24"/>
            <w:lang w:eastAsia="en-US"/>
          </w:rPr>
          <w:tab/>
        </w:r>
        <w:r w:rsidR="00321536" w:rsidRPr="00C24C8F">
          <w:rPr>
            <w:rStyle w:val="Hyperlink"/>
            <w:noProof/>
          </w:rPr>
          <w:t>Acknowledgments</w:t>
        </w:r>
        <w:r w:rsidR="00321536">
          <w:rPr>
            <w:noProof/>
          </w:rPr>
          <w:tab/>
        </w:r>
        <w:r w:rsidR="00321536">
          <w:rPr>
            <w:noProof/>
          </w:rPr>
          <w:fldChar w:fldCharType="begin"/>
        </w:r>
        <w:r w:rsidR="00321536">
          <w:rPr>
            <w:noProof/>
          </w:rPr>
          <w:instrText xml:space="preserve"> PAGEREF _Toc501726636 \h </w:instrText>
        </w:r>
        <w:r w:rsidR="00321536">
          <w:rPr>
            <w:noProof/>
          </w:rPr>
        </w:r>
        <w:r w:rsidR="00321536">
          <w:rPr>
            <w:noProof/>
          </w:rPr>
          <w:fldChar w:fldCharType="separate"/>
        </w:r>
        <w:r w:rsidR="00321536">
          <w:rPr>
            <w:noProof/>
          </w:rPr>
          <w:t>42</w:t>
        </w:r>
        <w:r w:rsidR="00321536">
          <w:rPr>
            <w:noProof/>
          </w:rPr>
          <w:fldChar w:fldCharType="end"/>
        </w:r>
      </w:hyperlink>
    </w:p>
    <w:p w14:paraId="188A4647" w14:textId="77777777" w:rsidR="00321536" w:rsidRDefault="00FD66F4">
      <w:pPr>
        <w:pStyle w:val="TOC1"/>
        <w:tabs>
          <w:tab w:val="left" w:pos="849"/>
          <w:tab w:val="right" w:leader="dot" w:pos="8630"/>
        </w:tabs>
        <w:rPr>
          <w:rFonts w:asciiTheme="minorHAnsi" w:eastAsiaTheme="minorEastAsia" w:hAnsiTheme="minorHAnsi" w:cstheme="minorBidi"/>
          <w:noProof/>
          <w:szCs w:val="24"/>
          <w:lang w:eastAsia="en-US"/>
        </w:rPr>
      </w:pPr>
      <w:hyperlink w:anchor="_Toc501726637" w:history="1">
        <w:r w:rsidR="00321536" w:rsidRPr="00C24C8F">
          <w:rPr>
            <w:rStyle w:val="Hyperlink"/>
            <w:noProof/>
          </w:rPr>
          <w:t>11</w:t>
        </w:r>
        <w:r w:rsidR="00321536">
          <w:rPr>
            <w:rFonts w:asciiTheme="minorHAnsi" w:eastAsiaTheme="minorEastAsia" w:hAnsiTheme="minorHAnsi" w:cstheme="minorBidi"/>
            <w:noProof/>
            <w:szCs w:val="24"/>
            <w:lang w:eastAsia="en-US"/>
          </w:rPr>
          <w:tab/>
        </w:r>
        <w:r w:rsidR="00321536" w:rsidRPr="00C24C8F">
          <w:rPr>
            <w:rStyle w:val="Hyperlink"/>
            <w:noProof/>
          </w:rPr>
          <w:t>References</w:t>
        </w:r>
        <w:r w:rsidR="00321536">
          <w:rPr>
            <w:noProof/>
          </w:rPr>
          <w:tab/>
        </w:r>
        <w:r w:rsidR="00321536">
          <w:rPr>
            <w:noProof/>
          </w:rPr>
          <w:fldChar w:fldCharType="begin"/>
        </w:r>
        <w:r w:rsidR="00321536">
          <w:rPr>
            <w:noProof/>
          </w:rPr>
          <w:instrText xml:space="preserve"> PAGEREF _Toc501726637 \h </w:instrText>
        </w:r>
        <w:r w:rsidR="00321536">
          <w:rPr>
            <w:noProof/>
          </w:rPr>
        </w:r>
        <w:r w:rsidR="00321536">
          <w:rPr>
            <w:noProof/>
          </w:rPr>
          <w:fldChar w:fldCharType="separate"/>
        </w:r>
        <w:r w:rsidR="00321536">
          <w:rPr>
            <w:noProof/>
          </w:rPr>
          <w:t>43</w:t>
        </w:r>
        <w:r w:rsidR="00321536">
          <w:rPr>
            <w:noProof/>
          </w:rPr>
          <w:fldChar w:fldCharType="end"/>
        </w:r>
      </w:hyperlink>
    </w:p>
    <w:p w14:paraId="6D075296" w14:textId="77777777" w:rsidR="009451DB" w:rsidRDefault="009451DB">
      <w:pPr>
        <w:pStyle w:val="TOC1"/>
        <w:tabs>
          <w:tab w:val="right" w:leader="dot" w:pos="8640"/>
        </w:tabs>
        <w:sectPr w:rsidR="009451D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r>
        <w:fldChar w:fldCharType="end"/>
      </w:r>
    </w:p>
    <w:p w14:paraId="4CF82DB1" w14:textId="77777777" w:rsidR="009451DB" w:rsidRDefault="009451DB">
      <w:pPr>
        <w:tabs>
          <w:tab w:val="right" w:leader="dot" w:pos="8640"/>
        </w:tabs>
      </w:pPr>
      <w:r>
        <w:br w:type="page"/>
      </w:r>
    </w:p>
    <w:p w14:paraId="0BD6EA34" w14:textId="77777777" w:rsidR="009451DB" w:rsidRDefault="009451DB">
      <w:pPr>
        <w:pStyle w:val="Heading1"/>
        <w:tabs>
          <w:tab w:val="left" w:pos="432"/>
        </w:tabs>
      </w:pPr>
      <w:bookmarkStart w:id="0" w:name="_Ref121118815"/>
      <w:bookmarkStart w:id="1" w:name="_Toc501726572"/>
      <w:r>
        <w:lastRenderedPageBreak/>
        <w:t>Introduction</w:t>
      </w:r>
      <w:bookmarkEnd w:id="0"/>
      <w:bookmarkEnd w:id="1"/>
    </w:p>
    <w:p w14:paraId="4EE374D4" w14:textId="77777777" w:rsidR="009451DB" w:rsidRDefault="009451DB">
      <w:pPr>
        <w:pStyle w:val="BodyText3"/>
      </w:pPr>
      <w:r>
        <w:t>This document presents the design and implementation details of SHOP2, the Simple Hierarchical Ordered Planner.  SHOP2 adds several extensions to the functionality of SHOP 1.6.</w:t>
      </w:r>
      <w:r w:rsidR="00F5501B">
        <w:t xml:space="preserve">1 and MSHOP 1.1.1, and adopts a </w:t>
      </w:r>
      <w:r>
        <w:t xml:space="preserve">modified domain syntax for partial compatibility with the recently released Java version of SHOP, which is known as JSHOP 1.0.  This document is based, in part, on the JSHOP documentation written by Füsun Yaman, with additional material from Yue Cao’s December 2000 draft of the SHOP2 documentation and pseudocode from [Nau </w:t>
      </w:r>
      <w:r>
        <w:rPr>
          <w:i/>
        </w:rPr>
        <w:t>et a</w:t>
      </w:r>
      <w:r>
        <w:t>l., 2001]. The entire SHOP research group shares credit for the content of this document, especially Professor Dana S. Nau who wrote the original version of SHOP and its documentation.  Additional contributions were made by Robert P. Goldman and John Maraist of SIFT, LLC.</w:t>
      </w:r>
    </w:p>
    <w:p w14:paraId="0705BBBE" w14:textId="77777777" w:rsidR="009451DB" w:rsidRDefault="009451DB">
      <w:pPr>
        <w:pStyle w:val="BodyText3"/>
      </w:pPr>
    </w:p>
    <w:p w14:paraId="02000985" w14:textId="77777777" w:rsidR="009451DB" w:rsidRDefault="009451DB">
      <w:pPr>
        <w:pStyle w:val="BodyText3"/>
      </w:pPr>
      <w:r>
        <w:t xml:space="preserve">The rest of the document is organized as follows:  </w:t>
      </w:r>
    </w:p>
    <w:p w14:paraId="5679EE36" w14:textId="77777777" w:rsidR="009451DB" w:rsidRDefault="009451DB">
      <w:pPr>
        <w:pStyle w:val="BodyText3"/>
        <w:numPr>
          <w:ilvl w:val="0"/>
          <w:numId w:val="25"/>
        </w:numPr>
        <w:tabs>
          <w:tab w:val="left" w:pos="720"/>
        </w:tabs>
      </w:pPr>
      <w:r>
        <w:t>Section one provides an overview of SHOP2 and of the downloadable distribution.</w:t>
      </w:r>
    </w:p>
    <w:p w14:paraId="1EB45E9F" w14:textId="77777777" w:rsidR="009451DB" w:rsidRDefault="009451DB">
      <w:pPr>
        <w:pStyle w:val="BodyText3"/>
        <w:numPr>
          <w:ilvl w:val="0"/>
          <w:numId w:val="10"/>
        </w:numPr>
        <w:tabs>
          <w:tab w:val="left" w:pos="720"/>
        </w:tabs>
      </w:pPr>
      <w:r>
        <w:t>Section two describes the environment for execution of SHOP2.</w:t>
      </w:r>
    </w:p>
    <w:p w14:paraId="089EAB71" w14:textId="77777777" w:rsidR="009451DB" w:rsidRDefault="009451DB">
      <w:pPr>
        <w:pStyle w:val="BodyText3"/>
        <w:numPr>
          <w:ilvl w:val="0"/>
          <w:numId w:val="10"/>
        </w:numPr>
        <w:tabs>
          <w:tab w:val="left" w:pos="720"/>
        </w:tabs>
      </w:pPr>
      <w:r>
        <w:t>Section three explains the typographic conventions used in this document.</w:t>
      </w:r>
    </w:p>
    <w:p w14:paraId="4A23D1EF" w14:textId="77777777" w:rsidR="009451DB" w:rsidRDefault="009451DB">
      <w:pPr>
        <w:pStyle w:val="BodyText3"/>
        <w:numPr>
          <w:ilvl w:val="0"/>
          <w:numId w:val="10"/>
        </w:numPr>
        <w:tabs>
          <w:tab w:val="left" w:pos="720"/>
        </w:tabs>
      </w:pPr>
      <w:r>
        <w:t>Section four presents the formalism used for inputs and outputs of SHOP2.</w:t>
      </w:r>
    </w:p>
    <w:p w14:paraId="5B39AD64" w14:textId="77777777" w:rsidR="009451DB" w:rsidRDefault="009451DB">
      <w:pPr>
        <w:pStyle w:val="BodyText3"/>
        <w:numPr>
          <w:ilvl w:val="0"/>
          <w:numId w:val="10"/>
        </w:numPr>
        <w:tabs>
          <w:tab w:val="left" w:pos="720"/>
        </w:tabs>
      </w:pPr>
      <w:r>
        <w:t>Section five provides instructions for running SHOP2.</w:t>
      </w:r>
    </w:p>
    <w:p w14:paraId="4EBDC0ED" w14:textId="77777777" w:rsidR="009451DB" w:rsidRDefault="009451DB">
      <w:pPr>
        <w:pStyle w:val="BodyText3"/>
        <w:numPr>
          <w:ilvl w:val="0"/>
          <w:numId w:val="10"/>
        </w:numPr>
        <w:tabs>
          <w:tab w:val="left" w:pos="720"/>
        </w:tabs>
      </w:pPr>
      <w:r>
        <w:t>Section six presents internal technical details regarding SHOP2.</w:t>
      </w:r>
    </w:p>
    <w:p w14:paraId="609F17A4" w14:textId="77777777" w:rsidR="009451DB" w:rsidRDefault="009451DB">
      <w:pPr>
        <w:pStyle w:val="BodyText3"/>
        <w:numPr>
          <w:ilvl w:val="0"/>
          <w:numId w:val="10"/>
        </w:numPr>
        <w:tabs>
          <w:tab w:val="left" w:pos="720"/>
        </w:tabs>
      </w:pPr>
      <w:r>
        <w:t>Section seven presents the Java interface for SHOP2.</w:t>
      </w:r>
    </w:p>
    <w:p w14:paraId="525ADCB9" w14:textId="77777777" w:rsidR="009451DB" w:rsidRDefault="009451DB">
      <w:pPr>
        <w:pStyle w:val="BodyText3"/>
        <w:numPr>
          <w:ilvl w:val="0"/>
          <w:numId w:val="10"/>
        </w:numPr>
        <w:tabs>
          <w:tab w:val="left" w:pos="720"/>
        </w:tabs>
        <w:rPr>
          <w:i/>
          <w:iCs/>
        </w:rPr>
      </w:pPr>
      <w:r>
        <w:t xml:space="preserve">Section eight presents the SHOP2 Graphical User Interface.  </w:t>
      </w:r>
      <w:r>
        <w:rPr>
          <w:i/>
          <w:iCs/>
        </w:rPr>
        <w:t>To the best of my knowledge, this GUI is bit-rotted, as of today, and does not work. -- rpg 15 Jul 2007.</w:t>
      </w:r>
    </w:p>
    <w:p w14:paraId="02D27F80" w14:textId="77777777" w:rsidR="009451DB" w:rsidRDefault="009451DB">
      <w:pPr>
        <w:pStyle w:val="BodyText3"/>
        <w:numPr>
          <w:ilvl w:val="0"/>
          <w:numId w:val="10"/>
        </w:numPr>
        <w:tabs>
          <w:tab w:val="left" w:pos="720"/>
        </w:tabs>
        <w:rPr>
          <w:i/>
          <w:iCs/>
        </w:rPr>
      </w:pPr>
      <w:r>
        <w:t xml:space="preserve">Sections nine and ten summarize the differences between SHOP2 and SHOP 1.x and JSHOP 1.0, respectively.  </w:t>
      </w:r>
      <w:r>
        <w:rPr>
          <w:i/>
          <w:iCs/>
        </w:rPr>
        <w:t>To the best of my knowledge, JSHOP is unmaintained and bit-rotted.  I don't know of anyone who wishes to maintain it, and I do not. -- rpg 15 Jul 2007.</w:t>
      </w:r>
    </w:p>
    <w:p w14:paraId="60720041" w14:textId="77777777" w:rsidR="009451DB" w:rsidRDefault="009451DB">
      <w:pPr>
        <w:pStyle w:val="BodyText3"/>
        <w:numPr>
          <w:ilvl w:val="0"/>
          <w:numId w:val="10"/>
        </w:numPr>
        <w:tabs>
          <w:tab w:val="left" w:pos="720"/>
        </w:tabs>
      </w:pPr>
      <w:r>
        <w:t>Section eleven presents some general remarks on the SHOP2 system.</w:t>
      </w:r>
    </w:p>
    <w:p w14:paraId="1080A4A5" w14:textId="77777777" w:rsidR="009451DB" w:rsidRDefault="009451DB">
      <w:pPr>
        <w:pStyle w:val="BodyText3"/>
        <w:numPr>
          <w:ilvl w:val="0"/>
          <w:numId w:val="10"/>
        </w:numPr>
        <w:tabs>
          <w:tab w:val="left" w:pos="720"/>
        </w:tabs>
      </w:pPr>
      <w:r>
        <w:t>Sections twelve and thirteen list acknowledgements and references, respectively.</w:t>
      </w:r>
    </w:p>
    <w:p w14:paraId="32390F0E" w14:textId="77777777" w:rsidR="009451DB" w:rsidRDefault="009451DB">
      <w:pPr>
        <w:pStyle w:val="BodyText3"/>
      </w:pPr>
    </w:p>
    <w:p w14:paraId="52036001" w14:textId="77777777" w:rsidR="009451DB" w:rsidRDefault="009451DB">
      <w:pPr>
        <w:pStyle w:val="Heading2"/>
        <w:tabs>
          <w:tab w:val="left" w:pos="576"/>
        </w:tabs>
      </w:pPr>
      <w:bookmarkStart w:id="2" w:name="_Toc501726573"/>
      <w:r>
        <w:t>Overview</w:t>
      </w:r>
      <w:bookmarkEnd w:id="2"/>
    </w:p>
    <w:p w14:paraId="6686F0FC" w14:textId="77777777" w:rsidR="009451DB" w:rsidRDefault="009451DB">
      <w:pPr>
        <w:pStyle w:val="BodyText3"/>
        <w:rPr>
          <w:color w:val="000000"/>
        </w:rPr>
      </w:pPr>
      <w:r>
        <w:rPr>
          <w:color w:val="000000"/>
        </w:rPr>
        <w:t xml:space="preserve">SHOP (Simple Hierarchical Ordered Planner) is a domain-independent planning system based on </w:t>
      </w:r>
      <w:r>
        <w:rPr>
          <w:b/>
          <w:color w:val="000000"/>
        </w:rPr>
        <w:t>ordered task decomposition</w:t>
      </w:r>
      <w:r>
        <w:rPr>
          <w:color w:val="000000"/>
        </w:rPr>
        <w:t xml:space="preserve">, a modified version of HTN planning that involves planning for tasks in the same order that they will later be executed. An HTN, or </w:t>
      </w:r>
      <w:r>
        <w:rPr>
          <w:i/>
          <w:iCs/>
          <w:color w:val="000000"/>
        </w:rPr>
        <w:t xml:space="preserve">decomposition, </w:t>
      </w:r>
      <w:r>
        <w:rPr>
          <w:color w:val="000000"/>
        </w:rPr>
        <w:t xml:space="preserve">planner “proceeds by decmoposing </w:t>
      </w:r>
      <w:r>
        <w:rPr>
          <w:i/>
          <w:iCs/>
          <w:color w:val="000000"/>
        </w:rPr>
        <w:t xml:space="preserve">nonprimitive tasks </w:t>
      </w:r>
      <w:r>
        <w:rPr>
          <w:color w:val="000000"/>
        </w:rPr>
        <w:t xml:space="preserve">recursively into smaller and smaller subtasks, until </w:t>
      </w:r>
      <w:r>
        <w:rPr>
          <w:i/>
          <w:iCs/>
          <w:color w:val="000000"/>
        </w:rPr>
        <w:t xml:space="preserve">primitive tasks </w:t>
      </w:r>
      <w:r>
        <w:rPr>
          <w:color w:val="000000"/>
        </w:rPr>
        <w:t>are reached that can be performed directly using the planning operators.”</w:t>
      </w:r>
      <w:r>
        <w:rPr>
          <w:rStyle w:val="FootnoteReference"/>
          <w:color w:val="000000"/>
        </w:rPr>
        <w:footnoteReference w:id="1"/>
      </w:r>
      <w:r>
        <w:rPr>
          <w:color w:val="000000"/>
        </w:rPr>
        <w:t xml:space="preserve">  This manual does not give an introduction to HTN planning or AI planning in general, for that we recommend the above-cited textbook by Ghallab, </w:t>
      </w:r>
      <w:r>
        <w:rPr>
          <w:i/>
          <w:iCs/>
          <w:color w:val="000000"/>
        </w:rPr>
        <w:t xml:space="preserve">et al., </w:t>
      </w:r>
      <w:r>
        <w:rPr>
          <w:color w:val="000000"/>
        </w:rPr>
        <w:t xml:space="preserve">and/or the research papers describing SHOP2.  SHOP has the following characteristics: </w:t>
      </w:r>
    </w:p>
    <w:p w14:paraId="61D7DF97" w14:textId="77777777" w:rsidR="009451DB" w:rsidRDefault="009451DB">
      <w:pPr>
        <w:pStyle w:val="BodyText3"/>
        <w:rPr>
          <w:color w:val="000000"/>
        </w:rPr>
      </w:pPr>
    </w:p>
    <w:p w14:paraId="31A9A136" w14:textId="77777777" w:rsidR="009451DB" w:rsidRDefault="009451DB">
      <w:pPr>
        <w:pStyle w:val="BodyText3"/>
        <w:numPr>
          <w:ilvl w:val="0"/>
          <w:numId w:val="12"/>
        </w:numPr>
        <w:tabs>
          <w:tab w:val="left" w:pos="720"/>
        </w:tabs>
        <w:rPr>
          <w:color w:val="000000"/>
        </w:rPr>
      </w:pPr>
      <w:r>
        <w:rPr>
          <w:color w:val="000000"/>
        </w:rPr>
        <w:lastRenderedPageBreak/>
        <w:t>SHOP knows the current state-of-the-world at each step of the planning process.</w:t>
      </w:r>
    </w:p>
    <w:p w14:paraId="539A6A09" w14:textId="77777777" w:rsidR="009451DB" w:rsidRDefault="009451DB">
      <w:pPr>
        <w:pStyle w:val="BodyText3"/>
        <w:numPr>
          <w:ilvl w:val="0"/>
          <w:numId w:val="12"/>
        </w:numPr>
        <w:tabs>
          <w:tab w:val="left" w:pos="720"/>
        </w:tabs>
        <w:rPr>
          <w:color w:val="000000"/>
        </w:rPr>
      </w:pPr>
      <w:r>
        <w:rPr>
          <w:color w:val="000000"/>
        </w:rPr>
        <w:t>It has large expressive power. For example, in the preconditions of operators and methods it can do mixed symbolic/numeric computations and execute calls to external programs.</w:t>
      </w:r>
    </w:p>
    <w:p w14:paraId="65E2B7CE" w14:textId="77777777" w:rsidR="009451DB" w:rsidRDefault="009451DB">
      <w:pPr>
        <w:pStyle w:val="BodyText3"/>
        <w:numPr>
          <w:ilvl w:val="0"/>
          <w:numId w:val="12"/>
        </w:numPr>
        <w:tabs>
          <w:tab w:val="left" w:pos="720"/>
        </w:tabs>
        <w:rPr>
          <w:color w:val="000000"/>
        </w:rPr>
      </w:pPr>
      <w:r>
        <w:rPr>
          <w:color w:val="000000"/>
        </w:rPr>
        <w:t>SHOP can be used to create very efficient domain-specific planning algorithms. The SHOP software distribution includes several examples of such domain algorithms.</w:t>
      </w:r>
    </w:p>
    <w:p w14:paraId="45B24030" w14:textId="77777777" w:rsidR="009451DB" w:rsidRDefault="009451DB">
      <w:pPr>
        <w:pStyle w:val="BodyText3"/>
        <w:numPr>
          <w:ilvl w:val="0"/>
          <w:numId w:val="12"/>
        </w:numPr>
        <w:tabs>
          <w:tab w:val="left" w:pos="720"/>
        </w:tabs>
        <w:rPr>
          <w:color w:val="000000"/>
        </w:rPr>
      </w:pPr>
      <w:r>
        <w:rPr>
          <w:color w:val="000000"/>
        </w:rPr>
        <w:t xml:space="preserve">An earlier version of the SHOP algorithm implemented in Java is used as part of </w:t>
      </w:r>
      <w:hyperlink r:id="rId14" w:history="1">
        <w:r>
          <w:rPr>
            <w:rStyle w:val="Hyperlink"/>
          </w:rPr>
          <w:t>HICAP</w:t>
        </w:r>
      </w:hyperlink>
      <w:r>
        <w:rPr>
          <w:color w:val="000000"/>
        </w:rPr>
        <w:t>, a plan-authoring system for complex military operations.</w:t>
      </w:r>
    </w:p>
    <w:p w14:paraId="62554FEC" w14:textId="77777777" w:rsidR="009451DB" w:rsidRDefault="009451DB">
      <w:pPr>
        <w:pStyle w:val="BodyText3"/>
        <w:numPr>
          <w:ilvl w:val="0"/>
          <w:numId w:val="12"/>
        </w:numPr>
        <w:tabs>
          <w:tab w:val="left" w:pos="720"/>
        </w:tabs>
        <w:rPr>
          <w:color w:val="000000"/>
        </w:rPr>
      </w:pPr>
      <w:r>
        <w:rPr>
          <w:color w:val="000000"/>
        </w:rPr>
        <w:t xml:space="preserve">SHOP2 incorporates many features from </w:t>
      </w:r>
      <w:hyperlink r:id="rId15" w:history="1">
        <w:r>
          <w:rPr>
            <w:rStyle w:val="Hyperlink"/>
          </w:rPr>
          <w:t>PDDL</w:t>
        </w:r>
      </w:hyperlink>
      <w:r>
        <w:rPr>
          <w:color w:val="000000"/>
        </w:rPr>
        <w:t>,</w:t>
      </w:r>
      <w:r>
        <w:t xml:space="preserve"> </w:t>
      </w:r>
      <w:r>
        <w:rPr>
          <w:color w:val="000000"/>
        </w:rPr>
        <w:t>e.g., support for quantifiers and conditional effects in methods and operators.</w:t>
      </w:r>
    </w:p>
    <w:p w14:paraId="7DE7EC71" w14:textId="77777777" w:rsidR="009451DB" w:rsidRDefault="009451DB">
      <w:pPr>
        <w:pStyle w:val="BodyText3"/>
        <w:numPr>
          <w:ilvl w:val="0"/>
          <w:numId w:val="12"/>
        </w:numPr>
        <w:tabs>
          <w:tab w:val="left" w:pos="720"/>
        </w:tabs>
        <w:rPr>
          <w:color w:val="000000"/>
        </w:rPr>
      </w:pPr>
      <w:r>
        <w:rPr>
          <w:color w:val="000000"/>
        </w:rPr>
        <w:t xml:space="preserve">SHOP2 allows the combination of partially ordered and fully ordered tasks through the use of the </w:t>
      </w:r>
      <w:r>
        <w:rPr>
          <w:rFonts w:ascii="Courier New" w:hAnsi="Courier New"/>
          <w:color w:val="000000"/>
          <w:sz w:val="20"/>
        </w:rPr>
        <w:t>:unordered</w:t>
      </w:r>
      <w:r>
        <w:rPr>
          <w:color w:val="000000"/>
        </w:rPr>
        <w:t xml:space="preserve"> and </w:t>
      </w:r>
      <w:r>
        <w:rPr>
          <w:rFonts w:ascii="Courier New" w:hAnsi="Courier New"/>
          <w:color w:val="000000"/>
          <w:sz w:val="20"/>
        </w:rPr>
        <w:t>:ordered</w:t>
      </w:r>
      <w:r>
        <w:rPr>
          <w:color w:val="000000"/>
        </w:rPr>
        <w:t xml:space="preserve"> keywords.</w:t>
      </w:r>
    </w:p>
    <w:p w14:paraId="4566B7D7" w14:textId="77777777" w:rsidR="009451DB" w:rsidRDefault="009451DB">
      <w:pPr>
        <w:pStyle w:val="BodyText3"/>
        <w:numPr>
          <w:ilvl w:val="0"/>
          <w:numId w:val="12"/>
        </w:numPr>
        <w:tabs>
          <w:tab w:val="left" w:pos="720"/>
        </w:tabs>
        <w:rPr>
          <w:color w:val="000000"/>
        </w:rPr>
      </w:pPr>
      <w:r>
        <w:rPr>
          <w:color w:val="000000"/>
        </w:rPr>
        <w:t>SHOP2 allows branch-and-bound optimization of plan costs.  For small problems, this capability can be used to find the absolute minimum cost plans.  For larger problems, this capability can be used with time limits to get the lowest cost plan that is found within the given time limit.</w:t>
      </w:r>
    </w:p>
    <w:p w14:paraId="10A798A3" w14:textId="77777777" w:rsidR="009451DB" w:rsidRDefault="009451DB">
      <w:pPr>
        <w:pStyle w:val="Heading1"/>
        <w:tabs>
          <w:tab w:val="left" w:pos="432"/>
        </w:tabs>
        <w:spacing w:before="120"/>
      </w:pPr>
      <w:bookmarkStart w:id="3" w:name="_Toc501726574"/>
      <w:r>
        <w:t>Execution Environment</w:t>
      </w:r>
      <w:bookmarkEnd w:id="3"/>
    </w:p>
    <w:p w14:paraId="08975D6A" w14:textId="77777777" w:rsidR="009451DB" w:rsidRDefault="009451DB">
      <w:pPr>
        <w:jc w:val="both"/>
      </w:pPr>
      <w:r>
        <w:t xml:space="preserve">SHOP2 is written in Common Lisp.  To be able to run SHOP2, you will need to have Common Lisp installed on your computer. We have run SHOP2 successfully under the following implementations of Common Lisp, and we would be interested in hearing your reports about other implementations: </w:t>
      </w:r>
    </w:p>
    <w:p w14:paraId="31E767D4" w14:textId="77777777" w:rsidR="009451DB" w:rsidRDefault="009451DB">
      <w:pPr>
        <w:pStyle w:val="BodyText3"/>
        <w:ind w:left="360"/>
        <w:rPr>
          <w:color w:val="000000"/>
        </w:rPr>
      </w:pPr>
    </w:p>
    <w:p w14:paraId="1586EBF6" w14:textId="77777777" w:rsidR="009451DB" w:rsidRDefault="009451DB">
      <w:pPr>
        <w:pStyle w:val="BodyText3"/>
        <w:numPr>
          <w:ilvl w:val="0"/>
          <w:numId w:val="26"/>
        </w:numPr>
        <w:tabs>
          <w:tab w:val="left" w:pos="720"/>
        </w:tabs>
        <w:rPr>
          <w:color w:val="000000"/>
        </w:rPr>
      </w:pPr>
      <w:r>
        <w:rPr>
          <w:color w:val="000000"/>
        </w:rPr>
        <w:t xml:space="preserve">Allegro Common Lisp v. 8.2 (on x86 and x86_64 Linux and Mac OSX); </w:t>
      </w:r>
      <w:r>
        <w:rPr>
          <w:rStyle w:val="FootnoteCharacters"/>
          <w:color w:val="000000"/>
        </w:rPr>
        <w:footnoteReference w:id="2"/>
      </w:r>
    </w:p>
    <w:p w14:paraId="7416FBD4" w14:textId="77777777" w:rsidR="009451DB" w:rsidRDefault="009451DB">
      <w:pPr>
        <w:pStyle w:val="BodyText3"/>
        <w:numPr>
          <w:ilvl w:val="0"/>
          <w:numId w:val="26"/>
        </w:numPr>
        <w:tabs>
          <w:tab w:val="left" w:pos="720"/>
        </w:tabs>
        <w:rPr>
          <w:color w:val="000000"/>
        </w:rPr>
      </w:pPr>
      <w:r>
        <w:rPr>
          <w:color w:val="000000"/>
        </w:rPr>
        <w:t>Steel</w:t>
      </w:r>
      <w:r w:rsidR="00F5501B">
        <w:rPr>
          <w:color w:val="000000"/>
        </w:rPr>
        <w:t xml:space="preserve"> Bank Common Lisp, v. 1.0.50+</w:t>
      </w:r>
      <w:r>
        <w:rPr>
          <w:color w:val="000000"/>
        </w:rPr>
        <w:t xml:space="preserve"> on x86 and x86_64, Linux and Mac OSX.  </w:t>
      </w:r>
    </w:p>
    <w:p w14:paraId="30C7EE73" w14:textId="77777777" w:rsidR="009451DB" w:rsidRDefault="00F5501B">
      <w:pPr>
        <w:pStyle w:val="BodyText3"/>
        <w:numPr>
          <w:ilvl w:val="0"/>
          <w:numId w:val="26"/>
        </w:numPr>
        <w:tabs>
          <w:tab w:val="left" w:pos="720"/>
        </w:tabs>
        <w:rPr>
          <w:color w:val="000000"/>
        </w:rPr>
      </w:pPr>
      <w:r>
        <w:rPr>
          <w:color w:val="000000"/>
        </w:rPr>
        <w:t>Clozure Common Lisp, version 1.8</w:t>
      </w:r>
      <w:r w:rsidR="009451DB">
        <w:rPr>
          <w:color w:val="000000"/>
        </w:rPr>
        <w:t xml:space="preserve"> on Mac OS X</w:t>
      </w:r>
      <w:r>
        <w:rPr>
          <w:color w:val="000000"/>
        </w:rPr>
        <w:t xml:space="preserve"> and Linux</w:t>
      </w:r>
      <w:r w:rsidR="009451DB">
        <w:rPr>
          <w:color w:val="000000"/>
        </w:rPr>
        <w:t>.</w:t>
      </w:r>
    </w:p>
    <w:p w14:paraId="01138421" w14:textId="77777777" w:rsidR="003531EF" w:rsidRDefault="003531EF">
      <w:pPr>
        <w:pStyle w:val="BodyText3"/>
        <w:numPr>
          <w:ilvl w:val="0"/>
          <w:numId w:val="26"/>
        </w:numPr>
        <w:tabs>
          <w:tab w:val="left" w:pos="720"/>
        </w:tabs>
        <w:rPr>
          <w:color w:val="000000"/>
        </w:rPr>
      </w:pPr>
      <w:r>
        <w:rPr>
          <w:color w:val="000000"/>
        </w:rPr>
        <w:t>GNU clisp, version 2.49 on Mac OS X and Linux.</w:t>
      </w:r>
    </w:p>
    <w:p w14:paraId="64C08B00" w14:textId="77777777" w:rsidR="009451DB" w:rsidRDefault="009451DB" w:rsidP="009451DB">
      <w:pPr>
        <w:pStyle w:val="BodyText3"/>
        <w:ind w:left="360"/>
        <w:rPr>
          <w:color w:val="000000"/>
        </w:rPr>
      </w:pPr>
    </w:p>
    <w:p w14:paraId="49A174DD" w14:textId="77777777" w:rsidR="009451DB" w:rsidRDefault="009451DB" w:rsidP="009451DB">
      <w:pPr>
        <w:pStyle w:val="BodyText3"/>
        <w:jc w:val="left"/>
        <w:rPr>
          <w:color w:val="000000"/>
        </w:rPr>
      </w:pPr>
      <w:r>
        <w:rPr>
          <w:color w:val="000000"/>
        </w:rPr>
        <w:t>We suspect that there may be some difficulties in running SHOP2 on Windows; most of these have to do with getting the ASDF system definitions to work on Windows, not with SHOP2 proper.  Please contact us if you encounter difficulties.</w:t>
      </w:r>
      <w:r w:rsidR="007B24EC">
        <w:rPr>
          <w:color w:val="000000"/>
        </w:rPr>
        <w:t xml:space="preserve">  We welcome reports of experiences with other platforms and CL implementations, and will attempt to support users who wish to bring SHOP2 up on other combinations.</w:t>
      </w:r>
    </w:p>
    <w:p w14:paraId="520D1CDF" w14:textId="77777777" w:rsidR="009451DB" w:rsidRDefault="009451DB" w:rsidP="009451DB">
      <w:pPr>
        <w:pStyle w:val="BodyText3"/>
        <w:jc w:val="left"/>
        <w:rPr>
          <w:color w:val="000000"/>
        </w:rPr>
      </w:pPr>
    </w:p>
    <w:p w14:paraId="5C198801" w14:textId="77777777" w:rsidR="009451DB" w:rsidRDefault="009451DB">
      <w:pPr>
        <w:pStyle w:val="BodyText3"/>
        <w:rPr>
          <w:color w:val="000000"/>
        </w:rPr>
      </w:pPr>
      <w:r>
        <w:rPr>
          <w:color w:val="000000"/>
        </w:rPr>
        <w:t xml:space="preserve">SHOP2 is now distributed with a system definition written using the open-source ASDF system definition facility (for more information, see </w:t>
      </w:r>
      <w:hyperlink r:id="rId16" w:history="1">
        <w:r w:rsidRPr="00972699">
          <w:rPr>
            <w:rStyle w:val="Hyperlink"/>
          </w:rPr>
          <w:t>http://common-lisp.net/projects/asdf/</w:t>
        </w:r>
      </w:hyperlink>
      <w:r>
        <w:rPr>
          <w:color w:val="000000"/>
        </w:rPr>
        <w:t xml:space="preserve"> and </w:t>
      </w:r>
      <w:hyperlink r:id="rId17" w:history="1">
        <w:r>
          <w:rPr>
            <w:rStyle w:val="Hyperlink"/>
          </w:rPr>
          <w:t>http://www.cliki.net/ASDF</w:t>
        </w:r>
      </w:hyperlink>
      <w:r>
        <w:rPr>
          <w:color w:val="000000"/>
        </w:rPr>
        <w:t xml:space="preserve">).  You should insure that all of the </w:t>
      </w:r>
      <w:r w:rsidRPr="002B1268">
        <w:rPr>
          <w:rFonts w:ascii="Courier New" w:hAnsi="Courier New"/>
          <w:color w:val="000000"/>
        </w:rPr>
        <w:t>.asd</w:t>
      </w:r>
      <w:r>
        <w:rPr>
          <w:color w:val="000000"/>
        </w:rPr>
        <w:t xml:space="preserve"> files in the SHOP2 distribution can be found by ASDF, per the instructions given with ASDF, and then SHOP2 should load without any problems.  See Section </w:t>
      </w:r>
      <w:r>
        <w:rPr>
          <w:color w:val="000000"/>
        </w:rPr>
        <w:fldChar w:fldCharType="begin"/>
      </w:r>
      <w:r>
        <w:rPr>
          <w:color w:val="000000"/>
        </w:rPr>
        <w:instrText xml:space="preserve"> REF _Ref181084097 \n \h </w:instrText>
      </w:r>
      <w:r>
        <w:rPr>
          <w:color w:val="000000"/>
        </w:rPr>
      </w:r>
      <w:r>
        <w:rPr>
          <w:color w:val="000000"/>
        </w:rPr>
        <w:fldChar w:fldCharType="separate"/>
      </w:r>
      <w:r>
        <w:rPr>
          <w:color w:val="000000"/>
        </w:rPr>
        <w:t>5.1</w:t>
      </w:r>
      <w:r>
        <w:rPr>
          <w:color w:val="000000"/>
        </w:rPr>
        <w:fldChar w:fldCharType="end"/>
      </w:r>
      <w:r>
        <w:rPr>
          <w:color w:val="000000"/>
        </w:rPr>
        <w:t xml:space="preserve"> for more details about how to load SHOP2.</w:t>
      </w:r>
    </w:p>
    <w:p w14:paraId="5A8364E7" w14:textId="77777777" w:rsidR="009451DB" w:rsidRDefault="009451DB">
      <w:pPr>
        <w:pStyle w:val="BodyText3"/>
        <w:rPr>
          <w:vanish/>
          <w:color w:val="000000"/>
        </w:rPr>
      </w:pPr>
      <w:r>
        <w:rPr>
          <w:vanish/>
          <w:color w:val="000000"/>
        </w:rPr>
        <w:lastRenderedPageBreak/>
        <w:t xml:space="preserve">SHOP2 has been tested most heavily on the first of these (Allegro / Solaris).  The software distribution is in ZIP format. Freeware ZIP decoders are available for many different platforms, from sites such as, and. </w:t>
      </w:r>
    </w:p>
    <w:p w14:paraId="7DC2EA40" w14:textId="77777777" w:rsidR="009451DB" w:rsidRDefault="009451DB">
      <w:pPr>
        <w:pStyle w:val="BodyText3"/>
        <w:rPr>
          <w:vanish/>
          <w:color w:val="000000"/>
        </w:rPr>
      </w:pPr>
    </w:p>
    <w:p w14:paraId="39A18E83" w14:textId="77777777" w:rsidR="009451DB" w:rsidRDefault="009451DB">
      <w:pPr>
        <w:pStyle w:val="BodyText3"/>
        <w:rPr>
          <w:vanish/>
          <w:color w:val="000000"/>
        </w:rPr>
      </w:pPr>
      <w:r>
        <w:rPr>
          <w:b/>
          <w:vanish/>
          <w:color w:val="000000"/>
        </w:rPr>
        <w:t xml:space="preserve">Important Performance Note: </w:t>
      </w:r>
      <w:r>
        <w:rPr>
          <w:vanish/>
          <w:color w:val="000000"/>
        </w:rPr>
        <w:t xml:space="preserve">Make sure to compile </w:t>
      </w:r>
      <w:r>
        <w:rPr>
          <w:bCs/>
          <w:vanish/>
          <w:color w:val="000000"/>
        </w:rPr>
        <w:t xml:space="preserve">the main Lisp file </w:t>
      </w:r>
      <w:r>
        <w:rPr>
          <w:vanish/>
          <w:color w:val="000000"/>
        </w:rPr>
        <w:t xml:space="preserve">provided in the SHOP2 distribution before running SHOP2. If you don't, the program will run </w:t>
      </w:r>
      <w:r>
        <w:rPr>
          <w:i/>
          <w:iCs/>
          <w:vanish/>
          <w:color w:val="000000"/>
        </w:rPr>
        <w:t>very</w:t>
      </w:r>
      <w:r>
        <w:rPr>
          <w:vanish/>
          <w:color w:val="000000"/>
        </w:rPr>
        <w:t xml:space="preserve"> slowly. Some Common Lisp implementations (e.g., Macintosh Common Lisp) will compile the files for you automatically when you load them. Other implementations (e.g., Allegro Common Lisp) will require you to compile the files manually.</w:t>
      </w:r>
    </w:p>
    <w:p w14:paraId="05E51BC6" w14:textId="77777777" w:rsidR="009451DB" w:rsidRDefault="009451DB">
      <w:pPr>
        <w:pStyle w:val="Heading1"/>
        <w:tabs>
          <w:tab w:val="left" w:pos="432"/>
        </w:tabs>
        <w:spacing w:before="120"/>
      </w:pPr>
      <w:bookmarkStart w:id="4" w:name="_Toc501726575"/>
      <w:r>
        <w:t>Notations Used in This Document</w:t>
      </w:r>
      <w:bookmarkEnd w:id="4"/>
    </w:p>
    <w:p w14:paraId="416728C9" w14:textId="77777777" w:rsidR="009451DB" w:rsidRDefault="009451DB">
      <w:pPr>
        <w:jc w:val="both"/>
      </w:pPr>
      <w:r>
        <w:t>In order to differentiate some words or expressions in the text, we used the following conventions:</w:t>
      </w:r>
    </w:p>
    <w:p w14:paraId="2D948727" w14:textId="77777777" w:rsidR="009451DB" w:rsidRDefault="009451DB">
      <w:pPr>
        <w:numPr>
          <w:ilvl w:val="0"/>
          <w:numId w:val="27"/>
        </w:numPr>
        <w:tabs>
          <w:tab w:val="left" w:pos="720"/>
        </w:tabs>
        <w:jc w:val="both"/>
      </w:pPr>
      <w:r>
        <w:t>Boldface is used to indicate that a term is being defined.  For example:</w:t>
      </w:r>
      <w:r>
        <w:br/>
        <w:t xml:space="preserve">  “An</w:t>
      </w:r>
      <w:r>
        <w:rPr>
          <w:b/>
        </w:rPr>
        <w:t xml:space="preserve"> axiom list</w:t>
      </w:r>
      <w:r>
        <w:t xml:space="preserve"> is a list of axioms intended to represent what we can infer from a state.”</w:t>
      </w:r>
    </w:p>
    <w:p w14:paraId="3611BEBB" w14:textId="77777777" w:rsidR="009451DB" w:rsidRDefault="009451DB">
      <w:pPr>
        <w:numPr>
          <w:ilvl w:val="0"/>
          <w:numId w:val="27"/>
        </w:numPr>
        <w:tabs>
          <w:tab w:val="left" w:pos="720"/>
        </w:tabs>
        <w:jc w:val="both"/>
      </w:pPr>
      <w:r>
        <w:t xml:space="preserve">Italic characters refer to special words or symbols.  For example: </w:t>
      </w:r>
      <w:r>
        <w:br/>
        <w:t xml:space="preserve">  “ Let </w:t>
      </w:r>
      <w:r>
        <w:rPr>
          <w:i/>
        </w:rPr>
        <w:t>a</w:t>
      </w:r>
      <w:r>
        <w:t xml:space="preserve"> be a </w:t>
      </w:r>
      <w:r>
        <w:rPr>
          <w:i/>
        </w:rPr>
        <w:t>logical atom</w:t>
      </w:r>
      <w:r>
        <w:t>.”</w:t>
      </w:r>
    </w:p>
    <w:p w14:paraId="61CEE46C" w14:textId="77777777" w:rsidR="009451DB" w:rsidRDefault="009451DB">
      <w:pPr>
        <w:numPr>
          <w:ilvl w:val="0"/>
          <w:numId w:val="27"/>
        </w:numPr>
        <w:tabs>
          <w:tab w:val="left" w:pos="720"/>
        </w:tabs>
        <w:jc w:val="both"/>
      </w:pPr>
      <w:r>
        <w:t xml:space="preserve">Typewriter characters are used to write computer code. For example: </w:t>
      </w:r>
      <w:r>
        <w:br/>
        <w:t xml:space="preserve"> “</w:t>
      </w:r>
      <w:r>
        <w:rPr>
          <w:rFonts w:ascii="Courier New" w:hAnsi="Courier New"/>
          <w:sz w:val="20"/>
        </w:rPr>
        <w:t>(call &lt;= 7 (call  + 5 3))</w:t>
      </w:r>
      <w:r>
        <w:t>”</w:t>
      </w:r>
    </w:p>
    <w:p w14:paraId="591DF0EE" w14:textId="77777777" w:rsidR="009451DB" w:rsidRDefault="009451DB">
      <w:pPr>
        <w:numPr>
          <w:ilvl w:val="0"/>
          <w:numId w:val="27"/>
        </w:numPr>
        <w:tabs>
          <w:tab w:val="left" w:pos="720"/>
        </w:tabs>
        <w:jc w:val="both"/>
      </w:pPr>
      <w:r>
        <w:t>Square brackets indicate that a parameter or keyword is optional. For example,</w:t>
      </w:r>
      <w:r>
        <w:rPr>
          <w:rStyle w:val="HTMLTypewriter"/>
          <w:rFonts w:eastAsia="Times New Roman"/>
          <w:sz w:val="24"/>
        </w:rPr>
        <w:t xml:space="preserve"> in the following form, the </w:t>
      </w:r>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 xml:space="preserve">’s are optional parameters and thus the form is still valid if any of the </w:t>
      </w:r>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’s  are missing</w:t>
      </w:r>
      <w:r>
        <w:t>:</w:t>
      </w:r>
    </w:p>
    <w:p w14:paraId="6CB0B14D" w14:textId="77777777" w:rsidR="009451DB" w:rsidRDefault="009451DB">
      <w:pPr>
        <w:ind w:firstLine="720"/>
        <w:jc w:val="both"/>
        <w:rPr>
          <w:rStyle w:val="HTMLTypewriter"/>
          <w:rFonts w:eastAsia="Times New Roman"/>
          <w:sz w:val="24"/>
        </w:rPr>
      </w:pPr>
      <w:r>
        <w:rPr>
          <w:rStyle w:val="HTMLTypewriter"/>
          <w:rFonts w:eastAsia="Times New Roman"/>
          <w:sz w:val="24"/>
        </w:rPr>
        <w:t>“</w:t>
      </w:r>
      <w:r>
        <w:rPr>
          <w:rStyle w:val="HTMLTypewriter"/>
        </w:rPr>
        <w:t xml:space="preserve">(:- </w:t>
      </w:r>
      <w:r>
        <w:rPr>
          <w:i/>
        </w:rPr>
        <w:t>a</w:t>
      </w:r>
      <w:r>
        <w:rPr>
          <w:rStyle w:val="HTMLTypewriter"/>
        </w:rPr>
        <w:t xml:space="preserve"> [</w:t>
      </w:r>
      <w:r>
        <w:rPr>
          <w:rStyle w:val="HTMLTypewriter"/>
          <w:i/>
        </w:rPr>
        <w:t>name</w:t>
      </w:r>
      <w:r>
        <w:rPr>
          <w:rStyle w:val="HTMLTypewriter"/>
          <w:i/>
          <w:vertAlign w:val="subscript"/>
        </w:rPr>
        <w:t>1</w:t>
      </w:r>
      <w:r>
        <w:rPr>
          <w:rStyle w:val="HTMLTypewriter"/>
        </w:rPr>
        <w:t xml:space="preserve">] </w:t>
      </w:r>
      <w:r>
        <w:rPr>
          <w:i/>
        </w:rPr>
        <w:t>C</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C</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C</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C</w:t>
      </w:r>
      <w:r>
        <w:rPr>
          <w:i/>
          <w:vertAlign w:val="subscript"/>
        </w:rPr>
        <w:t>n</w:t>
      </w:r>
      <w:r>
        <w:rPr>
          <w:rStyle w:val="HTMLTypewriter"/>
        </w:rPr>
        <w:t>)</w:t>
      </w:r>
      <w:r>
        <w:rPr>
          <w:rStyle w:val="HTMLTypewriter"/>
          <w:rFonts w:eastAsia="Times New Roman"/>
          <w:sz w:val="24"/>
        </w:rPr>
        <w:t>”</w:t>
      </w:r>
    </w:p>
    <w:p w14:paraId="518EC4D1" w14:textId="77777777" w:rsidR="009451DB" w:rsidRDefault="009451DB">
      <w:pPr>
        <w:ind w:firstLine="720"/>
        <w:jc w:val="both"/>
      </w:pPr>
    </w:p>
    <w:p w14:paraId="6D216ADA" w14:textId="77777777" w:rsidR="009451DB" w:rsidRDefault="009451DB">
      <w:pPr>
        <w:pStyle w:val="Heading1"/>
        <w:tabs>
          <w:tab w:val="left" w:pos="432"/>
        </w:tabs>
        <w:spacing w:before="120"/>
      </w:pPr>
      <w:bookmarkStart w:id="5" w:name="_Toc501726576"/>
      <w:r>
        <w:t>The SHOP2 Formalism</w:t>
      </w:r>
      <w:bookmarkEnd w:id="5"/>
    </w:p>
    <w:p w14:paraId="360D20BC" w14:textId="77777777" w:rsidR="009451DB" w:rsidRDefault="009451DB">
      <w:pPr>
        <w:jc w:val="both"/>
      </w:pPr>
      <w:r>
        <w:t xml:space="preserve">The inputs to SHOP2 are a </w:t>
      </w:r>
      <w:r>
        <w:rPr>
          <w:i/>
          <w:iCs/>
        </w:rPr>
        <w:t>planning domain</w:t>
      </w:r>
      <w:r>
        <w:t xml:space="preserve"> and either a single </w:t>
      </w:r>
      <w:r>
        <w:rPr>
          <w:i/>
          <w:iCs/>
        </w:rPr>
        <w:t>planning problem</w:t>
      </w:r>
      <w:r>
        <w:t xml:space="preserve"> or a </w:t>
      </w:r>
      <w:r>
        <w:rPr>
          <w:i/>
          <w:iCs/>
        </w:rPr>
        <w:t>planning problem set</w:t>
      </w:r>
      <w:r>
        <w:t xml:space="preserve">.  Planning domains are composed of </w:t>
      </w:r>
      <w:r>
        <w:rPr>
          <w:i/>
          <w:iCs/>
        </w:rPr>
        <w:t>operators</w:t>
      </w:r>
      <w:r>
        <w:t xml:space="preserve">, </w:t>
      </w:r>
      <w:r>
        <w:rPr>
          <w:i/>
          <w:iCs/>
        </w:rPr>
        <w:t>methods</w:t>
      </w:r>
      <w:r>
        <w:t xml:space="preserve">, and </w:t>
      </w:r>
      <w:r>
        <w:rPr>
          <w:i/>
          <w:iCs/>
        </w:rPr>
        <w:t>axioms</w:t>
      </w:r>
      <w:r>
        <w:t xml:space="preserve">.  Planning problems are composed of </w:t>
      </w:r>
      <w:r>
        <w:rPr>
          <w:i/>
          <w:iCs/>
        </w:rPr>
        <w:t>logical atoms</w:t>
      </w:r>
      <w:r>
        <w:t xml:space="preserve"> (an initial state) and </w:t>
      </w:r>
      <w:r>
        <w:rPr>
          <w:i/>
          <w:iCs/>
        </w:rPr>
        <w:t>tasks lists</w:t>
      </w:r>
      <w:r>
        <w:t xml:space="preserve"> (high-level actions to perform).  Planning problem sets are composed of planning problems.</w:t>
      </w:r>
    </w:p>
    <w:p w14:paraId="30ADA9BC" w14:textId="77777777" w:rsidR="009451DB" w:rsidRDefault="009451DB">
      <w:pPr>
        <w:jc w:val="both"/>
      </w:pPr>
    </w:p>
    <w:p w14:paraId="1155582F" w14:textId="77777777" w:rsidR="009451DB" w:rsidRDefault="009451DB">
      <w:pPr>
        <w:jc w:val="both"/>
      </w:pPr>
      <w:r>
        <w:t xml:space="preserve">The components of a planning domain (operators, methods, and axioms) all involve </w:t>
      </w:r>
      <w:r>
        <w:rPr>
          <w:i/>
          <w:iCs/>
        </w:rPr>
        <w:t>logical expressions</w:t>
      </w:r>
      <w:r>
        <w:t xml:space="preserve">.  These logical expressions combine </w:t>
      </w:r>
      <w:bookmarkStart w:id="6" w:name="OLE_LINK1"/>
      <w:r>
        <w:rPr>
          <w:i/>
          <w:iCs/>
        </w:rPr>
        <w:t>logical atoms</w:t>
      </w:r>
      <w:bookmarkEnd w:id="6"/>
      <w:r>
        <w:t xml:space="preserve"> through a variety of forms (e.g., conjunction, disjunction).  Logical atoms involve a </w:t>
      </w:r>
      <w:r>
        <w:rPr>
          <w:i/>
          <w:iCs/>
        </w:rPr>
        <w:t xml:space="preserve">predicate symbol </w:t>
      </w:r>
      <w:r>
        <w:t xml:space="preserve">plus a list of </w:t>
      </w:r>
      <w:r>
        <w:rPr>
          <w:i/>
          <w:iCs/>
        </w:rPr>
        <w:t>terms</w:t>
      </w:r>
      <w:r>
        <w:t xml:space="preserve">.  Task lists in planning problems are composed of </w:t>
      </w:r>
      <w:r>
        <w:rPr>
          <w:i/>
          <w:iCs/>
        </w:rPr>
        <w:t>task atoms</w:t>
      </w:r>
      <w:r>
        <w:t xml:space="preserve">.  The components of domains and problems are all ultimately defined by various </w:t>
      </w:r>
      <w:r>
        <w:rPr>
          <w:i/>
          <w:iCs/>
        </w:rPr>
        <w:t>symbols</w:t>
      </w:r>
      <w:r>
        <w:t>.</w:t>
      </w:r>
    </w:p>
    <w:p w14:paraId="1224B01C" w14:textId="77777777" w:rsidR="009451DB" w:rsidRDefault="009451DB">
      <w:pPr>
        <w:jc w:val="both"/>
      </w:pPr>
    </w:p>
    <w:p w14:paraId="2484DC05" w14:textId="77777777" w:rsidR="009451DB" w:rsidRDefault="009451DB">
      <w:pPr>
        <w:pStyle w:val="BodyText3"/>
      </w:pPr>
      <w:r>
        <w:t>This section describes each of the aforementioned structures.  It is organized in a bottom-up manner because the specification of higher-level structures is dependent on the specification of lower-level structures.  For example, methods are defined after logical expressions because methods contain logical expressions.</w:t>
      </w:r>
    </w:p>
    <w:p w14:paraId="17F967FD" w14:textId="77777777" w:rsidR="009451DB" w:rsidRDefault="009451DB">
      <w:pPr>
        <w:pStyle w:val="Heading2"/>
        <w:tabs>
          <w:tab w:val="left" w:pos="576"/>
        </w:tabs>
      </w:pPr>
      <w:bookmarkStart w:id="7" w:name="_Ref296874583"/>
      <w:bookmarkStart w:id="8" w:name="_Toc501726577"/>
      <w:r>
        <w:t>Symbols</w:t>
      </w:r>
      <w:bookmarkEnd w:id="7"/>
      <w:bookmarkEnd w:id="8"/>
    </w:p>
    <w:p w14:paraId="561702EA" w14:textId="77777777" w:rsidR="009451DB" w:rsidRDefault="009451DB">
      <w:pPr>
        <w:jc w:val="both"/>
      </w:pPr>
      <w:r>
        <w:t xml:space="preserve">In the structures defined below, there are five kinds of symbols: </w:t>
      </w:r>
      <w:r>
        <w:rPr>
          <w:b/>
        </w:rPr>
        <w:t>variable symbols</w:t>
      </w:r>
      <w:r>
        <w:t xml:space="preserve">, </w:t>
      </w:r>
      <w:r>
        <w:rPr>
          <w:b/>
        </w:rPr>
        <w:t>constant symbols</w:t>
      </w:r>
      <w:r>
        <w:t xml:space="preserve">, </w:t>
      </w:r>
      <w:r>
        <w:rPr>
          <w:b/>
        </w:rPr>
        <w:t>function symbols</w:t>
      </w:r>
      <w:r>
        <w:t xml:space="preserve">, </w:t>
      </w:r>
      <w:r>
        <w:rPr>
          <w:b/>
        </w:rPr>
        <w:t>primitive task symbols</w:t>
      </w:r>
      <w:r>
        <w:t xml:space="preserve">, and </w:t>
      </w:r>
      <w:r>
        <w:rPr>
          <w:b/>
        </w:rPr>
        <w:t>compound task symbols</w:t>
      </w:r>
      <w:r>
        <w:t>. To distinguish among these symbols, SHOP and SHOP2 both use the following conventions:</w:t>
      </w:r>
    </w:p>
    <w:p w14:paraId="4BD7B914" w14:textId="77777777" w:rsidR="009451DB" w:rsidRDefault="009451DB">
      <w:pPr>
        <w:jc w:val="both"/>
      </w:pPr>
    </w:p>
    <w:p w14:paraId="2DE40796" w14:textId="77777777" w:rsidR="009451DB" w:rsidRDefault="009451DB">
      <w:pPr>
        <w:numPr>
          <w:ilvl w:val="0"/>
          <w:numId w:val="6"/>
        </w:numPr>
        <w:tabs>
          <w:tab w:val="left" w:pos="720"/>
        </w:tabs>
        <w:jc w:val="both"/>
      </w:pPr>
      <w:r>
        <w:t xml:space="preserve">a </w:t>
      </w:r>
      <w:r>
        <w:rPr>
          <w:b/>
          <w:bCs/>
        </w:rPr>
        <w:t>variable symbol</w:t>
      </w:r>
      <w:r>
        <w:t xml:space="preserve"> can be any Lisp symbol whose name begins with a question mark (such as </w:t>
      </w:r>
      <w:r>
        <w:rPr>
          <w:rStyle w:val="HTMLTypewriter"/>
        </w:rPr>
        <w:t>?x</w:t>
      </w:r>
      <w:r>
        <w:t xml:space="preserve"> or </w:t>
      </w:r>
      <w:r>
        <w:rPr>
          <w:rStyle w:val="HTMLTypewriter"/>
        </w:rPr>
        <w:t>?hello-there</w:t>
      </w:r>
      <w:r>
        <w:t>)</w:t>
      </w:r>
    </w:p>
    <w:p w14:paraId="2003DEBC" w14:textId="77777777" w:rsidR="00181175" w:rsidRDefault="00181175" w:rsidP="00181175">
      <w:pPr>
        <w:numPr>
          <w:ilvl w:val="0"/>
          <w:numId w:val="6"/>
        </w:numPr>
      </w:pPr>
      <w:r>
        <w:t xml:space="preserve">an </w:t>
      </w:r>
      <w:r>
        <w:rPr>
          <w:b/>
        </w:rPr>
        <w:t xml:space="preserve">anonymous variable symbol </w:t>
      </w:r>
      <w:r>
        <w:t xml:space="preserve">can be any </w:t>
      </w:r>
      <w:r w:rsidRPr="00181175">
        <w:t>variable symbol</w:t>
      </w:r>
      <w:r>
        <w:rPr>
          <w:b/>
        </w:rPr>
        <w:t xml:space="preserve"> </w:t>
      </w:r>
      <w:r>
        <w:t xml:space="preserve">with an underscore immediately following the question mark in its name (such as </w:t>
      </w:r>
      <w:r w:rsidRPr="00181175">
        <w:rPr>
          <w:rFonts w:ascii="Courier New" w:hAnsi="Courier New" w:cs="Courier New"/>
          <w:sz w:val="20"/>
        </w:rPr>
        <w:t xml:space="preserve">?_ </w:t>
      </w:r>
      <w:r>
        <w:t xml:space="preserve">or </w:t>
      </w:r>
      <w:r w:rsidRPr="00181175">
        <w:rPr>
          <w:rFonts w:ascii="Courier New" w:hAnsi="Courier New" w:cs="Courier New"/>
          <w:sz w:val="20"/>
        </w:rPr>
        <w:t>?_airplane</w:t>
      </w:r>
      <w:r>
        <w:t xml:space="preserve">). These variables will unify with any value, and need not co-refer </w:t>
      </w:r>
      <w:r>
        <w:lastRenderedPageBreak/>
        <w:t xml:space="preserve">(i.e., two copies of </w:t>
      </w:r>
      <w:r>
        <w:rPr>
          <w:rFonts w:ascii="Courier New" w:hAnsi="Courier New" w:cs="Courier New"/>
        </w:rPr>
        <w:t>?_</w:t>
      </w:r>
      <w:r>
        <w:t xml:space="preserve"> in a single term need not unify with each other).  These variables will also not trip the singleton variable check.</w:t>
      </w:r>
    </w:p>
    <w:p w14:paraId="4F849296" w14:textId="77777777" w:rsidR="009451DB" w:rsidRDefault="009451DB" w:rsidP="00181175">
      <w:pPr>
        <w:pStyle w:val="ListParagraph"/>
        <w:numPr>
          <w:ilvl w:val="0"/>
          <w:numId w:val="6"/>
        </w:numPr>
      </w:pPr>
      <w:r>
        <w:t xml:space="preserve">a </w:t>
      </w:r>
      <w:r>
        <w:rPr>
          <w:b/>
          <w:bCs/>
        </w:rPr>
        <w:t>primitive task symbol</w:t>
      </w:r>
      <w:r>
        <w:t xml:space="preserve"> can be any Lisp symbol whose name begins with an exclamation point (such as </w:t>
      </w:r>
      <w:r>
        <w:rPr>
          <w:rStyle w:val="HTMLTypewriter"/>
        </w:rPr>
        <w:t>!unstack</w:t>
      </w:r>
      <w:r>
        <w:t xml:space="preserve"> or </w:t>
      </w:r>
      <w:r>
        <w:rPr>
          <w:rStyle w:val="HTMLTypewriter"/>
        </w:rPr>
        <w:t>!putdown</w:t>
      </w:r>
      <w:r>
        <w:t>)</w:t>
      </w:r>
    </w:p>
    <w:p w14:paraId="2BF8587D" w14:textId="77777777" w:rsidR="009451DB" w:rsidRDefault="009451DB">
      <w:pPr>
        <w:numPr>
          <w:ilvl w:val="0"/>
          <w:numId w:val="6"/>
        </w:numPr>
        <w:tabs>
          <w:tab w:val="left" w:pos="720"/>
        </w:tabs>
        <w:jc w:val="both"/>
      </w:pPr>
      <w:r>
        <w:t xml:space="preserve">a </w:t>
      </w:r>
      <w:r>
        <w:rPr>
          <w:b/>
          <w:bCs/>
        </w:rPr>
        <w:t>constant</w:t>
      </w:r>
      <w:r>
        <w:t xml:space="preserve"> </w:t>
      </w:r>
      <w:r>
        <w:rPr>
          <w:b/>
          <w:bCs/>
        </w:rPr>
        <w:t>symbol</w:t>
      </w:r>
      <w:r>
        <w:t xml:space="preserve">, a </w:t>
      </w:r>
      <w:r>
        <w:rPr>
          <w:b/>
          <w:bCs/>
        </w:rPr>
        <w:t>function symbol</w:t>
      </w:r>
      <w:r>
        <w:t xml:space="preserve">, a </w:t>
      </w:r>
      <w:r>
        <w:rPr>
          <w:b/>
          <w:bCs/>
        </w:rPr>
        <w:t>predicate symbol</w:t>
      </w:r>
      <w:r>
        <w:t xml:space="preserve">, or a </w:t>
      </w:r>
      <w:r>
        <w:rPr>
          <w:b/>
          <w:bCs/>
        </w:rPr>
        <w:t>compound task symbol</w:t>
      </w:r>
      <w:r>
        <w:t xml:space="preserve"> can be any Lisp symbol whose name does not begin with a question mark or exclamation point</w:t>
      </w:r>
    </w:p>
    <w:p w14:paraId="71677EA3" w14:textId="77777777" w:rsidR="009451DB" w:rsidRDefault="009451DB">
      <w:pPr>
        <w:jc w:val="both"/>
      </w:pPr>
    </w:p>
    <w:p w14:paraId="2A721B24" w14:textId="77777777" w:rsidR="009451DB" w:rsidRDefault="009451DB">
      <w:pPr>
        <w:jc w:val="both"/>
      </w:pPr>
      <w:r>
        <w:t xml:space="preserve">Any of the structures defined in the remaining sections are said to be </w:t>
      </w:r>
      <w:r>
        <w:rPr>
          <w:b/>
          <w:bCs/>
        </w:rPr>
        <w:t>ground</w:t>
      </w:r>
      <w:r>
        <w:t xml:space="preserve"> if they contain no variable symbols.</w:t>
      </w:r>
    </w:p>
    <w:p w14:paraId="76880B84" w14:textId="77777777" w:rsidR="009451DB" w:rsidRDefault="009451DB">
      <w:pPr>
        <w:pStyle w:val="Heading2"/>
        <w:tabs>
          <w:tab w:val="left" w:pos="576"/>
        </w:tabs>
      </w:pPr>
      <w:bookmarkStart w:id="9" w:name="_Toc501726578"/>
      <w:bookmarkStart w:id="10" w:name="_Ref380765870"/>
      <w:r>
        <w:t>General Lisp Expressions</w:t>
      </w:r>
      <w:bookmarkEnd w:id="9"/>
    </w:p>
    <w:p w14:paraId="5C2EC62E" w14:textId="77777777" w:rsidR="009451DB" w:rsidRDefault="009451DB">
      <w:r>
        <w:t xml:space="preserve">A number of SHOP2 domain structures described in this section use </w:t>
      </w:r>
      <w:r>
        <w:rPr>
          <w:b/>
          <w:bCs/>
        </w:rPr>
        <w:t>general Lisp expressions</w:t>
      </w:r>
      <w:r>
        <w:t>.  These are arbitrary pieces of Lisp code which can include functions, macros, special macro symbols (e.g., backquote), etc.  When SHOP2 needs to get the value of a general Lisp expression, it first substitutes values for any variable symbols in the expression that are bound.  Then it sends the entire expression into the Lisp evaluator to get a final value.</w:t>
      </w:r>
    </w:p>
    <w:p w14:paraId="0975BD0A" w14:textId="77777777" w:rsidR="009451DB" w:rsidRDefault="009451DB">
      <w:r>
        <w:rPr>
          <w:b/>
          <w:bCs/>
        </w:rPr>
        <w:t xml:space="preserve">Note:  </w:t>
      </w:r>
      <w:r>
        <w:t xml:space="preserve">Counter-intuitive bugs may arise when symbols are passed to lisp for evaluation (either as constants or as the values of variables).  Remember that the lisp evaluator will assume that these are variables!  If you wish them to be treated as symbols, you will need to quote them.  This leads to a slightly undesirable oddity --- variables that will be bound to, for example, numbers, can appear normally.  Variables that will be bound to symbols will have to be quoted.  See the discussion of  Eval terms, below (Section </w:t>
      </w:r>
      <w:r>
        <w:fldChar w:fldCharType="begin"/>
      </w:r>
      <w:r>
        <w:instrText xml:space="preserve"> REF _Ref121118823 \n \h </w:instrText>
      </w:r>
      <w:r>
        <w:fldChar w:fldCharType="separate"/>
      </w:r>
      <w:r>
        <w:t>4.3.2</w:t>
      </w:r>
      <w:r>
        <w:fldChar w:fldCharType="end"/>
      </w:r>
      <w:r>
        <w:t>).</w:t>
      </w:r>
    </w:p>
    <w:p w14:paraId="04E1D272" w14:textId="77777777" w:rsidR="009451DB" w:rsidRDefault="009451DB">
      <w:pPr>
        <w:pStyle w:val="Heading2"/>
        <w:tabs>
          <w:tab w:val="left" w:pos="576"/>
        </w:tabs>
      </w:pPr>
      <w:bookmarkStart w:id="11" w:name="_Toc501726579"/>
      <w:r>
        <w:t>Term</w:t>
      </w:r>
      <w:bookmarkEnd w:id="10"/>
      <w:r>
        <w:t>s</w:t>
      </w:r>
      <w:bookmarkEnd w:id="11"/>
    </w:p>
    <w:p w14:paraId="66532086" w14:textId="77777777" w:rsidR="009451DB" w:rsidRDefault="009451DB">
      <w:pPr>
        <w:jc w:val="both"/>
      </w:pPr>
      <w:r>
        <w:t>A</w:t>
      </w:r>
      <w:r>
        <w:rPr>
          <w:b/>
        </w:rPr>
        <w:t xml:space="preserve"> term</w:t>
      </w:r>
      <w:r>
        <w:t xml:space="preserve"> is any one of the following:</w:t>
      </w:r>
    </w:p>
    <w:p w14:paraId="1E13AEF7" w14:textId="77777777" w:rsidR="009451DB" w:rsidRDefault="009451DB">
      <w:pPr>
        <w:numPr>
          <w:ilvl w:val="0"/>
          <w:numId w:val="20"/>
        </w:numPr>
        <w:tabs>
          <w:tab w:val="left" w:pos="720"/>
        </w:tabs>
        <w:jc w:val="both"/>
      </w:pPr>
      <w:r>
        <w:t>a variable symbol</w:t>
      </w:r>
    </w:p>
    <w:p w14:paraId="742BFDFD" w14:textId="77777777" w:rsidR="009451DB" w:rsidRDefault="009451DB">
      <w:pPr>
        <w:numPr>
          <w:ilvl w:val="0"/>
          <w:numId w:val="20"/>
        </w:numPr>
        <w:tabs>
          <w:tab w:val="left" w:pos="720"/>
        </w:tabs>
        <w:jc w:val="both"/>
      </w:pPr>
      <w:r>
        <w:t>a constant symbol</w:t>
      </w:r>
    </w:p>
    <w:p w14:paraId="56BBBEF5" w14:textId="77777777" w:rsidR="009451DB" w:rsidRDefault="009451DB">
      <w:pPr>
        <w:numPr>
          <w:ilvl w:val="0"/>
          <w:numId w:val="20"/>
        </w:numPr>
        <w:tabs>
          <w:tab w:val="left" w:pos="720"/>
        </w:tabs>
        <w:jc w:val="both"/>
      </w:pPr>
      <w:r>
        <w:t>a number</w:t>
      </w:r>
    </w:p>
    <w:p w14:paraId="7B999424" w14:textId="77777777" w:rsidR="009451DB" w:rsidRDefault="009451DB">
      <w:pPr>
        <w:numPr>
          <w:ilvl w:val="0"/>
          <w:numId w:val="20"/>
        </w:numPr>
        <w:tabs>
          <w:tab w:val="left" w:pos="720"/>
        </w:tabs>
        <w:jc w:val="both"/>
        <w:rPr>
          <w:b/>
          <w:bCs/>
        </w:rPr>
      </w:pPr>
      <w:r>
        <w:t xml:space="preserve">a </w:t>
      </w:r>
      <w:r>
        <w:rPr>
          <w:b/>
          <w:bCs/>
        </w:rPr>
        <w:t>list-term</w:t>
      </w:r>
    </w:p>
    <w:p w14:paraId="4DD532CC" w14:textId="77777777" w:rsidR="009451DB" w:rsidRDefault="009451DB">
      <w:pPr>
        <w:numPr>
          <w:ilvl w:val="0"/>
          <w:numId w:val="20"/>
        </w:numPr>
        <w:tabs>
          <w:tab w:val="left" w:pos="720"/>
        </w:tabs>
        <w:jc w:val="both"/>
        <w:rPr>
          <w:b/>
          <w:bCs/>
        </w:rPr>
      </w:pPr>
      <w:r>
        <w:t xml:space="preserve">an </w:t>
      </w:r>
      <w:r>
        <w:rPr>
          <w:b/>
          <w:bCs/>
        </w:rPr>
        <w:t>eval-term</w:t>
      </w:r>
    </w:p>
    <w:p w14:paraId="070A908F" w14:textId="77777777" w:rsidR="009451DB" w:rsidRDefault="009451DB">
      <w:pPr>
        <w:numPr>
          <w:ilvl w:val="0"/>
          <w:numId w:val="20"/>
        </w:numPr>
        <w:tabs>
          <w:tab w:val="left" w:pos="720"/>
        </w:tabs>
        <w:jc w:val="both"/>
        <w:rPr>
          <w:b/>
          <w:bCs/>
        </w:rPr>
      </w:pPr>
      <w:r>
        <w:t xml:space="preserve">a </w:t>
      </w:r>
      <w:r>
        <w:rPr>
          <w:b/>
          <w:bCs/>
        </w:rPr>
        <w:t>call-term</w:t>
      </w:r>
    </w:p>
    <w:p w14:paraId="3B586643" w14:textId="77777777" w:rsidR="009451DB" w:rsidRDefault="009451DB">
      <w:pPr>
        <w:pStyle w:val="Heading3"/>
        <w:tabs>
          <w:tab w:val="left" w:pos="720"/>
        </w:tabs>
      </w:pPr>
      <w:bookmarkStart w:id="12" w:name="_Toc501726580"/>
      <w:r>
        <w:t>List Terms</w:t>
      </w:r>
      <w:bookmarkEnd w:id="12"/>
    </w:p>
    <w:p w14:paraId="4957E78A" w14:textId="77777777" w:rsidR="009451DB" w:rsidRDefault="009451DB">
      <w:pPr>
        <w:jc w:val="both"/>
      </w:pPr>
      <w:r>
        <w:t xml:space="preserve">A </w:t>
      </w:r>
      <w:r>
        <w:rPr>
          <w:b/>
        </w:rPr>
        <w:t>list-term</w:t>
      </w:r>
      <w:r>
        <w:t xml:space="preserve"> is a term having the form</w:t>
      </w:r>
    </w:p>
    <w:p w14:paraId="4C5A72BF" w14:textId="77777777" w:rsidR="009451DB" w:rsidRDefault="009451DB">
      <w:pPr>
        <w:jc w:val="both"/>
      </w:pPr>
    </w:p>
    <w:p w14:paraId="44F0EC84" w14:textId="77777777" w:rsidR="009451DB" w:rsidRDefault="009451DB">
      <w:pPr>
        <w:ind w:left="2160" w:firstLine="720"/>
        <w:jc w:val="both"/>
        <w:rPr>
          <w:rStyle w:val="HTMLTypewriter"/>
        </w:rPr>
      </w:pPr>
      <w:r>
        <w:rPr>
          <w:rStyle w:val="HTMLTypewriter"/>
        </w:rPr>
        <w:t xml:space="preserve">([list]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i/>
        </w:rPr>
        <w:t xml:space="preserve"> [. l]</w:t>
      </w:r>
      <w:r>
        <w:rPr>
          <w:rStyle w:val="HTMLTypewriter"/>
        </w:rPr>
        <w:t>)</w:t>
      </w:r>
    </w:p>
    <w:p w14:paraId="69AE69B4" w14:textId="77777777" w:rsidR="009451DB" w:rsidRDefault="009451DB">
      <w:pPr>
        <w:ind w:left="720"/>
        <w:jc w:val="both"/>
      </w:pPr>
    </w:p>
    <w:p w14:paraId="631A11DA" w14:textId="77777777" w:rsidR="009451DB" w:rsidRDefault="009451DB">
      <w:pPr>
        <w:jc w:val="both"/>
        <w:rPr>
          <w:iCs/>
        </w:rPr>
      </w:pPr>
      <w:r>
        <w:t xml:space="preserve">where </w:t>
      </w:r>
      <w:r>
        <w:rPr>
          <w:i/>
        </w:rPr>
        <w:t>list</w:t>
      </w:r>
      <w:r>
        <w:t xml:space="preserve"> is an optional reserved word and each </w:t>
      </w:r>
      <w:r>
        <w:rPr>
          <w:i/>
        </w:rPr>
        <w:t>t</w:t>
      </w:r>
      <w:r>
        <w:rPr>
          <w:i/>
          <w:vertAlign w:val="subscript"/>
        </w:rPr>
        <w:t>i</w:t>
      </w:r>
      <w:r>
        <w:t xml:space="preserve"> is a term.  This specifies that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 xml:space="preserve">n </w:t>
      </w:r>
      <w:r>
        <w:t xml:space="preserve">are the items of a list.  If the final, optional element is included, the item </w:t>
      </w:r>
      <w:r>
        <w:rPr>
          <w:i/>
          <w:iCs/>
        </w:rPr>
        <w:t xml:space="preserve">l </w:t>
      </w:r>
      <w:r>
        <w:t xml:space="preserve">should evaluate to a list; all items in </w:t>
      </w:r>
      <w:r>
        <w:rPr>
          <w:i/>
          <w:iCs/>
        </w:rPr>
        <w:t xml:space="preserve">l </w:t>
      </w:r>
      <w:r>
        <w:t xml:space="preserve">are included in the list after </w:t>
      </w:r>
      <w:r>
        <w:rPr>
          <w:i/>
        </w:rPr>
        <w:t>t</w:t>
      </w:r>
      <w:r>
        <w:rPr>
          <w:i/>
          <w:vertAlign w:val="subscript"/>
        </w:rPr>
        <w:t>1</w:t>
      </w:r>
      <w:r>
        <w:rPr>
          <w:rStyle w:val="HTMLTypewriter"/>
        </w:rPr>
        <w:t xml:space="preserve"> </w:t>
      </w:r>
      <w:r>
        <w:rPr>
          <w:iCs/>
        </w:rPr>
        <w:t xml:space="preserve">through </w:t>
      </w:r>
      <w:r>
        <w:rPr>
          <w:i/>
        </w:rPr>
        <w:t>t</w:t>
      </w:r>
      <w:r>
        <w:rPr>
          <w:i/>
          <w:vertAlign w:val="subscript"/>
        </w:rPr>
        <w:t>n</w:t>
      </w:r>
      <w:r>
        <w:rPr>
          <w:iCs/>
        </w:rPr>
        <w:t>.</w:t>
      </w:r>
    </w:p>
    <w:p w14:paraId="7A2BD4DF" w14:textId="77777777" w:rsidR="009451DB" w:rsidRDefault="009451DB">
      <w:pPr>
        <w:pStyle w:val="Heading3"/>
        <w:tabs>
          <w:tab w:val="left" w:pos="720"/>
        </w:tabs>
      </w:pPr>
      <w:bookmarkStart w:id="13" w:name="_Ref121118823"/>
      <w:bookmarkStart w:id="14" w:name="_Toc501726581"/>
      <w:bookmarkStart w:id="15" w:name="_Eval_Terms"/>
      <w:r>
        <w:t>Eval Terms</w:t>
      </w:r>
      <w:bookmarkEnd w:id="13"/>
      <w:bookmarkEnd w:id="14"/>
    </w:p>
    <w:p w14:paraId="7E9278CD" w14:textId="77777777" w:rsidR="009451DB" w:rsidRDefault="009451DB">
      <w:pPr>
        <w:jc w:val="both"/>
      </w:pPr>
      <w:r>
        <w:t xml:space="preserve">An </w:t>
      </w:r>
      <w:r>
        <w:rPr>
          <w:b/>
          <w:bCs/>
        </w:rPr>
        <w:t>eval-term</w:t>
      </w:r>
      <w:r>
        <w:t xml:space="preserve"> is an expression of the form</w:t>
      </w:r>
    </w:p>
    <w:p w14:paraId="5431522C" w14:textId="77777777" w:rsidR="009451DB" w:rsidRDefault="009451DB">
      <w:pPr>
        <w:jc w:val="both"/>
      </w:pPr>
    </w:p>
    <w:p w14:paraId="032A4C03" w14:textId="77777777" w:rsidR="009451DB" w:rsidRDefault="009451DB">
      <w:pPr>
        <w:ind w:left="2160" w:firstLine="720"/>
        <w:jc w:val="both"/>
        <w:rPr>
          <w:rStyle w:val="HTMLTypewriter"/>
        </w:rPr>
      </w:pPr>
      <w:r>
        <w:rPr>
          <w:rStyle w:val="HTMLTypewriter"/>
        </w:rPr>
        <w:t xml:space="preserve">(eval </w:t>
      </w:r>
      <w:r>
        <w:rPr>
          <w:rStyle w:val="HTMLTypewriter"/>
          <w:i/>
          <w:iCs/>
        </w:rPr>
        <w:t>general</w:t>
      </w:r>
      <w:r>
        <w:rPr>
          <w:rStyle w:val="HTMLTypewriter"/>
        </w:rPr>
        <w:t>-</w:t>
      </w:r>
      <w:r>
        <w:rPr>
          <w:rStyle w:val="HTMLTypewriter"/>
          <w:i/>
          <w:iCs/>
        </w:rPr>
        <w:t>lisp-expression</w:t>
      </w:r>
      <w:r>
        <w:rPr>
          <w:rStyle w:val="HTMLTypewriter"/>
        </w:rPr>
        <w:t>)</w:t>
      </w:r>
    </w:p>
    <w:p w14:paraId="08B2C365" w14:textId="77777777" w:rsidR="009451DB" w:rsidRDefault="009451DB">
      <w:pPr>
        <w:jc w:val="both"/>
      </w:pPr>
    </w:p>
    <w:p w14:paraId="4CFEA4ED" w14:textId="77777777" w:rsidR="009451DB" w:rsidRDefault="009451DB">
      <w:pPr>
        <w:jc w:val="both"/>
      </w:pPr>
      <w:r>
        <w:t xml:space="preserve">The value associated with an eval-term is determined as follows.  First, any variable symbols which appear in </w:t>
      </w:r>
      <w:r>
        <w:rPr>
          <w:i/>
          <w:iCs/>
        </w:rPr>
        <w:t xml:space="preserve">lisp-expression </w:t>
      </w:r>
      <w:r>
        <w:t xml:space="preserve">and are bound are replaced by the values that they are bound to.  Then, the entire expression is evaluated in Lisp.  For example, if the variable symbol </w:t>
      </w:r>
      <w:r>
        <w:rPr>
          <w:rFonts w:ascii="Courier New" w:hAnsi="Courier New" w:cs="Courier New"/>
          <w:sz w:val="20"/>
        </w:rPr>
        <w:t>?foo</w:t>
      </w:r>
      <w:r>
        <w:rPr>
          <w:i/>
          <w:iCs/>
        </w:rPr>
        <w:t xml:space="preserve"> </w:t>
      </w:r>
      <w:r>
        <w:t xml:space="preserve">is bound to the value </w:t>
      </w:r>
      <w:r>
        <w:rPr>
          <w:rFonts w:ascii="Courier New" w:hAnsi="Courier New" w:cs="Courier New"/>
          <w:sz w:val="20"/>
        </w:rPr>
        <w:t>3</w:t>
      </w:r>
      <w:r>
        <w:t xml:space="preserve"> then the term:</w:t>
      </w:r>
    </w:p>
    <w:p w14:paraId="600A0183" w14:textId="77777777" w:rsidR="009451DB" w:rsidRDefault="009451DB">
      <w:pPr>
        <w:jc w:val="both"/>
      </w:pPr>
    </w:p>
    <w:p w14:paraId="7AE8DEF2" w14:textId="77777777" w:rsidR="009451DB" w:rsidRDefault="009451DB">
      <w:pPr>
        <w:jc w:val="center"/>
        <w:rPr>
          <w:rFonts w:ascii="Courier New" w:hAnsi="Courier New" w:cs="Courier New"/>
          <w:sz w:val="20"/>
        </w:rPr>
      </w:pPr>
      <w:r>
        <w:rPr>
          <w:rFonts w:ascii="Courier New" w:hAnsi="Courier New" w:cs="Courier New"/>
          <w:sz w:val="20"/>
        </w:rPr>
        <w:t>(eval (mapcar #’(lambda (x) (+ x ?foo)) `(1 2 ,(* ?foo ?foo))))</w:t>
      </w:r>
    </w:p>
    <w:p w14:paraId="52BDDA61" w14:textId="77777777" w:rsidR="009451DB" w:rsidRDefault="009451DB">
      <w:pPr>
        <w:jc w:val="both"/>
      </w:pPr>
    </w:p>
    <w:p w14:paraId="586FADCD" w14:textId="77777777" w:rsidR="009451DB" w:rsidRDefault="009451DB">
      <w:pPr>
        <w:jc w:val="both"/>
        <w:rPr>
          <w:szCs w:val="24"/>
        </w:rPr>
      </w:pPr>
      <w:r>
        <w:t xml:space="preserve">will have as its value a list containing the numbers 4, 5, and 12.  Note that variable substitutions in eval terms are handled before any evaluation of the expression, as in Lisp macros.  One implication of this fact is that variables with symbolic values must be explicitly quoted if they are to be treated as Lisp symbols.  For example, if the variable </w:t>
      </w:r>
      <w:r>
        <w:rPr>
          <w:rFonts w:ascii="Courier New" w:hAnsi="Courier New" w:cs="Courier New"/>
          <w:sz w:val="20"/>
        </w:rPr>
        <w:t>?foo</w:t>
      </w:r>
      <w:r>
        <w:t xml:space="preserve"> is bound to the symbol </w:t>
      </w:r>
      <w:r>
        <w:rPr>
          <w:rFonts w:ascii="Courier New" w:hAnsi="Courier New" w:cs="Courier New"/>
          <w:sz w:val="20"/>
        </w:rPr>
        <w:t>BAR</w:t>
      </w:r>
      <w:r>
        <w:t xml:space="preserve">, the following eval term has the value </w:t>
      </w:r>
      <w:r>
        <w:rPr>
          <w:rFonts w:ascii="Courier New" w:hAnsi="Courier New" w:cs="Courier New"/>
          <w:sz w:val="20"/>
        </w:rPr>
        <w:t>(BAR BAZ)</w:t>
      </w:r>
      <w:r>
        <w:rPr>
          <w:szCs w:val="24"/>
        </w:rPr>
        <w:t>:</w:t>
      </w:r>
    </w:p>
    <w:p w14:paraId="4F6B8742" w14:textId="77777777" w:rsidR="009451DB" w:rsidRDefault="009451DB">
      <w:pPr>
        <w:jc w:val="both"/>
      </w:pPr>
    </w:p>
    <w:p w14:paraId="6B30DD7E" w14:textId="77777777" w:rsidR="009451DB" w:rsidRDefault="009451DB">
      <w:pPr>
        <w:jc w:val="center"/>
        <w:rPr>
          <w:rFonts w:ascii="Courier New" w:hAnsi="Courier New" w:cs="Courier New"/>
          <w:sz w:val="20"/>
        </w:rPr>
      </w:pPr>
      <w:r>
        <w:rPr>
          <w:rFonts w:ascii="Courier New" w:hAnsi="Courier New" w:cs="Courier New"/>
          <w:sz w:val="20"/>
        </w:rPr>
        <w:t>(eval (list ’?foo ’BAZ))</w:t>
      </w:r>
    </w:p>
    <w:p w14:paraId="4CAE27E7"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if this were written </w:t>
      </w:r>
    </w:p>
    <w:p w14:paraId="503DAFF2" w14:textId="77777777" w:rsidR="009451DB" w:rsidRDefault="009451DB">
      <w:pPr>
        <w:jc w:val="center"/>
        <w:rPr>
          <w:rFonts w:ascii="Courier New" w:hAnsi="Courier New" w:cs="Courier New"/>
          <w:sz w:val="20"/>
        </w:rPr>
      </w:pPr>
      <w:r>
        <w:rPr>
          <w:rFonts w:ascii="Courier New" w:hAnsi="Courier New" w:cs="Courier New"/>
          <w:sz w:val="20"/>
        </w:rPr>
        <w:t>(eval (list ?foo ’BAZ))</w:t>
      </w:r>
    </w:p>
    <w:p w14:paraId="6993A763"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it would cause a Lisp error when lisp attempts to find the value of </w:t>
      </w:r>
      <w:r>
        <w:rPr>
          <w:rFonts w:cs="Courier New"/>
        </w:rPr>
        <w:t>BAR</w:t>
      </w:r>
      <w:r>
        <w:rPr>
          <w:rFonts w:ascii="Times New Roman" w:eastAsia="Times New Roman" w:hAnsi="Times New Roman"/>
          <w:sz w:val="24"/>
        </w:rPr>
        <w:t>, which it would believe to be variable.</w:t>
      </w:r>
    </w:p>
    <w:p w14:paraId="60895DF3" w14:textId="77777777" w:rsidR="009451DB" w:rsidRDefault="009451DB">
      <w:pPr>
        <w:jc w:val="both"/>
      </w:pPr>
    </w:p>
    <w:p w14:paraId="10E61D14" w14:textId="77777777" w:rsidR="009451DB" w:rsidRDefault="009451DB">
      <w:pPr>
        <w:pStyle w:val="Heading3"/>
        <w:tabs>
          <w:tab w:val="left" w:pos="720"/>
        </w:tabs>
      </w:pPr>
      <w:bookmarkStart w:id="16" w:name="_Toc501726582"/>
      <w:bookmarkStart w:id="17" w:name="_Call-terms"/>
      <w:r>
        <w:t>Call-terms</w:t>
      </w:r>
      <w:bookmarkEnd w:id="16"/>
    </w:p>
    <w:p w14:paraId="66F64E06" w14:textId="77777777" w:rsidR="009451DB" w:rsidRDefault="009451DB">
      <w:pPr>
        <w:jc w:val="both"/>
      </w:pPr>
      <w:r>
        <w:t xml:space="preserve">A </w:t>
      </w:r>
      <w:r>
        <w:rPr>
          <w:b/>
        </w:rPr>
        <w:t>call-term</w:t>
      </w:r>
      <w:r>
        <w:t xml:space="preserve"> is an expression of the form</w:t>
      </w:r>
    </w:p>
    <w:p w14:paraId="121C1A25" w14:textId="77777777" w:rsidR="009451DB" w:rsidRDefault="009451DB">
      <w:pPr>
        <w:jc w:val="both"/>
      </w:pPr>
    </w:p>
    <w:p w14:paraId="5B23A860" w14:textId="77777777" w:rsidR="009451DB" w:rsidRDefault="009451DB">
      <w:pPr>
        <w:ind w:left="2160" w:firstLine="720"/>
        <w:jc w:val="both"/>
      </w:pPr>
      <w:r>
        <w:rPr>
          <w:rStyle w:val="HTMLTypewriter"/>
        </w:rPr>
        <w:t xml:space="preserve">(call f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r>
        <w:t xml:space="preserve"> </w:t>
      </w:r>
    </w:p>
    <w:p w14:paraId="01FF47CA" w14:textId="77777777" w:rsidR="009451DB" w:rsidRDefault="009451DB">
      <w:pPr>
        <w:ind w:firstLine="720"/>
        <w:jc w:val="both"/>
      </w:pPr>
    </w:p>
    <w:p w14:paraId="3971CCDA" w14:textId="77777777" w:rsidR="009451DB" w:rsidRDefault="009451DB">
      <w:pPr>
        <w:jc w:val="both"/>
      </w:pPr>
      <w:r>
        <w:t xml:space="preserve">where </w:t>
      </w:r>
      <w:r>
        <w:rPr>
          <w:rStyle w:val="HTMLTypewriter"/>
          <w:i/>
          <w:iCs/>
        </w:rPr>
        <w:t>f</w:t>
      </w:r>
      <w:r>
        <w:rPr>
          <w:rStyle w:val="HTMLTypewriter"/>
        </w:rPr>
        <w:t xml:space="preserve"> </w:t>
      </w:r>
      <w:r>
        <w:t xml:space="preserve">is a function symbol and each </w:t>
      </w:r>
      <w:r>
        <w:rPr>
          <w:i/>
        </w:rPr>
        <w:t>t</w:t>
      </w:r>
      <w:r>
        <w:rPr>
          <w:i/>
          <w:vertAlign w:val="subscript"/>
        </w:rPr>
        <w:t>i</w:t>
      </w:r>
      <w:r>
        <w:t xml:space="preserve"> is a term or a call-term. A call-term has a special meaning to SHOP2, because it tells SHOP2 that </w:t>
      </w:r>
      <w:r>
        <w:rPr>
          <w:rFonts w:ascii="Courier New" w:hAnsi="Courier New" w:cs="Courier New"/>
          <w:i/>
          <w:sz w:val="20"/>
        </w:rPr>
        <w:t>f</w:t>
      </w:r>
      <w:r>
        <w:t xml:space="preserve"> is an attached procedure, i.e., that whenever SHOP2 needs to evaluate a precondition or task list that contains a call-term, SHOP2 should replace the call term with the result of applying the function </w:t>
      </w:r>
      <w:r>
        <w:rPr>
          <w:rFonts w:ascii="Courier New" w:hAnsi="Courier New" w:cs="Courier New"/>
          <w:i/>
          <w:sz w:val="20"/>
        </w:rPr>
        <w:t>f</w:t>
      </w:r>
      <w:r>
        <w:t xml:space="preserve"> on the arguments </w:t>
      </w:r>
      <w:r>
        <w:rPr>
          <w:i/>
        </w:rPr>
        <w:t>t</w:t>
      </w:r>
      <w:r>
        <w:rPr>
          <w:i/>
          <w:vertAlign w:val="subscript"/>
        </w:rPr>
        <w:t>1</w:t>
      </w:r>
      <w:r>
        <w:rPr>
          <w:i/>
        </w:rPr>
        <w:t>, t</w:t>
      </w:r>
      <w:r>
        <w:rPr>
          <w:i/>
          <w:vertAlign w:val="subscript"/>
        </w:rPr>
        <w:t>2</w:t>
      </w:r>
      <w:r>
        <w:rPr>
          <w:i/>
        </w:rPr>
        <w:t>, …, t</w:t>
      </w:r>
      <w:r>
        <w:rPr>
          <w:i/>
          <w:vertAlign w:val="subscript"/>
        </w:rPr>
        <w:t>n</w:t>
      </w:r>
      <w:r>
        <w:t>. (We later will define what preconditions and task lists are).</w:t>
      </w:r>
    </w:p>
    <w:p w14:paraId="5DCC9113" w14:textId="77777777" w:rsidR="009451DB" w:rsidRDefault="009451DB">
      <w:pPr>
        <w:jc w:val="both"/>
      </w:pPr>
    </w:p>
    <w:p w14:paraId="0BE67A7F" w14:textId="77777777" w:rsidR="009451DB" w:rsidRDefault="009451DB">
      <w:pPr>
        <w:jc w:val="both"/>
      </w:pPr>
      <w:r>
        <w:t>For example, the following call-term would have the value 6:</w:t>
      </w:r>
    </w:p>
    <w:p w14:paraId="23F5FF87" w14:textId="77777777" w:rsidR="009451DB" w:rsidRDefault="009451DB">
      <w:pPr>
        <w:pStyle w:val="NormalWeb"/>
        <w:spacing w:before="0" w:after="0"/>
      </w:pPr>
    </w:p>
    <w:p w14:paraId="2F58AA06" w14:textId="77777777" w:rsidR="009451DB" w:rsidRDefault="009451DB">
      <w:pPr>
        <w:ind w:left="2880"/>
        <w:jc w:val="both"/>
        <w:rPr>
          <w:rFonts w:ascii="Courier New" w:hAnsi="Courier New"/>
          <w:sz w:val="20"/>
        </w:rPr>
      </w:pPr>
      <w:r>
        <w:rPr>
          <w:rFonts w:ascii="Courier New" w:hAnsi="Courier New"/>
          <w:sz w:val="20"/>
        </w:rPr>
        <w:t xml:space="preserve">(call  +  (call + 1 2)  3)   </w:t>
      </w:r>
    </w:p>
    <w:p w14:paraId="777F62B2" w14:textId="77777777" w:rsidR="009451DB" w:rsidRDefault="009451DB">
      <w:pPr>
        <w:jc w:val="both"/>
      </w:pPr>
    </w:p>
    <w:p w14:paraId="6CFA418B" w14:textId="77777777" w:rsidR="009451DB" w:rsidRDefault="009451DB">
      <w:pPr>
        <w:jc w:val="both"/>
      </w:pPr>
      <w:r>
        <w:t xml:space="preserve">Note that a call-term is not as expressive as an eval-term.  In particular, it does not support the evaluation of Lisp macros (including macro characters such as backquote).  Both </w:t>
      </w:r>
      <w:r>
        <w:rPr>
          <w:rFonts w:ascii="Courier New" w:hAnsi="Courier New" w:cs="Courier New"/>
          <w:sz w:val="20"/>
        </w:rPr>
        <w:t>call</w:t>
      </w:r>
      <w:r>
        <w:rPr>
          <w:i/>
          <w:iCs/>
        </w:rPr>
        <w:t xml:space="preserve"> </w:t>
      </w:r>
      <w:r>
        <w:t xml:space="preserve">and </w:t>
      </w:r>
      <w:r>
        <w:rPr>
          <w:rFonts w:ascii="Courier New" w:hAnsi="Courier New" w:cs="Courier New"/>
          <w:sz w:val="20"/>
        </w:rPr>
        <w:t>eval</w:t>
      </w:r>
      <w:r>
        <w:rPr>
          <w:i/>
          <w:iCs/>
        </w:rPr>
        <w:t xml:space="preserve"> </w:t>
      </w:r>
      <w:r>
        <w:t>are supported in SHOP2 because the former is compatible with JSHOP 1.0 and the latter is compatible with SHOP 1.x.  SHOP2 users who are not interested in either form of compatibility may use either form.</w:t>
      </w:r>
    </w:p>
    <w:p w14:paraId="57B16D80" w14:textId="77777777" w:rsidR="009451DB" w:rsidRDefault="009451DB">
      <w:pPr>
        <w:pStyle w:val="Heading2"/>
        <w:tabs>
          <w:tab w:val="left" w:pos="576"/>
        </w:tabs>
      </w:pPr>
      <w:bookmarkStart w:id="18" w:name="_Toc501726583"/>
      <w:r>
        <w:t>Logical Atoms</w:t>
      </w:r>
      <w:bookmarkEnd w:id="18"/>
      <w:r>
        <w:t xml:space="preserve"> </w:t>
      </w:r>
    </w:p>
    <w:p w14:paraId="4CC2B904" w14:textId="77777777" w:rsidR="009451DB" w:rsidRDefault="009451DB">
      <w:pPr>
        <w:jc w:val="both"/>
      </w:pPr>
    </w:p>
    <w:p w14:paraId="6540AF69" w14:textId="77777777" w:rsidR="009451DB" w:rsidRDefault="009451DB">
      <w:pPr>
        <w:jc w:val="both"/>
      </w:pPr>
      <w:r>
        <w:t xml:space="preserve">A </w:t>
      </w:r>
      <w:r>
        <w:rPr>
          <w:b/>
        </w:rPr>
        <w:t>logical atom</w:t>
      </w:r>
      <w:r>
        <w:t xml:space="preserve"> has the form: </w:t>
      </w:r>
    </w:p>
    <w:p w14:paraId="7D962AA1" w14:textId="77777777" w:rsidR="009451DB" w:rsidRDefault="009451DB">
      <w:pPr>
        <w:jc w:val="both"/>
      </w:pPr>
    </w:p>
    <w:p w14:paraId="04EE5A61" w14:textId="77777777" w:rsidR="009451DB" w:rsidRDefault="009451DB">
      <w:pPr>
        <w:ind w:left="2880"/>
        <w:jc w:val="both"/>
        <w:rPr>
          <w:rStyle w:val="HTMLTypewriter"/>
        </w:rPr>
      </w:pPr>
      <w:r>
        <w:rPr>
          <w:rStyle w:val="HTMLTypewriter"/>
        </w:rPr>
        <w:t>(</w:t>
      </w:r>
      <w:r>
        <w:rPr>
          <w:i/>
        </w:rPr>
        <w:t>p</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470DE054" w14:textId="77777777" w:rsidR="009451DB" w:rsidRDefault="009451DB">
      <w:pPr>
        <w:pStyle w:val="CommentText"/>
        <w:jc w:val="both"/>
      </w:pPr>
    </w:p>
    <w:p w14:paraId="7A63CCFB" w14:textId="77777777" w:rsidR="009451DB" w:rsidRDefault="009451DB">
      <w:pPr>
        <w:jc w:val="both"/>
      </w:pPr>
      <w:r>
        <w:t xml:space="preserve">where </w:t>
      </w:r>
      <w:r>
        <w:rPr>
          <w:i/>
        </w:rPr>
        <w:t>p</w:t>
      </w:r>
      <w:r>
        <w:t xml:space="preserve"> is a predicate symbol and each  </w:t>
      </w:r>
      <w:r>
        <w:rPr>
          <w:i/>
        </w:rPr>
        <w:t>t</w:t>
      </w:r>
      <w:r>
        <w:rPr>
          <w:i/>
          <w:vertAlign w:val="subscript"/>
        </w:rPr>
        <w:t xml:space="preserve">i </w:t>
      </w:r>
      <w:r>
        <w:t xml:space="preserve"> is a term other than an eval- or  call-term.</w:t>
      </w:r>
    </w:p>
    <w:p w14:paraId="61BBAA8C" w14:textId="77777777" w:rsidR="009451DB" w:rsidRDefault="009451DB">
      <w:pPr>
        <w:pStyle w:val="BodyText3"/>
        <w:rPr>
          <w:color w:val="000000"/>
        </w:rPr>
      </w:pPr>
      <w:bookmarkStart w:id="19" w:name="_Ref380766522"/>
    </w:p>
    <w:p w14:paraId="778AB651" w14:textId="77777777" w:rsidR="009451DB" w:rsidRDefault="009451DB">
      <w:pPr>
        <w:pStyle w:val="Heading2"/>
        <w:tabs>
          <w:tab w:val="left" w:pos="576"/>
        </w:tabs>
      </w:pPr>
      <w:bookmarkStart w:id="20" w:name="_Toc501726584"/>
      <w:r>
        <w:t>Logical Expressions</w:t>
      </w:r>
      <w:bookmarkEnd w:id="20"/>
    </w:p>
    <w:p w14:paraId="1F812C20" w14:textId="77777777" w:rsidR="009451DB" w:rsidRDefault="009451DB">
      <w:r>
        <w:t xml:space="preserve">A </w:t>
      </w:r>
      <w:r>
        <w:rPr>
          <w:b/>
          <w:bCs/>
        </w:rPr>
        <w:t xml:space="preserve">logical expression </w:t>
      </w:r>
      <w:r>
        <w:t xml:space="preserve">is a logical atom or any of the following complex expressions: </w:t>
      </w:r>
      <w:r>
        <w:rPr>
          <w:b/>
          <w:bCs/>
        </w:rPr>
        <w:t>conjuncts</w:t>
      </w:r>
      <w:r>
        <w:t>,</w:t>
      </w:r>
      <w:r>
        <w:rPr>
          <w:b/>
          <w:bCs/>
        </w:rPr>
        <w:t xml:space="preserve"> disjuncts</w:t>
      </w:r>
      <w:r>
        <w:t xml:space="preserve">, </w:t>
      </w:r>
      <w:r>
        <w:rPr>
          <w:b/>
          <w:bCs/>
        </w:rPr>
        <w:t>negations</w:t>
      </w:r>
      <w:r>
        <w:t xml:space="preserve">, </w:t>
      </w:r>
      <w:r>
        <w:rPr>
          <w:b/>
          <w:bCs/>
        </w:rPr>
        <w:t>implications</w:t>
      </w:r>
      <w:r>
        <w:t xml:space="preserve">, </w:t>
      </w:r>
      <w:r>
        <w:rPr>
          <w:b/>
          <w:bCs/>
        </w:rPr>
        <w:t>universal quantifications</w:t>
      </w:r>
      <w:r>
        <w:t>,</w:t>
      </w:r>
      <w:r>
        <w:rPr>
          <w:b/>
          <w:bCs/>
        </w:rPr>
        <w:t xml:space="preserve"> assignments</w:t>
      </w:r>
      <w:r>
        <w:rPr>
          <w:bCs/>
        </w:rPr>
        <w:t xml:space="preserve">, </w:t>
      </w:r>
      <w:r>
        <w:rPr>
          <w:b/>
          <w:bCs/>
        </w:rPr>
        <w:t>eval expressions</w:t>
      </w:r>
      <w:r>
        <w:rPr>
          <w:bCs/>
        </w:rPr>
        <w:t xml:space="preserve">, </w:t>
      </w:r>
      <w:r>
        <w:rPr>
          <w:b/>
          <w:bCs/>
        </w:rPr>
        <w:t>call expressions</w:t>
      </w:r>
      <w:r>
        <w:t>.</w:t>
      </w:r>
    </w:p>
    <w:p w14:paraId="39869447" w14:textId="77777777" w:rsidR="009451DB" w:rsidRDefault="009451DB">
      <w:pPr>
        <w:pStyle w:val="Heading3"/>
        <w:tabs>
          <w:tab w:val="left" w:pos="720"/>
        </w:tabs>
      </w:pPr>
      <w:bookmarkStart w:id="21" w:name="_Toc501726585"/>
      <w:r>
        <w:t>Conjunct</w:t>
      </w:r>
      <w:bookmarkEnd w:id="19"/>
      <w:r>
        <w:t>s</w:t>
      </w:r>
      <w:bookmarkEnd w:id="21"/>
    </w:p>
    <w:p w14:paraId="7AF33AA9" w14:textId="77777777" w:rsidR="009451DB" w:rsidRDefault="009451DB">
      <w:pPr>
        <w:jc w:val="both"/>
      </w:pPr>
      <w:r>
        <w:t xml:space="preserve">A </w:t>
      </w:r>
      <w:r>
        <w:rPr>
          <w:b/>
        </w:rPr>
        <w:t>conjunct</w:t>
      </w:r>
      <w:r>
        <w:t xml:space="preserve"> has the form</w:t>
      </w:r>
    </w:p>
    <w:p w14:paraId="601E618D" w14:textId="77777777" w:rsidR="009451DB" w:rsidRDefault="009451DB">
      <w:pPr>
        <w:jc w:val="both"/>
      </w:pPr>
    </w:p>
    <w:p w14:paraId="08913751" w14:textId="77777777" w:rsidR="009451DB" w:rsidRDefault="009451DB">
      <w:pPr>
        <w:ind w:left="2880"/>
        <w:jc w:val="both"/>
        <w:rPr>
          <w:rStyle w:val="HTMLTypewriter"/>
          <w:rFonts w:cs="Courier New"/>
        </w:rPr>
      </w:pPr>
      <w:r>
        <w:rPr>
          <w:rStyle w:val="HTMLTypewriter"/>
          <w:rFonts w:cs="Courier New"/>
        </w:rPr>
        <w:t>([</w:t>
      </w:r>
      <w:r>
        <w:rPr>
          <w:rFonts w:ascii="Courier New" w:hAnsi="Courier New" w:cs="Courier New"/>
          <w:iCs/>
          <w:sz w:val="20"/>
        </w:rPr>
        <w:t>and]</w:t>
      </w:r>
      <w:r>
        <w:rPr>
          <w:rFonts w:ascii="Courier New" w:hAnsi="Courier New" w:cs="Courier New"/>
          <w:i/>
          <w:sz w:val="20"/>
        </w:rPr>
        <w:t>l</w:t>
      </w:r>
      <w:r>
        <w:rPr>
          <w:rFonts w:ascii="Courier New" w:hAnsi="Courier New" w:cs="Courier New"/>
          <w:i/>
          <w:sz w:val="20"/>
          <w:vertAlign w:val="subscript"/>
        </w:rPr>
        <w:t>1</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2</w:t>
      </w:r>
      <w:r>
        <w:rPr>
          <w:rStyle w:val="HTMLTypewriter"/>
          <w:rFonts w:cs="Courier New"/>
        </w:rPr>
        <w:t xml:space="preserve"> </w:t>
      </w:r>
      <w:r>
        <w:rPr>
          <w:rFonts w:ascii="Courier New" w:hAnsi="Courier New" w:cs="Courier New"/>
          <w:sz w:val="20"/>
        </w:rPr>
        <w:t>...</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n</w:t>
      </w:r>
      <w:r>
        <w:rPr>
          <w:rStyle w:val="HTMLTypewriter"/>
          <w:rFonts w:cs="Courier New"/>
        </w:rPr>
        <w:t>)</w:t>
      </w:r>
    </w:p>
    <w:p w14:paraId="4603D0C7" w14:textId="77777777" w:rsidR="009451DB" w:rsidRDefault="009451DB">
      <w:pPr>
        <w:pStyle w:val="CommentText"/>
        <w:jc w:val="both"/>
      </w:pPr>
    </w:p>
    <w:p w14:paraId="1B6D3E88" w14:textId="77777777" w:rsidR="009451DB" w:rsidRDefault="009451DB">
      <w:pPr>
        <w:jc w:val="both"/>
      </w:pPr>
      <w:r>
        <w:t xml:space="preserve">where each  </w:t>
      </w:r>
      <w:r>
        <w:rPr>
          <w:i/>
        </w:rPr>
        <w:t>l</w:t>
      </w:r>
      <w:r>
        <w:rPr>
          <w:i/>
          <w:vertAlign w:val="subscript"/>
        </w:rPr>
        <w:t xml:space="preserve">i </w:t>
      </w:r>
      <w:r>
        <w:t xml:space="preserve"> is a logical expression.  Note that if there are 0 conjuncts (e.g., the expression is </w:t>
      </w:r>
      <w:r>
        <w:rPr>
          <w:rStyle w:val="HTMLTypewriter"/>
          <w:rFonts w:cs="Courier New"/>
        </w:rPr>
        <w:t>(</w:t>
      </w:r>
      <w:r>
        <w:rPr>
          <w:rFonts w:ascii="Courier New" w:hAnsi="Courier New" w:cs="Courier New"/>
          <w:iCs/>
          <w:sz w:val="20"/>
        </w:rPr>
        <w:t>)</w:t>
      </w:r>
      <w:r>
        <w:t>) then the form always evaluates to true.</w:t>
      </w:r>
    </w:p>
    <w:p w14:paraId="4904B1E2" w14:textId="77777777" w:rsidR="009451DB" w:rsidRDefault="009451DB">
      <w:pPr>
        <w:pStyle w:val="Heading3"/>
        <w:tabs>
          <w:tab w:val="left" w:pos="720"/>
        </w:tabs>
      </w:pPr>
      <w:bookmarkStart w:id="22" w:name="_Toc501726586"/>
      <w:r>
        <w:t>Disjuncts</w:t>
      </w:r>
      <w:bookmarkEnd w:id="22"/>
    </w:p>
    <w:p w14:paraId="54291A12" w14:textId="77777777" w:rsidR="009451DB" w:rsidRDefault="009451DB">
      <w:pPr>
        <w:jc w:val="both"/>
        <w:rPr>
          <w:color w:val="000000"/>
        </w:rPr>
      </w:pPr>
      <w:r>
        <w:t xml:space="preserve">A </w:t>
      </w:r>
      <w:r>
        <w:rPr>
          <w:b/>
          <w:bCs/>
        </w:rPr>
        <w:t>disjunct</w:t>
      </w:r>
      <w:r>
        <w:t xml:space="preserve"> is a</w:t>
      </w:r>
      <w:r>
        <w:rPr>
          <w:color w:val="000000"/>
        </w:rPr>
        <w:t xml:space="preserve">n expression of the form </w:t>
      </w:r>
    </w:p>
    <w:p w14:paraId="47D9FEC1" w14:textId="77777777" w:rsidR="009451DB" w:rsidRDefault="009451DB">
      <w:pPr>
        <w:ind w:left="2160" w:firstLine="720"/>
        <w:jc w:val="both"/>
      </w:pPr>
    </w:p>
    <w:p w14:paraId="110F0044" w14:textId="77777777" w:rsidR="009451DB" w:rsidRDefault="009451DB">
      <w:pPr>
        <w:ind w:left="2160" w:firstLine="720"/>
        <w:jc w:val="both"/>
        <w:rPr>
          <w:color w:val="000000"/>
        </w:rPr>
      </w:pPr>
      <w:r>
        <w:rPr>
          <w:rStyle w:val="HTMLTypewriter"/>
        </w:rPr>
        <w:t xml:space="preserve">(or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r>
        <w:rPr>
          <w:color w:val="000000"/>
        </w:rPr>
        <w:t xml:space="preserve"> </w:t>
      </w:r>
    </w:p>
    <w:p w14:paraId="0789F57E" w14:textId="77777777" w:rsidR="009451DB" w:rsidRDefault="009451DB">
      <w:pPr>
        <w:jc w:val="both"/>
      </w:pPr>
    </w:p>
    <w:p w14:paraId="529B8C82" w14:textId="77777777" w:rsidR="009451DB" w:rsidRDefault="009451DB">
      <w:pPr>
        <w:jc w:val="both"/>
        <w:rPr>
          <w:color w:val="000000"/>
        </w:rPr>
      </w:pPr>
      <w:r>
        <w:rPr>
          <w:color w:val="000000"/>
        </w:rPr>
        <w:t xml:space="preserve">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n</w:t>
      </w:r>
      <w:r>
        <w:rPr>
          <w:color w:val="000000"/>
        </w:rPr>
        <w:t xml:space="preserve"> are logical expressions.</w:t>
      </w:r>
    </w:p>
    <w:p w14:paraId="346A37BC" w14:textId="77777777" w:rsidR="009451DB" w:rsidRDefault="009451DB">
      <w:pPr>
        <w:pStyle w:val="Heading3"/>
        <w:tabs>
          <w:tab w:val="left" w:pos="720"/>
        </w:tabs>
      </w:pPr>
      <w:bookmarkStart w:id="23" w:name="_Toc501726587"/>
      <w:r>
        <w:t>Negations</w:t>
      </w:r>
      <w:bookmarkEnd w:id="23"/>
    </w:p>
    <w:p w14:paraId="69E8FF56" w14:textId="77777777" w:rsidR="009451DB" w:rsidRDefault="009451DB">
      <w:pPr>
        <w:jc w:val="both"/>
        <w:rPr>
          <w:color w:val="000000"/>
        </w:rPr>
      </w:pPr>
      <w:r>
        <w:t xml:space="preserve">A </w:t>
      </w:r>
      <w:r>
        <w:rPr>
          <w:b/>
          <w:bCs/>
        </w:rPr>
        <w:t>negation</w:t>
      </w:r>
      <w:r>
        <w:t xml:space="preserve"> is a</w:t>
      </w:r>
      <w:r>
        <w:rPr>
          <w:color w:val="000000"/>
        </w:rPr>
        <w:t xml:space="preserve">n expression of the form </w:t>
      </w:r>
    </w:p>
    <w:p w14:paraId="2A98707E" w14:textId="77777777" w:rsidR="009451DB" w:rsidRDefault="009451DB">
      <w:pPr>
        <w:ind w:left="2160" w:firstLine="720"/>
        <w:jc w:val="both"/>
      </w:pPr>
    </w:p>
    <w:p w14:paraId="35205AFB" w14:textId="77777777" w:rsidR="009451DB" w:rsidRDefault="009451DB">
      <w:pPr>
        <w:ind w:left="2160" w:firstLine="720"/>
        <w:jc w:val="both"/>
        <w:rPr>
          <w:color w:val="000000"/>
        </w:rPr>
      </w:pPr>
      <w:r>
        <w:rPr>
          <w:rStyle w:val="HTMLTypewriter"/>
        </w:rPr>
        <w:t xml:space="preserve">(not </w:t>
      </w:r>
      <w:r>
        <w:rPr>
          <w:rStyle w:val="HTMLTypewriter"/>
          <w:i/>
          <w:iCs/>
        </w:rPr>
        <w:t>l</w:t>
      </w:r>
      <w:r>
        <w:rPr>
          <w:rStyle w:val="HTMLTypewriter"/>
        </w:rPr>
        <w:t>)</w:t>
      </w:r>
      <w:r>
        <w:rPr>
          <w:color w:val="000000"/>
        </w:rPr>
        <w:t xml:space="preserve"> </w:t>
      </w:r>
    </w:p>
    <w:p w14:paraId="354F146B" w14:textId="77777777" w:rsidR="009451DB" w:rsidRDefault="009451DB">
      <w:pPr>
        <w:jc w:val="both"/>
        <w:rPr>
          <w:color w:val="000000"/>
        </w:rPr>
      </w:pPr>
      <w:r>
        <w:rPr>
          <w:color w:val="000000"/>
        </w:rPr>
        <w:t xml:space="preserve">where </w:t>
      </w:r>
      <w:r>
        <w:rPr>
          <w:i/>
          <w:iCs/>
          <w:color w:val="000000"/>
        </w:rPr>
        <w:t xml:space="preserve">l </w:t>
      </w:r>
      <w:r>
        <w:rPr>
          <w:color w:val="000000"/>
        </w:rPr>
        <w:t>is a logical expression.</w:t>
      </w:r>
    </w:p>
    <w:p w14:paraId="35CF206B" w14:textId="77777777" w:rsidR="009451DB" w:rsidRDefault="009451DB">
      <w:pPr>
        <w:pStyle w:val="Heading3"/>
        <w:tabs>
          <w:tab w:val="left" w:pos="720"/>
        </w:tabs>
      </w:pPr>
      <w:bookmarkStart w:id="24" w:name="_Toc501726588"/>
      <w:r>
        <w:t>Implications</w:t>
      </w:r>
      <w:bookmarkEnd w:id="24"/>
    </w:p>
    <w:p w14:paraId="661B70A7" w14:textId="77777777" w:rsidR="009451DB" w:rsidRDefault="009451DB">
      <w:pPr>
        <w:jc w:val="both"/>
        <w:rPr>
          <w:color w:val="000000"/>
        </w:rPr>
      </w:pPr>
      <w:r>
        <w:t xml:space="preserve">An </w:t>
      </w:r>
      <w:r>
        <w:rPr>
          <w:b/>
          <w:bCs/>
        </w:rPr>
        <w:t>implication</w:t>
      </w:r>
      <w:r>
        <w:t xml:space="preserve"> is a</w:t>
      </w:r>
      <w:r>
        <w:rPr>
          <w:color w:val="000000"/>
        </w:rPr>
        <w:t xml:space="preserve">n expression of the form </w:t>
      </w:r>
    </w:p>
    <w:p w14:paraId="45BD90F5" w14:textId="77777777" w:rsidR="009451DB" w:rsidRDefault="009451DB">
      <w:pPr>
        <w:ind w:left="2160" w:firstLine="720"/>
        <w:jc w:val="both"/>
      </w:pPr>
    </w:p>
    <w:p w14:paraId="146EDC20" w14:textId="77777777" w:rsidR="009451DB" w:rsidRDefault="009451DB">
      <w:pPr>
        <w:ind w:left="2160" w:firstLine="720"/>
        <w:jc w:val="both"/>
        <w:rPr>
          <w:rStyle w:val="HTMLTypewriter"/>
        </w:rPr>
      </w:pPr>
      <w:r>
        <w:rPr>
          <w:rStyle w:val="HTMLTypewriter"/>
        </w:rPr>
        <w:t xml:space="preserve">(imply </w:t>
      </w:r>
      <w:r>
        <w:rPr>
          <w:rStyle w:val="HTMLTypewriter"/>
          <w:i/>
          <w:iCs/>
        </w:rPr>
        <w:t>Y Z</w:t>
      </w:r>
      <w:r>
        <w:rPr>
          <w:rStyle w:val="HTMLTypewriter"/>
        </w:rPr>
        <w:t>)</w:t>
      </w:r>
    </w:p>
    <w:p w14:paraId="7BFF7849" w14:textId="77777777" w:rsidR="009451DB" w:rsidRDefault="009451DB">
      <w:pPr>
        <w:jc w:val="both"/>
        <w:rPr>
          <w:color w:val="000000"/>
        </w:rPr>
      </w:pPr>
    </w:p>
    <w:p w14:paraId="12B67F5C" w14:textId="77777777" w:rsidR="009451DB" w:rsidRDefault="009451DB">
      <w:pPr>
        <w:jc w:val="both"/>
        <w:rPr>
          <w:color w:val="000000"/>
        </w:rPr>
      </w:pPr>
      <w:r>
        <w:rPr>
          <w:color w:val="000000"/>
        </w:rPr>
        <w:t xml:space="preserve">where </w:t>
      </w:r>
      <w:r>
        <w:rPr>
          <w:i/>
          <w:color w:val="000000"/>
        </w:rPr>
        <w:t xml:space="preserve">Y </w:t>
      </w:r>
      <w:r>
        <w:rPr>
          <w:color w:val="000000"/>
        </w:rPr>
        <w:t xml:space="preserve">and </w:t>
      </w:r>
      <w:r>
        <w:rPr>
          <w:i/>
          <w:color w:val="000000"/>
        </w:rPr>
        <w:t xml:space="preserve">Z </w:t>
      </w:r>
      <w:r>
        <w:rPr>
          <w:color w:val="000000"/>
        </w:rPr>
        <w:t xml:space="preserve">are logical expressions. The intent of an implication is to evaluate its logical counterpart; that is, </w:t>
      </w:r>
      <w:r>
        <w:rPr>
          <w:rFonts w:ascii="Courier New" w:hAnsi="Courier New" w:cs="Courier New"/>
          <w:i/>
          <w:iCs/>
          <w:color w:val="000000"/>
          <w:sz w:val="20"/>
        </w:rPr>
        <w:t>(</w:t>
      </w:r>
      <w:r>
        <w:rPr>
          <w:rFonts w:ascii="Symbol" w:hAnsi="Symbol"/>
          <w:i/>
          <w:iCs/>
          <w:color w:val="000000"/>
          <w:sz w:val="20"/>
        </w:rPr>
        <w:t></w:t>
      </w:r>
      <w:r>
        <w:rPr>
          <w:rFonts w:ascii="Courier New" w:hAnsi="Courier New" w:cs="Courier New"/>
          <w:i/>
          <w:iCs/>
          <w:color w:val="000000"/>
          <w:sz w:val="20"/>
        </w:rPr>
        <w:t xml:space="preserve">Y </w:t>
      </w:r>
      <w:r>
        <w:rPr>
          <w:rFonts w:ascii="Symbol" w:hAnsi="Symbol"/>
          <w:i/>
          <w:iCs/>
          <w:color w:val="000000"/>
          <w:sz w:val="20"/>
        </w:rPr>
        <w:t></w:t>
      </w:r>
      <w:r>
        <w:rPr>
          <w:rFonts w:ascii="Courier New" w:hAnsi="Courier New" w:cs="Courier New"/>
          <w:i/>
          <w:iCs/>
          <w:color w:val="000000"/>
          <w:sz w:val="20"/>
        </w:rPr>
        <w:t xml:space="preserve"> Z)</w:t>
      </w:r>
      <w:r>
        <w:rPr>
          <w:rFonts w:ascii="Courier New" w:hAnsi="Courier New" w:cs="Courier New"/>
          <w:color w:val="000000"/>
          <w:sz w:val="20"/>
        </w:rPr>
        <w:t xml:space="preserve">. </w:t>
      </w:r>
      <w:r>
        <w:rPr>
          <w:color w:val="000000"/>
        </w:rPr>
        <w:t xml:space="preserve">Note that here, </w:t>
      </w:r>
      <w:r>
        <w:rPr>
          <w:i/>
          <w:color w:val="000000"/>
        </w:rPr>
        <w:t xml:space="preserve">Y </w:t>
      </w:r>
      <w:r>
        <w:rPr>
          <w:color w:val="000000"/>
        </w:rPr>
        <w:t>should be ground, or the semantic of the implication will be ambiguous.</w:t>
      </w:r>
    </w:p>
    <w:p w14:paraId="7E40A331" w14:textId="77777777" w:rsidR="009451DB" w:rsidRDefault="009451DB">
      <w:pPr>
        <w:pStyle w:val="Heading3"/>
        <w:tabs>
          <w:tab w:val="left" w:pos="720"/>
        </w:tabs>
      </w:pPr>
      <w:bookmarkStart w:id="25" w:name="_Toc501726589"/>
      <w:r>
        <w:t>Universal Quantifications</w:t>
      </w:r>
      <w:bookmarkEnd w:id="25"/>
    </w:p>
    <w:p w14:paraId="10C1868A" w14:textId="77777777" w:rsidR="009451DB" w:rsidRDefault="009451DB">
      <w:pPr>
        <w:jc w:val="both"/>
        <w:rPr>
          <w:color w:val="000000"/>
        </w:rPr>
      </w:pPr>
      <w:r>
        <w:rPr>
          <w:color w:val="000000"/>
        </w:rPr>
        <w:t xml:space="preserve">A </w:t>
      </w:r>
      <w:r>
        <w:rPr>
          <w:b/>
          <w:bCs/>
          <w:color w:val="000000"/>
        </w:rPr>
        <w:t>universal quantification</w:t>
      </w:r>
      <w:r>
        <w:rPr>
          <w:color w:val="000000"/>
        </w:rPr>
        <w:t xml:space="preserve"> expression is an expression of the form </w:t>
      </w:r>
    </w:p>
    <w:p w14:paraId="6B5319CC" w14:textId="77777777" w:rsidR="009451DB" w:rsidRDefault="009451DB">
      <w:pPr>
        <w:ind w:left="2160" w:firstLine="720"/>
        <w:jc w:val="both"/>
      </w:pPr>
    </w:p>
    <w:p w14:paraId="6E1193C1" w14:textId="77777777" w:rsidR="009451DB" w:rsidRDefault="009451DB">
      <w:pPr>
        <w:ind w:left="2160" w:firstLine="720"/>
        <w:jc w:val="both"/>
        <w:rPr>
          <w:rStyle w:val="HTMLTypewriter"/>
        </w:rPr>
      </w:pPr>
      <w:r>
        <w:rPr>
          <w:rStyle w:val="HTMLTypewriter"/>
        </w:rPr>
        <w:t xml:space="preserve">(forall </w:t>
      </w:r>
      <w:r>
        <w:rPr>
          <w:rStyle w:val="HTMLTypewriter"/>
          <w:i/>
          <w:iCs/>
        </w:rPr>
        <w:t>V E</w:t>
      </w:r>
      <w:r>
        <w:rPr>
          <w:rStyle w:val="HTMLTypewriter"/>
          <w:i/>
          <w:iCs/>
          <w:vertAlign w:val="subscript"/>
        </w:rPr>
        <w:t>1</w:t>
      </w:r>
      <w:r>
        <w:rPr>
          <w:rStyle w:val="HTMLTypewriter"/>
          <w:i/>
          <w:iCs/>
        </w:rPr>
        <w:t xml:space="preserve"> E</w:t>
      </w:r>
      <w:r>
        <w:rPr>
          <w:rStyle w:val="HTMLTypewriter"/>
          <w:i/>
          <w:iCs/>
          <w:vertAlign w:val="subscript"/>
        </w:rPr>
        <w:t>2</w:t>
      </w:r>
      <w:r>
        <w:rPr>
          <w:rStyle w:val="HTMLTypewriter"/>
        </w:rPr>
        <w:t>)</w:t>
      </w:r>
    </w:p>
    <w:p w14:paraId="335E3BA4" w14:textId="77777777" w:rsidR="009451DB" w:rsidRDefault="009451DB">
      <w:pPr>
        <w:jc w:val="both"/>
        <w:rPr>
          <w:color w:val="000000"/>
        </w:rPr>
      </w:pPr>
    </w:p>
    <w:p w14:paraId="4122C50A" w14:textId="77777777" w:rsidR="009451DB" w:rsidRDefault="009451DB">
      <w:pPr>
        <w:jc w:val="both"/>
        <w:rPr>
          <w:color w:val="000000"/>
        </w:rPr>
      </w:pPr>
      <w:r>
        <w:rPr>
          <w:color w:val="000000"/>
        </w:rPr>
        <w:lastRenderedPageBreak/>
        <w:t xml:space="preserve">where </w:t>
      </w:r>
      <w:r>
        <w:rPr>
          <w:rStyle w:val="HTMLTypewriter"/>
          <w:i/>
          <w:iCs/>
        </w:rPr>
        <w:t>E</w:t>
      </w:r>
      <w:r>
        <w:rPr>
          <w:rStyle w:val="HTMLTypewriter"/>
          <w:i/>
          <w:iCs/>
          <w:vertAlign w:val="subscript"/>
        </w:rPr>
        <w:t>1</w:t>
      </w:r>
      <w:r>
        <w:rPr>
          <w:rStyle w:val="HTMLTypewriter"/>
          <w:i/>
          <w:iCs/>
        </w:rPr>
        <w:t xml:space="preserve"> </w:t>
      </w:r>
      <w:r>
        <w:rPr>
          <w:color w:val="000000"/>
        </w:rPr>
        <w:t xml:space="preserve">and </w:t>
      </w:r>
      <w:r>
        <w:rPr>
          <w:rStyle w:val="HTMLTypewriter"/>
          <w:i/>
          <w:iCs/>
        </w:rPr>
        <w:t>E</w:t>
      </w:r>
      <w:r>
        <w:rPr>
          <w:rStyle w:val="HTMLTypewriter"/>
          <w:i/>
          <w:iCs/>
          <w:vertAlign w:val="subscript"/>
        </w:rPr>
        <w:t>2</w:t>
      </w:r>
      <w:r>
        <w:rPr>
          <w:color w:val="000000"/>
        </w:rPr>
        <w:t xml:space="preserve"> are logical expressions, and </w:t>
      </w:r>
      <w:r>
        <w:rPr>
          <w:i/>
          <w:color w:val="000000"/>
        </w:rPr>
        <w:t xml:space="preserve">V </w:t>
      </w:r>
      <w:r>
        <w:rPr>
          <w:color w:val="000000"/>
        </w:rPr>
        <w:t xml:space="preserve">is the list of variables in </w:t>
      </w:r>
      <w:r>
        <w:rPr>
          <w:rStyle w:val="HTMLTypewriter"/>
          <w:i/>
          <w:iCs/>
        </w:rPr>
        <w:t>E</w:t>
      </w:r>
      <w:r>
        <w:rPr>
          <w:rStyle w:val="HTMLTypewriter"/>
          <w:i/>
          <w:iCs/>
          <w:vertAlign w:val="subscript"/>
        </w:rPr>
        <w:t>1</w:t>
      </w:r>
      <w:r>
        <w:rPr>
          <w:color w:val="000000"/>
        </w:rPr>
        <w:t xml:space="preserve">. To satisfy a </w:t>
      </w:r>
      <w:r>
        <w:rPr>
          <w:b/>
          <w:bCs/>
          <w:color w:val="000000"/>
        </w:rPr>
        <w:t>universal quantification</w:t>
      </w:r>
      <w:r>
        <w:rPr>
          <w:color w:val="000000"/>
        </w:rPr>
        <w:t xml:space="preserve"> expression, the following must hold: for each possible substitution u for variables in </w:t>
      </w:r>
      <w:r>
        <w:rPr>
          <w:i/>
          <w:iCs/>
          <w:color w:val="000000"/>
        </w:rPr>
        <w:t>V</w:t>
      </w:r>
      <w:r>
        <w:rPr>
          <w:color w:val="000000"/>
        </w:rPr>
        <w:t xml:space="preserve">, if </w:t>
      </w:r>
      <w:r>
        <w:rPr>
          <w:rStyle w:val="HTMLTypewriter"/>
          <w:i/>
          <w:iCs/>
        </w:rPr>
        <w:t>E</w:t>
      </w:r>
      <w:r>
        <w:rPr>
          <w:rStyle w:val="HTMLTypewriter"/>
          <w:i/>
          <w:iCs/>
          <w:vertAlign w:val="subscript"/>
        </w:rPr>
        <w:t>1</w:t>
      </w:r>
      <w:r>
        <w:rPr>
          <w:i/>
          <w:iCs/>
          <w:color w:val="000000"/>
          <w:vertAlign w:val="superscript"/>
        </w:rPr>
        <w:t>u</w:t>
      </w:r>
      <w:r>
        <w:rPr>
          <w:color w:val="000000"/>
        </w:rPr>
        <w:t xml:space="preserve"> is satisfied then </w:t>
      </w:r>
      <w:r>
        <w:rPr>
          <w:rStyle w:val="HTMLTypewriter"/>
          <w:i/>
          <w:iCs/>
        </w:rPr>
        <w:t>E</w:t>
      </w:r>
      <w:r>
        <w:rPr>
          <w:rStyle w:val="HTMLTypewriter"/>
          <w:i/>
          <w:iCs/>
          <w:vertAlign w:val="subscript"/>
        </w:rPr>
        <w:t>2</w:t>
      </w:r>
      <w:r>
        <w:rPr>
          <w:i/>
          <w:iCs/>
          <w:color w:val="000000"/>
          <w:vertAlign w:val="superscript"/>
        </w:rPr>
        <w:t>u</w:t>
      </w:r>
      <w:r>
        <w:rPr>
          <w:color w:val="000000"/>
        </w:rPr>
        <w:t xml:space="preserve"> must also be satisfied in the current state of the world.  Note that this use of the keyword “forall” is distinct from its use in add and delete lists in operators (see Section 4.10); the latter is used to express a set of effects rather than a logical expression and consequently has a different syntax.</w:t>
      </w:r>
    </w:p>
    <w:p w14:paraId="6DEDEEE4" w14:textId="77777777" w:rsidR="009451DB" w:rsidRDefault="009451DB">
      <w:pPr>
        <w:pStyle w:val="Heading3"/>
        <w:tabs>
          <w:tab w:val="left" w:pos="720"/>
        </w:tabs>
      </w:pPr>
      <w:bookmarkStart w:id="26" w:name="_Toc501726590"/>
      <w:r>
        <w:t>Assignments</w:t>
      </w:r>
      <w:bookmarkEnd w:id="26"/>
    </w:p>
    <w:p w14:paraId="5BF28DFF" w14:textId="14BD611D" w:rsidR="009451DB" w:rsidRDefault="009451DB">
      <w:pPr>
        <w:jc w:val="both"/>
        <w:rPr>
          <w:color w:val="000000"/>
        </w:rPr>
      </w:pPr>
      <w:r>
        <w:t>A</w:t>
      </w:r>
      <w:r w:rsidR="00B15126">
        <w:t xml:space="preserve"> simple</w:t>
      </w:r>
      <w:r>
        <w:t xml:space="preserve"> </w:t>
      </w:r>
      <w:r>
        <w:rPr>
          <w:b/>
          <w:bCs/>
        </w:rPr>
        <w:t>assignment</w:t>
      </w:r>
      <w:r>
        <w:t xml:space="preserve"> expression has </w:t>
      </w:r>
      <w:r>
        <w:rPr>
          <w:color w:val="000000"/>
        </w:rPr>
        <w:t xml:space="preserve">the form </w:t>
      </w:r>
    </w:p>
    <w:p w14:paraId="033E6281" w14:textId="77777777" w:rsidR="009451DB" w:rsidRDefault="009451DB">
      <w:pPr>
        <w:ind w:left="720" w:firstLine="720"/>
        <w:jc w:val="both"/>
        <w:rPr>
          <w:color w:val="000000"/>
        </w:rPr>
      </w:pPr>
    </w:p>
    <w:p w14:paraId="0B55B3CD" w14:textId="77777777" w:rsidR="009451DB" w:rsidRDefault="009451DB">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71DF7725" w14:textId="77777777" w:rsidR="009451DB" w:rsidRDefault="009451DB">
      <w:pPr>
        <w:jc w:val="both"/>
        <w:rPr>
          <w:iCs/>
        </w:rPr>
      </w:pPr>
    </w:p>
    <w:p w14:paraId="24EAB5B4" w14:textId="77777777" w:rsidR="009451DB" w:rsidRDefault="009451DB">
      <w:pPr>
        <w:jc w:val="both"/>
        <w:rPr>
          <w:szCs w:val="24"/>
        </w:rPr>
      </w:pPr>
      <w:r>
        <w:rPr>
          <w:iCs/>
        </w:rPr>
        <w:t xml:space="preserve">where </w:t>
      </w:r>
      <w:r>
        <w:rPr>
          <w:i/>
        </w:rPr>
        <w:t>v</w:t>
      </w:r>
      <w:r>
        <w:rPr>
          <w:iCs/>
        </w:rPr>
        <w:t xml:space="preserve"> is a </w:t>
      </w:r>
      <w:r>
        <w:t xml:space="preserve">variable symbol and </w:t>
      </w:r>
      <w:r>
        <w:rPr>
          <w:i/>
          <w:iCs/>
        </w:rPr>
        <w:t>e</w:t>
      </w:r>
      <w:r>
        <w:t xml:space="preserve"> is general Lisp expression. The intent of an assignment expression is to bind the value of </w:t>
      </w:r>
      <w:r>
        <w:rPr>
          <w:i/>
          <w:iCs/>
        </w:rPr>
        <w:t>e</w:t>
      </w:r>
      <w:r>
        <w:t xml:space="preserve"> to the variable symbol </w:t>
      </w:r>
      <w:r>
        <w:rPr>
          <w:i/>
          <w:iCs/>
        </w:rPr>
        <w:t>v</w:t>
      </w:r>
      <w:r>
        <w:t xml:space="preserve">.  Variable substitutions in assignment expressions are done using literal substitutions, as with eval terms (see Section 4.3.2).  For example, if </w:t>
      </w:r>
      <w:r>
        <w:rPr>
          <w:rFonts w:ascii="Courier New" w:hAnsi="Courier New" w:cs="Courier New"/>
          <w:sz w:val="20"/>
        </w:rPr>
        <w:t xml:space="preserve">?foo </w:t>
      </w:r>
      <w:r>
        <w:t xml:space="preserve">is bound to the symbol </w:t>
      </w:r>
      <w:r>
        <w:rPr>
          <w:rFonts w:ascii="Courier New" w:hAnsi="Courier New" w:cs="Courier New"/>
          <w:sz w:val="20"/>
        </w:rPr>
        <w:t>IF</w:t>
      </w:r>
      <w:r>
        <w:t xml:space="preserve"> and </w:t>
      </w:r>
      <w:r>
        <w:rPr>
          <w:rFonts w:ascii="Courier New" w:hAnsi="Courier New" w:cs="Courier New"/>
          <w:sz w:val="20"/>
        </w:rPr>
        <w:t>?bar</w:t>
      </w:r>
      <w:r>
        <w:t xml:space="preserve"> is bound to the number 0 then the following expression will bind the variable </w:t>
      </w:r>
      <w:r>
        <w:rPr>
          <w:rFonts w:ascii="Courier New" w:hAnsi="Courier New" w:cs="Courier New"/>
          <w:sz w:val="20"/>
        </w:rPr>
        <w:t>?baz</w:t>
      </w:r>
      <w:r>
        <w:rPr>
          <w:szCs w:val="24"/>
        </w:rPr>
        <w:t xml:space="preserve"> to the list </w:t>
      </w:r>
      <w:r>
        <w:rPr>
          <w:rFonts w:ascii="Courier New" w:hAnsi="Courier New" w:cs="Courier New"/>
          <w:sz w:val="20"/>
        </w:rPr>
        <w:t>(IF FISH)</w:t>
      </w:r>
      <w:r>
        <w:rPr>
          <w:szCs w:val="24"/>
        </w:rPr>
        <w:t>:</w:t>
      </w:r>
    </w:p>
    <w:p w14:paraId="5B497AE7" w14:textId="77777777" w:rsidR="009451DB" w:rsidRDefault="009451DB">
      <w:pPr>
        <w:jc w:val="both"/>
      </w:pPr>
    </w:p>
    <w:p w14:paraId="2CFCD8D2" w14:textId="77777777" w:rsidR="009451DB" w:rsidRDefault="009451DB">
      <w:pPr>
        <w:jc w:val="center"/>
        <w:rPr>
          <w:rStyle w:val="HTMLTypewriter"/>
        </w:rPr>
      </w:pPr>
      <w:r>
        <w:rPr>
          <w:rStyle w:val="HTMLTypewriter"/>
        </w:rPr>
        <w:t>(assign ?baz (?foo (&lt; ?bar 3) (list ’?foo ’fish) (/ 8 ?bar)))</w:t>
      </w:r>
    </w:p>
    <w:p w14:paraId="7B16AF27" w14:textId="77777777" w:rsidR="009451DB" w:rsidRDefault="009451DB">
      <w:pPr>
        <w:jc w:val="both"/>
      </w:pPr>
    </w:p>
    <w:p w14:paraId="304A5438" w14:textId="77777777" w:rsidR="009451DB" w:rsidRDefault="009451DB">
      <w:pPr>
        <w:jc w:val="both"/>
        <w:rPr>
          <w:szCs w:val="24"/>
        </w:rPr>
      </w:pPr>
      <w:r>
        <w:rPr>
          <w:szCs w:val="24"/>
        </w:rPr>
        <w:t xml:space="preserve">Similarly, if </w:t>
      </w:r>
      <w:r>
        <w:rPr>
          <w:rFonts w:ascii="Courier New" w:hAnsi="Courier New" w:cs="Courier New"/>
          <w:sz w:val="20"/>
        </w:rPr>
        <w:t>?foo</w:t>
      </w:r>
      <w:r>
        <w:rPr>
          <w:szCs w:val="24"/>
        </w:rPr>
        <w:t xml:space="preserve"> is bound to </w:t>
      </w:r>
      <w:r>
        <w:rPr>
          <w:rFonts w:ascii="Courier New" w:hAnsi="Courier New" w:cs="Courier New"/>
          <w:sz w:val="20"/>
        </w:rPr>
        <w:t>LIST</w:t>
      </w:r>
      <w:r>
        <w:rPr>
          <w:szCs w:val="24"/>
        </w:rPr>
        <w:t xml:space="preserve"> and </w:t>
      </w:r>
      <w:r>
        <w:rPr>
          <w:rFonts w:ascii="Courier New" w:hAnsi="Courier New" w:cs="Courier New"/>
          <w:sz w:val="20"/>
        </w:rPr>
        <w:t>?bar</w:t>
      </w:r>
      <w:r>
        <w:rPr>
          <w:szCs w:val="24"/>
        </w:rPr>
        <w:t xml:space="preserve"> is bound to 4 then the expression above will bind </w:t>
      </w:r>
      <w:r>
        <w:rPr>
          <w:rFonts w:ascii="Courier New" w:hAnsi="Courier New" w:cs="Courier New"/>
          <w:sz w:val="20"/>
        </w:rPr>
        <w:t>?baz</w:t>
      </w:r>
      <w:r>
        <w:rPr>
          <w:szCs w:val="24"/>
        </w:rPr>
        <w:t xml:space="preserve"> to the list </w:t>
      </w:r>
      <w:r>
        <w:rPr>
          <w:rFonts w:ascii="Courier New" w:hAnsi="Courier New" w:cs="Courier New"/>
          <w:sz w:val="20"/>
        </w:rPr>
        <w:t>(NIL (LIST FISH) 2)</w:t>
      </w:r>
      <w:r>
        <w:rPr>
          <w:szCs w:val="24"/>
        </w:rPr>
        <w:t>.</w:t>
      </w:r>
    </w:p>
    <w:p w14:paraId="40435C58" w14:textId="0F1699ED" w:rsidR="00B15126" w:rsidRDefault="00B15126">
      <w:pPr>
        <w:jc w:val="both"/>
        <w:rPr>
          <w:szCs w:val="24"/>
        </w:rPr>
      </w:pPr>
      <w:r>
        <w:rPr>
          <w:szCs w:val="24"/>
        </w:rPr>
        <w:t xml:space="preserve">SHOP2 also offers a </w:t>
      </w:r>
      <w:r>
        <w:rPr>
          <w:b/>
          <w:szCs w:val="24"/>
        </w:rPr>
        <w:t xml:space="preserve">compound assignment </w:t>
      </w:r>
      <w:r>
        <w:rPr>
          <w:szCs w:val="24"/>
        </w:rPr>
        <w:t>expression of this form:</w:t>
      </w:r>
    </w:p>
    <w:p w14:paraId="4D0ABA84" w14:textId="301433D7" w:rsidR="00B15126" w:rsidRDefault="00B15126" w:rsidP="00B15126">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59F7B639" w14:textId="515B6164" w:rsidR="00B15126" w:rsidRPr="00B15126" w:rsidRDefault="00B15126">
      <w:pPr>
        <w:jc w:val="both"/>
        <w:rPr>
          <w:szCs w:val="24"/>
        </w:rPr>
      </w:pPr>
      <w:r>
        <w:rPr>
          <w:iCs/>
        </w:rPr>
        <w:t xml:space="preserve">As in the simple </w:t>
      </w:r>
      <w:r w:rsidRPr="000C3D0B">
        <w:rPr>
          <w:rStyle w:val="CODE"/>
        </w:rPr>
        <w:t>assign</w:t>
      </w:r>
      <w:r>
        <w:rPr>
          <w:iCs/>
        </w:rPr>
        <w:t xml:space="preserve">, </w:t>
      </w:r>
      <w:r>
        <w:rPr>
          <w:i/>
        </w:rPr>
        <w:t>v</w:t>
      </w:r>
      <w:r>
        <w:rPr>
          <w:iCs/>
        </w:rPr>
        <w:t xml:space="preserve"> is a </w:t>
      </w:r>
      <w:r>
        <w:t xml:space="preserve">variable symbol and </w:t>
      </w:r>
      <w:r>
        <w:rPr>
          <w:i/>
          <w:iCs/>
        </w:rPr>
        <w:t>e</w:t>
      </w:r>
      <w:r>
        <w:t xml:space="preserve"> is general Lisp expression.  However, for </w:t>
      </w:r>
      <w:r w:rsidRPr="000C3D0B">
        <w:rPr>
          <w:rStyle w:val="CODE"/>
        </w:rPr>
        <w:t>assign*</w:t>
      </w:r>
      <w:r>
        <w:t xml:space="preserve">, </w:t>
      </w:r>
      <w:r>
        <w:rPr>
          <w:i/>
        </w:rPr>
        <w:t xml:space="preserve">e </w:t>
      </w:r>
      <w:r>
        <w:t xml:space="preserve">should </w:t>
      </w:r>
      <w:r w:rsidR="000C3D0B">
        <w:t>evaluate to</w:t>
      </w:r>
      <w:r>
        <w:t xml:space="preserve"> a </w:t>
      </w:r>
      <w:r>
        <w:rPr>
          <w:i/>
        </w:rPr>
        <w:t xml:space="preserve">list </w:t>
      </w:r>
      <w:r>
        <w:t xml:space="preserve">of possible values and through backtracking, SHOP2’s theorem-prover will find all solutions with </w:t>
      </w:r>
      <w:r>
        <w:rPr>
          <w:i/>
        </w:rPr>
        <w:t xml:space="preserve">v </w:t>
      </w:r>
      <w:r>
        <w:t xml:space="preserve">bound to the various values of </w:t>
      </w:r>
      <w:r>
        <w:rPr>
          <w:i/>
        </w:rPr>
        <w:t xml:space="preserve">e, </w:t>
      </w:r>
      <w:r>
        <w:t>in turn.</w:t>
      </w:r>
    </w:p>
    <w:p w14:paraId="2E8DB54C" w14:textId="77777777" w:rsidR="009451DB" w:rsidRDefault="009451DB">
      <w:pPr>
        <w:pStyle w:val="Heading3"/>
        <w:tabs>
          <w:tab w:val="left" w:pos="720"/>
        </w:tabs>
      </w:pPr>
      <w:bookmarkStart w:id="27" w:name="_Toc501726591"/>
      <w:r>
        <w:t>Eval expressions</w:t>
      </w:r>
      <w:bookmarkEnd w:id="27"/>
    </w:p>
    <w:p w14:paraId="0D70ECFE" w14:textId="77777777" w:rsidR="009451DB" w:rsidRDefault="009451DB">
      <w:pPr>
        <w:pStyle w:val="BodyText3"/>
      </w:pPr>
      <w:r>
        <w:t xml:space="preserve">An </w:t>
      </w:r>
      <w:r>
        <w:rPr>
          <w:b/>
          <w:bCs/>
        </w:rPr>
        <w:t xml:space="preserve">eval-expression </w:t>
      </w:r>
      <w:r>
        <w:t xml:space="preserve">has the same form as an </w:t>
      </w:r>
      <w:hyperlink w:anchor="_Eval_Terms" w:history="1">
        <w:r>
          <w:rPr>
            <w:rStyle w:val="Hyperlink"/>
          </w:rPr>
          <w:t>eval-term</w:t>
        </w:r>
      </w:hyperlink>
      <w:r>
        <w:t xml:space="preserve">, q.v.  Unlike an eval-term, however, an eval-expression is interpreted simply as either true or false rather than having some value which would be used as an argument to a predicate.  Thus eval-expression typically invoke boolean Lisp functions such as </w:t>
      </w:r>
      <w:r>
        <w:rPr>
          <w:rFonts w:ascii="Courier New" w:hAnsi="Courier New" w:cs="Courier New"/>
          <w:sz w:val="20"/>
        </w:rPr>
        <w:t>evenp</w:t>
      </w:r>
      <w:r>
        <w:t xml:space="preserve"> or </w:t>
      </w:r>
      <w:r>
        <w:rPr>
          <w:sz w:val="20"/>
        </w:rPr>
        <w:t>&gt;=</w:t>
      </w:r>
      <w:r>
        <w:t>.</w:t>
      </w:r>
    </w:p>
    <w:p w14:paraId="40409195" w14:textId="77777777" w:rsidR="009451DB" w:rsidRDefault="009451DB">
      <w:pPr>
        <w:pStyle w:val="Heading3"/>
        <w:tabs>
          <w:tab w:val="left" w:pos="720"/>
        </w:tabs>
      </w:pPr>
      <w:bookmarkStart w:id="28" w:name="_Toc501726592"/>
      <w:r>
        <w:t>Call-expressions</w:t>
      </w:r>
      <w:bookmarkEnd w:id="28"/>
    </w:p>
    <w:p w14:paraId="081DDBA5" w14:textId="77777777" w:rsidR="009451DB" w:rsidRDefault="009451DB">
      <w:pPr>
        <w:pStyle w:val="BodyText3"/>
      </w:pPr>
      <w:r>
        <w:t xml:space="preserve">A </w:t>
      </w:r>
      <w:r>
        <w:rPr>
          <w:b/>
          <w:bCs/>
        </w:rPr>
        <w:t xml:space="preserve">call-expression </w:t>
      </w:r>
      <w:r>
        <w:t xml:space="preserve">has the same form as a </w:t>
      </w:r>
      <w:hyperlink w:anchor="_Call-terms" w:history="1">
        <w:r>
          <w:rPr>
            <w:rStyle w:val="Hyperlink"/>
          </w:rPr>
          <w:t>call-term</w:t>
        </w:r>
      </w:hyperlink>
      <w:r>
        <w:t>, q.v.  As with call-expressions, eval-expressions are interpreted as true or false.</w:t>
      </w:r>
    </w:p>
    <w:p w14:paraId="7C800C99" w14:textId="77777777" w:rsidR="009451DB" w:rsidRDefault="009451DB">
      <w:pPr>
        <w:pStyle w:val="Heading3"/>
        <w:tabs>
          <w:tab w:val="left" w:pos="720"/>
        </w:tabs>
      </w:pPr>
      <w:bookmarkStart w:id="29" w:name="_Toc501726593"/>
      <w:r>
        <w:t>Enforce-expressions</w:t>
      </w:r>
      <w:bookmarkEnd w:id="29"/>
    </w:p>
    <w:p w14:paraId="57704A9C" w14:textId="77777777" w:rsidR="009451DB" w:rsidRDefault="009451DB">
      <w:r>
        <w:t xml:space="preserve">An </w:t>
      </w:r>
      <w:r>
        <w:rPr>
          <w:b/>
          <w:bCs/>
        </w:rPr>
        <w:t xml:space="preserve">enforce-expression </w:t>
      </w:r>
      <w:r>
        <w:t>has the form</w:t>
      </w:r>
    </w:p>
    <w:p w14:paraId="09EB146C" w14:textId="77777777" w:rsidR="009451DB" w:rsidRDefault="009451DB">
      <w:pPr>
        <w:jc w:val="both"/>
      </w:pPr>
    </w:p>
    <w:p w14:paraId="1A7B2D3B" w14:textId="77777777" w:rsidR="009451DB" w:rsidRDefault="009451DB">
      <w:pPr>
        <w:ind w:left="2880"/>
        <w:jc w:val="both"/>
        <w:rPr>
          <w:rStyle w:val="HTMLTypewriter"/>
          <w:rFonts w:cs="Courier New"/>
          <w:lang w:val="de-DE"/>
        </w:rPr>
      </w:pPr>
      <w:r>
        <w:rPr>
          <w:rStyle w:val="HTMLTypewriter"/>
          <w:rFonts w:cs="Courier New"/>
          <w:lang w:val="de-DE"/>
        </w:rPr>
        <w:t xml:space="preserve">(enforce </w:t>
      </w:r>
      <w:r>
        <w:rPr>
          <w:rFonts w:ascii="Courier New" w:hAnsi="Courier New" w:cs="Courier New"/>
          <w:i/>
          <w:sz w:val="20"/>
          <w:lang w:val="de-DE"/>
        </w:rPr>
        <w:t>t</w:t>
      </w:r>
      <w:r>
        <w:rPr>
          <w:rFonts w:ascii="Courier New" w:hAnsi="Courier New" w:cs="Courier New"/>
          <w:i/>
          <w:sz w:val="20"/>
          <w:vertAlign w:val="subscript"/>
          <w:lang w:val="de-DE"/>
        </w:rPr>
        <w:t>1</w:t>
      </w:r>
      <w:r>
        <w:rPr>
          <w:rStyle w:val="HTMLTypewriter"/>
          <w:rFonts w:cs="Courier New"/>
          <w:lang w:val="de-DE"/>
        </w:rPr>
        <w:t xml:space="preserve"> &amp;rest </w:t>
      </w:r>
      <w:r>
        <w:rPr>
          <w:rFonts w:ascii="Courier New" w:hAnsi="Courier New" w:cs="Courier New"/>
          <w:i/>
          <w:sz w:val="20"/>
          <w:lang w:val="de-DE"/>
        </w:rPr>
        <w:t>error-args</w:t>
      </w:r>
      <w:r>
        <w:rPr>
          <w:rStyle w:val="HTMLTypewriter"/>
          <w:rFonts w:cs="Courier New"/>
          <w:lang w:val="de-DE"/>
        </w:rPr>
        <w:t>)</w:t>
      </w:r>
    </w:p>
    <w:p w14:paraId="0282FA8B" w14:textId="77777777" w:rsidR="009451DB" w:rsidRDefault="009451DB">
      <w:r>
        <w:t xml:space="preserve">Enforce expressions are for goals that should </w:t>
      </w:r>
      <w:r>
        <w:rPr>
          <w:i/>
          <w:iCs/>
        </w:rPr>
        <w:t xml:space="preserve">always </w:t>
      </w:r>
      <w:r>
        <w:t xml:space="preserve">be satisfied.  SHOP’s theorem-prover will attempt to prove </w:t>
      </w:r>
      <w:r>
        <w:rPr>
          <w:i/>
          <w:iCs/>
        </w:rPr>
        <w:t>t</w:t>
      </w:r>
      <w:r>
        <w:t xml:space="preserve"> and if it fails, will call error with </w:t>
      </w:r>
      <w:r>
        <w:rPr>
          <w:i/>
          <w:iCs/>
        </w:rPr>
        <w:t>error-args.</w:t>
      </w:r>
      <w:r>
        <w:t xml:space="preserve">   For example</w:t>
      </w:r>
    </w:p>
    <w:p w14:paraId="75D24C42" w14:textId="77777777" w:rsidR="009451DB" w:rsidRDefault="009451DB">
      <w:pPr>
        <w:rPr>
          <w:rStyle w:val="HTMLTypewriter"/>
          <w:rFonts w:cs="Courier New"/>
        </w:rPr>
      </w:pPr>
      <w:r>
        <w:rPr>
          <w:rStyle w:val="HTMLTypewriter"/>
          <w:rFonts w:cs="Courier New"/>
        </w:rPr>
        <w:t xml:space="preserve">(enforce (x-position ?aircraft) </w:t>
      </w:r>
    </w:p>
    <w:p w14:paraId="1FC46ECD" w14:textId="77777777" w:rsidR="009451DB" w:rsidRDefault="009451DB">
      <w:pPr>
        <w:rPr>
          <w:rStyle w:val="HTMLTypewriter"/>
          <w:rFonts w:cs="Courier New"/>
        </w:rPr>
      </w:pPr>
      <w:r>
        <w:rPr>
          <w:rStyle w:val="HTMLTypewriter"/>
          <w:rFonts w:cs="Courier New"/>
        </w:rPr>
        <w:t xml:space="preserve">         "~A x-position undefined." (quote ?aircraft))</w:t>
      </w:r>
    </w:p>
    <w:p w14:paraId="4DDB6B64" w14:textId="77777777" w:rsidR="009451DB" w:rsidRDefault="009451DB">
      <w:pPr>
        <w:pStyle w:val="Heading3"/>
        <w:tabs>
          <w:tab w:val="left" w:pos="720"/>
        </w:tabs>
      </w:pPr>
      <w:bookmarkStart w:id="30" w:name="_Toc501726594"/>
      <w:bookmarkStart w:id="31" w:name="_Ref508966393"/>
      <w:r>
        <w:lastRenderedPageBreak/>
        <w:t>Setof-expressions</w:t>
      </w:r>
      <w:bookmarkEnd w:id="30"/>
      <w:bookmarkEnd w:id="31"/>
    </w:p>
    <w:p w14:paraId="75B3A8A7" w14:textId="77777777" w:rsidR="009451DB" w:rsidRDefault="009451DB">
      <w:r>
        <w:t xml:space="preserve">A </w:t>
      </w:r>
      <w:r>
        <w:rPr>
          <w:b/>
          <w:bCs/>
        </w:rPr>
        <w:t xml:space="preserve">setof-expression </w:t>
      </w:r>
      <w:r>
        <w:t>has the form</w:t>
      </w:r>
    </w:p>
    <w:p w14:paraId="0859F9E5" w14:textId="77777777" w:rsidR="009451DB" w:rsidRDefault="009451DB">
      <w:pPr>
        <w:jc w:val="both"/>
      </w:pPr>
    </w:p>
    <w:p w14:paraId="7ED476F7" w14:textId="77777777" w:rsidR="009451DB" w:rsidRDefault="009451DB">
      <w:pPr>
        <w:ind w:left="2880"/>
        <w:jc w:val="both"/>
        <w:rPr>
          <w:rStyle w:val="HTMLTypewriter"/>
          <w:rFonts w:cs="Courier New"/>
          <w:lang w:val="da-DK"/>
        </w:rPr>
      </w:pPr>
      <w:r>
        <w:rPr>
          <w:rStyle w:val="HTMLTypewriter"/>
          <w:rFonts w:cs="Courier New"/>
          <w:lang w:val="da-DK"/>
        </w:rPr>
        <w:t xml:space="preserve">(setof </w:t>
      </w:r>
      <w:r>
        <w:rPr>
          <w:rStyle w:val="HTMLTypewriter"/>
          <w:rFonts w:cs="Courier New"/>
          <w:i/>
          <w:iCs/>
          <w:lang w:val="da-DK"/>
        </w:rPr>
        <w:t>var expr set-var</w:t>
      </w:r>
      <w:r>
        <w:rPr>
          <w:rStyle w:val="HTMLTypewriter"/>
          <w:rFonts w:cs="Courier New"/>
          <w:lang w:val="da-DK"/>
        </w:rPr>
        <w:t>)</w:t>
      </w:r>
    </w:p>
    <w:p w14:paraId="37E4EB73" w14:textId="77777777" w:rsidR="009451DB" w:rsidRDefault="009451DB">
      <w:r>
        <w:t xml:space="preserve">Find all solutions to </w:t>
      </w:r>
      <w:r>
        <w:rPr>
          <w:i/>
          <w:iCs/>
        </w:rPr>
        <w:t xml:space="preserve">expr, </w:t>
      </w:r>
      <w:r>
        <w:t xml:space="preserve">and bind the </w:t>
      </w:r>
      <w:r w:rsidRPr="00BD2C60">
        <w:rPr>
          <w:i/>
        </w:rPr>
        <w:t>set of</w:t>
      </w:r>
      <w:r>
        <w:t xml:space="preserve"> values for </w:t>
      </w:r>
      <w:r>
        <w:rPr>
          <w:i/>
          <w:iCs/>
        </w:rPr>
        <w:t xml:space="preserve">var </w:t>
      </w:r>
      <w:r>
        <w:t xml:space="preserve">in </w:t>
      </w:r>
      <w:r>
        <w:rPr>
          <w:i/>
          <w:iCs/>
        </w:rPr>
        <w:t xml:space="preserve">expr </w:t>
      </w:r>
      <w:r>
        <w:t xml:space="preserve">to </w:t>
      </w:r>
      <w:r>
        <w:rPr>
          <w:i/>
          <w:iCs/>
        </w:rPr>
        <w:t>set-var</w:t>
      </w:r>
      <w:r>
        <w:t>.  For example</w:t>
      </w:r>
    </w:p>
    <w:p w14:paraId="64296F38" w14:textId="77777777" w:rsidR="009451DB" w:rsidRDefault="009451DB">
      <w:pPr>
        <w:jc w:val="center"/>
        <w:rPr>
          <w:rStyle w:val="HTMLTypewriter"/>
          <w:rFonts w:cs="Courier New"/>
        </w:rPr>
      </w:pPr>
      <w:r>
        <w:rPr>
          <w:rStyle w:val="HTMLTypewriter"/>
          <w:rFonts w:cs="Courier New"/>
        </w:rPr>
        <w:t>(setof ?uav (uav ?uav) ?uavs)</w:t>
      </w:r>
    </w:p>
    <w:p w14:paraId="249CAC62" w14:textId="77777777" w:rsidR="009451DB" w:rsidRDefault="009451DB">
      <w:r>
        <w:t xml:space="preserve">will bind </w:t>
      </w:r>
      <w:r>
        <w:rPr>
          <w:rFonts w:ascii="Courier New" w:hAnsi="Courier New" w:cs="Courier New"/>
        </w:rPr>
        <w:t>?uavs</w:t>
      </w:r>
      <w:r>
        <w:t xml:space="preserve"> to the set of UAVs in the current state.</w:t>
      </w:r>
    </w:p>
    <w:p w14:paraId="4A912198" w14:textId="433D4459" w:rsidR="00BD2C60" w:rsidRDefault="009451DB" w:rsidP="00BD2C60">
      <w:r>
        <w:t xml:space="preserve">Note that the semantics of this operator are to fail if the </w:t>
      </w:r>
      <w:r>
        <w:rPr>
          <w:i/>
        </w:rPr>
        <w:t>expr</w:t>
      </w:r>
      <w:r w:rsidR="00BD2C60">
        <w:t xml:space="preserve"> is an unsatisfiable goal.</w:t>
      </w:r>
    </w:p>
    <w:p w14:paraId="7763E1FB" w14:textId="2073DD21" w:rsidR="00BD2C60" w:rsidRDefault="00BD2C60" w:rsidP="00BD2C60">
      <w:pPr>
        <w:pStyle w:val="Heading3"/>
      </w:pPr>
      <w:r>
        <w:t>Bagof-expressions</w:t>
      </w:r>
    </w:p>
    <w:p w14:paraId="17F709D1" w14:textId="25AB9BD4" w:rsidR="00BD2C60" w:rsidRPr="00BD2C60" w:rsidRDefault="00BD2C60" w:rsidP="00BD2C60">
      <w:r>
        <w:t xml:space="preserve">The syntax for </w:t>
      </w:r>
      <w:r w:rsidRPr="00FB5B9E">
        <w:rPr>
          <w:rStyle w:val="CODE"/>
        </w:rPr>
        <w:t>bagof</w:t>
      </w:r>
      <w:r>
        <w:t xml:space="preserve"> is the same as for </w:t>
      </w:r>
      <w:r w:rsidRPr="00FB5B9E">
        <w:rPr>
          <w:rStyle w:val="CODE"/>
        </w:rPr>
        <w:t>setof</w:t>
      </w:r>
      <w:r>
        <w:t xml:space="preserve"> (Section </w:t>
      </w:r>
      <w:r>
        <w:fldChar w:fldCharType="begin"/>
      </w:r>
      <w:r>
        <w:instrText xml:space="preserve"> REF _Ref508966393 \r \h </w:instrText>
      </w:r>
      <w:r>
        <w:fldChar w:fldCharType="separate"/>
      </w:r>
      <w:r>
        <w:t>4.5.10</w:t>
      </w:r>
      <w:r>
        <w:fldChar w:fldCharType="end"/>
      </w:r>
      <w:r>
        <w:t xml:space="preserve">), but </w:t>
      </w:r>
      <w:r w:rsidR="00FB5B9E">
        <w:t xml:space="preserve">binds </w:t>
      </w:r>
      <w:r w:rsidR="00FB5B9E" w:rsidRPr="00FB5B9E">
        <w:rPr>
          <w:rStyle w:val="codevariable"/>
        </w:rPr>
        <w:t>set-var</w:t>
      </w:r>
      <w:r w:rsidR="00FB5B9E">
        <w:t xml:space="preserve"> to</w:t>
      </w:r>
      <w:r>
        <w:t xml:space="preserve"> a </w:t>
      </w:r>
      <w:r w:rsidRPr="00FB5B9E">
        <w:rPr>
          <w:i/>
        </w:rPr>
        <w:t>bag</w:t>
      </w:r>
      <w:r>
        <w:t xml:space="preserve"> of results, which may contain duplicates, instead of a set.</w:t>
      </w:r>
    </w:p>
    <w:p w14:paraId="46DB6416" w14:textId="77777777" w:rsidR="009451DB" w:rsidRDefault="009451DB">
      <w:pPr>
        <w:pStyle w:val="Heading2"/>
        <w:tabs>
          <w:tab w:val="left" w:pos="576"/>
        </w:tabs>
      </w:pPr>
      <w:bookmarkStart w:id="32" w:name="_Toc501726595"/>
      <w:r>
        <w:t>Logical Precondition</w:t>
      </w:r>
      <w:bookmarkEnd w:id="32"/>
    </w:p>
    <w:p w14:paraId="699B831F" w14:textId="77777777" w:rsidR="009451DB" w:rsidRDefault="009451DB">
      <w:r>
        <w:t xml:space="preserve">A </w:t>
      </w:r>
      <w:r>
        <w:rPr>
          <w:b/>
          <w:bCs/>
        </w:rPr>
        <w:t>logical precondition</w:t>
      </w:r>
      <w:r>
        <w:t xml:space="preserve"> is a either logical expression or one of the following special precondition forms: </w:t>
      </w:r>
      <w:r>
        <w:rPr>
          <w:b/>
          <w:bCs/>
        </w:rPr>
        <w:t>first satisfier precondition</w:t>
      </w:r>
      <w:r>
        <w:t xml:space="preserve">, </w:t>
      </w:r>
      <w:r>
        <w:rPr>
          <w:b/>
          <w:bCs/>
        </w:rPr>
        <w:t>sorted precondition</w:t>
      </w:r>
      <w:r>
        <w:t>.</w:t>
      </w:r>
    </w:p>
    <w:p w14:paraId="0E022205" w14:textId="77777777" w:rsidR="009451DB" w:rsidRDefault="009451DB">
      <w:pPr>
        <w:pStyle w:val="Heading3"/>
        <w:tabs>
          <w:tab w:val="left" w:pos="720"/>
        </w:tabs>
      </w:pPr>
      <w:bookmarkStart w:id="33" w:name="_Toc501726596"/>
      <w:r>
        <w:t>First Satisfiers Precondition</w:t>
      </w:r>
      <w:bookmarkEnd w:id="33"/>
    </w:p>
    <w:p w14:paraId="02DFC08F" w14:textId="77777777" w:rsidR="009451DB" w:rsidRDefault="009451DB">
      <w:pPr>
        <w:jc w:val="both"/>
        <w:rPr>
          <w:color w:val="000000"/>
        </w:rPr>
      </w:pPr>
      <w:r>
        <w:t xml:space="preserve">A </w:t>
      </w:r>
      <w:r>
        <w:rPr>
          <w:b/>
          <w:bCs/>
        </w:rPr>
        <w:t>first satisfier precondition</w:t>
      </w:r>
      <w:r>
        <w:t xml:space="preserve"> has </w:t>
      </w:r>
      <w:r>
        <w:rPr>
          <w:color w:val="000000"/>
        </w:rPr>
        <w:t xml:space="preserve">the form </w:t>
      </w:r>
    </w:p>
    <w:p w14:paraId="5CEADDE7" w14:textId="77777777" w:rsidR="009451DB" w:rsidRDefault="009451DB">
      <w:pPr>
        <w:ind w:left="720" w:firstLine="720"/>
        <w:jc w:val="both"/>
        <w:rPr>
          <w:color w:val="000000"/>
        </w:rPr>
      </w:pPr>
    </w:p>
    <w:p w14:paraId="394FCA5A" w14:textId="77777777" w:rsidR="009451DB" w:rsidRDefault="009451DB">
      <w:pPr>
        <w:ind w:left="2160" w:firstLine="720"/>
        <w:jc w:val="both"/>
        <w:rPr>
          <w:rStyle w:val="HTMLTypewriter"/>
        </w:rPr>
      </w:pPr>
      <w:r>
        <w:rPr>
          <w:rStyle w:val="HTMLTypewriter"/>
        </w:rPr>
        <w:t xml:space="preserve">(:first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p>
    <w:p w14:paraId="4512AA99" w14:textId="77777777" w:rsidR="009451DB" w:rsidRDefault="009451DB">
      <w:pPr>
        <w:jc w:val="both"/>
        <w:rPr>
          <w:iCs/>
        </w:rPr>
      </w:pPr>
    </w:p>
    <w:p w14:paraId="7827897E" w14:textId="77777777" w:rsidR="009451DB" w:rsidRDefault="009451DB">
      <w:r>
        <w:t xml:space="preserve">where each  </w:t>
      </w:r>
      <w:r>
        <w:rPr>
          <w:i/>
        </w:rPr>
        <w:t>l</w:t>
      </w:r>
      <w:r>
        <w:rPr>
          <w:i/>
          <w:vertAlign w:val="subscript"/>
        </w:rPr>
        <w:t xml:space="preserve">i </w:t>
      </w:r>
      <w:r>
        <w:t xml:space="preserve"> is a logical expression.  Such a precondition causes SHOP2 to consider only the first set of bindings that satisfies all of the given expressions.  Alternative bindings will not be considered even if the first bindings found do not lead to a valid plan.</w:t>
      </w:r>
    </w:p>
    <w:p w14:paraId="1FD2A5C7" w14:textId="77777777" w:rsidR="009451DB" w:rsidRDefault="009451DB">
      <w:pPr>
        <w:pStyle w:val="Heading3"/>
        <w:tabs>
          <w:tab w:val="left" w:pos="720"/>
        </w:tabs>
      </w:pPr>
      <w:bookmarkStart w:id="34" w:name="_Toc501726597"/>
      <w:r>
        <w:t>Sorted Precondition</w:t>
      </w:r>
      <w:bookmarkEnd w:id="34"/>
    </w:p>
    <w:p w14:paraId="6F2E98A2" w14:textId="77777777" w:rsidR="009451DB" w:rsidRDefault="009451DB">
      <w:pPr>
        <w:jc w:val="both"/>
        <w:rPr>
          <w:color w:val="000000"/>
        </w:rPr>
      </w:pPr>
      <w:r>
        <w:t xml:space="preserve">A </w:t>
      </w:r>
      <w:r>
        <w:rPr>
          <w:b/>
          <w:bCs/>
        </w:rPr>
        <w:t>sorted precondition</w:t>
      </w:r>
      <w:r>
        <w:t xml:space="preserve"> has </w:t>
      </w:r>
      <w:r>
        <w:rPr>
          <w:color w:val="000000"/>
        </w:rPr>
        <w:t xml:space="preserve">the form </w:t>
      </w:r>
    </w:p>
    <w:p w14:paraId="69A27AC8" w14:textId="77777777" w:rsidR="009451DB" w:rsidRDefault="009451DB">
      <w:pPr>
        <w:ind w:left="720" w:firstLine="720"/>
        <w:jc w:val="both"/>
        <w:rPr>
          <w:color w:val="000000"/>
        </w:rPr>
      </w:pPr>
    </w:p>
    <w:p w14:paraId="194D3548" w14:textId="77777777" w:rsidR="009451DB" w:rsidRDefault="009451DB">
      <w:pPr>
        <w:ind w:left="2160" w:firstLine="720"/>
        <w:jc w:val="both"/>
        <w:rPr>
          <w:rStyle w:val="HTMLTypewriter"/>
        </w:rPr>
      </w:pPr>
      <w:r>
        <w:rPr>
          <w:rStyle w:val="HTMLTypewriter"/>
        </w:rPr>
        <w:t xml:space="preserve">(:sort-by </w:t>
      </w:r>
      <w:r>
        <w:rPr>
          <w:rStyle w:val="HTMLTypewriter"/>
          <w:i/>
          <w:iCs/>
        </w:rPr>
        <w:t>?v [e] l</w:t>
      </w:r>
      <w:r>
        <w:rPr>
          <w:rStyle w:val="HTMLTypewriter"/>
        </w:rPr>
        <w:t>)</w:t>
      </w:r>
    </w:p>
    <w:p w14:paraId="4201D0D7" w14:textId="77777777" w:rsidR="009451DB" w:rsidRDefault="009451DB">
      <w:pPr>
        <w:jc w:val="both"/>
        <w:rPr>
          <w:iCs/>
        </w:rPr>
      </w:pPr>
    </w:p>
    <w:p w14:paraId="5AB59F19" w14:textId="77777777" w:rsidR="009451DB" w:rsidRDefault="009451DB">
      <w:r>
        <w:t xml:space="preserve">where </w:t>
      </w:r>
      <w:r>
        <w:rPr>
          <w:i/>
          <w:iCs/>
        </w:rPr>
        <w:t xml:space="preserve">?v </w:t>
      </w:r>
      <w:r>
        <w:t xml:space="preserve">is a variable symbol, </w:t>
      </w:r>
      <w:r>
        <w:rPr>
          <w:i/>
          <w:iCs/>
        </w:rPr>
        <w:t xml:space="preserve">e </w:t>
      </w:r>
      <w:r>
        <w:t xml:space="preserve">is a general Lisp expression (which should evaluate to a comparison function), and </w:t>
      </w:r>
      <w:r>
        <w:rPr>
          <w:i/>
          <w:iCs/>
        </w:rPr>
        <w:t>l</w:t>
      </w:r>
      <w:r>
        <w:t xml:space="preserve"> is a logical expression.  Such a precondition causes SHOP2 to consider bindings for the precondition in a specific order.  Specifically, bindings are sorted such that if the specified comparison function holds between values </w:t>
      </w:r>
      <w:r>
        <w:rPr>
          <w:i/>
          <w:iCs/>
        </w:rPr>
        <w:t xml:space="preserve">x </w:t>
      </w:r>
      <w:r>
        <w:t xml:space="preserve">and </w:t>
      </w:r>
      <w:r>
        <w:rPr>
          <w:i/>
          <w:iCs/>
        </w:rPr>
        <w:t>y</w:t>
      </w:r>
      <w:r>
        <w:t xml:space="preserve"> then bindings that bind </w:t>
      </w:r>
      <w:r>
        <w:rPr>
          <w:i/>
          <w:iCs/>
        </w:rPr>
        <w:t xml:space="preserve">?v </w:t>
      </w:r>
      <w:r>
        <w:t xml:space="preserve">to </w:t>
      </w:r>
      <w:r>
        <w:rPr>
          <w:i/>
          <w:iCs/>
        </w:rPr>
        <w:t>x</w:t>
      </w:r>
      <w:r>
        <w:t xml:space="preserve"> may not occur after bindings that bind </w:t>
      </w:r>
      <w:r>
        <w:rPr>
          <w:i/>
          <w:iCs/>
        </w:rPr>
        <w:t xml:space="preserve">?v </w:t>
      </w:r>
      <w:r>
        <w:t xml:space="preserve">to </w:t>
      </w:r>
      <w:r>
        <w:rPr>
          <w:i/>
          <w:iCs/>
        </w:rPr>
        <w:t>y</w:t>
      </w:r>
      <w:r>
        <w:t>.  For example consider the precondition:</w:t>
      </w:r>
    </w:p>
    <w:p w14:paraId="04A55781" w14:textId="77777777" w:rsidR="009451DB" w:rsidRDefault="009451DB"/>
    <w:p w14:paraId="561AA609" w14:textId="77777777" w:rsidR="009451DB" w:rsidRDefault="009451DB">
      <w:pPr>
        <w:jc w:val="center"/>
        <w:rPr>
          <w:rStyle w:val="HTMLTypewriter"/>
        </w:rPr>
      </w:pPr>
      <w:r>
        <w:rPr>
          <w:rStyle w:val="HTMLTypewriter"/>
        </w:rPr>
        <w:t>(:sort-by ?d #’&gt; (and (at ?here) (distance ?here ?there ?d)))</w:t>
      </w:r>
    </w:p>
    <w:p w14:paraId="57608D9F" w14:textId="77777777" w:rsidR="009451DB" w:rsidRDefault="009451DB"/>
    <w:p w14:paraId="2E25EB3F" w14:textId="77777777" w:rsidR="009451DB" w:rsidRDefault="009451DB">
      <w:r>
        <w:t xml:space="preserve">This precondition will cause SHOP2 to consider bindings in decreasing (high to low) order of the value of </w:t>
      </w:r>
      <w:r>
        <w:rPr>
          <w:i/>
          <w:iCs/>
        </w:rPr>
        <w:t>?d</w:t>
      </w:r>
      <w:r>
        <w:t>.  If the comparison function (</w:t>
      </w:r>
      <w:r>
        <w:rPr>
          <w:i/>
          <w:iCs/>
        </w:rPr>
        <w:t>e</w:t>
      </w:r>
      <w:r>
        <w:t xml:space="preserve">) is omitted, it defaults to </w:t>
      </w:r>
      <w:r>
        <w:rPr>
          <w:rFonts w:ascii="Courier New" w:hAnsi="Courier New" w:cs="Courier New"/>
          <w:sz w:val="20"/>
        </w:rPr>
        <w:t>#’&lt;</w:t>
      </w:r>
      <w:r>
        <w:t>, indicating increasing (low to high) order.</w:t>
      </w:r>
    </w:p>
    <w:p w14:paraId="7FBEAB98" w14:textId="77777777" w:rsidR="009451DB" w:rsidRDefault="009451DB">
      <w:pPr>
        <w:pStyle w:val="Heading2"/>
        <w:tabs>
          <w:tab w:val="left" w:pos="576"/>
        </w:tabs>
      </w:pPr>
      <w:bookmarkStart w:id="35" w:name="_Toc501726598"/>
      <w:r>
        <w:lastRenderedPageBreak/>
        <w:t>Axioms</w:t>
      </w:r>
      <w:bookmarkEnd w:id="35"/>
    </w:p>
    <w:p w14:paraId="50C9F302" w14:textId="77777777" w:rsidR="009451DB" w:rsidRDefault="009451DB">
      <w:pPr>
        <w:jc w:val="both"/>
      </w:pPr>
      <w:r>
        <w:t xml:space="preserve">An </w:t>
      </w:r>
      <w:r>
        <w:rPr>
          <w:b/>
        </w:rPr>
        <w:t>axiom</w:t>
      </w:r>
      <w:r>
        <w:t xml:space="preserve"> is an expression of the form</w:t>
      </w:r>
    </w:p>
    <w:p w14:paraId="6E7C7940" w14:textId="77777777" w:rsidR="009451DB" w:rsidRDefault="009451DB">
      <w:pPr>
        <w:jc w:val="both"/>
      </w:pPr>
    </w:p>
    <w:p w14:paraId="3844912C" w14:textId="77777777" w:rsidR="009451DB" w:rsidRDefault="009451DB">
      <w:pPr>
        <w:ind w:left="720" w:firstLine="720"/>
        <w:jc w:val="both"/>
        <w:rPr>
          <w:rStyle w:val="HTMLTypewriter"/>
          <w:lang w:val="de-DE"/>
        </w:rPr>
      </w:pPr>
      <w:r>
        <w:rPr>
          <w:rStyle w:val="HTMLTypewriter"/>
          <w:lang w:val="de-DE"/>
        </w:rPr>
        <w:t>(:- a [name</w:t>
      </w:r>
      <w:r>
        <w:rPr>
          <w:rStyle w:val="HTMLTypewriter"/>
          <w:vertAlign w:val="subscript"/>
          <w:lang w:val="de-DE"/>
        </w:rPr>
        <w:t>1</w:t>
      </w:r>
      <w:r>
        <w:rPr>
          <w:rStyle w:val="HTMLTypewriter"/>
          <w:lang w:val="de-DE"/>
        </w:rPr>
        <w:t xml:space="preserve">] </w:t>
      </w:r>
      <w:r>
        <w:rPr>
          <w:rStyle w:val="HTMLTypewriter"/>
          <w:i/>
          <w:iCs/>
          <w:lang w:val="de-DE"/>
        </w:rPr>
        <w:t>E</w:t>
      </w:r>
      <w:r>
        <w:rPr>
          <w:rStyle w:val="HTMLTypewriter"/>
          <w:i/>
          <w:iCs/>
          <w:vertAlign w:val="subscript"/>
          <w:lang w:val="de-DE"/>
        </w:rPr>
        <w:t>1</w:t>
      </w:r>
      <w:r>
        <w:rPr>
          <w:rStyle w:val="HTMLTypewriter"/>
          <w:lang w:val="de-DE"/>
        </w:rPr>
        <w:t xml:space="preserve"> [name</w:t>
      </w:r>
      <w:r>
        <w:rPr>
          <w:rStyle w:val="HTMLTypewriter"/>
          <w:vertAlign w:val="subscript"/>
          <w:lang w:val="de-DE"/>
        </w:rPr>
        <w:t>2</w:t>
      </w:r>
      <w:r>
        <w:rPr>
          <w:rStyle w:val="HTMLTypewriter"/>
          <w:lang w:val="de-DE"/>
        </w:rPr>
        <w:t>] E</w:t>
      </w:r>
      <w:r>
        <w:rPr>
          <w:rStyle w:val="HTMLTypewriter"/>
          <w:vertAlign w:val="subscript"/>
          <w:lang w:val="de-DE"/>
        </w:rPr>
        <w:t>2</w:t>
      </w:r>
      <w:r>
        <w:rPr>
          <w:rStyle w:val="HTMLTypewriter"/>
          <w:lang w:val="de-DE"/>
        </w:rPr>
        <w:t xml:space="preserve"> [name</w:t>
      </w:r>
      <w:r>
        <w:rPr>
          <w:rStyle w:val="HTMLTypewriter"/>
          <w:vertAlign w:val="subscript"/>
          <w:lang w:val="de-DE"/>
        </w:rPr>
        <w:t>3</w:t>
      </w:r>
      <w:r>
        <w:rPr>
          <w:rStyle w:val="HTMLTypewriter"/>
          <w:lang w:val="de-DE"/>
        </w:rPr>
        <w:t>] E</w:t>
      </w:r>
      <w:r>
        <w:rPr>
          <w:rStyle w:val="HTMLTypewriter"/>
          <w:vertAlign w:val="subscript"/>
          <w:lang w:val="de-DE"/>
        </w:rPr>
        <w:t>3</w:t>
      </w:r>
      <w:r>
        <w:rPr>
          <w:rStyle w:val="HTMLTypewriter"/>
          <w:lang w:val="de-DE"/>
        </w:rPr>
        <w:t xml:space="preserve"> ... [name</w:t>
      </w:r>
      <w:r>
        <w:rPr>
          <w:rStyle w:val="HTMLTypewriter"/>
          <w:vertAlign w:val="subscript"/>
          <w:lang w:val="de-DE"/>
        </w:rPr>
        <w:t>n</w:t>
      </w:r>
      <w:r>
        <w:rPr>
          <w:rStyle w:val="HTMLTypewriter"/>
          <w:lang w:val="de-DE"/>
        </w:rPr>
        <w:t>] E</w:t>
      </w:r>
      <w:r>
        <w:rPr>
          <w:rStyle w:val="HTMLTypewriter"/>
          <w:vertAlign w:val="subscript"/>
          <w:lang w:val="de-DE"/>
        </w:rPr>
        <w:t>n</w:t>
      </w:r>
      <w:r>
        <w:rPr>
          <w:rStyle w:val="HTMLTypewriter"/>
          <w:lang w:val="de-DE"/>
        </w:rPr>
        <w:t>)</w:t>
      </w:r>
    </w:p>
    <w:p w14:paraId="398227D1" w14:textId="77777777" w:rsidR="009451DB" w:rsidRDefault="009451DB">
      <w:pPr>
        <w:pStyle w:val="NormalWeb"/>
        <w:spacing w:before="0" w:after="0"/>
        <w:rPr>
          <w:lang w:val="de-DE"/>
        </w:rPr>
      </w:pPr>
    </w:p>
    <w:p w14:paraId="513E46CE" w14:textId="77777777" w:rsidR="009451DB" w:rsidRDefault="009451DB">
      <w:pPr>
        <w:jc w:val="both"/>
      </w:pPr>
      <w:r>
        <w:t xml:space="preserve">where the axiom's </w:t>
      </w:r>
      <w:r>
        <w:rPr>
          <w:b/>
        </w:rPr>
        <w:t>head</w:t>
      </w:r>
      <w:r>
        <w:t xml:space="preserve"> is the symbol </w:t>
      </w:r>
      <w:r>
        <w:rPr>
          <w:i/>
        </w:rPr>
        <w:t>a</w:t>
      </w:r>
      <w:r>
        <w:t xml:space="preserve">, and its </w:t>
      </w:r>
      <w:r>
        <w:rPr>
          <w:b/>
        </w:rPr>
        <w:t>tail</w:t>
      </w:r>
      <w:r>
        <w:t xml:space="preserve"> is the list </w:t>
      </w:r>
      <w:r>
        <w:rPr>
          <w:rStyle w:val="HTMLTypewriter"/>
        </w:rPr>
        <w:t>([</w:t>
      </w:r>
      <w:r>
        <w:rPr>
          <w:rStyle w:val="HTMLTypewriter"/>
          <w:i/>
        </w:rPr>
        <w:t>name</w:t>
      </w:r>
      <w:r>
        <w:rPr>
          <w:rStyle w:val="HTMLTypewriter"/>
          <w:i/>
          <w:vertAlign w:val="subscript"/>
        </w:rPr>
        <w:t>1</w:t>
      </w:r>
      <w:r>
        <w:rPr>
          <w:rStyle w:val="HTMLTypewriter"/>
        </w:rPr>
        <w:t xml:space="preserve">] </w:t>
      </w:r>
      <w:r>
        <w:rPr>
          <w:i/>
        </w:rPr>
        <w:t>E</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E</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E</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E</w:t>
      </w:r>
      <w:r>
        <w:rPr>
          <w:i/>
          <w:vertAlign w:val="subscript"/>
        </w:rPr>
        <w:t>n</w:t>
      </w:r>
      <w:r>
        <w:rPr>
          <w:rStyle w:val="HTMLTypewriter"/>
        </w:rPr>
        <w:t>)</w:t>
      </w:r>
      <w:r>
        <w:t xml:space="preserve"> and each </w:t>
      </w:r>
      <w:r>
        <w:rPr>
          <w:i/>
          <w:iCs/>
        </w:rPr>
        <w:t>E</w:t>
      </w:r>
      <w:r>
        <w:rPr>
          <w:vertAlign w:val="subscript"/>
        </w:rPr>
        <w:t>i</w:t>
      </w:r>
      <w:r>
        <w:t xml:space="preserve"> is a logical expression and each </w:t>
      </w:r>
      <w:r>
        <w:rPr>
          <w:i/>
          <w:iCs/>
        </w:rPr>
        <w:t>name</w:t>
      </w:r>
      <w:r>
        <w:rPr>
          <w:i/>
          <w:iCs/>
          <w:vertAlign w:val="subscript"/>
        </w:rPr>
        <w:t>i</w:t>
      </w:r>
      <w:r>
        <w:t xml:space="preserve"> is a symbol called the </w:t>
      </w:r>
      <w:r>
        <w:rPr>
          <w:i/>
        </w:rPr>
        <w:t>name</w:t>
      </w:r>
      <w:r>
        <w:t xml:space="preserve"> of </w:t>
      </w:r>
      <w:r>
        <w:rPr>
          <w:i/>
        </w:rPr>
        <w:t>E</w:t>
      </w:r>
      <w:r>
        <w:rPr>
          <w:i/>
          <w:vertAlign w:val="subscript"/>
        </w:rPr>
        <w:t>i</w:t>
      </w:r>
      <w:r>
        <w:t>.  The names of the expressions are optional.  When a domain definition is loaded into SHOP2, a unique name will be generated for each conjunct if no name was given.  These names have no semantic meaning to SHOP2, but are provided to help the user debug domain descriptions by looking at traces of SHOP2’s behavior.</w:t>
      </w:r>
    </w:p>
    <w:p w14:paraId="5D2F2A6B" w14:textId="77777777" w:rsidR="009451DB" w:rsidRDefault="009451DB">
      <w:pPr>
        <w:pStyle w:val="CommentText"/>
        <w:jc w:val="both"/>
      </w:pPr>
    </w:p>
    <w:p w14:paraId="757B460D" w14:textId="77777777" w:rsidR="009451DB" w:rsidRDefault="009451DB">
      <w:pPr>
        <w:jc w:val="both"/>
      </w:pPr>
      <w:r>
        <w:t>The intended meaning of an axiom is that</w:t>
      </w:r>
      <w:r>
        <w:rPr>
          <w:i/>
        </w:rPr>
        <w:t xml:space="preserve"> a</w:t>
      </w:r>
      <w:r>
        <w:t xml:space="preserve"> is true if </w:t>
      </w:r>
      <w:r>
        <w:rPr>
          <w:i/>
        </w:rPr>
        <w:t>E</w:t>
      </w:r>
      <w:r>
        <w:rPr>
          <w:i/>
          <w:vertAlign w:val="subscript"/>
        </w:rPr>
        <w:t>1</w:t>
      </w:r>
      <w:r>
        <w:t xml:space="preserve"> is true, or if </w:t>
      </w:r>
      <w:r>
        <w:rPr>
          <w:i/>
        </w:rPr>
        <w:t>E</w:t>
      </w:r>
      <w:r>
        <w:rPr>
          <w:i/>
          <w:vertAlign w:val="subscript"/>
        </w:rPr>
        <w:t>1</w:t>
      </w:r>
      <w:r>
        <w:t xml:space="preserve"> is false but </w:t>
      </w:r>
      <w:r>
        <w:rPr>
          <w:i/>
        </w:rPr>
        <w:t>E</w:t>
      </w:r>
      <w:r>
        <w:rPr>
          <w:i/>
          <w:vertAlign w:val="subscript"/>
        </w:rPr>
        <w:t>2</w:t>
      </w:r>
      <w:r>
        <w:t xml:space="preserve"> is true, or if all of </w:t>
      </w:r>
      <w:r>
        <w:rPr>
          <w:i/>
        </w:rPr>
        <w:t>E</w:t>
      </w:r>
      <w:r>
        <w:rPr>
          <w:i/>
          <w:vertAlign w:val="subscript"/>
        </w:rPr>
        <w:t>1</w:t>
      </w:r>
      <w:r>
        <w:t xml:space="preserve">, </w:t>
      </w:r>
      <w:r>
        <w:rPr>
          <w:i/>
        </w:rPr>
        <w:t>E</w:t>
      </w:r>
      <w:r>
        <w:rPr>
          <w:i/>
          <w:vertAlign w:val="subscript"/>
        </w:rPr>
        <w:t>2</w:t>
      </w:r>
      <w:r>
        <w:t xml:space="preserve">, ... , </w:t>
      </w:r>
      <w:r>
        <w:rPr>
          <w:i/>
        </w:rPr>
        <w:t>E</w:t>
      </w:r>
      <w:r>
        <w:rPr>
          <w:i/>
          <w:vertAlign w:val="subscript"/>
        </w:rPr>
        <w:t>n-1</w:t>
      </w:r>
      <w:r>
        <w:t xml:space="preserve"> are false but </w:t>
      </w:r>
      <w:r>
        <w:rPr>
          <w:i/>
        </w:rPr>
        <w:t>E</w:t>
      </w:r>
      <w:r>
        <w:rPr>
          <w:i/>
          <w:vertAlign w:val="subscript"/>
        </w:rPr>
        <w:t>n</w:t>
      </w:r>
      <w:r>
        <w:t xml:space="preserve"> is true.  For example, the following axiom says that a location is in walking distance if the weather is good and the location is within two miles of home, or if the weather is not good and the location is within one mile of home: </w:t>
      </w:r>
    </w:p>
    <w:p w14:paraId="153B523E" w14:textId="77777777" w:rsidR="009451DB" w:rsidRDefault="009451DB">
      <w:pPr>
        <w:jc w:val="both"/>
      </w:pPr>
    </w:p>
    <w:p w14:paraId="1FCECF32" w14:textId="77777777" w:rsidR="009451DB" w:rsidRDefault="009451DB">
      <w:pPr>
        <w:tabs>
          <w:tab w:val="left" w:pos="180"/>
        </w:tabs>
        <w:jc w:val="both"/>
        <w:rPr>
          <w:rStyle w:val="HTMLTypewriter"/>
        </w:rPr>
      </w:pPr>
      <w:r>
        <w:rPr>
          <w:rStyle w:val="HTMLTypewriter"/>
        </w:rPr>
        <w:tab/>
        <w:t>(:- (walking-distance ?x)</w:t>
      </w:r>
    </w:p>
    <w:p w14:paraId="5BEF6D41" w14:textId="77777777" w:rsidR="009451DB" w:rsidRDefault="009451DB">
      <w:pPr>
        <w:tabs>
          <w:tab w:val="left" w:pos="0"/>
        </w:tabs>
        <w:jc w:val="both"/>
        <w:rPr>
          <w:rStyle w:val="HTMLTypewriter"/>
        </w:rPr>
      </w:pPr>
      <w:r>
        <w:rPr>
          <w:rStyle w:val="HTMLTypewriter"/>
        </w:rPr>
        <w:tab/>
        <w:t>good   ((weather-is good) (distance home ?x ?d) (call &lt;= ?d 2))</w:t>
      </w:r>
    </w:p>
    <w:p w14:paraId="0B3F4A62" w14:textId="77777777" w:rsidR="009451DB" w:rsidRDefault="009451DB">
      <w:pPr>
        <w:tabs>
          <w:tab w:val="left" w:pos="0"/>
        </w:tabs>
        <w:jc w:val="both"/>
        <w:rPr>
          <w:rStyle w:val="HTMLTypewriter"/>
        </w:rPr>
      </w:pPr>
      <w:r>
        <w:rPr>
          <w:rStyle w:val="HTMLTypewriter"/>
        </w:rPr>
        <w:tab/>
        <w:t>bad    ((distance home ?x ?d) (call &lt;= ?d 1)))</w:t>
      </w:r>
    </w:p>
    <w:p w14:paraId="16153712" w14:textId="77777777" w:rsidR="009451DB" w:rsidRDefault="009451DB">
      <w:pPr>
        <w:jc w:val="both"/>
      </w:pPr>
    </w:p>
    <w:p w14:paraId="46EE5A1F" w14:textId="77777777" w:rsidR="009451DB" w:rsidRDefault="009451DB">
      <w:pPr>
        <w:pStyle w:val="Heading2"/>
        <w:tabs>
          <w:tab w:val="left" w:pos="576"/>
        </w:tabs>
      </w:pPr>
      <w:bookmarkStart w:id="36" w:name="_Ref229214867"/>
      <w:bookmarkStart w:id="37" w:name="_Toc501726599"/>
      <w:r>
        <w:t>Task Atoms</w:t>
      </w:r>
      <w:bookmarkEnd w:id="36"/>
      <w:bookmarkEnd w:id="37"/>
    </w:p>
    <w:p w14:paraId="41043406" w14:textId="77777777" w:rsidR="009451DB" w:rsidRDefault="009451DB">
      <w:pPr>
        <w:jc w:val="both"/>
      </w:pPr>
      <w:r>
        <w:t xml:space="preserve">A </w:t>
      </w:r>
      <w:r>
        <w:rPr>
          <w:b/>
        </w:rPr>
        <w:t>task atom</w:t>
      </w:r>
      <w:r>
        <w:t xml:space="preserve"> is an expression of any of the forms</w:t>
      </w:r>
    </w:p>
    <w:p w14:paraId="594C9F12" w14:textId="77777777" w:rsidR="009451DB" w:rsidRDefault="009451DB">
      <w:pPr>
        <w:jc w:val="both"/>
      </w:pPr>
    </w:p>
    <w:p w14:paraId="6B7F6E05" w14:textId="77777777" w:rsidR="009451DB" w:rsidRDefault="009451DB">
      <w:pPr>
        <w:ind w:left="2880"/>
        <w:rPr>
          <w:rStyle w:val="HTMLTypewriter"/>
        </w:rPr>
      </w:pPr>
      <w:r>
        <w:rPr>
          <w:rStyle w:val="HTMLTypewriter"/>
        </w:rPr>
        <w:t>(</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12ACB905" w14:textId="77777777" w:rsidR="009451DB" w:rsidRDefault="009451DB">
      <w:pPr>
        <w:ind w:left="2160" w:firstLine="720"/>
        <w:rPr>
          <w:rStyle w:val="HTMLTypewriter"/>
        </w:rPr>
      </w:pPr>
      <w:r>
        <w:rPr>
          <w:rStyle w:val="HTMLTypewriter"/>
        </w:rPr>
        <w:t xml:space="preserve">(:task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0742AA65" w14:textId="77777777" w:rsidR="009451DB" w:rsidRDefault="009451DB">
      <w:pPr>
        <w:ind w:left="2160" w:firstLine="720"/>
        <w:rPr>
          <w:rStyle w:val="HTMLTypewriter"/>
        </w:rPr>
      </w:pPr>
      <w:r>
        <w:rPr>
          <w:rStyle w:val="HTMLTypewriter"/>
        </w:rPr>
        <w:t xml:space="preserve">(:task :immediate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238F934D" w14:textId="77777777" w:rsidR="009451DB" w:rsidRDefault="009451DB">
      <w:pPr>
        <w:jc w:val="both"/>
      </w:pPr>
    </w:p>
    <w:p w14:paraId="5612A3B3" w14:textId="77777777" w:rsidR="009451DB" w:rsidRDefault="009451DB">
      <w:pPr>
        <w:pStyle w:val="BodyText3"/>
        <w:rPr>
          <w:color w:val="000000"/>
        </w:rPr>
      </w:pPr>
      <w:r>
        <w:t xml:space="preserve">where </w:t>
      </w:r>
      <w:r>
        <w:rPr>
          <w:i/>
        </w:rPr>
        <w:t>s</w:t>
      </w:r>
      <w:r>
        <w:t xml:space="preserve"> is a task symbol and the arguments </w:t>
      </w:r>
      <w:r>
        <w:rPr>
          <w:i/>
        </w:rPr>
        <w:t>t</w:t>
      </w:r>
      <w:r>
        <w:rPr>
          <w:i/>
          <w:vertAlign w:val="subscript"/>
        </w:rPr>
        <w:t>1</w:t>
      </w:r>
      <w:r>
        <w:rPr>
          <w:i/>
        </w:rPr>
        <w:t>, t</w:t>
      </w:r>
      <w:r>
        <w:rPr>
          <w:i/>
          <w:vertAlign w:val="subscript"/>
        </w:rPr>
        <w:t>2</w:t>
      </w:r>
      <w:r>
        <w:rPr>
          <w:i/>
        </w:rPr>
        <w:t>, ..., t</w:t>
      </w:r>
      <w:r>
        <w:rPr>
          <w:i/>
          <w:vertAlign w:val="subscript"/>
        </w:rPr>
        <w:t>n</w:t>
      </w:r>
      <w:r>
        <w:rPr>
          <w:i/>
        </w:rPr>
        <w:t xml:space="preserve"> </w:t>
      </w:r>
      <w:r>
        <w:t xml:space="preserve">are </w:t>
      </w:r>
      <w:r>
        <w:rPr>
          <w:iCs/>
        </w:rPr>
        <w:t>terms</w:t>
      </w:r>
      <w:r>
        <w:t xml:space="preserve">. The task atom is </w:t>
      </w:r>
      <w:r>
        <w:rPr>
          <w:b/>
        </w:rPr>
        <w:t>primitive</w:t>
      </w:r>
      <w:r>
        <w:t xml:space="preserve"> if </w:t>
      </w:r>
      <w:r>
        <w:rPr>
          <w:i/>
        </w:rPr>
        <w:t>s</w:t>
      </w:r>
      <w:r>
        <w:t xml:space="preserve"> is a primitive task symbol, and it is </w:t>
      </w:r>
      <w:r>
        <w:rPr>
          <w:b/>
        </w:rPr>
        <w:t>compound</w:t>
      </w:r>
      <w:r>
        <w:t xml:space="preserve"> if </w:t>
      </w:r>
      <w:r>
        <w:rPr>
          <w:i/>
        </w:rPr>
        <w:t>s</w:t>
      </w:r>
      <w:r>
        <w:t xml:space="preserve"> is a compound task symbol. </w:t>
      </w:r>
      <w:r>
        <w:rPr>
          <w:color w:val="000000"/>
        </w:rPr>
        <w:t xml:space="preserve">The first and second forms are called an </w:t>
      </w:r>
      <w:r>
        <w:rPr>
          <w:b/>
          <w:color w:val="000000"/>
        </w:rPr>
        <w:t>ordinary task atom</w:t>
      </w:r>
      <w:r>
        <w:rPr>
          <w:color w:val="000000"/>
        </w:rPr>
        <w:t xml:space="preserve">; the third form is called an </w:t>
      </w:r>
      <w:r>
        <w:rPr>
          <w:b/>
          <w:color w:val="000000"/>
        </w:rPr>
        <w:t>immediate task atom</w:t>
      </w:r>
      <w:r>
        <w:rPr>
          <w:color w:val="000000"/>
        </w:rPr>
        <w:t xml:space="preserve">. The purpose of the </w:t>
      </w:r>
      <w:r>
        <w:rPr>
          <w:rStyle w:val="HTMLTypewriter"/>
        </w:rPr>
        <w:t xml:space="preserve">:immediate </w:t>
      </w:r>
      <w:r>
        <w:rPr>
          <w:color w:val="000000"/>
        </w:rPr>
        <w:t>keyword is to give a higher priority to the task, as described in the following subsection.</w:t>
      </w:r>
    </w:p>
    <w:p w14:paraId="241EE2BF" w14:textId="77777777" w:rsidR="009451DB" w:rsidRDefault="009451DB">
      <w:pPr>
        <w:pStyle w:val="Heading2"/>
        <w:tabs>
          <w:tab w:val="left" w:pos="576"/>
        </w:tabs>
      </w:pPr>
      <w:bookmarkStart w:id="38" w:name="_Toc501726600"/>
      <w:r>
        <w:t>Task Lists</w:t>
      </w:r>
      <w:bookmarkEnd w:id="38"/>
    </w:p>
    <w:p w14:paraId="4FED6F42" w14:textId="77777777" w:rsidR="009451DB" w:rsidRDefault="009451DB">
      <w:pPr>
        <w:pStyle w:val="BodyText3"/>
        <w:rPr>
          <w:color w:val="000000"/>
        </w:rPr>
      </w:pPr>
      <w:r>
        <w:rPr>
          <w:color w:val="000000"/>
        </w:rPr>
        <w:t xml:space="preserve">A </w:t>
      </w:r>
      <w:r>
        <w:rPr>
          <w:b/>
          <w:color w:val="000000"/>
        </w:rPr>
        <w:t>task list</w:t>
      </w:r>
      <w:r>
        <w:rPr>
          <w:color w:val="000000"/>
        </w:rPr>
        <w:t xml:space="preserve"> is any of the following: </w:t>
      </w:r>
    </w:p>
    <w:p w14:paraId="62D227D1" w14:textId="77777777" w:rsidR="009451DB" w:rsidRDefault="009451DB">
      <w:pPr>
        <w:pStyle w:val="BodyText3"/>
        <w:rPr>
          <w:color w:val="000000"/>
        </w:rPr>
      </w:pPr>
    </w:p>
    <w:p w14:paraId="334E6BE5" w14:textId="77777777" w:rsidR="009451DB" w:rsidRDefault="009451DB">
      <w:pPr>
        <w:pStyle w:val="BodyText3"/>
        <w:numPr>
          <w:ilvl w:val="0"/>
          <w:numId w:val="14"/>
        </w:numPr>
        <w:tabs>
          <w:tab w:val="left" w:pos="720"/>
        </w:tabs>
        <w:rPr>
          <w:color w:val="000000"/>
        </w:rPr>
      </w:pPr>
      <w:r>
        <w:rPr>
          <w:color w:val="000000"/>
        </w:rPr>
        <w:t xml:space="preserve">an expression of the form </w:t>
      </w:r>
      <w:r>
        <w:rPr>
          <w:rFonts w:ascii="Courier New" w:hAnsi="Courier New"/>
          <w:color w:val="000000"/>
          <w:sz w:val="26"/>
        </w:rPr>
        <w:t>(</w:t>
      </w:r>
      <w:r>
        <w:rPr>
          <w:rStyle w:val="HTMLTypewriter"/>
        </w:rPr>
        <w:t>:unordered</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 xml:space="preserve">n </w:t>
      </w:r>
      <w:r>
        <w:rPr>
          <w:i/>
          <w:color w:val="000000"/>
        </w:rPr>
        <w:t xml:space="preserve"> </w:t>
      </w:r>
      <w:r>
        <w:rPr>
          <w:color w:val="000000"/>
        </w:rPr>
        <w:t>are task lists;</w:t>
      </w:r>
    </w:p>
    <w:p w14:paraId="628E0A67" w14:textId="77777777" w:rsidR="009451DB" w:rsidRDefault="009451DB">
      <w:pPr>
        <w:pStyle w:val="BodyText3"/>
        <w:numPr>
          <w:ilvl w:val="0"/>
          <w:numId w:val="14"/>
        </w:numPr>
        <w:tabs>
          <w:tab w:val="left" w:pos="720"/>
        </w:tabs>
        <w:rPr>
          <w:color w:val="000000"/>
        </w:rPr>
      </w:pPr>
      <w:r>
        <w:rPr>
          <w:color w:val="000000"/>
        </w:rPr>
        <w:t>an expression of the form</w:t>
      </w:r>
      <w:r>
        <w:rPr>
          <w:rFonts w:ascii="Courier New" w:hAnsi="Courier New"/>
          <w:color w:val="000000"/>
          <w:sz w:val="26"/>
        </w:rPr>
        <w:t xml:space="preserve"> ([</w:t>
      </w:r>
      <w:r>
        <w:rPr>
          <w:rStyle w:val="HTMLTypewriter"/>
        </w:rPr>
        <w:t>:ordered]</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i/>
          <w:color w:val="000000"/>
        </w:rPr>
        <w:t xml:space="preserve"> </w:t>
      </w:r>
      <w:r>
        <w:rPr>
          <w:color w:val="000000"/>
        </w:rPr>
        <w:t>are task lists.</w:t>
      </w:r>
    </w:p>
    <w:p w14:paraId="7E3205EE" w14:textId="77777777" w:rsidR="00803CA3" w:rsidRDefault="00803CA3">
      <w:pPr>
        <w:pStyle w:val="BodyText3"/>
        <w:numPr>
          <w:ilvl w:val="0"/>
          <w:numId w:val="14"/>
        </w:numPr>
        <w:tabs>
          <w:tab w:val="left" w:pos="720"/>
        </w:tabs>
        <w:rPr>
          <w:color w:val="000000"/>
        </w:rPr>
      </w:pPr>
      <w:r>
        <w:rPr>
          <w:color w:val="000000"/>
        </w:rPr>
        <w:t xml:space="preserve">A task atom, see </w:t>
      </w:r>
      <w:r>
        <w:rPr>
          <w:color w:val="000000"/>
        </w:rPr>
        <w:fldChar w:fldCharType="begin"/>
      </w:r>
      <w:r>
        <w:rPr>
          <w:color w:val="000000"/>
        </w:rPr>
        <w:instrText xml:space="preserve"> REF _Ref229214867 \r \h </w:instrText>
      </w:r>
      <w:r>
        <w:rPr>
          <w:color w:val="000000"/>
        </w:rPr>
      </w:r>
      <w:r>
        <w:rPr>
          <w:color w:val="000000"/>
        </w:rPr>
        <w:fldChar w:fldCharType="separate"/>
      </w:r>
      <w:r>
        <w:rPr>
          <w:color w:val="000000"/>
        </w:rPr>
        <w:t>4.8</w:t>
      </w:r>
      <w:r>
        <w:rPr>
          <w:color w:val="000000"/>
        </w:rPr>
        <w:fldChar w:fldCharType="end"/>
      </w:r>
      <w:r>
        <w:rPr>
          <w:color w:val="000000"/>
        </w:rPr>
        <w:t>.</w:t>
      </w:r>
    </w:p>
    <w:p w14:paraId="601A669B" w14:textId="77777777" w:rsidR="009451DB" w:rsidRDefault="009451DB">
      <w:pPr>
        <w:pStyle w:val="BodyText3"/>
        <w:rPr>
          <w:color w:val="000000"/>
        </w:rPr>
      </w:pPr>
    </w:p>
    <w:p w14:paraId="6FDF3EEB" w14:textId="77777777" w:rsidR="009451DB" w:rsidRDefault="009451DB">
      <w:pPr>
        <w:pStyle w:val="BodyText3"/>
        <w:rPr>
          <w:color w:val="000000"/>
        </w:rPr>
      </w:pPr>
      <w:r>
        <w:rPr>
          <w:color w:val="000000"/>
        </w:rPr>
        <w:lastRenderedPageBreak/>
        <w:t xml:space="preserve">The </w:t>
      </w:r>
      <w:r>
        <w:rPr>
          <w:rStyle w:val="HTMLTypewriter"/>
        </w:rPr>
        <w:t>:ordered</w:t>
      </w:r>
      <w:r>
        <w:rPr>
          <w:color w:val="000000"/>
        </w:rPr>
        <w:t xml:space="preserve"> keyword, which is optional, specifies that SHOP2 must perform the task lists in the order that they are given. The </w:t>
      </w:r>
      <w:r>
        <w:rPr>
          <w:rStyle w:val="HTMLTypewriter"/>
        </w:rPr>
        <w:t>:unordered</w:t>
      </w:r>
      <w:r>
        <w:rPr>
          <w:color w:val="000000"/>
        </w:rPr>
        <w:t xml:space="preserve"> keyword specifies that there is no particular ordering specified between </w:t>
      </w:r>
      <w:r>
        <w:rPr>
          <w:i/>
          <w:color w:val="000000"/>
        </w:rPr>
        <w:t>tasklist</w:t>
      </w:r>
      <w:r>
        <w:rPr>
          <w:i/>
          <w:color w:val="000000"/>
          <w:sz w:val="26"/>
          <w:vertAlign w:val="subscript"/>
        </w:rPr>
        <w:t>1</w:t>
      </w:r>
      <w:r>
        <w:rPr>
          <w:i/>
          <w:color w:val="000000"/>
        </w:rPr>
        <w:t>, tasklist</w:t>
      </w:r>
      <w:r>
        <w:rPr>
          <w:i/>
          <w:color w:val="000000"/>
          <w:sz w:val="26"/>
          <w:vertAlign w:val="subscript"/>
        </w:rPr>
        <w:t>2</w:t>
      </w:r>
      <w:r>
        <w:rPr>
          <w:i/>
          <w:color w:val="000000"/>
        </w:rPr>
        <w:t xml:space="preserve"> ... tasklist</w:t>
      </w:r>
      <w:r>
        <w:rPr>
          <w:i/>
          <w:color w:val="000000"/>
          <w:sz w:val="26"/>
          <w:vertAlign w:val="subscript"/>
        </w:rPr>
        <w:t>n</w:t>
      </w:r>
      <w:r>
        <w:rPr>
          <w:i/>
          <w:color w:val="000000"/>
          <w:sz w:val="26"/>
        </w:rPr>
        <w:t>. </w:t>
      </w:r>
      <w:r>
        <w:rPr>
          <w:i/>
          <w:color w:val="000000"/>
        </w:rPr>
        <w:t xml:space="preserve"> </w:t>
      </w:r>
      <w:r>
        <w:rPr>
          <w:color w:val="000000"/>
        </w:rPr>
        <w:t xml:space="preserve">With the use of the </w:t>
      </w:r>
      <w:r>
        <w:rPr>
          <w:rStyle w:val="HTMLTypewriter"/>
        </w:rPr>
        <w:t>:unordered</w:t>
      </w:r>
      <w:r>
        <w:rPr>
          <w:color w:val="000000"/>
        </w:rPr>
        <w:t xml:space="preserve"> keyword, SHOP2 may interleave tasks between different task lists.  Suppose we have two task lists as the following: </w:t>
      </w:r>
    </w:p>
    <w:p w14:paraId="627DABD0" w14:textId="77777777" w:rsidR="009451DB" w:rsidRDefault="009451DB">
      <w:pPr>
        <w:pStyle w:val="BodyText3"/>
        <w:rPr>
          <w:color w:val="000000"/>
        </w:rPr>
      </w:pPr>
    </w:p>
    <w:p w14:paraId="0A3540E1" w14:textId="77777777" w:rsidR="009451DB" w:rsidRDefault="009451DB">
      <w:pPr>
        <w:pStyle w:val="BodyText3"/>
        <w:jc w:val="center"/>
        <w:rPr>
          <w:color w:val="000000"/>
        </w:rPr>
      </w:pPr>
      <w:r>
        <w:rPr>
          <w:i/>
          <w:color w:val="000000"/>
        </w:rPr>
        <w:t>T</w:t>
      </w:r>
      <w:r>
        <w:rPr>
          <w:color w:val="000000"/>
        </w:rPr>
        <w:t xml:space="preserve"> </w:t>
      </w:r>
      <w:r>
        <w:rPr>
          <w:color w:val="000000"/>
        </w:rPr>
        <w:tab/>
        <w:t xml:space="preserve"> = </w:t>
      </w:r>
      <w:r>
        <w:rPr>
          <w:rFonts w:ascii="Courier New" w:hAnsi="Courier New"/>
          <w:color w:val="000000"/>
          <w:sz w:val="26"/>
        </w:rPr>
        <w:t>(</w:t>
      </w:r>
      <w:r>
        <w:rPr>
          <w:rStyle w:val="HTMLTypewriter"/>
        </w:rPr>
        <w:t>:ordered</w:t>
      </w:r>
      <w:r>
        <w:rPr>
          <w:rFonts w:ascii="Courier New" w:hAnsi="Courier New"/>
          <w:color w:val="000000"/>
          <w:sz w:val="26"/>
        </w:rPr>
        <w:t xml:space="preserve"> </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m</w:t>
      </w:r>
      <w:r>
        <w:rPr>
          <w:rFonts w:ascii="Courier New" w:hAnsi="Courier New"/>
          <w:color w:val="000000"/>
          <w:sz w:val="26"/>
        </w:rPr>
        <w:t>)</w:t>
      </w:r>
      <w:r>
        <w:rPr>
          <w:color w:val="000000"/>
        </w:rPr>
        <w:t>;</w:t>
      </w:r>
    </w:p>
    <w:p w14:paraId="3806A3F2" w14:textId="77777777" w:rsidR="009451DB" w:rsidRDefault="009451DB">
      <w:pPr>
        <w:pStyle w:val="BodyText3"/>
        <w:jc w:val="center"/>
        <w:rPr>
          <w:rFonts w:ascii="Courier New" w:hAnsi="Courier New"/>
          <w:color w:val="000000"/>
          <w:sz w:val="26"/>
          <w:lang w:val="es-ES_tradnl"/>
        </w:rPr>
      </w:pPr>
      <w:r>
        <w:rPr>
          <w:i/>
          <w:color w:val="000000"/>
          <w:lang w:val="es-ES_tradnl"/>
        </w:rPr>
        <w:t>U</w:t>
      </w:r>
      <w:r>
        <w:rPr>
          <w:i/>
          <w:color w:val="000000"/>
          <w:lang w:val="es-ES_tradnl"/>
        </w:rPr>
        <w:tab/>
      </w:r>
      <w:r>
        <w:rPr>
          <w:color w:val="000000"/>
          <w:lang w:val="es-ES_tradnl"/>
        </w:rPr>
        <w:t xml:space="preserve"> = </w:t>
      </w:r>
      <w:r>
        <w:rPr>
          <w:rFonts w:ascii="Courier New" w:hAnsi="Courier New"/>
          <w:color w:val="000000"/>
          <w:sz w:val="26"/>
          <w:lang w:val="es-ES_tradnl"/>
        </w:rPr>
        <w:t>(</w:t>
      </w:r>
      <w:r>
        <w:rPr>
          <w:rStyle w:val="HTMLTypewriter"/>
          <w:lang w:val="es-ES_tradnl"/>
        </w:rPr>
        <w:t>:ordered</w:t>
      </w:r>
      <w:r>
        <w:rPr>
          <w:rFonts w:ascii="Courier New" w:hAnsi="Courier New"/>
          <w:color w:val="000000"/>
          <w:sz w:val="26"/>
          <w:lang w:val="es-ES_tradnl"/>
        </w:rPr>
        <w:t xml:space="preserve"> </w:t>
      </w:r>
      <w:r>
        <w:rPr>
          <w:i/>
          <w:color w:val="000000"/>
          <w:lang w:val="es-ES_tradnl"/>
        </w:rPr>
        <w:t>u</w:t>
      </w:r>
      <w:r>
        <w:rPr>
          <w:color w:val="000000"/>
          <w:sz w:val="26"/>
          <w:vertAlign w:val="subscript"/>
          <w:lang w:val="es-ES_tradnl"/>
        </w:rPr>
        <w:t>1</w:t>
      </w:r>
      <w:r>
        <w:rPr>
          <w:color w:val="000000"/>
          <w:lang w:val="es-ES_tradnl"/>
        </w:rPr>
        <w:t xml:space="preserve"> </w:t>
      </w:r>
      <w:r>
        <w:rPr>
          <w:i/>
          <w:color w:val="000000"/>
          <w:lang w:val="es-ES_tradnl"/>
        </w:rPr>
        <w:t>u</w:t>
      </w:r>
      <w:r>
        <w:rPr>
          <w:color w:val="000000"/>
          <w:sz w:val="26"/>
          <w:vertAlign w:val="subscript"/>
          <w:lang w:val="es-ES_tradnl"/>
        </w:rPr>
        <w:t>2</w:t>
      </w:r>
      <w:r>
        <w:rPr>
          <w:rFonts w:ascii="Courier New" w:hAnsi="Courier New"/>
          <w:color w:val="000000"/>
          <w:sz w:val="26"/>
          <w:lang w:val="es-ES_tradnl"/>
        </w:rPr>
        <w:t xml:space="preserve"> ... </w:t>
      </w:r>
      <w:r>
        <w:rPr>
          <w:i/>
          <w:color w:val="000000"/>
          <w:lang w:val="es-ES_tradnl"/>
        </w:rPr>
        <w:t>u</w:t>
      </w:r>
      <w:r>
        <w:rPr>
          <w:i/>
          <w:color w:val="000000"/>
          <w:sz w:val="26"/>
          <w:vertAlign w:val="subscript"/>
          <w:lang w:val="es-ES_tradnl"/>
        </w:rPr>
        <w:t>n</w:t>
      </w:r>
      <w:r>
        <w:rPr>
          <w:rFonts w:ascii="Courier New" w:hAnsi="Courier New"/>
          <w:color w:val="000000"/>
          <w:sz w:val="26"/>
          <w:lang w:val="es-ES_tradnl"/>
        </w:rPr>
        <w:t>);</w:t>
      </w:r>
    </w:p>
    <w:p w14:paraId="71CC5B32" w14:textId="77777777" w:rsidR="009451DB" w:rsidRDefault="009451DB">
      <w:pPr>
        <w:pStyle w:val="BodyText3"/>
        <w:rPr>
          <w:color w:val="000000"/>
          <w:lang w:val="es-ES_tradnl"/>
        </w:rPr>
      </w:pPr>
    </w:p>
    <w:p w14:paraId="47D376AA" w14:textId="77777777" w:rsidR="009451DB" w:rsidRDefault="009451DB">
      <w:pPr>
        <w:pStyle w:val="BodyText3"/>
        <w:rPr>
          <w:color w:val="000000"/>
        </w:rPr>
      </w:pPr>
      <w:r>
        <w:rPr>
          <w:color w:val="000000"/>
        </w:rPr>
        <w:t xml:space="preserve">and that we have the main task list </w:t>
      </w:r>
    </w:p>
    <w:p w14:paraId="167C2802" w14:textId="77777777" w:rsidR="009451DB" w:rsidRDefault="009451DB">
      <w:pPr>
        <w:pStyle w:val="BodyText3"/>
        <w:rPr>
          <w:color w:val="000000"/>
        </w:rPr>
      </w:pPr>
    </w:p>
    <w:p w14:paraId="34179CCF" w14:textId="77777777" w:rsidR="009451DB" w:rsidRDefault="009451DB">
      <w:pPr>
        <w:pStyle w:val="BodyText3"/>
        <w:jc w:val="center"/>
        <w:rPr>
          <w:color w:val="000000"/>
        </w:rPr>
      </w:pPr>
      <w:r>
        <w:rPr>
          <w:i/>
          <w:color w:val="000000"/>
        </w:rPr>
        <w:t>M</w:t>
      </w:r>
      <w:r>
        <w:rPr>
          <w:i/>
          <w:color w:val="000000"/>
        </w:rPr>
        <w:tab/>
        <w:t xml:space="preserve"> </w:t>
      </w:r>
      <w:r>
        <w:rPr>
          <w:color w:val="000000"/>
        </w:rPr>
        <w:t xml:space="preserve">= </w:t>
      </w:r>
      <w:r>
        <w:rPr>
          <w:rFonts w:ascii="Courier New" w:hAnsi="Courier New"/>
          <w:color w:val="000000"/>
          <w:sz w:val="26"/>
        </w:rPr>
        <w:t>(</w:t>
      </w:r>
      <w:r>
        <w:rPr>
          <w:rStyle w:val="HTMLTypewriter"/>
        </w:rPr>
        <w:t>:unordered</w:t>
      </w:r>
      <w:r>
        <w:rPr>
          <w:color w:val="000000"/>
        </w:rPr>
        <w:t xml:space="preserve"> </w:t>
      </w:r>
      <w:r>
        <w:rPr>
          <w:i/>
          <w:color w:val="000000"/>
        </w:rPr>
        <w:t xml:space="preserve">T U </w:t>
      </w:r>
      <w:r>
        <w:rPr>
          <w:rFonts w:ascii="Courier New" w:hAnsi="Courier New"/>
          <w:color w:val="000000"/>
          <w:sz w:val="26"/>
        </w:rPr>
        <w:t>)</w:t>
      </w:r>
      <w:r>
        <w:rPr>
          <w:color w:val="000000"/>
        </w:rPr>
        <w:t>.</w:t>
      </w:r>
    </w:p>
    <w:p w14:paraId="08E78100" w14:textId="77777777" w:rsidR="009451DB" w:rsidRDefault="009451DB">
      <w:pPr>
        <w:pStyle w:val="BodyText3"/>
        <w:rPr>
          <w:color w:val="000000"/>
        </w:rPr>
      </w:pPr>
    </w:p>
    <w:p w14:paraId="344CA1A3" w14:textId="77777777" w:rsidR="009451DB" w:rsidRDefault="009451DB">
      <w:pPr>
        <w:pStyle w:val="BodyText3"/>
        <w:rPr>
          <w:color w:val="000000"/>
        </w:rPr>
      </w:pPr>
      <w:r>
        <w:rPr>
          <w:color w:val="000000"/>
        </w:rPr>
        <w:t xml:space="preserve">If none of the tasks have the </w:t>
      </w:r>
      <w:r>
        <w:rPr>
          <w:rStyle w:val="HTMLTypewriter"/>
        </w:rPr>
        <w:t>:immediate</w:t>
      </w:r>
      <w:r>
        <w:rPr>
          <w:color w:val="000000"/>
        </w:rPr>
        <w:t xml:space="preserve"> keyword, then the tasks in </w:t>
      </w:r>
      <w:r>
        <w:rPr>
          <w:i/>
          <w:color w:val="000000"/>
        </w:rPr>
        <w:t>T</w:t>
      </w:r>
      <w:r>
        <w:rPr>
          <w:color w:val="000000"/>
        </w:rPr>
        <w:t xml:space="preserve"> should be performed in the order given, and the tasks in </w:t>
      </w:r>
      <w:r>
        <w:rPr>
          <w:i/>
          <w:color w:val="000000"/>
        </w:rPr>
        <w:t>U</w:t>
      </w:r>
      <w:r>
        <w:rPr>
          <w:color w:val="000000"/>
        </w:rPr>
        <w:t xml:space="preserve"> should also be performed in the order given—but it is permissible for SHOP2 to interleave the tasks of </w:t>
      </w:r>
      <w:r>
        <w:rPr>
          <w:i/>
          <w:color w:val="000000"/>
        </w:rPr>
        <w:t>T</w:t>
      </w:r>
      <w:r>
        <w:rPr>
          <w:color w:val="000000"/>
        </w:rPr>
        <w:t xml:space="preserve"> and the tasks of </w:t>
      </w:r>
      <w:r>
        <w:rPr>
          <w:i/>
          <w:color w:val="000000"/>
        </w:rPr>
        <w:t>U</w:t>
      </w:r>
      <w:r>
        <w:rPr>
          <w:color w:val="000000"/>
        </w:rPr>
        <w:t xml:space="preserve">. However, if some of the tasks are immediate, then each time SHOP  2 chooses the next task to accomplish, it needs to give a higher priority to the immediate tasks. For example, if </w:t>
      </w:r>
      <w:r>
        <w:rPr>
          <w:i/>
          <w:color w:val="000000"/>
        </w:rPr>
        <w:t>t</w:t>
      </w:r>
      <w:r>
        <w:rPr>
          <w:color w:val="000000"/>
          <w:sz w:val="26"/>
          <w:vertAlign w:val="subscript"/>
        </w:rPr>
        <w:t>1</w:t>
      </w:r>
      <w:r>
        <w:rPr>
          <w:i/>
          <w:color w:val="000000"/>
        </w:rPr>
        <w:t xml:space="preserve"> </w:t>
      </w:r>
      <w:r>
        <w:rPr>
          <w:color w:val="000000"/>
        </w:rPr>
        <w:t xml:space="preserve">is immediate and </w:t>
      </w:r>
      <w:r>
        <w:rPr>
          <w:i/>
          <w:color w:val="000000"/>
        </w:rPr>
        <w:t>u</w:t>
      </w:r>
      <w:r>
        <w:rPr>
          <w:color w:val="000000"/>
          <w:sz w:val="26"/>
          <w:vertAlign w:val="subscript"/>
        </w:rPr>
        <w:t>1</w:t>
      </w:r>
      <w:r>
        <w:rPr>
          <w:color w:val="000000"/>
        </w:rPr>
        <w:t xml:space="preserve"> is not immediate, then SHOP2 should perform </w:t>
      </w:r>
      <w:r>
        <w:rPr>
          <w:i/>
          <w:color w:val="000000"/>
        </w:rPr>
        <w:t>t</w:t>
      </w:r>
      <w:r>
        <w:rPr>
          <w:color w:val="000000"/>
          <w:sz w:val="26"/>
          <w:vertAlign w:val="subscript"/>
        </w:rPr>
        <w:t>1</w:t>
      </w:r>
      <w:r>
        <w:rPr>
          <w:color w:val="000000"/>
        </w:rPr>
        <w:t xml:space="preserve"> before both </w:t>
      </w:r>
      <w:r>
        <w:rPr>
          <w:i/>
          <w:color w:val="000000"/>
        </w:rPr>
        <w:t>t</w:t>
      </w:r>
      <w:r>
        <w:rPr>
          <w:color w:val="000000"/>
          <w:sz w:val="26"/>
          <w:vertAlign w:val="subscript"/>
        </w:rPr>
        <w:t>2</w:t>
      </w:r>
      <w:r>
        <w:rPr>
          <w:color w:val="000000"/>
        </w:rPr>
        <w:t xml:space="preserve"> and </w:t>
      </w:r>
      <w:r>
        <w:rPr>
          <w:i/>
          <w:color w:val="000000"/>
        </w:rPr>
        <w:t>u</w:t>
      </w:r>
      <w:r>
        <w:rPr>
          <w:color w:val="000000"/>
          <w:sz w:val="26"/>
          <w:vertAlign w:val="subscript"/>
        </w:rPr>
        <w:t>1</w:t>
      </w:r>
      <w:r>
        <w:rPr>
          <w:color w:val="000000"/>
        </w:rPr>
        <w:t xml:space="preserve">. </w:t>
      </w:r>
    </w:p>
    <w:p w14:paraId="7AE1AC60" w14:textId="77777777" w:rsidR="009451DB" w:rsidRDefault="009451DB">
      <w:pPr>
        <w:pStyle w:val="BodyText3"/>
        <w:rPr>
          <w:color w:val="000000"/>
        </w:rPr>
      </w:pPr>
    </w:p>
    <w:p w14:paraId="3E9EC7A0" w14:textId="77777777" w:rsidR="009451DB" w:rsidRDefault="009451DB">
      <w:pPr>
        <w:pStyle w:val="BodyText3"/>
        <w:rPr>
          <w:color w:val="000000"/>
        </w:rPr>
      </w:pPr>
      <w:r>
        <w:rPr>
          <w:color w:val="000000"/>
        </w:rPr>
        <w:t xml:space="preserve">Note: A task with the </w:t>
      </w:r>
      <w:r>
        <w:rPr>
          <w:rStyle w:val="HTMLTypewriter"/>
        </w:rPr>
        <w:t>:immediate</w:t>
      </w:r>
      <w:r>
        <w:rPr>
          <w:color w:val="000000"/>
        </w:rPr>
        <w:t xml:space="preserve"> keyword specifies that this task must be performed immediately when it has no predecessors.  Therefore, we can allow only one task with the </w:t>
      </w:r>
      <w:r>
        <w:rPr>
          <w:rStyle w:val="HTMLTypewriter"/>
        </w:rPr>
        <w:t>:immediate</w:t>
      </w:r>
      <w:r>
        <w:rPr>
          <w:color w:val="000000"/>
        </w:rPr>
        <w:t xml:space="preserve"> keyword in the list of tasks that have no predecessors.  Otherwise, SHOP2's behavior on those tasks is undefined.  In other words, it is not allowed to have two tasks in an </w:t>
      </w:r>
      <w:r>
        <w:rPr>
          <w:rStyle w:val="HTMLTypewriter"/>
        </w:rPr>
        <w:t>:unordered</w:t>
      </w:r>
      <w:r>
        <w:rPr>
          <w:color w:val="000000"/>
        </w:rPr>
        <w:t xml:space="preserve"> list and both have the </w:t>
      </w:r>
      <w:r>
        <w:rPr>
          <w:rStyle w:val="HTMLTypewriter"/>
        </w:rPr>
        <w:t>:immediate</w:t>
      </w:r>
      <w:r>
        <w:rPr>
          <w:color w:val="000000"/>
        </w:rPr>
        <w:t xml:space="preserve"> keyword.   For instance, on the example above, </w:t>
      </w:r>
      <w:r>
        <w:rPr>
          <w:i/>
          <w:color w:val="000000"/>
        </w:rPr>
        <w:t>t</w:t>
      </w:r>
      <w:r>
        <w:rPr>
          <w:i/>
          <w:color w:val="000000"/>
          <w:sz w:val="26"/>
          <w:vertAlign w:val="subscript"/>
        </w:rPr>
        <w:t>1</w:t>
      </w:r>
      <w:r>
        <w:rPr>
          <w:color w:val="000000"/>
        </w:rPr>
        <w:t xml:space="preserve"> and </w:t>
      </w:r>
      <w:r>
        <w:rPr>
          <w:i/>
          <w:color w:val="000000"/>
        </w:rPr>
        <w:t>u</w:t>
      </w:r>
      <w:r>
        <w:rPr>
          <w:i/>
          <w:color w:val="000000"/>
          <w:sz w:val="26"/>
          <w:vertAlign w:val="subscript"/>
        </w:rPr>
        <w:t>1</w:t>
      </w:r>
      <w:r>
        <w:rPr>
          <w:color w:val="000000"/>
        </w:rPr>
        <w:t xml:space="preserve"> cannot both have the </w:t>
      </w:r>
      <w:r>
        <w:rPr>
          <w:rStyle w:val="HTMLTypewriter"/>
        </w:rPr>
        <w:t>:immediate</w:t>
      </w:r>
      <w:r>
        <w:rPr>
          <w:color w:val="000000"/>
        </w:rPr>
        <w:t xml:space="preserve"> keyword. </w:t>
      </w:r>
    </w:p>
    <w:p w14:paraId="6C5D1C90" w14:textId="77777777" w:rsidR="009451DB" w:rsidRDefault="009451DB">
      <w:pPr>
        <w:pStyle w:val="Heading2"/>
        <w:tabs>
          <w:tab w:val="left" w:pos="576"/>
        </w:tabs>
      </w:pPr>
      <w:r>
        <w:t xml:space="preserve"> </w:t>
      </w:r>
      <w:bookmarkStart w:id="39" w:name="_Toc501726601"/>
      <w:r>
        <w:t>Operators</w:t>
      </w:r>
      <w:bookmarkEnd w:id="39"/>
    </w:p>
    <w:p w14:paraId="4B1DBF8A" w14:textId="77777777" w:rsidR="0033606E" w:rsidRPr="0033606E" w:rsidRDefault="0033606E">
      <w:pPr>
        <w:jc w:val="both"/>
      </w:pPr>
      <w:r>
        <w:rPr>
          <w:i/>
        </w:rPr>
        <w:t xml:space="preserve">Note: </w:t>
      </w:r>
      <w:r>
        <w:t>We have introduced an alternative syntax for operators, described below (</w:t>
      </w:r>
      <w:r>
        <w:fldChar w:fldCharType="begin"/>
      </w:r>
      <w:r>
        <w:instrText xml:space="preserve"> REF _Ref322094729 \h </w:instrText>
      </w:r>
      <w:r>
        <w:fldChar w:fldCharType="separate"/>
      </w:r>
      <w:r>
        <w:t>Operators: Alternative Syntax</w:t>
      </w:r>
      <w:r>
        <w:fldChar w:fldCharType="end"/>
      </w:r>
      <w:r>
        <w:t>).  This alternative syntax is easier to author, and less error-prone, so we encourage you to use it instead of the “classical” form described here.</w:t>
      </w:r>
    </w:p>
    <w:p w14:paraId="4F49FB75" w14:textId="77777777" w:rsidR="009451DB" w:rsidRDefault="009451DB">
      <w:pPr>
        <w:jc w:val="both"/>
      </w:pPr>
      <w:r>
        <w:t>An</w:t>
      </w:r>
      <w:r>
        <w:rPr>
          <w:b/>
        </w:rPr>
        <w:t xml:space="preserve"> operator </w:t>
      </w:r>
      <w:r>
        <w:t xml:space="preserve">is description of how to perform a </w:t>
      </w:r>
      <w:r>
        <w:rPr>
          <w:i/>
          <w:iCs/>
        </w:rPr>
        <w:t xml:space="preserve">primitive </w:t>
      </w:r>
      <w:r>
        <w:t xml:space="preserve">task, which cannot be decomposed further.  An operator definition has the following form: </w:t>
      </w:r>
    </w:p>
    <w:p w14:paraId="644087AD" w14:textId="77777777" w:rsidR="009451DB" w:rsidRDefault="009451DB">
      <w:pPr>
        <w:jc w:val="both"/>
      </w:pPr>
    </w:p>
    <w:p w14:paraId="1AA1DF54" w14:textId="77777777" w:rsidR="009451DB" w:rsidRDefault="009451DB">
      <w:pPr>
        <w:jc w:val="center"/>
        <w:rPr>
          <w:rStyle w:val="HTMLTypewriter"/>
          <w:lang w:val="pt-PT"/>
        </w:rPr>
      </w:pPr>
      <w:r>
        <w:rPr>
          <w:rStyle w:val="HTMLTypewriter"/>
          <w:lang w:val="pt-PT"/>
        </w:rPr>
        <w:t xml:space="preserve">(:operator </w:t>
      </w:r>
      <w:r>
        <w:rPr>
          <w:rStyle w:val="HTMLTypewriter"/>
          <w:i/>
          <w:lang w:val="pt-PT"/>
        </w:rPr>
        <w:t>h P D A</w:t>
      </w:r>
      <w:r>
        <w:rPr>
          <w:rStyle w:val="HTMLTypewriter"/>
          <w:lang w:val="pt-PT"/>
        </w:rPr>
        <w:t xml:space="preserve"> </w:t>
      </w:r>
      <w:r>
        <w:rPr>
          <w:rStyle w:val="HTMLTypewriter"/>
          <w:i/>
          <w:iCs/>
          <w:lang w:val="pt-PT"/>
        </w:rPr>
        <w:t>[c]</w:t>
      </w:r>
      <w:r>
        <w:rPr>
          <w:rStyle w:val="HTMLTypewriter"/>
          <w:lang w:val="pt-PT"/>
        </w:rPr>
        <w:t>)</w:t>
      </w:r>
    </w:p>
    <w:p w14:paraId="4F014712" w14:textId="77777777" w:rsidR="009451DB" w:rsidRDefault="009451DB">
      <w:pPr>
        <w:jc w:val="both"/>
        <w:rPr>
          <w:lang w:val="pt-PT"/>
        </w:rPr>
      </w:pPr>
    </w:p>
    <w:p w14:paraId="7F106829" w14:textId="77777777" w:rsidR="009451DB" w:rsidRDefault="009451DB">
      <w:pPr>
        <w:pStyle w:val="Header"/>
        <w:tabs>
          <w:tab w:val="clear" w:pos="4320"/>
          <w:tab w:val="clear" w:pos="8640"/>
        </w:tabs>
        <w:jc w:val="both"/>
      </w:pPr>
      <w:r>
        <w:t>where</w:t>
      </w:r>
    </w:p>
    <w:p w14:paraId="3378D8F1" w14:textId="77777777" w:rsidR="009451DB" w:rsidRDefault="009451DB">
      <w:pPr>
        <w:numPr>
          <w:ilvl w:val="0"/>
          <w:numId w:val="11"/>
        </w:numPr>
        <w:tabs>
          <w:tab w:val="left" w:pos="720"/>
        </w:tabs>
        <w:jc w:val="both"/>
      </w:pPr>
      <w:r>
        <w:rPr>
          <w:i/>
        </w:rPr>
        <w:t>h</w:t>
      </w:r>
      <w:r>
        <w:t xml:space="preserve"> (the operator's </w:t>
      </w:r>
      <w:r>
        <w:rPr>
          <w:b/>
        </w:rPr>
        <w:t>head</w:t>
      </w:r>
      <w:r>
        <w:t>) is a primitive task atom (i.e., a task atom with a task symbol that begins with an exclamation point)</w:t>
      </w:r>
    </w:p>
    <w:p w14:paraId="3E276CB1" w14:textId="77777777" w:rsidR="009451DB" w:rsidRDefault="009451DB">
      <w:pPr>
        <w:numPr>
          <w:ilvl w:val="0"/>
          <w:numId w:val="11"/>
        </w:numPr>
        <w:tabs>
          <w:tab w:val="left" w:pos="720"/>
        </w:tabs>
        <w:jc w:val="both"/>
      </w:pPr>
      <w:r>
        <w:rPr>
          <w:i/>
        </w:rPr>
        <w:t>P</w:t>
      </w:r>
      <w:r>
        <w:t xml:space="preserve"> (the operator's </w:t>
      </w:r>
      <w:r>
        <w:rPr>
          <w:b/>
          <w:bCs/>
        </w:rPr>
        <w:t>precondition</w:t>
      </w:r>
      <w:r>
        <w:t xml:space="preserve">) is a logical expression. </w:t>
      </w:r>
    </w:p>
    <w:p w14:paraId="0981A5A9" w14:textId="77777777" w:rsidR="009451DB" w:rsidRDefault="009451DB">
      <w:pPr>
        <w:pStyle w:val="BodyText3"/>
        <w:numPr>
          <w:ilvl w:val="0"/>
          <w:numId w:val="11"/>
        </w:numPr>
        <w:tabs>
          <w:tab w:val="left" w:pos="720"/>
        </w:tabs>
        <w:rPr>
          <w:color w:val="000000"/>
        </w:rPr>
      </w:pPr>
      <w:r>
        <w:rPr>
          <w:i/>
        </w:rPr>
        <w:t>D</w:t>
      </w:r>
      <w:r>
        <w:t xml:space="preserve"> (the operator's </w:t>
      </w:r>
      <w:r>
        <w:rPr>
          <w:b/>
        </w:rPr>
        <w:t>delete list</w:t>
      </w:r>
      <w:r>
        <w:t xml:space="preserve">) </w:t>
      </w:r>
      <w:r>
        <w:rPr>
          <w:color w:val="000000"/>
        </w:rPr>
        <w:t>is a list for which each of the element may be any of following:</w:t>
      </w:r>
    </w:p>
    <w:p w14:paraId="4DBCF253" w14:textId="77777777" w:rsidR="009451DB" w:rsidRDefault="009451DB">
      <w:pPr>
        <w:pStyle w:val="BodyText3"/>
        <w:numPr>
          <w:ilvl w:val="1"/>
          <w:numId w:val="11"/>
        </w:numPr>
        <w:tabs>
          <w:tab w:val="left" w:pos="1440"/>
        </w:tabs>
        <w:rPr>
          <w:color w:val="000000"/>
        </w:rPr>
      </w:pPr>
      <w:r>
        <w:rPr>
          <w:color w:val="000000"/>
        </w:rPr>
        <w:t>a logical atom</w:t>
      </w:r>
    </w:p>
    <w:p w14:paraId="64A94140" w14:textId="77777777" w:rsidR="009451DB" w:rsidRDefault="009451DB">
      <w:pPr>
        <w:pStyle w:val="BodyText3"/>
        <w:numPr>
          <w:ilvl w:val="1"/>
          <w:numId w:val="11"/>
        </w:numPr>
        <w:tabs>
          <w:tab w:val="left" w:pos="1440"/>
        </w:tabs>
        <w:rPr>
          <w:color w:val="000000"/>
        </w:rPr>
      </w:pPr>
      <w:r>
        <w:rPr>
          <w:color w:val="000000"/>
        </w:rPr>
        <w:t>a protection condition (see below)</w:t>
      </w:r>
    </w:p>
    <w:p w14:paraId="4C39320E" w14:textId="77777777" w:rsidR="009451DB" w:rsidRDefault="009451DB">
      <w:pPr>
        <w:pStyle w:val="BodyText3"/>
        <w:numPr>
          <w:ilvl w:val="1"/>
          <w:numId w:val="11"/>
        </w:numPr>
        <w:tabs>
          <w:tab w:val="left" w:pos="1440"/>
        </w:tabs>
        <w:rPr>
          <w:color w:val="000000"/>
        </w:rPr>
      </w:pPr>
      <w:r>
        <w:rPr>
          <w:color w:val="000000"/>
        </w:rPr>
        <w:lastRenderedPageBreak/>
        <w:t xml:space="preserve">an expression of the form </w:t>
      </w:r>
      <w:r>
        <w:rPr>
          <w:rStyle w:val="HTMLTypewriter"/>
        </w:rPr>
        <w:t>(forall V E L)</w:t>
      </w:r>
      <w:r>
        <w:rPr>
          <w:color w:val="000000"/>
        </w:rPr>
        <w:t xml:space="preserve">, where </w:t>
      </w:r>
      <w:r>
        <w:rPr>
          <w:i/>
          <w:color w:val="000000"/>
        </w:rPr>
        <w:t>V</w:t>
      </w:r>
      <w:r>
        <w:rPr>
          <w:color w:val="000000"/>
        </w:rPr>
        <w:t xml:space="preserve"> is a list of variables in </w:t>
      </w:r>
      <w:r>
        <w:rPr>
          <w:i/>
          <w:color w:val="000000"/>
        </w:rPr>
        <w:t>E</w:t>
      </w:r>
      <w:r>
        <w:rPr>
          <w:color w:val="000000"/>
        </w:rPr>
        <w:t xml:space="preserve">, </w:t>
      </w:r>
      <w:r>
        <w:rPr>
          <w:i/>
          <w:color w:val="000000"/>
        </w:rPr>
        <w:t>E</w:t>
      </w:r>
      <w:r>
        <w:rPr>
          <w:color w:val="000000"/>
        </w:rPr>
        <w:t xml:space="preserve"> is a logical expression, and </w:t>
      </w:r>
      <w:r>
        <w:rPr>
          <w:i/>
          <w:color w:val="000000"/>
        </w:rPr>
        <w:t xml:space="preserve">L </w:t>
      </w:r>
      <w:r>
        <w:rPr>
          <w:color w:val="000000"/>
        </w:rPr>
        <w:t>is a list of logical atoms</w:t>
      </w:r>
    </w:p>
    <w:p w14:paraId="49421BF3" w14:textId="77777777" w:rsidR="009451DB" w:rsidRDefault="009451DB">
      <w:pPr>
        <w:numPr>
          <w:ilvl w:val="0"/>
          <w:numId w:val="11"/>
        </w:numPr>
        <w:tabs>
          <w:tab w:val="left" w:pos="720"/>
        </w:tabs>
        <w:jc w:val="both"/>
      </w:pPr>
      <w:r>
        <w:rPr>
          <w:i/>
        </w:rPr>
        <w:t>A</w:t>
      </w:r>
      <w:r>
        <w:t xml:space="preserve"> (the operator's </w:t>
      </w:r>
      <w:r>
        <w:rPr>
          <w:b/>
        </w:rPr>
        <w:t>add list</w:t>
      </w:r>
      <w:r>
        <w:t xml:space="preserve">) is a list of logical atoms that has the same form as D. </w:t>
      </w:r>
    </w:p>
    <w:p w14:paraId="08372374" w14:textId="77777777" w:rsidR="009451DB" w:rsidRDefault="009451DB">
      <w:pPr>
        <w:numPr>
          <w:ilvl w:val="0"/>
          <w:numId w:val="11"/>
        </w:numPr>
        <w:tabs>
          <w:tab w:val="left" w:pos="720"/>
        </w:tabs>
        <w:jc w:val="both"/>
      </w:pPr>
      <w:r>
        <w:rPr>
          <w:i/>
        </w:rPr>
        <w:t>c</w:t>
      </w:r>
      <w:r>
        <w:t xml:space="preserve"> (the operator's </w:t>
      </w:r>
      <w:r>
        <w:rPr>
          <w:b/>
        </w:rPr>
        <w:t>cost</w:t>
      </w:r>
      <w:r>
        <w:t xml:space="preserve">) is a general Lisp expression. If </w:t>
      </w:r>
      <w:r>
        <w:rPr>
          <w:i/>
        </w:rPr>
        <w:t>c</w:t>
      </w:r>
      <w:r>
        <w:t xml:space="preserve"> is omitted, the cost is 1. </w:t>
      </w:r>
    </w:p>
    <w:p w14:paraId="4657DB61" w14:textId="77777777" w:rsidR="009451DB" w:rsidRDefault="009451DB">
      <w:pPr>
        <w:jc w:val="both"/>
      </w:pPr>
    </w:p>
    <w:p w14:paraId="3387E198" w14:textId="77777777" w:rsidR="009451DB" w:rsidRDefault="009451DB">
      <w:pPr>
        <w:jc w:val="both"/>
        <w:rPr>
          <w:i/>
          <w:iCs/>
        </w:rPr>
      </w:pPr>
      <w:r>
        <w:t xml:space="preserve">For backwards compatibility with SHOP 1.x, SHOP2 will also accept operators where the precondition </w:t>
      </w:r>
      <w:r>
        <w:rPr>
          <w:i/>
        </w:rPr>
        <w:t>P</w:t>
      </w:r>
      <w:r>
        <w:t xml:space="preserve"> is missing.  In this case the domain definition pre-processing code puts a null precondition into the operator, which is always satisfied.</w:t>
      </w:r>
      <w:r>
        <w:rPr>
          <w:rStyle w:val="HTMLTypewriter"/>
          <w:rFonts w:eastAsia="Times New Roman"/>
          <w:sz w:val="24"/>
        </w:rPr>
        <w:t xml:space="preserve"> </w:t>
      </w:r>
      <w:r>
        <w:rPr>
          <w:i/>
          <w:iCs/>
        </w:rPr>
        <w:t>SHOP2’s ability to recognize operators without preconditions is deprecated and is likely to disappear in the future.</w:t>
      </w:r>
    </w:p>
    <w:p w14:paraId="7EE65763" w14:textId="77777777" w:rsidR="009451DB" w:rsidRDefault="009451DB">
      <w:pPr>
        <w:pStyle w:val="BodyText3"/>
        <w:rPr>
          <w:color w:val="000000"/>
        </w:rPr>
      </w:pPr>
      <w:r>
        <w:rPr>
          <w:color w:val="000000"/>
        </w:rPr>
        <w:t xml:space="preserve">In the above definition, a </w:t>
      </w:r>
      <w:r>
        <w:rPr>
          <w:b/>
          <w:color w:val="000000"/>
        </w:rPr>
        <w:t xml:space="preserve">protection condition </w:t>
      </w:r>
      <w:r>
        <w:rPr>
          <w:color w:val="000000"/>
        </w:rPr>
        <w:t xml:space="preserve">is an expression of the form </w:t>
      </w:r>
    </w:p>
    <w:p w14:paraId="65B362A1" w14:textId="77777777" w:rsidR="009451DB" w:rsidRDefault="009451DB">
      <w:pPr>
        <w:pStyle w:val="BodyText3"/>
        <w:rPr>
          <w:color w:val="000000"/>
        </w:rPr>
      </w:pPr>
    </w:p>
    <w:p w14:paraId="2DDBA975" w14:textId="77777777" w:rsidR="009451DB" w:rsidRDefault="009451DB">
      <w:pPr>
        <w:pStyle w:val="BodyText3"/>
        <w:jc w:val="center"/>
        <w:rPr>
          <w:rStyle w:val="HTMLTypewriter"/>
        </w:rPr>
      </w:pPr>
      <w:r>
        <w:rPr>
          <w:rStyle w:val="HTMLTypewriter"/>
        </w:rPr>
        <w:t>(:protection a)</w:t>
      </w:r>
    </w:p>
    <w:p w14:paraId="5F00C7B7" w14:textId="77777777" w:rsidR="009451DB" w:rsidRDefault="009451DB">
      <w:pPr>
        <w:pStyle w:val="BodyText3"/>
        <w:rPr>
          <w:color w:val="000000"/>
        </w:rPr>
      </w:pPr>
    </w:p>
    <w:p w14:paraId="3BFAABFF" w14:textId="77777777" w:rsidR="009451DB" w:rsidRDefault="009451DB">
      <w:pPr>
        <w:pStyle w:val="BodyText3"/>
        <w:rPr>
          <w:color w:val="000000"/>
        </w:rPr>
      </w:pPr>
      <w:r>
        <w:rPr>
          <w:color w:val="000000"/>
        </w:rPr>
        <w:t xml:space="preserve">where </w:t>
      </w:r>
      <w:r>
        <w:rPr>
          <w:i/>
          <w:color w:val="000000"/>
        </w:rPr>
        <w:t>a</w:t>
      </w:r>
      <w:r>
        <w:rPr>
          <w:color w:val="000000"/>
        </w:rPr>
        <w:t xml:space="preserve"> is a logical atom. The purpose of a protection condition in the add list is to tell SHOP2 that it should not execute any operator that deletes </w:t>
      </w:r>
      <w:r>
        <w:rPr>
          <w:i/>
          <w:color w:val="000000"/>
        </w:rPr>
        <w:t>a</w:t>
      </w:r>
      <w:r>
        <w:rPr>
          <w:color w:val="000000"/>
        </w:rPr>
        <w:t xml:space="preserve">.  The purpose of a protection condition in the delete list is to cancel a previously added protection condition.  For example, if we drive a delivery truck to a certain location in order to pick up a package, then we might not want to allow the truck to be moved away from that location until after we have picked up the package.  To represent this, we might use the following operators: </w:t>
      </w:r>
    </w:p>
    <w:p w14:paraId="1AA51A6C" w14:textId="77777777" w:rsidR="009451DB" w:rsidRDefault="009451DB">
      <w:pPr>
        <w:pStyle w:val="BodyText3"/>
        <w:rPr>
          <w:color w:val="000000"/>
        </w:rPr>
      </w:pPr>
    </w:p>
    <w:p w14:paraId="4AF37155" w14:textId="77777777" w:rsidR="009451DB" w:rsidRDefault="009451DB">
      <w:pPr>
        <w:pStyle w:val="BodyText3"/>
        <w:ind w:left="1440" w:firstLine="720"/>
        <w:rPr>
          <w:rStyle w:val="HTMLTypewriter"/>
        </w:rPr>
      </w:pPr>
      <w:r>
        <w:rPr>
          <w:rStyle w:val="HTMLTypewriter"/>
        </w:rPr>
        <w:t>(:operator (!drive-to ?truck ?old-loc ?location)</w:t>
      </w:r>
    </w:p>
    <w:p w14:paraId="784FAA62" w14:textId="77777777" w:rsidR="009451DB" w:rsidRDefault="009451DB">
      <w:pPr>
        <w:pStyle w:val="BodyText3"/>
        <w:ind w:left="2160" w:firstLine="720"/>
        <w:rPr>
          <w:rStyle w:val="HTMLTypewriter"/>
        </w:rPr>
      </w:pPr>
      <w:r>
        <w:rPr>
          <w:rStyle w:val="HTMLTypewriter"/>
        </w:rPr>
        <w:t>()</w:t>
      </w:r>
    </w:p>
    <w:p w14:paraId="23487002" w14:textId="77777777" w:rsidR="009451DB" w:rsidRDefault="009451DB">
      <w:pPr>
        <w:pStyle w:val="BodyText3"/>
        <w:ind w:left="2160" w:firstLine="720"/>
        <w:rPr>
          <w:rStyle w:val="HTMLTypewriter"/>
        </w:rPr>
      </w:pPr>
      <w:r>
        <w:rPr>
          <w:rStyle w:val="HTMLTypewriter"/>
        </w:rPr>
        <w:t>((at ?truck ?old-loc))</w:t>
      </w:r>
    </w:p>
    <w:p w14:paraId="2CFDC0B0" w14:textId="77777777" w:rsidR="009451DB" w:rsidRDefault="009451DB">
      <w:pPr>
        <w:pStyle w:val="BodyText3"/>
        <w:ind w:left="2160" w:firstLine="720"/>
        <w:rPr>
          <w:rStyle w:val="HTMLTypewriter"/>
        </w:rPr>
      </w:pPr>
      <w:r>
        <w:rPr>
          <w:rStyle w:val="HTMLTypewriter"/>
        </w:rPr>
        <w:t>((at ?truck ?location)</w:t>
      </w:r>
    </w:p>
    <w:p w14:paraId="1DD5F01D" w14:textId="77777777" w:rsidR="009451DB" w:rsidRDefault="009451DB">
      <w:pPr>
        <w:pStyle w:val="BodyText3"/>
        <w:ind w:left="3600"/>
        <w:rPr>
          <w:rStyle w:val="HTMLTypewriter"/>
        </w:rPr>
      </w:pPr>
      <w:r>
        <w:rPr>
          <w:rStyle w:val="HTMLTypewriter"/>
        </w:rPr>
        <w:t>(:protection (at ?truck ?location))))</w:t>
      </w:r>
    </w:p>
    <w:p w14:paraId="336949A6" w14:textId="77777777" w:rsidR="009451DB" w:rsidRDefault="009451DB">
      <w:pPr>
        <w:pStyle w:val="BodyText3"/>
        <w:ind w:left="720"/>
      </w:pPr>
    </w:p>
    <w:p w14:paraId="693B3939" w14:textId="77777777" w:rsidR="009451DB" w:rsidRDefault="009451DB">
      <w:pPr>
        <w:pStyle w:val="BodyText3"/>
        <w:ind w:left="1440" w:firstLine="720"/>
        <w:rPr>
          <w:rStyle w:val="HTMLTypewriter"/>
        </w:rPr>
      </w:pPr>
      <w:r>
        <w:rPr>
          <w:rStyle w:val="HTMLTypewriter"/>
        </w:rPr>
        <w:t>(:operator (!pick-up ?truck ?package ?location)</w:t>
      </w:r>
    </w:p>
    <w:p w14:paraId="200F2A55" w14:textId="77777777" w:rsidR="009451DB" w:rsidRDefault="009451DB">
      <w:pPr>
        <w:pStyle w:val="BodyText3"/>
        <w:ind w:left="2160" w:firstLine="720"/>
        <w:rPr>
          <w:rStyle w:val="HTMLTypewriter"/>
        </w:rPr>
      </w:pPr>
      <w:r>
        <w:rPr>
          <w:rStyle w:val="HTMLTypewriter"/>
        </w:rPr>
        <w:t>()</w:t>
      </w:r>
    </w:p>
    <w:p w14:paraId="00D7C491" w14:textId="77777777" w:rsidR="009451DB" w:rsidRDefault="009451DB">
      <w:pPr>
        <w:pStyle w:val="BodyText3"/>
        <w:ind w:left="2160" w:firstLine="720"/>
        <w:rPr>
          <w:rStyle w:val="HTMLTypewriter"/>
        </w:rPr>
      </w:pPr>
      <w:r>
        <w:rPr>
          <w:rStyle w:val="HTMLTypewriter"/>
        </w:rPr>
        <w:t>((at ?package ?location)</w:t>
      </w:r>
    </w:p>
    <w:p w14:paraId="709C9F4D" w14:textId="77777777" w:rsidR="009451DB" w:rsidRDefault="009451DB">
      <w:pPr>
        <w:pStyle w:val="BodyText3"/>
        <w:ind w:left="2880" w:firstLine="720"/>
        <w:rPr>
          <w:rStyle w:val="HTMLTypewriter"/>
        </w:rPr>
      </w:pPr>
      <w:r>
        <w:rPr>
          <w:rStyle w:val="HTMLTypewriter"/>
        </w:rPr>
        <w:t>(:protection (at ?truck ?location)))</w:t>
      </w:r>
    </w:p>
    <w:p w14:paraId="439848C1" w14:textId="77777777" w:rsidR="009451DB" w:rsidRDefault="009451DB">
      <w:pPr>
        <w:pStyle w:val="BodyText3"/>
        <w:ind w:left="2160" w:firstLine="720"/>
        <w:rPr>
          <w:rStyle w:val="HTMLTypewriter"/>
        </w:rPr>
      </w:pPr>
      <w:r>
        <w:rPr>
          <w:rStyle w:val="HTMLTypewriter"/>
        </w:rPr>
        <w:t>((in ?package ?truck)))</w:t>
      </w:r>
    </w:p>
    <w:p w14:paraId="442BFC30" w14:textId="77777777" w:rsidR="009451DB" w:rsidRDefault="009451DB">
      <w:pPr>
        <w:jc w:val="both"/>
      </w:pPr>
    </w:p>
    <w:p w14:paraId="6676A2BD" w14:textId="77777777" w:rsidR="009451DB" w:rsidRDefault="009451DB">
      <w:pPr>
        <w:jc w:val="both"/>
      </w:pPr>
      <w:r>
        <w:t xml:space="preserve">As noted above, the head of the operator is a primitive task atom, so it must begin with a primitive task symbol, i.e., a symbol that begins with an exclamation point.  Note that operator names which begin with </w:t>
      </w:r>
      <w:r>
        <w:rPr>
          <w:i/>
        </w:rPr>
        <w:t xml:space="preserve">two </w:t>
      </w:r>
      <w:r>
        <w:t xml:space="preserve">exclamation points have a special meaning in SHOP2; operators of this sort are known as </w:t>
      </w:r>
      <w:r>
        <w:rPr>
          <w:b/>
        </w:rPr>
        <w:t>internal operators</w:t>
      </w:r>
      <w:r>
        <w:t xml:space="preserve">.  Internal operators are ones which are used for purposes internal to the planning process and are not intended to correspond to actions performed in the plan (e.g., to do some computation which will later be useful in deciding what actions to perform).  Other than requiring two exclamation points at the start of the name, the syntax for internal operators is identical to the syntax for other operators.  SHOP2 handles internal operators exactly the same way as ordinary operators during planning.  SHOP2 includes these operators in any plans that it returns at the end of execution.  It may, however, omit them from the printout of the final plan (depending on the value of the </w:t>
      </w:r>
      <w:r>
        <w:rPr>
          <w:rFonts w:ascii="Courier New" w:hAnsi="Courier New" w:cs="Courier New"/>
          <w:sz w:val="20"/>
        </w:rPr>
        <w:t>:verbose</w:t>
      </w:r>
      <w:r>
        <w:t xml:space="preserve"> argument described in Section 5.1).  The primary reason that the internal operator syntax exists in SHO</w:t>
      </w:r>
      <w:r w:rsidR="00872259">
        <w:t xml:space="preserve">P2 is so that automated systems </w:t>
      </w:r>
      <w:r>
        <w:t>which use SHOP2 plans as an input can easily distinguish between those operators which involve action and those which were merely internal to the planning process.</w:t>
      </w:r>
    </w:p>
    <w:p w14:paraId="704E1CAD" w14:textId="77777777" w:rsidR="009451DB" w:rsidRDefault="009451DB">
      <w:pPr>
        <w:jc w:val="both"/>
      </w:pPr>
    </w:p>
    <w:p w14:paraId="7FAF07E3" w14:textId="77777777" w:rsidR="009451DB" w:rsidRDefault="009451DB">
      <w:pPr>
        <w:jc w:val="both"/>
      </w:pPr>
      <w:r>
        <w:lastRenderedPageBreak/>
        <w:t>When designing an operator, it is important to ensure that each variable symbol in the add list, delete list, and cost always be bound to a single value when the operator is invoked.  Variable symbols can be bound in the head of the operator (by the method that invokes the associated primitive task) or in the precondition of the operator.  An operator should be written such that for any variable appearing after the precondition, no two unifiers of the precondition have different bindings for that variable.  SHOP2 does not check this requirement; if conflicting unifiers are available when applying an operator, it will apply one arbitrarily.  This can lead to unpredictable behavior and plans with ambiguous semantics.  In general, we recommend that operator preconditions be designed such that only one unifier is possible.  However, SHOP2 will be able to correctly process operators that have multiple unifiers for preconditions as long as no two unifiers can provide different values for a variable that appears in the add list, delete list, or cost.</w:t>
      </w:r>
    </w:p>
    <w:p w14:paraId="78CE9728" w14:textId="77777777" w:rsidR="00872259" w:rsidRDefault="00872259" w:rsidP="00872259">
      <w:pPr>
        <w:pStyle w:val="Heading3"/>
      </w:pPr>
      <w:bookmarkStart w:id="40" w:name="_Ref322094729"/>
      <w:bookmarkStart w:id="41" w:name="_Toc501726602"/>
      <w:r>
        <w:t>Operators: Alternative Syntax</w:t>
      </w:r>
      <w:bookmarkEnd w:id="40"/>
      <w:bookmarkEnd w:id="41"/>
    </w:p>
    <w:p w14:paraId="2889D7F0" w14:textId="77777777" w:rsidR="00872259" w:rsidRDefault="00872259" w:rsidP="00872259">
      <w:r>
        <w:t>In practice, we have found that operator definitions are prone to hard-to-detect syntax errors that can give rise to difficult to identify “garbage in/garbage out” bugs.  Particularly prevalent are hard-to-identify bugs arising when a programmer inadvertently reverses the order of add and delete lists in a SHOP2 operator.  These problems are exacerbated by the extreme permissiveness of SHOP2’s parser.  Accordingly, we provide an alternative syntax based on keyword arguments, instead.  The new SHOP2 operators are written in this form:</w:t>
      </w:r>
    </w:p>
    <w:p w14:paraId="4B2DD626" w14:textId="77777777" w:rsidR="00872259" w:rsidRDefault="00872259" w:rsidP="00872259">
      <w:pPr>
        <w:rPr>
          <w:rFonts w:ascii="Courier New" w:hAnsi="Courier New" w:cs="Courier New"/>
          <w:sz w:val="20"/>
        </w:rPr>
      </w:pPr>
      <w:r w:rsidRPr="00872259">
        <w:rPr>
          <w:rFonts w:ascii="Courier New" w:hAnsi="Courier New" w:cs="Courier New"/>
          <w:sz w:val="20"/>
        </w:rPr>
        <w:t xml:space="preserve">(:op </w:t>
      </w:r>
      <w:r w:rsidRPr="00872259">
        <w:rPr>
          <w:rFonts w:ascii="Courier New" w:hAnsi="Courier New" w:cs="Courier New"/>
          <w:i/>
          <w:sz w:val="20"/>
        </w:rPr>
        <w:t>head</w:t>
      </w:r>
      <w:r w:rsidRPr="00872259">
        <w:rPr>
          <w:rFonts w:ascii="Courier New" w:hAnsi="Courier New" w:cs="Courier New"/>
          <w:sz w:val="20"/>
        </w:rPr>
        <w:t xml:space="preserve"> [:add </w:t>
      </w:r>
      <w:r w:rsidRPr="00872259">
        <w:rPr>
          <w:rFonts w:ascii="Courier New" w:hAnsi="Courier New" w:cs="Courier New"/>
          <w:i/>
          <w:sz w:val="20"/>
        </w:rPr>
        <w:t>add-list</w:t>
      </w:r>
      <w:r w:rsidRPr="00872259">
        <w:rPr>
          <w:rFonts w:ascii="Courier New" w:hAnsi="Courier New" w:cs="Courier New"/>
          <w:sz w:val="20"/>
        </w:rPr>
        <w:t xml:space="preserve">] [:delete </w:t>
      </w:r>
      <w:r w:rsidRPr="00872259">
        <w:rPr>
          <w:rFonts w:ascii="Courier New" w:hAnsi="Courier New" w:cs="Courier New"/>
          <w:i/>
          <w:sz w:val="20"/>
        </w:rPr>
        <w:t>delete-list</w:t>
      </w:r>
      <w:r w:rsidRPr="00872259">
        <w:rPr>
          <w:rFonts w:ascii="Courier New" w:hAnsi="Courier New" w:cs="Courier New"/>
          <w:sz w:val="20"/>
        </w:rPr>
        <w:t xml:space="preserve">] [:precond </w:t>
      </w:r>
      <w:r w:rsidRPr="00872259">
        <w:rPr>
          <w:rFonts w:ascii="Courier New" w:hAnsi="Courier New" w:cs="Courier New"/>
          <w:i/>
          <w:sz w:val="20"/>
        </w:rPr>
        <w:t>precondition</w:t>
      </w:r>
      <w:r>
        <w:rPr>
          <w:rFonts w:ascii="Courier New" w:hAnsi="Courier New" w:cs="Courier New"/>
          <w:sz w:val="20"/>
        </w:rPr>
        <w:t>]</w:t>
      </w:r>
    </w:p>
    <w:p w14:paraId="387D3FFB" w14:textId="77777777" w:rsidR="00872259" w:rsidRDefault="00872259" w:rsidP="00872259">
      <w:pPr>
        <w:rPr>
          <w:rFonts w:ascii="Courier New" w:hAnsi="Courier New" w:cs="Courier New"/>
          <w:sz w:val="20"/>
        </w:rPr>
      </w:pPr>
      <w:r>
        <w:rPr>
          <w:rFonts w:ascii="Courier New" w:hAnsi="Courier New" w:cs="Courier New"/>
          <w:sz w:val="20"/>
        </w:rPr>
        <w:t xml:space="preserve">    </w:t>
      </w:r>
      <w:r w:rsidRPr="00872259">
        <w:rPr>
          <w:rFonts w:ascii="Courier New" w:hAnsi="Courier New" w:cs="Courier New"/>
          <w:sz w:val="20"/>
        </w:rPr>
        <w:t xml:space="preserve">[:cost </w:t>
      </w:r>
      <w:r w:rsidRPr="00872259">
        <w:rPr>
          <w:rFonts w:ascii="Courier New" w:hAnsi="Courier New" w:cs="Courier New"/>
          <w:i/>
          <w:sz w:val="20"/>
        </w:rPr>
        <w:t>cost-fn</w:t>
      </w:r>
      <w:r w:rsidRPr="00872259">
        <w:rPr>
          <w:rFonts w:ascii="Courier New" w:hAnsi="Courier New" w:cs="Courier New"/>
          <w:sz w:val="20"/>
        </w:rPr>
        <w:t>])</w:t>
      </w:r>
    </w:p>
    <w:p w14:paraId="380C414C" w14:textId="77777777" w:rsidR="00872259" w:rsidRPr="00872259" w:rsidRDefault="00872259" w:rsidP="00872259">
      <w:r>
        <w:t>The arguments marked with keywords are all optional, and may appear in any order.  The add-list, and delete-list default to being empty.  The preconditions default to being vacuously true, and the cost defaults to 1.0.</w:t>
      </w:r>
    </w:p>
    <w:p w14:paraId="4931D487" w14:textId="77777777" w:rsidR="009451DB" w:rsidRDefault="009451DB">
      <w:pPr>
        <w:pStyle w:val="Heading2"/>
        <w:tabs>
          <w:tab w:val="left" w:pos="576"/>
        </w:tabs>
      </w:pPr>
      <w:r>
        <w:t xml:space="preserve"> </w:t>
      </w:r>
      <w:bookmarkStart w:id="42" w:name="_Ref501697650"/>
      <w:bookmarkStart w:id="43" w:name="_Toc501726603"/>
      <w:r>
        <w:t>Methods</w:t>
      </w:r>
      <w:bookmarkEnd w:id="42"/>
      <w:bookmarkEnd w:id="43"/>
    </w:p>
    <w:p w14:paraId="17B329AB" w14:textId="77777777" w:rsidR="009451DB" w:rsidRDefault="009451DB">
      <w:pPr>
        <w:jc w:val="both"/>
      </w:pPr>
      <w:r>
        <w:t xml:space="preserve">A </w:t>
      </w:r>
      <w:r>
        <w:rPr>
          <w:b/>
        </w:rPr>
        <w:t>method</w:t>
      </w:r>
      <w:r>
        <w:t xml:space="preserve"> is a list of the form</w:t>
      </w:r>
    </w:p>
    <w:p w14:paraId="4F524ACE" w14:textId="77777777" w:rsidR="009451DB" w:rsidRDefault="009451DB">
      <w:pPr>
        <w:jc w:val="both"/>
      </w:pPr>
    </w:p>
    <w:p w14:paraId="230C97D4" w14:textId="77777777" w:rsidR="009451DB" w:rsidRDefault="009451DB">
      <w:pPr>
        <w:jc w:val="center"/>
        <w:rPr>
          <w:rStyle w:val="HTMLTypewriter"/>
        </w:rPr>
      </w:pPr>
      <w:r>
        <w:rPr>
          <w:rStyle w:val="HTMLTypewriter"/>
          <w:lang w:val="pt-PT"/>
        </w:rPr>
        <w:t xml:space="preserve">(:method </w:t>
      </w:r>
      <w:r>
        <w:rPr>
          <w:i/>
          <w:lang w:val="pt-PT"/>
        </w:rPr>
        <w:t xml:space="preserve">h </w:t>
      </w:r>
      <w:r>
        <w:rPr>
          <w:rStyle w:val="HTMLTypewriter"/>
          <w:lang w:val="pt-PT"/>
        </w:rPr>
        <w:t xml:space="preserve"> [</w:t>
      </w:r>
      <w:r>
        <w:rPr>
          <w:rStyle w:val="HTMLTypewriter"/>
          <w:i/>
          <w:lang w:val="pt-PT"/>
        </w:rPr>
        <w:t>n</w:t>
      </w:r>
      <w:r>
        <w:rPr>
          <w:rStyle w:val="HTMLTypewriter"/>
          <w:i/>
          <w:vertAlign w:val="subscript"/>
          <w:lang w:val="pt-PT"/>
        </w:rPr>
        <w:t>1</w:t>
      </w:r>
      <w:r>
        <w:rPr>
          <w:rStyle w:val="HTMLTypewriter"/>
          <w:lang w:val="pt-PT"/>
        </w:rPr>
        <w:t xml:space="preserve">] </w:t>
      </w:r>
      <w:r>
        <w:rPr>
          <w:i/>
          <w:lang w:val="pt-PT"/>
        </w:rPr>
        <w:t>C</w:t>
      </w:r>
      <w:r>
        <w:rPr>
          <w:i/>
          <w:vertAlign w:val="subscript"/>
          <w:lang w:val="pt-PT"/>
        </w:rPr>
        <w:t>1</w:t>
      </w:r>
      <w:r>
        <w:rPr>
          <w:rStyle w:val="HTMLTypewriter"/>
          <w:lang w:val="pt-PT"/>
        </w:rPr>
        <w:t xml:space="preserve"> </w:t>
      </w:r>
      <w:r>
        <w:rPr>
          <w:i/>
          <w:lang w:val="pt-PT"/>
        </w:rPr>
        <w:t>T</w:t>
      </w:r>
      <w:r>
        <w:rPr>
          <w:i/>
          <w:vertAlign w:val="subscript"/>
          <w:lang w:val="pt-PT"/>
        </w:rPr>
        <w:t>1</w:t>
      </w:r>
      <w:r>
        <w:rPr>
          <w:rStyle w:val="HTMLTypewriter"/>
          <w:lang w:val="pt-PT"/>
        </w:rPr>
        <w:t xml:space="preserve"> [</w:t>
      </w:r>
      <w:r>
        <w:rPr>
          <w:rStyle w:val="HTMLTypewriter"/>
          <w:i/>
          <w:lang w:val="pt-PT"/>
        </w:rPr>
        <w:t>n</w:t>
      </w:r>
      <w:r>
        <w:rPr>
          <w:rStyle w:val="HTMLTypewriter"/>
          <w:i/>
          <w:vertAlign w:val="subscript"/>
          <w:lang w:val="pt-PT"/>
        </w:rPr>
        <w:t>2</w:t>
      </w:r>
      <w:r>
        <w:rPr>
          <w:rStyle w:val="HTMLTypewriter"/>
          <w:lang w:val="pt-PT"/>
        </w:rPr>
        <w:t xml:space="preserve">] </w:t>
      </w:r>
      <w:r>
        <w:rPr>
          <w:i/>
          <w:lang w:val="pt-PT"/>
        </w:rPr>
        <w:t>C</w:t>
      </w:r>
      <w:r>
        <w:rPr>
          <w:i/>
          <w:vertAlign w:val="subscript"/>
          <w:lang w:val="pt-PT"/>
        </w:rPr>
        <w:t>2</w:t>
      </w:r>
      <w:r>
        <w:rPr>
          <w:rStyle w:val="HTMLTypewriter"/>
          <w:lang w:val="pt-PT"/>
        </w:rPr>
        <w:t xml:space="preserve"> </w:t>
      </w:r>
      <w:r>
        <w:rPr>
          <w:i/>
          <w:lang w:val="pt-PT"/>
        </w:rPr>
        <w:t>T</w:t>
      </w:r>
      <w:r>
        <w:rPr>
          <w:i/>
          <w:vertAlign w:val="subscript"/>
          <w:lang w:val="pt-PT"/>
        </w:rPr>
        <w:t>2</w:t>
      </w:r>
      <w:r>
        <w:rPr>
          <w:rStyle w:val="HTMLTypewriter"/>
          <w:lang w:val="pt-PT"/>
        </w:rPr>
        <w:t xml:space="preserve"> </w:t>
      </w:r>
      <w:r>
        <w:rPr>
          <w:lang w:val="pt-PT"/>
        </w:rPr>
        <w:t>...</w:t>
      </w:r>
      <w:r>
        <w:rPr>
          <w:rStyle w:val="HTMLTypewriter"/>
          <w:lang w:val="pt-PT"/>
        </w:rPr>
        <w:t xml:space="preserve"> </w:t>
      </w:r>
      <w:r>
        <w:rPr>
          <w:rStyle w:val="HTMLTypewriter"/>
        </w:rPr>
        <w:t>[</w:t>
      </w:r>
      <w:r>
        <w:rPr>
          <w:rStyle w:val="HTMLTypewriter"/>
          <w:i/>
        </w:rPr>
        <w:t>n</w:t>
      </w:r>
      <w:r>
        <w:rPr>
          <w:rStyle w:val="HTMLTypewriter"/>
          <w:i/>
          <w:vertAlign w:val="subscript"/>
        </w:rPr>
        <w:t>k</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p>
    <w:p w14:paraId="3529756F" w14:textId="77777777" w:rsidR="009451DB" w:rsidRDefault="009451DB">
      <w:pPr>
        <w:jc w:val="both"/>
      </w:pPr>
    </w:p>
    <w:p w14:paraId="128AFFDD" w14:textId="77777777" w:rsidR="009451DB" w:rsidRDefault="009451DB">
      <w:pPr>
        <w:pStyle w:val="NormalWeb"/>
        <w:spacing w:before="0" w:after="0"/>
      </w:pPr>
      <w:r>
        <w:t>where</w:t>
      </w:r>
    </w:p>
    <w:p w14:paraId="79868145" w14:textId="77777777" w:rsidR="009451DB" w:rsidRDefault="009451DB">
      <w:pPr>
        <w:jc w:val="both"/>
      </w:pPr>
    </w:p>
    <w:p w14:paraId="381A38EA" w14:textId="77777777" w:rsidR="009451DB" w:rsidRDefault="009451DB">
      <w:pPr>
        <w:numPr>
          <w:ilvl w:val="0"/>
          <w:numId w:val="21"/>
        </w:numPr>
        <w:tabs>
          <w:tab w:val="left" w:pos="720"/>
        </w:tabs>
        <w:jc w:val="both"/>
      </w:pPr>
      <w:r>
        <w:rPr>
          <w:i/>
        </w:rPr>
        <w:t>h</w:t>
      </w:r>
      <w:r>
        <w:t xml:space="preserve"> (which is called the method's </w:t>
      </w:r>
      <w:r>
        <w:rPr>
          <w:b/>
        </w:rPr>
        <w:t>head</w:t>
      </w:r>
      <w:r>
        <w:t xml:space="preserve">) is a task atom in which no </w:t>
      </w:r>
      <w:r>
        <w:rPr>
          <w:i/>
          <w:iCs/>
        </w:rPr>
        <w:t>call- or eval-terms</w:t>
      </w:r>
      <w:r>
        <w:t xml:space="preserve"> can appear; </w:t>
      </w:r>
    </w:p>
    <w:p w14:paraId="610644CB" w14:textId="77777777" w:rsidR="009451DB" w:rsidRDefault="009451DB">
      <w:pPr>
        <w:numPr>
          <w:ilvl w:val="0"/>
          <w:numId w:val="21"/>
        </w:numPr>
        <w:tabs>
          <w:tab w:val="left" w:pos="720"/>
        </w:tabs>
        <w:jc w:val="both"/>
      </w:pPr>
      <w:r>
        <w:t xml:space="preserve">Each </w:t>
      </w:r>
      <w:r>
        <w:rPr>
          <w:i/>
        </w:rPr>
        <w:t>C</w:t>
      </w:r>
      <w:r>
        <w:rPr>
          <w:i/>
          <w:vertAlign w:val="subscript"/>
        </w:rPr>
        <w:t>i</w:t>
      </w:r>
      <w:r>
        <w:t xml:space="preserve"> (which is called a </w:t>
      </w:r>
      <w:r>
        <w:rPr>
          <w:b/>
        </w:rPr>
        <w:t>precondition</w:t>
      </w:r>
      <w:r>
        <w:t xml:space="preserve"> for the method) is a logical precondition.</w:t>
      </w:r>
    </w:p>
    <w:p w14:paraId="488A0D24" w14:textId="77777777" w:rsidR="009451DB" w:rsidRDefault="009451DB">
      <w:pPr>
        <w:numPr>
          <w:ilvl w:val="0"/>
          <w:numId w:val="21"/>
        </w:numPr>
        <w:tabs>
          <w:tab w:val="left" w:pos="720"/>
        </w:tabs>
        <w:jc w:val="both"/>
      </w:pPr>
      <w:r>
        <w:t xml:space="preserve">Each </w:t>
      </w:r>
      <w:r>
        <w:rPr>
          <w:i/>
        </w:rPr>
        <w:t>T</w:t>
      </w:r>
      <w:r>
        <w:rPr>
          <w:i/>
          <w:vertAlign w:val="subscript"/>
        </w:rPr>
        <w:t>i</w:t>
      </w:r>
      <w:r>
        <w:t xml:space="preserve"> (which is called a </w:t>
      </w:r>
      <w:r>
        <w:rPr>
          <w:b/>
        </w:rPr>
        <w:t>tail</w:t>
      </w:r>
      <w:r>
        <w:t xml:space="preserve"> of the method) is a task list. The task atoms in the list can contain call-terms.</w:t>
      </w:r>
    </w:p>
    <w:p w14:paraId="7326FF68" w14:textId="77777777" w:rsidR="009451DB" w:rsidRDefault="009451DB">
      <w:pPr>
        <w:numPr>
          <w:ilvl w:val="0"/>
          <w:numId w:val="21"/>
        </w:numPr>
        <w:tabs>
          <w:tab w:val="left" w:pos="720"/>
        </w:tabs>
        <w:jc w:val="both"/>
      </w:pPr>
      <w:r>
        <w:t>Each n</w:t>
      </w:r>
      <w:r>
        <w:rPr>
          <w:i/>
          <w:vertAlign w:val="subscript"/>
        </w:rPr>
        <w:t>i</w:t>
      </w:r>
      <w:r>
        <w:t xml:space="preserve">  is the </w:t>
      </w:r>
      <w:r>
        <w:rPr>
          <w:i/>
        </w:rPr>
        <w:t xml:space="preserve">name </w:t>
      </w:r>
      <w:r>
        <w:t xml:space="preserve">for the succeeding  </w:t>
      </w:r>
      <w:r>
        <w:rPr>
          <w:i/>
        </w:rPr>
        <w:t>C</w:t>
      </w:r>
      <w:r>
        <w:rPr>
          <w:i/>
          <w:vertAlign w:val="subscript"/>
        </w:rPr>
        <w:t xml:space="preserve">i </w:t>
      </w:r>
      <w:r>
        <w:rPr>
          <w:i/>
        </w:rPr>
        <w:t xml:space="preserve"> T</w:t>
      </w:r>
      <w:r>
        <w:rPr>
          <w:i/>
          <w:vertAlign w:val="subscript"/>
        </w:rPr>
        <w:t xml:space="preserve">i  </w:t>
      </w:r>
      <w:r>
        <w:t>pair. These name are optional and if omitted a unique name will be assigned for each pair. These names have no semantic meaning to SHOP2, but are provided in order to help the user debug domain descriptions by looking at traces of SHOP2’s behavior.</w:t>
      </w:r>
    </w:p>
    <w:p w14:paraId="3A21371C" w14:textId="77777777" w:rsidR="009451DB" w:rsidRDefault="009451DB">
      <w:pPr>
        <w:jc w:val="both"/>
      </w:pPr>
    </w:p>
    <w:p w14:paraId="274C109B" w14:textId="77777777" w:rsidR="009451DB" w:rsidRDefault="009451DB">
      <w:pPr>
        <w:jc w:val="both"/>
      </w:pPr>
      <w:r>
        <w:t xml:space="preserve">A method indicates that the task specified in the method’s head can be performed by performing all of the tasks in one of the methods tails when one that tail’s precondition is </w:t>
      </w:r>
      <w:r>
        <w:lastRenderedPageBreak/>
        <w:t xml:space="preserve">satisfied.  Note that the preconditions are considered in the given order, and a later precondition is considered </w:t>
      </w:r>
      <w:r>
        <w:rPr>
          <w:i/>
          <w:iCs/>
        </w:rPr>
        <w:t>only</w:t>
      </w:r>
      <w:r>
        <w:t xml:space="preserve"> if all of the earlier preconditions are not satisfied.  If there are multiple methods for a given task available at some point in time, all of these methods can be considered.  Consequently, the following code:</w:t>
      </w:r>
    </w:p>
    <w:p w14:paraId="2C25BF36" w14:textId="77777777" w:rsidR="009451DB" w:rsidRDefault="009451DB">
      <w:pPr>
        <w:jc w:val="both"/>
      </w:pPr>
    </w:p>
    <w:p w14:paraId="3F25373C" w14:textId="77777777" w:rsidR="009451DB" w:rsidRDefault="009451DB">
      <w:pPr>
        <w:ind w:left="1440"/>
        <w:rPr>
          <w:rFonts w:ascii="Courier New" w:hAnsi="Courier New" w:cs="Courier New"/>
          <w:sz w:val="20"/>
        </w:rPr>
      </w:pPr>
      <w:r>
        <w:rPr>
          <w:rFonts w:ascii="Courier New" w:hAnsi="Courier New" w:cs="Courier New"/>
          <w:sz w:val="20"/>
        </w:rPr>
        <w:t>(:method (eat ?food)</w:t>
      </w:r>
    </w:p>
    <w:p w14:paraId="11C4D09E" w14:textId="77777777" w:rsidR="009451DB" w:rsidRDefault="009451DB">
      <w:pPr>
        <w:ind w:left="1440" w:firstLine="720"/>
        <w:rPr>
          <w:rFonts w:ascii="Courier New" w:hAnsi="Courier New" w:cs="Courier New"/>
          <w:sz w:val="20"/>
        </w:rPr>
      </w:pPr>
      <w:r>
        <w:rPr>
          <w:rFonts w:ascii="Courier New" w:hAnsi="Courier New" w:cs="Courier New"/>
          <w:sz w:val="20"/>
        </w:rPr>
        <w:t>(have-fork ?fork)</w:t>
      </w:r>
    </w:p>
    <w:p w14:paraId="4683EC61" w14:textId="77777777" w:rsidR="009451DB" w:rsidRDefault="009451DB">
      <w:pPr>
        <w:ind w:left="1440" w:firstLine="720"/>
        <w:rPr>
          <w:rFonts w:ascii="Courier New" w:hAnsi="Courier New" w:cs="Courier New"/>
          <w:sz w:val="20"/>
        </w:rPr>
      </w:pPr>
      <w:r>
        <w:rPr>
          <w:rFonts w:ascii="Courier New" w:hAnsi="Courier New" w:cs="Courier New"/>
          <w:sz w:val="20"/>
        </w:rPr>
        <w:t>((!eat-with-fork ?food ?fork))</w:t>
      </w:r>
    </w:p>
    <w:p w14:paraId="4E101ACE" w14:textId="77777777" w:rsidR="009451DB" w:rsidRDefault="009451DB">
      <w:pPr>
        <w:ind w:left="1440" w:firstLine="720"/>
        <w:rPr>
          <w:rFonts w:ascii="Courier New" w:hAnsi="Courier New" w:cs="Courier New"/>
          <w:sz w:val="20"/>
        </w:rPr>
      </w:pPr>
      <w:r>
        <w:rPr>
          <w:rFonts w:ascii="Courier New" w:hAnsi="Courier New" w:cs="Courier New"/>
          <w:sz w:val="20"/>
        </w:rPr>
        <w:t>(have-spoon ?spoon)</w:t>
      </w:r>
    </w:p>
    <w:p w14:paraId="5AE13B4F" w14:textId="77777777" w:rsidR="009451DB" w:rsidRDefault="009451DB">
      <w:pPr>
        <w:ind w:left="1440" w:firstLine="720"/>
        <w:rPr>
          <w:rFonts w:ascii="Courier New" w:hAnsi="Courier New" w:cs="Courier New"/>
          <w:sz w:val="20"/>
        </w:rPr>
      </w:pPr>
      <w:r>
        <w:rPr>
          <w:rFonts w:ascii="Courier New" w:hAnsi="Courier New" w:cs="Courier New"/>
          <w:sz w:val="20"/>
        </w:rPr>
        <w:t>((!eat-with-spoon ?food ?spoon))</w:t>
      </w:r>
    </w:p>
    <w:p w14:paraId="0DAD23D0" w14:textId="77777777" w:rsidR="009451DB" w:rsidRDefault="009451DB">
      <w:pPr>
        <w:jc w:val="both"/>
      </w:pPr>
    </w:p>
    <w:p w14:paraId="46439B6F" w14:textId="77777777" w:rsidR="009451DB" w:rsidRDefault="009451DB">
      <w:pPr>
        <w:jc w:val="both"/>
      </w:pPr>
      <w:r>
        <w:t>is semantically equivalent to the following code with multiple methods and explicitly exclusive preconditions:</w:t>
      </w:r>
    </w:p>
    <w:p w14:paraId="2AAEC5FF" w14:textId="77777777" w:rsidR="009451DB" w:rsidRDefault="009451DB">
      <w:pPr>
        <w:jc w:val="both"/>
      </w:pPr>
    </w:p>
    <w:p w14:paraId="0DEE84DB" w14:textId="77777777" w:rsidR="009451DB" w:rsidRDefault="009451DB">
      <w:pPr>
        <w:ind w:left="1440"/>
        <w:rPr>
          <w:rFonts w:ascii="Courier New" w:hAnsi="Courier New" w:cs="Courier New"/>
          <w:sz w:val="20"/>
        </w:rPr>
      </w:pPr>
      <w:r>
        <w:rPr>
          <w:rFonts w:ascii="Courier New" w:hAnsi="Courier New" w:cs="Courier New"/>
          <w:sz w:val="20"/>
        </w:rPr>
        <w:t>(:method (eat ?food)</w:t>
      </w:r>
    </w:p>
    <w:p w14:paraId="126B8866" w14:textId="77777777" w:rsidR="009451DB" w:rsidRDefault="009451DB">
      <w:pPr>
        <w:ind w:left="1440" w:firstLine="720"/>
        <w:rPr>
          <w:rFonts w:ascii="Courier New" w:hAnsi="Courier New" w:cs="Courier New"/>
          <w:sz w:val="20"/>
        </w:rPr>
      </w:pPr>
      <w:r>
        <w:rPr>
          <w:rFonts w:ascii="Courier New" w:hAnsi="Courier New" w:cs="Courier New"/>
          <w:sz w:val="20"/>
        </w:rPr>
        <w:t>(have-fork ?fork)</w:t>
      </w:r>
    </w:p>
    <w:p w14:paraId="425C656E" w14:textId="77777777" w:rsidR="009451DB" w:rsidRDefault="009451DB">
      <w:pPr>
        <w:ind w:left="1440" w:firstLine="720"/>
        <w:rPr>
          <w:rFonts w:ascii="Courier New" w:hAnsi="Courier New" w:cs="Courier New"/>
          <w:sz w:val="20"/>
        </w:rPr>
      </w:pPr>
      <w:r>
        <w:rPr>
          <w:rFonts w:ascii="Courier New" w:hAnsi="Courier New" w:cs="Courier New"/>
          <w:sz w:val="20"/>
        </w:rPr>
        <w:t>((!eat-with-fork ?food ?fork)))</w:t>
      </w:r>
    </w:p>
    <w:p w14:paraId="6DAC0586" w14:textId="77777777" w:rsidR="009451DB" w:rsidRDefault="009451DB">
      <w:pPr>
        <w:ind w:left="720" w:firstLine="720"/>
        <w:rPr>
          <w:rFonts w:ascii="Courier New" w:hAnsi="Courier New" w:cs="Courier New"/>
          <w:sz w:val="20"/>
        </w:rPr>
      </w:pPr>
      <w:r>
        <w:rPr>
          <w:rFonts w:ascii="Courier New" w:hAnsi="Courier New" w:cs="Courier New"/>
          <w:sz w:val="20"/>
        </w:rPr>
        <w:t>(:method (eat ?food)</w:t>
      </w:r>
    </w:p>
    <w:p w14:paraId="7B5CDA57" w14:textId="77777777" w:rsidR="009451DB" w:rsidRDefault="009451DB">
      <w:pPr>
        <w:ind w:left="1440" w:firstLine="720"/>
        <w:rPr>
          <w:rFonts w:ascii="Courier New" w:hAnsi="Courier New" w:cs="Courier New"/>
          <w:sz w:val="20"/>
        </w:rPr>
      </w:pPr>
      <w:r>
        <w:rPr>
          <w:rFonts w:ascii="Courier New" w:hAnsi="Courier New" w:cs="Courier New"/>
          <w:sz w:val="20"/>
        </w:rPr>
        <w:t>(and (not (have-fork ?fork)) (have-spoon ?spoon))</w:t>
      </w:r>
    </w:p>
    <w:p w14:paraId="343134C4" w14:textId="77777777" w:rsidR="009451DB" w:rsidRDefault="009451DB">
      <w:pPr>
        <w:ind w:left="1440" w:firstLine="720"/>
        <w:rPr>
          <w:rFonts w:ascii="Courier New" w:hAnsi="Courier New" w:cs="Courier New"/>
          <w:sz w:val="20"/>
        </w:rPr>
      </w:pPr>
      <w:r>
        <w:rPr>
          <w:rFonts w:ascii="Courier New" w:hAnsi="Courier New" w:cs="Courier New"/>
          <w:sz w:val="20"/>
        </w:rPr>
        <w:t>((!eat-with-spoon ?food ?spoon))</w:t>
      </w:r>
    </w:p>
    <w:p w14:paraId="5EC2121A" w14:textId="77777777" w:rsidR="009451DB" w:rsidRDefault="009451DB">
      <w:pPr>
        <w:jc w:val="both"/>
      </w:pPr>
    </w:p>
    <w:p w14:paraId="563D538C" w14:textId="77777777" w:rsidR="009451DB" w:rsidRDefault="009451DB">
      <w:pPr>
        <w:jc w:val="both"/>
      </w:pPr>
      <w:r>
        <w:t xml:space="preserve">In both of the above examples, the !eat-with-spoon operator may be performed only if the </w:t>
      </w:r>
      <w:r>
        <w:rPr>
          <w:rFonts w:ascii="Courier New" w:hAnsi="Courier New" w:cs="Courier New"/>
          <w:sz w:val="20"/>
        </w:rPr>
        <w:t xml:space="preserve">(have-spoon ?spoon) </w:t>
      </w:r>
      <w:r>
        <w:t xml:space="preserve">is satisfied </w:t>
      </w:r>
      <w:r>
        <w:rPr>
          <w:i/>
          <w:iCs/>
        </w:rPr>
        <w:t xml:space="preserve">and </w:t>
      </w:r>
      <w:r>
        <w:rPr>
          <w:rFonts w:ascii="Courier New" w:hAnsi="Courier New" w:cs="Courier New"/>
          <w:sz w:val="20"/>
        </w:rPr>
        <w:t>(have-fork ?fork)</w:t>
      </w:r>
      <w:r>
        <w:t xml:space="preserve"> is not satisfied.</w:t>
      </w:r>
    </w:p>
    <w:p w14:paraId="09BB157A" w14:textId="77777777" w:rsidR="009451DB" w:rsidRDefault="009451DB">
      <w:pPr>
        <w:pStyle w:val="Heading2"/>
        <w:tabs>
          <w:tab w:val="left" w:pos="576"/>
        </w:tabs>
      </w:pPr>
      <w:r>
        <w:t xml:space="preserve"> </w:t>
      </w:r>
      <w:bookmarkStart w:id="44" w:name="_Ref501713562"/>
      <w:bookmarkStart w:id="45" w:name="_Toc501726604"/>
      <w:r>
        <w:t>Planning Domain</w:t>
      </w:r>
      <w:bookmarkEnd w:id="44"/>
      <w:bookmarkEnd w:id="45"/>
    </w:p>
    <w:p w14:paraId="6933A735" w14:textId="77777777" w:rsidR="009451DB" w:rsidRPr="009F09EE" w:rsidRDefault="009451DB">
      <w:pPr>
        <w:pStyle w:val="BodyText3"/>
      </w:pPr>
      <w:r>
        <w:t xml:space="preserve">A </w:t>
      </w:r>
      <w:r>
        <w:rPr>
          <w:b/>
          <w:bCs/>
        </w:rPr>
        <w:t xml:space="preserve">planning domain </w:t>
      </w:r>
      <w:r>
        <w:t>is an object that contains all of the information for solving a class of planning problems</w:t>
      </w:r>
      <w:r>
        <w:rPr>
          <w:rStyle w:val="FootnoteReference"/>
        </w:rPr>
        <w:footnoteReference w:id="3"/>
      </w:r>
      <w:r>
        <w:t>.  At a minimum, it will include definitions of the operators (or actions) and methods available in the domain.  A planning domain definition may also contain axioms, or other items that are accepted by specific SHOP domain extensions.</w:t>
      </w:r>
      <w:r w:rsidR="009F09EE">
        <w:t xml:space="preserve">  Finally, a domain definition can </w:t>
      </w:r>
      <w:r w:rsidR="009F09EE">
        <w:rPr>
          <w:i/>
        </w:rPr>
        <w:t xml:space="preserve">include </w:t>
      </w:r>
      <w:r w:rsidR="009F09EE">
        <w:t>other domains by reference (see , below).</w:t>
      </w:r>
    </w:p>
    <w:p w14:paraId="7DA29DCD" w14:textId="77777777" w:rsidR="009451DB" w:rsidRPr="00E936FD" w:rsidRDefault="009451DB" w:rsidP="00E936FD">
      <w:pPr>
        <w:pStyle w:val="Heading3"/>
      </w:pPr>
      <w:bookmarkStart w:id="46" w:name="_Toc501726605"/>
      <w:r w:rsidRPr="00E936FD">
        <w:t>Simple Form</w:t>
      </w:r>
      <w:bookmarkEnd w:id="46"/>
    </w:p>
    <w:p w14:paraId="628CC3D9" w14:textId="77777777" w:rsidR="009451DB" w:rsidRDefault="009451DB">
      <w:pPr>
        <w:pStyle w:val="BodyText3"/>
      </w:pPr>
      <w:r>
        <w:t>A planning domain definition in the simple form looks like this:</w:t>
      </w:r>
    </w:p>
    <w:p w14:paraId="4D4237C5" w14:textId="77777777" w:rsidR="009451DB" w:rsidRDefault="009451DB">
      <w:pPr>
        <w:pStyle w:val="BodyText3"/>
      </w:pPr>
    </w:p>
    <w:p w14:paraId="0062558A" w14:textId="77777777" w:rsidR="009451DB" w:rsidRDefault="009451DB">
      <w:pPr>
        <w:jc w:val="center"/>
        <w:rPr>
          <w:rFonts w:ascii="Courier New" w:hAnsi="Courier New"/>
          <w:sz w:val="20"/>
        </w:rPr>
      </w:pPr>
      <w:r>
        <w:rPr>
          <w:rFonts w:ascii="Courier New" w:hAnsi="Courier New"/>
          <w:sz w:val="20"/>
        </w:rPr>
        <w:t xml:space="preserve">(defdomain </w:t>
      </w:r>
      <w:r>
        <w:rPr>
          <w:rFonts w:ascii="Courier New" w:hAnsi="Courier New"/>
          <w:i/>
          <w:iCs/>
          <w:sz w:val="20"/>
        </w:rPr>
        <w:t xml:space="preserve">domain-name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577841DC" w14:textId="77777777" w:rsidR="009451DB" w:rsidRDefault="009451DB">
      <w:pPr>
        <w:pStyle w:val="BodyText3"/>
      </w:pPr>
    </w:p>
    <w:p w14:paraId="3B836DA4" w14:textId="77777777" w:rsidR="009451DB" w:rsidRDefault="009451DB">
      <w:pPr>
        <w:pStyle w:val="code0"/>
      </w:pPr>
      <w:r>
        <w:t xml:space="preserve">where </w:t>
      </w:r>
      <w:r>
        <w:rPr>
          <w:i/>
          <w:iCs/>
        </w:rPr>
        <w:t>domain-name</w:t>
      </w:r>
      <w:r>
        <w:rPr>
          <w:rFonts w:ascii="Courier New" w:hAnsi="Courier New"/>
          <w:i/>
          <w:iCs/>
          <w:sz w:val="20"/>
        </w:rPr>
        <w:t xml:space="preserve"> </w:t>
      </w:r>
      <w:r>
        <w:rPr>
          <w:i/>
          <w:iCs/>
        </w:rPr>
        <w:t xml:space="preserve"> </w:t>
      </w:r>
      <w:r>
        <w:t xml:space="preserve">is a symbol (which does not need to be quoted).   Beginning users of SHOP should simply use the simple </w:t>
      </w:r>
      <w:r>
        <w:rPr>
          <w:rStyle w:val="CODE"/>
        </w:rPr>
        <w:t>domain-name</w:t>
      </w:r>
      <w:r>
        <w:t xml:space="preserve"> form of this argument.</w:t>
      </w:r>
    </w:p>
    <w:p w14:paraId="3C11F0D7" w14:textId="77777777" w:rsidR="009451DB" w:rsidRDefault="009451DB">
      <w:pPr>
        <w:pStyle w:val="BodyText3"/>
      </w:pPr>
      <w:r>
        <w:t xml:space="preserve">Each item </w:t>
      </w:r>
      <w:r>
        <w:rPr>
          <w:i/>
        </w:rPr>
        <w:t>i</w:t>
      </w:r>
      <w:r>
        <w:rPr>
          <w:i/>
          <w:vertAlign w:val="subscript"/>
        </w:rPr>
        <w:t>i</w:t>
      </w:r>
      <w:r>
        <w:t xml:space="preserve"> is one of the following: an operator, a method, or an axiom.  Note that domain names are not used in SHOP2; they are left in the syntax for backward compatibility.</w:t>
      </w:r>
    </w:p>
    <w:p w14:paraId="17512DCB" w14:textId="77777777" w:rsidR="009451DB" w:rsidRDefault="009451DB">
      <w:pPr>
        <w:pStyle w:val="Heading3"/>
        <w:tabs>
          <w:tab w:val="left" w:pos="720"/>
        </w:tabs>
      </w:pPr>
      <w:bookmarkStart w:id="47" w:name="_Toc501726606"/>
      <w:r>
        <w:t>Extended form</w:t>
      </w:r>
      <w:bookmarkEnd w:id="47"/>
    </w:p>
    <w:p w14:paraId="20567560" w14:textId="77777777" w:rsidR="009451DB" w:rsidRDefault="009451DB">
      <w:r>
        <w:t>The extended form of the SHOP2 domain definition looks like this:</w:t>
      </w:r>
    </w:p>
    <w:p w14:paraId="2FE1B94B" w14:textId="77777777" w:rsidR="009451DB" w:rsidRDefault="009451DB">
      <w:pPr>
        <w:jc w:val="center"/>
        <w:rPr>
          <w:rFonts w:ascii="Courier New" w:hAnsi="Courier New"/>
          <w:sz w:val="20"/>
        </w:rPr>
      </w:pPr>
      <w:r>
        <w:rPr>
          <w:rFonts w:ascii="Courier New" w:hAnsi="Courier New"/>
          <w:sz w:val="20"/>
        </w:rPr>
        <w:t>(defdomain (</w:t>
      </w:r>
      <w:r>
        <w:rPr>
          <w:rFonts w:ascii="Courier New" w:hAnsi="Courier New"/>
          <w:i/>
          <w:iCs/>
          <w:sz w:val="20"/>
        </w:rPr>
        <w:t xml:space="preserve">domain-name </w:t>
      </w:r>
      <w:r>
        <w:rPr>
          <w:rFonts w:ascii="Courier New" w:hAnsi="Courier New"/>
          <w:sz w:val="20"/>
        </w:rPr>
        <w:t xml:space="preserve">&amp;rest </w:t>
      </w:r>
      <w:r>
        <w:rPr>
          <w:rFonts w:ascii="Courier New" w:hAnsi="Courier New"/>
          <w:i/>
          <w:iCs/>
          <w:sz w:val="20"/>
        </w:rPr>
        <w:t>args</w:t>
      </w:r>
      <w:r>
        <w:rPr>
          <w:rFonts w:ascii="Courier New" w:hAnsi="Courier New"/>
          <w:sz w:val="20"/>
        </w:rPr>
        <w:t>)</w:t>
      </w:r>
      <w:r>
        <w:rPr>
          <w:rFonts w:ascii="Courier New" w:hAnsi="Courier New"/>
          <w:i/>
          <w:iCs/>
          <w:sz w:val="20"/>
        </w:rPr>
        <w:t xml:space="preserv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018E4EC9" w14:textId="77777777" w:rsidR="009451DB" w:rsidRDefault="009451DB">
      <w:pPr>
        <w:pStyle w:val="BodyText3"/>
      </w:pPr>
      <w:r>
        <w:rPr>
          <w:rStyle w:val="codevariable"/>
          <w:iCs/>
        </w:rPr>
        <w:t>args</w:t>
      </w:r>
      <w:r>
        <w:rPr>
          <w:i/>
          <w:iCs/>
        </w:rPr>
        <w:t xml:space="preserve"> </w:t>
      </w:r>
      <w:r>
        <w:t>includes the following keyword arguments:</w:t>
      </w:r>
    </w:p>
    <w:p w14:paraId="4B713502" w14:textId="77777777" w:rsidR="009451DB" w:rsidRDefault="009451DB" w:rsidP="009451DB">
      <w:pPr>
        <w:pStyle w:val="BodyText3"/>
        <w:numPr>
          <w:ilvl w:val="0"/>
          <w:numId w:val="28"/>
        </w:numPr>
      </w:pPr>
      <w:r>
        <w:lastRenderedPageBreak/>
        <w:t>a :</w:t>
      </w:r>
      <w:r>
        <w:rPr>
          <w:rStyle w:val="CODE"/>
        </w:rPr>
        <w:t>type</w:t>
      </w:r>
      <w:r>
        <w:t xml:space="preserve"> keyword argument, allowing the domain modeler to indicate a specific subclass of the SHOP2 </w:t>
      </w:r>
      <w:r>
        <w:rPr>
          <w:rStyle w:val="CODE"/>
        </w:rPr>
        <w:t>domain</w:t>
      </w:r>
      <w:r>
        <w:t xml:space="preserve"> class.   E.g., one might have </w:t>
      </w:r>
      <w:r>
        <w:rPr>
          <w:rFonts w:ascii="Courier New" w:hAnsi="Courier New" w:cs="Courier New"/>
          <w:sz w:val="20"/>
        </w:rPr>
        <w:t>(my-domain :type pddl-domain)</w:t>
      </w:r>
      <w:r>
        <w:t>.</w:t>
      </w:r>
    </w:p>
    <w:p w14:paraId="510B6C36" w14:textId="77777777" w:rsidR="009451DB" w:rsidRDefault="009451DB" w:rsidP="009451DB">
      <w:pPr>
        <w:pStyle w:val="BodyText3"/>
        <w:numPr>
          <w:ilvl w:val="0"/>
          <w:numId w:val="28"/>
        </w:numPr>
      </w:pPr>
      <w:r>
        <w:t>A :</w:t>
      </w:r>
      <w:r w:rsidRPr="007E1D51">
        <w:rPr>
          <w:rStyle w:val="HTMLTypewriter"/>
        </w:rPr>
        <w:t>redefine</w:t>
      </w:r>
      <w:r>
        <w:t>-</w:t>
      </w:r>
      <w:r w:rsidRPr="007E1D51">
        <w:rPr>
          <w:rStyle w:val="HTMLTypewriter"/>
        </w:rPr>
        <w:t>ok</w:t>
      </w:r>
      <w:r>
        <w:t xml:space="preserve"> argument.  If this is NIL (the default), </w:t>
      </w:r>
      <w:r w:rsidRPr="007E1D51">
        <w:rPr>
          <w:rStyle w:val="HTMLTypewriter"/>
        </w:rPr>
        <w:t>defdomain</w:t>
      </w:r>
      <w:r>
        <w:t xml:space="preserve"> will warn when the domain </w:t>
      </w:r>
      <w:r>
        <w:rPr>
          <w:i/>
        </w:rPr>
        <w:t>domain-name</w:t>
      </w:r>
      <w:r>
        <w:t xml:space="preserve"> is already defined.</w:t>
      </w:r>
    </w:p>
    <w:p w14:paraId="3E433ACB" w14:textId="77777777" w:rsidR="009451DB" w:rsidRDefault="009451DB" w:rsidP="009451DB">
      <w:pPr>
        <w:pStyle w:val="BodyText3"/>
        <w:numPr>
          <w:ilvl w:val="0"/>
          <w:numId w:val="28"/>
        </w:numPr>
      </w:pPr>
      <w:r>
        <w:t xml:space="preserve">A </w:t>
      </w:r>
      <w:r w:rsidRPr="007E1D51">
        <w:rPr>
          <w:rStyle w:val="HTMLTypewriter"/>
        </w:rPr>
        <w:t>:noset</w:t>
      </w:r>
      <w:r>
        <w:t xml:space="preserve"> argument.  Currently this defaults to NIL, to provide for backward compatibility, but I would like to see this move to defaulting to T.</w:t>
      </w:r>
    </w:p>
    <w:p w14:paraId="34335C28" w14:textId="77777777" w:rsidR="009451DB" w:rsidRDefault="009451DB" w:rsidP="009451DB">
      <w:pPr>
        <w:pStyle w:val="BodyText3"/>
        <w:ind w:left="720"/>
      </w:pPr>
      <w:r>
        <w:t xml:space="preserve">This is actually a bit of a kludge.  The existing </w:t>
      </w:r>
      <w:r w:rsidRPr="007E1D51">
        <w:rPr>
          <w:rStyle w:val="HTMLTypewriter"/>
        </w:rPr>
        <w:t>defdomain</w:t>
      </w:r>
      <w:r>
        <w:t xml:space="preserve"> form, as a side-effect, sets the global variable </w:t>
      </w:r>
      <w:r w:rsidRPr="007E1D51">
        <w:rPr>
          <w:rStyle w:val="HTMLTypewriter"/>
        </w:rPr>
        <w:t>*domain*.</w:t>
      </w:r>
      <w:r>
        <w:t xml:space="preserve">  If this were only a default domain name, that would be fine, but it is used everywhere as a special variable to mean “the domain within which we are planning.”  So if there’s concurrent action, or there are multiple copies of SHOP (or its component libraries) running in a single Lisp image, bad things can happen.  I would like to stamp out the use of </w:t>
      </w:r>
      <w:r w:rsidRPr="007E1D51">
        <w:rPr>
          <w:rStyle w:val="HTMLTypewriter"/>
        </w:rPr>
        <w:t>*domain*</w:t>
      </w:r>
      <w:r>
        <w:t xml:space="preserve"> as a default domain.</w:t>
      </w:r>
    </w:p>
    <w:p w14:paraId="31633F47" w14:textId="77777777" w:rsidR="009451DB" w:rsidRDefault="009451DB">
      <w:pPr>
        <w:pStyle w:val="BodyText3"/>
        <w:jc w:val="left"/>
      </w:pPr>
      <w:r>
        <w:t xml:space="preserve">  The question of which additional arguments are accepted in </w:t>
      </w:r>
      <w:r>
        <w:rPr>
          <w:rFonts w:ascii="Courier New" w:hAnsi="Courier New"/>
          <w:i/>
          <w:iCs/>
          <w:sz w:val="20"/>
        </w:rPr>
        <w:t>args</w:t>
      </w:r>
      <w:r>
        <w:t xml:space="preserve"> is a matter for the implementer of the specialized domain type being used.  Any additional arguments will be passed to the </w:t>
      </w:r>
      <w:r>
        <w:rPr>
          <w:rFonts w:ascii="Courier New" w:hAnsi="Courier New"/>
          <w:sz w:val="20"/>
        </w:rPr>
        <w:t>make-instance</w:t>
      </w:r>
      <w:r>
        <w:t xml:space="preserve"> method for the domain class.</w:t>
      </w:r>
      <w:r>
        <w:rPr>
          <w:rStyle w:val="FootnoteReference"/>
        </w:rPr>
        <w:footnoteReference w:id="4"/>
      </w:r>
      <w:r>
        <w:t xml:space="preserve">  SHOP2 extenders can create new subclasses of domain that accept initialization arguments.  A first example of the use of this is the built-in pddl-domain class.</w:t>
      </w:r>
    </w:p>
    <w:p w14:paraId="477F4AFA" w14:textId="77777777" w:rsidR="009451DB" w:rsidRDefault="009451DB">
      <w:pPr>
        <w:pStyle w:val="BodyText3"/>
        <w:jc w:val="left"/>
      </w:pPr>
      <w:r>
        <w:t xml:space="preserve">If you are using the extended form of </w:t>
      </w:r>
      <w:r w:rsidRPr="007E1D51">
        <w:rPr>
          <w:rStyle w:val="HTMLTypewriter"/>
        </w:rPr>
        <w:t>defdomain</w:t>
      </w:r>
      <w:r>
        <w:t>, you should have in hand a new SHOP2 domain subclass, with a description of its arguments.  If you do not, you should ignore the extended form.</w:t>
      </w:r>
    </w:p>
    <w:p w14:paraId="796C3DE5" w14:textId="77777777" w:rsidR="009F09EE" w:rsidRDefault="009F09EE" w:rsidP="009F09EE">
      <w:pPr>
        <w:pStyle w:val="Heading3"/>
      </w:pPr>
      <w:bookmarkStart w:id="48" w:name="_Toc501726607"/>
      <w:r>
        <w:t>Inclusion directives</w:t>
      </w:r>
      <w:bookmarkEnd w:id="48"/>
    </w:p>
    <w:p w14:paraId="488F7BAB" w14:textId="77777777" w:rsidR="00E936FD" w:rsidRDefault="00423978" w:rsidP="00E936FD">
      <w:r>
        <w:t>A domain definition can include the items of another domain by reference using the include directive:</w:t>
      </w:r>
    </w:p>
    <w:p w14:paraId="4388242A" w14:textId="77777777" w:rsidR="00423978" w:rsidRDefault="00423978" w:rsidP="00423978">
      <w:pPr>
        <w:rPr>
          <w:rFonts w:ascii="Courier New" w:hAnsi="Courier New" w:cs="Courier New"/>
        </w:rPr>
      </w:pPr>
      <w:r w:rsidRPr="00423978">
        <w:t xml:space="preserve">   </w:t>
      </w:r>
      <w:r w:rsidRPr="00423978">
        <w:rPr>
          <w:rFonts w:ascii="Courier New" w:hAnsi="Courier New" w:cs="Courier New"/>
        </w:rPr>
        <w:t xml:space="preserve">(:include </w:t>
      </w:r>
      <w:r>
        <w:rPr>
          <w:rFonts w:ascii="Courier New" w:hAnsi="Courier New" w:cs="Courier New"/>
          <w:i/>
        </w:rPr>
        <w:t>domain-name file-name</w:t>
      </w:r>
      <w:r>
        <w:rPr>
          <w:rFonts w:ascii="Courier New" w:hAnsi="Courier New" w:cs="Courier New"/>
        </w:rPr>
        <w:t>)</w:t>
      </w:r>
    </w:p>
    <w:p w14:paraId="58E03F51" w14:textId="77777777" w:rsidR="00423978" w:rsidRPr="00423978" w:rsidRDefault="00423978" w:rsidP="00423978">
      <w:r w:rsidRPr="00423978">
        <w:t>for example</w:t>
      </w:r>
    </w:p>
    <w:p w14:paraId="2DE9DB05" w14:textId="77777777" w:rsidR="00423978" w:rsidRDefault="00423978" w:rsidP="00423978">
      <w:pPr>
        <w:rPr>
          <w:rFonts w:ascii="Courier New" w:hAnsi="Courier New" w:cs="Courier New"/>
        </w:rPr>
      </w:pPr>
      <w:r w:rsidRPr="00423978">
        <w:rPr>
          <w:rFonts w:ascii="Courier New" w:hAnsi="Courier New" w:cs="Courier New"/>
        </w:rPr>
        <w:t xml:space="preserve">(:include flight-operators </w:t>
      </w:r>
    </w:p>
    <w:p w14:paraId="7F842B6D" w14:textId="77777777" w:rsid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 xml:space="preserve">#.(asdf:system-relative-pathname "core-domains" </w:t>
      </w:r>
      <w:r>
        <w:rPr>
          <w:rFonts w:ascii="Courier New" w:hAnsi="Courier New" w:cs="Courier New"/>
        </w:rPr>
        <w:t xml:space="preserve">       </w:t>
      </w:r>
    </w:p>
    <w:p w14:paraId="0C82E1EC" w14:textId="77777777" w:rsidR="00423978" w:rsidRP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"domains.lisp"))</w:t>
      </w:r>
    </w:p>
    <w:p w14:paraId="1421CED0" w14:textId="77777777" w:rsidR="00423978" w:rsidRPr="00E936FD" w:rsidRDefault="00423978" w:rsidP="00E936FD">
      <w:r>
        <w:t xml:space="preserve">would take the text of the </w:t>
      </w:r>
      <w:r w:rsidRPr="00423978">
        <w:rPr>
          <w:rFonts w:ascii="Courier New" w:hAnsi="Courier New" w:cs="Courier New"/>
        </w:rPr>
        <w:t>flight-operators</w:t>
      </w:r>
      <w:r>
        <w:t xml:space="preserve"> domain, which should be found in the </w:t>
      </w:r>
      <w:r w:rsidRPr="00423978">
        <w:rPr>
          <w:rFonts w:ascii="Courier New" w:hAnsi="Courier New" w:cs="Courier New"/>
        </w:rPr>
        <w:t>domains.lisp</w:t>
      </w:r>
      <w:r>
        <w:t xml:space="preserve"> file.  Note the use of the reader evaluation form – “</w:t>
      </w:r>
      <w:r w:rsidRPr="00423978">
        <w:rPr>
          <w:rFonts w:ascii="Courier New" w:hAnsi="Courier New" w:cs="Courier New"/>
        </w:rPr>
        <w:t>#.</w:t>
      </w:r>
      <w:r w:rsidRPr="00423978">
        <w:t>”</w:t>
      </w:r>
      <w:r>
        <w:rPr>
          <w:rFonts w:ascii="Courier New" w:hAnsi="Courier New" w:cs="Courier New"/>
        </w:rPr>
        <w:t xml:space="preserve"> </w:t>
      </w:r>
      <w:r>
        <w:t>-- to force evaluation of the expression that yields the pathname.</w:t>
      </w:r>
    </w:p>
    <w:p w14:paraId="7007BE40" w14:textId="77777777" w:rsidR="009451DB" w:rsidRDefault="009451DB">
      <w:pPr>
        <w:pStyle w:val="Heading2"/>
        <w:tabs>
          <w:tab w:val="left" w:pos="576"/>
        </w:tabs>
      </w:pPr>
      <w:r>
        <w:t xml:space="preserve"> </w:t>
      </w:r>
      <w:bookmarkStart w:id="49" w:name="_Toc501726608"/>
      <w:r>
        <w:t>Planning Problem</w:t>
      </w:r>
      <w:bookmarkEnd w:id="49"/>
    </w:p>
    <w:p w14:paraId="741AA265" w14:textId="77777777" w:rsidR="009451DB" w:rsidRDefault="009451DB">
      <w:pPr>
        <w:pStyle w:val="BodyText3"/>
      </w:pPr>
      <w:r>
        <w:t xml:space="preserve">A </w:t>
      </w:r>
      <w:r>
        <w:rPr>
          <w:b/>
          <w:bCs/>
        </w:rPr>
        <w:t xml:space="preserve">planning problem </w:t>
      </w:r>
      <w:r>
        <w:t>has the form</w:t>
      </w:r>
    </w:p>
    <w:p w14:paraId="3CD4F45A" w14:textId="77777777" w:rsidR="009451DB" w:rsidRDefault="009451DB">
      <w:pPr>
        <w:pStyle w:val="BodyText3"/>
      </w:pPr>
    </w:p>
    <w:p w14:paraId="50AEFDAE" w14:textId="77777777" w:rsidR="009451DB" w:rsidRDefault="009451DB">
      <w:pPr>
        <w:jc w:val="center"/>
      </w:pPr>
      <w:r>
        <w:rPr>
          <w:rFonts w:ascii="Courier New" w:hAnsi="Courier New"/>
          <w:sz w:val="20"/>
        </w:rPr>
        <w:t xml:space="preserve">(defproblem </w:t>
      </w:r>
      <w:r>
        <w:rPr>
          <w:rStyle w:val="HTMLTypewriter"/>
          <w:i/>
        </w:rPr>
        <w:t xml:space="preserve">problem-name domain-name </w:t>
      </w:r>
      <w:r>
        <w:rPr>
          <w:rStyle w:val="HTMLTypewriter"/>
          <w:iCs/>
        </w:rPr>
        <w:t>(</w:t>
      </w:r>
      <w:r>
        <w:rPr>
          <w:i/>
        </w:rPr>
        <w:t>a</w:t>
      </w:r>
      <w:r>
        <w:rPr>
          <w:i/>
          <w:vertAlign w:val="subscript"/>
        </w:rPr>
        <w:t>1</w:t>
      </w:r>
      <w:r>
        <w:rPr>
          <w:rStyle w:val="HTMLTypewriter"/>
        </w:rPr>
        <w:t xml:space="preserve"> </w:t>
      </w:r>
      <w:r>
        <w:rPr>
          <w:i/>
        </w:rPr>
        <w:t>a</w:t>
      </w:r>
      <w:r>
        <w:rPr>
          <w:i/>
          <w:vertAlign w:val="subscript"/>
        </w:rPr>
        <w:t>2</w:t>
      </w:r>
      <w:r>
        <w:rPr>
          <w:rStyle w:val="HTMLTypewriter"/>
        </w:rPr>
        <w:t xml:space="preserve"> </w:t>
      </w:r>
      <w:r>
        <w:t>...</w:t>
      </w:r>
      <w:r>
        <w:rPr>
          <w:rStyle w:val="HTMLTypewriter"/>
        </w:rPr>
        <w:t xml:space="preserve"> </w:t>
      </w:r>
      <w:r>
        <w:rPr>
          <w:i/>
        </w:rPr>
        <w:t>a</w:t>
      </w:r>
      <w:r>
        <w:rPr>
          <w:i/>
          <w:vertAlign w:val="subscript"/>
        </w:rPr>
        <w:t>n</w:t>
      </w:r>
      <w:r>
        <w:t xml:space="preserve">) </w:t>
      </w:r>
      <w:r>
        <w:rPr>
          <w:i/>
          <w:iCs/>
        </w:rPr>
        <w:t>T</w:t>
      </w:r>
      <w:r>
        <w:t>)</w:t>
      </w:r>
    </w:p>
    <w:p w14:paraId="6446E602" w14:textId="77777777" w:rsidR="009451DB" w:rsidRDefault="009451DB">
      <w:pPr>
        <w:pStyle w:val="BodyText3"/>
      </w:pPr>
    </w:p>
    <w:p w14:paraId="0EF2C6DA" w14:textId="77777777" w:rsidR="009451DB" w:rsidRDefault="009451DB">
      <w:pPr>
        <w:pStyle w:val="BodyText3"/>
      </w:pPr>
      <w:r>
        <w:t>where</w:t>
      </w:r>
      <w:r>
        <w:rPr>
          <w:i/>
          <w:iCs/>
        </w:rPr>
        <w:t xml:space="preserve"> problem-name</w:t>
      </w:r>
      <w:r>
        <w:t xml:space="preserve"> is a symbol, </w:t>
      </w:r>
      <w:r>
        <w:rPr>
          <w:i/>
          <w:iCs/>
        </w:rPr>
        <w:t xml:space="preserve">domain-name </w:t>
      </w:r>
      <w:r>
        <w:t>is a symbol, each a</w:t>
      </w:r>
      <w:r>
        <w:rPr>
          <w:i/>
          <w:vertAlign w:val="subscript"/>
        </w:rPr>
        <w:t>i</w:t>
      </w:r>
      <w:r>
        <w:t xml:space="preserve"> is a ground logical atom, and </w:t>
      </w:r>
      <w:r>
        <w:rPr>
          <w:i/>
          <w:iCs/>
        </w:rPr>
        <w:t xml:space="preserve">T </w:t>
      </w:r>
      <w:r>
        <w:t xml:space="preserve">is a task list.  This form defines a problem which may be solved by addressing the tasks in </w:t>
      </w:r>
      <w:r>
        <w:rPr>
          <w:i/>
          <w:iCs/>
        </w:rPr>
        <w:t xml:space="preserve">T, </w:t>
      </w:r>
      <w:r>
        <w:t xml:space="preserve">using the operators, methods and axioms in </w:t>
      </w:r>
      <w:r>
        <w:rPr>
          <w:rStyle w:val="Variable"/>
        </w:rPr>
        <w:t xml:space="preserve">domain-name, </w:t>
      </w:r>
      <w:r>
        <w:rPr>
          <w:rStyle w:val="Variable"/>
          <w:i w:val="0"/>
          <w:iCs w:val="0"/>
        </w:rPr>
        <w:t>starting</w:t>
      </w:r>
      <w:r>
        <w:t xml:space="preserve"> in an initial state defined by the atoms a</w:t>
      </w:r>
      <w:r>
        <w:rPr>
          <w:i/>
          <w:vertAlign w:val="subscript"/>
        </w:rPr>
        <w:t>1</w:t>
      </w:r>
      <w:r>
        <w:t xml:space="preserve"> through a</w:t>
      </w:r>
      <w:r>
        <w:rPr>
          <w:i/>
          <w:vertAlign w:val="subscript"/>
        </w:rPr>
        <w:t>n</w:t>
      </w:r>
      <w:r>
        <w:t>.</w:t>
      </w:r>
    </w:p>
    <w:p w14:paraId="12C350CC" w14:textId="77777777" w:rsidR="009451DB" w:rsidRDefault="009451DB">
      <w:pPr>
        <w:pStyle w:val="Heading2"/>
        <w:tabs>
          <w:tab w:val="left" w:pos="576"/>
        </w:tabs>
      </w:pPr>
      <w:r>
        <w:lastRenderedPageBreak/>
        <w:t xml:space="preserve"> </w:t>
      </w:r>
      <w:bookmarkStart w:id="50" w:name="_Toc501726609"/>
      <w:r>
        <w:t>Planning Problem Set</w:t>
      </w:r>
      <w:bookmarkEnd w:id="50"/>
    </w:p>
    <w:p w14:paraId="69FF4D0B" w14:textId="77777777" w:rsidR="009451DB" w:rsidRDefault="009451DB">
      <w:pPr>
        <w:pStyle w:val="BodyText3"/>
      </w:pPr>
      <w:r>
        <w:t xml:space="preserve">A </w:t>
      </w:r>
      <w:r>
        <w:rPr>
          <w:b/>
          <w:bCs/>
        </w:rPr>
        <w:t xml:space="preserve">planning problem set </w:t>
      </w:r>
      <w:r>
        <w:t>has the form</w:t>
      </w:r>
    </w:p>
    <w:p w14:paraId="023B7BE9" w14:textId="77777777" w:rsidR="009451DB" w:rsidRDefault="009451DB">
      <w:pPr>
        <w:pStyle w:val="BodyText3"/>
      </w:pPr>
    </w:p>
    <w:p w14:paraId="3F0D561D" w14:textId="77777777" w:rsidR="009451DB" w:rsidRDefault="009451DB">
      <w:pPr>
        <w:pStyle w:val="BodyText3"/>
        <w:jc w:val="center"/>
        <w:rPr>
          <w:rStyle w:val="HTMLTypewriter"/>
          <w:lang w:val="da-DK"/>
        </w:rPr>
      </w:pPr>
      <w:r>
        <w:rPr>
          <w:rStyle w:val="HTMLTypewriter"/>
          <w:lang w:val="da-DK"/>
        </w:rPr>
        <w:t xml:space="preserve">(def-problem-set </w:t>
      </w:r>
      <w:r>
        <w:rPr>
          <w:rStyle w:val="HTMLTypewriter"/>
          <w:i/>
          <w:lang w:val="da-DK"/>
        </w:rPr>
        <w:t xml:space="preserve">set-name </w:t>
      </w:r>
      <w:r>
        <w:rPr>
          <w:rStyle w:val="HTMLTypewriter"/>
          <w:iCs/>
          <w:lang w:val="da-DK"/>
        </w:rPr>
        <w:t>(</w:t>
      </w:r>
      <w:r>
        <w:rPr>
          <w:i/>
          <w:lang w:val="da-DK"/>
        </w:rPr>
        <w:t>p</w:t>
      </w:r>
      <w:r>
        <w:rPr>
          <w:i/>
          <w:vertAlign w:val="subscript"/>
          <w:lang w:val="da-DK"/>
        </w:rPr>
        <w:t>1</w:t>
      </w:r>
      <w:r>
        <w:rPr>
          <w:rStyle w:val="HTMLTypewriter"/>
          <w:lang w:val="da-DK"/>
        </w:rPr>
        <w:t xml:space="preserve"> </w:t>
      </w:r>
      <w:r>
        <w:rPr>
          <w:i/>
          <w:lang w:val="da-DK"/>
        </w:rPr>
        <w:t>p</w:t>
      </w:r>
      <w:r>
        <w:rPr>
          <w:i/>
          <w:vertAlign w:val="subscript"/>
          <w:lang w:val="da-DK"/>
        </w:rPr>
        <w:t>2</w:t>
      </w:r>
      <w:r>
        <w:rPr>
          <w:rStyle w:val="HTMLTypewriter"/>
          <w:lang w:val="da-DK"/>
        </w:rPr>
        <w:t xml:space="preserve"> </w:t>
      </w:r>
      <w:r>
        <w:rPr>
          <w:lang w:val="da-DK"/>
        </w:rPr>
        <w:t>...</w:t>
      </w:r>
      <w:r>
        <w:rPr>
          <w:rStyle w:val="HTMLTypewriter"/>
          <w:lang w:val="da-DK"/>
        </w:rPr>
        <w:t xml:space="preserve"> </w:t>
      </w:r>
      <w:r>
        <w:rPr>
          <w:i/>
          <w:lang w:val="da-DK"/>
        </w:rPr>
        <w:t>p</w:t>
      </w:r>
      <w:r>
        <w:rPr>
          <w:i/>
          <w:vertAlign w:val="subscript"/>
          <w:lang w:val="da-DK"/>
        </w:rPr>
        <w:t>n</w:t>
      </w:r>
      <w:r>
        <w:rPr>
          <w:rStyle w:val="HTMLTypewriter"/>
          <w:lang w:val="da-DK"/>
        </w:rPr>
        <w:t>))</w:t>
      </w:r>
    </w:p>
    <w:p w14:paraId="7DAD606A" w14:textId="77777777" w:rsidR="009451DB" w:rsidRDefault="009451DB">
      <w:pPr>
        <w:pStyle w:val="BodyText3"/>
        <w:rPr>
          <w:lang w:val="da-DK"/>
        </w:rPr>
      </w:pPr>
    </w:p>
    <w:p w14:paraId="7F58B718" w14:textId="77777777" w:rsidR="009451DB" w:rsidRDefault="009451DB">
      <w:pPr>
        <w:pStyle w:val="BodyText3"/>
      </w:pPr>
      <w:r>
        <w:t>where</w:t>
      </w:r>
      <w:r>
        <w:rPr>
          <w:i/>
          <w:iCs/>
        </w:rPr>
        <w:t xml:space="preserve"> set-name</w:t>
      </w:r>
      <w:r>
        <w:t xml:space="preserve"> is a symbol and each p</w:t>
      </w:r>
      <w:r>
        <w:rPr>
          <w:i/>
          <w:vertAlign w:val="subscript"/>
        </w:rPr>
        <w:t>i</w:t>
      </w:r>
      <w:r>
        <w:t xml:space="preserve"> is the name of a planning problem.</w:t>
      </w:r>
    </w:p>
    <w:p w14:paraId="097505D7" w14:textId="77777777" w:rsidR="009451DB" w:rsidRDefault="009451DB">
      <w:pPr>
        <w:pStyle w:val="Heading2"/>
        <w:tabs>
          <w:tab w:val="left" w:pos="576"/>
        </w:tabs>
      </w:pPr>
      <w:r>
        <w:t xml:space="preserve"> </w:t>
      </w:r>
      <w:bookmarkStart w:id="51" w:name="_Toc501726610"/>
      <w:r>
        <w:t>Plans</w:t>
      </w:r>
      <w:bookmarkEnd w:id="51"/>
    </w:p>
    <w:p w14:paraId="696DAECB" w14:textId="77777777" w:rsidR="009451DB" w:rsidRDefault="009451DB">
      <w:pPr>
        <w:jc w:val="both"/>
      </w:pPr>
      <w:r>
        <w:t xml:space="preserve">The previous subsections describe the inputs to SHOP2.  This subsection describes the result that SHOP2 produces.  A </w:t>
      </w:r>
      <w:r>
        <w:rPr>
          <w:b/>
        </w:rPr>
        <w:t>plan</w:t>
      </w:r>
      <w:r>
        <w:t xml:space="preserve"> is a list of the form</w:t>
      </w:r>
    </w:p>
    <w:p w14:paraId="2FD78999" w14:textId="77777777" w:rsidR="009451DB" w:rsidRDefault="009451DB">
      <w:pPr>
        <w:jc w:val="both"/>
      </w:pPr>
    </w:p>
    <w:p w14:paraId="7AC682FA" w14:textId="77777777" w:rsidR="009451DB" w:rsidRDefault="009451DB">
      <w:pPr>
        <w:ind w:firstLine="720"/>
        <w:jc w:val="both"/>
        <w:rPr>
          <w:rStyle w:val="HTMLTypewriter"/>
          <w:i/>
        </w:rPr>
      </w:pPr>
      <w:r>
        <w:rPr>
          <w:rStyle w:val="HTMLTypewriter"/>
          <w:i/>
        </w:rPr>
        <w:t xml:space="preserve"> </w:t>
      </w:r>
      <w:r>
        <w:rPr>
          <w:rStyle w:val="HTMLTypewriter"/>
          <w:i/>
        </w:rPr>
        <w:tab/>
      </w:r>
      <w:r>
        <w:rPr>
          <w:rStyle w:val="HTMLTypewriter"/>
          <w:i/>
        </w:rPr>
        <w:tab/>
      </w:r>
      <w:r>
        <w:rPr>
          <w:rStyle w:val="HTMLTypewriter"/>
          <w:i/>
        </w:rPr>
        <w:tab/>
        <w:t>(</w:t>
      </w:r>
      <w:r>
        <w:rPr>
          <w:i/>
        </w:rPr>
        <w:t>h</w:t>
      </w:r>
      <w:r>
        <w:rPr>
          <w:i/>
          <w:vertAlign w:val="subscript"/>
        </w:rPr>
        <w:t>1</w:t>
      </w:r>
      <w:r>
        <w:rPr>
          <w:rStyle w:val="HTMLTypewriter"/>
          <w:i/>
        </w:rPr>
        <w:t xml:space="preserve"> c</w:t>
      </w:r>
      <w:r>
        <w:rPr>
          <w:i/>
          <w:vertAlign w:val="subscript"/>
        </w:rPr>
        <w:t>1</w:t>
      </w:r>
      <w:r>
        <w:rPr>
          <w:rStyle w:val="HTMLTypewriter"/>
          <w:i/>
        </w:rPr>
        <w:t xml:space="preserve"> </w:t>
      </w:r>
      <w:r>
        <w:rPr>
          <w:i/>
        </w:rPr>
        <w:t>h</w:t>
      </w:r>
      <w:r>
        <w:rPr>
          <w:i/>
          <w:vertAlign w:val="subscript"/>
        </w:rPr>
        <w:t>2</w:t>
      </w:r>
      <w:r>
        <w:rPr>
          <w:rStyle w:val="HTMLTypewriter"/>
          <w:i/>
        </w:rPr>
        <w:t xml:space="preserve"> c</w:t>
      </w:r>
      <w:r>
        <w:rPr>
          <w:i/>
          <w:vertAlign w:val="subscript"/>
        </w:rPr>
        <w:t>2</w:t>
      </w:r>
      <w:r>
        <w:rPr>
          <w:rStyle w:val="HTMLTypewriter"/>
          <w:i/>
        </w:rPr>
        <w:t xml:space="preserve"> </w:t>
      </w:r>
      <w:r>
        <w:rPr>
          <w:i/>
        </w:rPr>
        <w:t>...</w:t>
      </w:r>
      <w:r>
        <w:rPr>
          <w:rStyle w:val="HTMLTypewriter"/>
          <w:i/>
        </w:rPr>
        <w:t xml:space="preserve"> </w:t>
      </w:r>
      <w:r>
        <w:rPr>
          <w:i/>
        </w:rPr>
        <w:t>h</w:t>
      </w:r>
      <w:r>
        <w:rPr>
          <w:i/>
          <w:vertAlign w:val="subscript"/>
        </w:rPr>
        <w:t>n</w:t>
      </w:r>
      <w:r>
        <w:rPr>
          <w:rStyle w:val="HTMLTypewriter"/>
          <w:i/>
        </w:rPr>
        <w:t xml:space="preserve"> c</w:t>
      </w:r>
      <w:r>
        <w:rPr>
          <w:i/>
          <w:vertAlign w:val="subscript"/>
        </w:rPr>
        <w:t xml:space="preserve">n </w:t>
      </w:r>
      <w:r>
        <w:rPr>
          <w:rStyle w:val="HTMLTypewriter"/>
          <w:i/>
        </w:rPr>
        <w:t>)</w:t>
      </w:r>
    </w:p>
    <w:p w14:paraId="2C9BAD34" w14:textId="77777777" w:rsidR="009451DB" w:rsidRDefault="009451DB">
      <w:pPr>
        <w:jc w:val="both"/>
      </w:pPr>
    </w:p>
    <w:p w14:paraId="6B506B72" w14:textId="77777777" w:rsidR="009451DB" w:rsidRDefault="009451DB">
      <w:r>
        <w:t xml:space="preserve">where each </w:t>
      </w:r>
      <w:r>
        <w:rPr>
          <w:i/>
        </w:rPr>
        <w:t>h</w:t>
      </w:r>
      <w:r>
        <w:rPr>
          <w:i/>
          <w:vertAlign w:val="subscript"/>
        </w:rPr>
        <w:t>i</w:t>
      </w:r>
      <w:r>
        <w:t xml:space="preserve"> and </w:t>
      </w:r>
      <w:r>
        <w:rPr>
          <w:i/>
        </w:rPr>
        <w:t>c</w:t>
      </w:r>
      <w:r>
        <w:rPr>
          <w:i/>
          <w:vertAlign w:val="subscript"/>
        </w:rPr>
        <w:t>i</w:t>
      </w:r>
      <w:r>
        <w:t xml:space="preserve">, respectively, are the head and the cost of a ground operator instance </w:t>
      </w:r>
      <w:r>
        <w:rPr>
          <w:i/>
        </w:rPr>
        <w:t>o</w:t>
      </w:r>
      <w:r>
        <w:rPr>
          <w:i/>
          <w:vertAlign w:val="subscript"/>
        </w:rPr>
        <w:t>i</w:t>
      </w:r>
      <w:r>
        <w:t xml:space="preserve">.  If </w:t>
      </w:r>
      <w:r>
        <w:rPr>
          <w:i/>
        </w:rPr>
        <w:t>p</w:t>
      </w:r>
      <w:r>
        <w:t xml:space="preserve"> = </w:t>
      </w:r>
      <w:r>
        <w:rPr>
          <w:rStyle w:val="HTMLTypewriter"/>
        </w:rPr>
        <w:t>(</w:t>
      </w:r>
      <w:r>
        <w:rPr>
          <w:i/>
        </w:rPr>
        <w:t>h</w:t>
      </w:r>
      <w:r>
        <w:rPr>
          <w:i/>
          <w:vertAlign w:val="subscript"/>
        </w:rPr>
        <w:t>1</w:t>
      </w:r>
      <w:r>
        <w:rPr>
          <w:rStyle w:val="HTMLTypewriter"/>
        </w:rPr>
        <w:t xml:space="preserve"> </w:t>
      </w:r>
      <w:r>
        <w:rPr>
          <w:i/>
        </w:rPr>
        <w:t>c</w:t>
      </w:r>
      <w:r>
        <w:rPr>
          <w:i/>
          <w:vertAlign w:val="subscript"/>
        </w:rPr>
        <w:t>1</w:t>
      </w:r>
      <w:r>
        <w:rPr>
          <w:rStyle w:val="HTMLTypewriter"/>
          <w:i/>
        </w:rPr>
        <w:t xml:space="preserve"> </w:t>
      </w:r>
      <w:r>
        <w:rPr>
          <w:i/>
        </w:rPr>
        <w:t>h</w:t>
      </w:r>
      <w:r>
        <w:rPr>
          <w:i/>
          <w:vertAlign w:val="subscript"/>
        </w:rPr>
        <w:t>2</w:t>
      </w:r>
      <w:r>
        <w:rPr>
          <w:rStyle w:val="HTMLTypewriter"/>
        </w:rPr>
        <w:t xml:space="preserve"> </w:t>
      </w:r>
      <w:r>
        <w:rPr>
          <w:i/>
        </w:rPr>
        <w:t>c</w:t>
      </w:r>
      <w:r>
        <w:rPr>
          <w:i/>
          <w:vertAlign w:val="subscript"/>
        </w:rPr>
        <w:t>2</w:t>
      </w:r>
      <w:r>
        <w:rPr>
          <w:rStyle w:val="HTMLTypewriter"/>
        </w:rPr>
        <w:t xml:space="preserve"> </w:t>
      </w:r>
      <w:r>
        <w:t>...</w:t>
      </w:r>
      <w:r>
        <w:rPr>
          <w:rStyle w:val="HTMLTypewriter"/>
          <w:i/>
        </w:rPr>
        <w:t xml:space="preserve"> </w:t>
      </w:r>
      <w:r>
        <w:rPr>
          <w:i/>
        </w:rPr>
        <w:t>h</w:t>
      </w:r>
      <w:r>
        <w:rPr>
          <w:i/>
          <w:vertAlign w:val="subscript"/>
        </w:rPr>
        <w:t>n</w:t>
      </w:r>
      <w:r>
        <w:rPr>
          <w:rStyle w:val="HTMLTypewriter"/>
          <w:i/>
        </w:rPr>
        <w:t xml:space="preserve"> </w:t>
      </w:r>
      <w:r>
        <w:rPr>
          <w:i/>
        </w:rPr>
        <w:t>c</w:t>
      </w:r>
      <w:r>
        <w:rPr>
          <w:i/>
          <w:vertAlign w:val="subscript"/>
        </w:rPr>
        <w:t>n</w:t>
      </w:r>
      <w:r>
        <w:rPr>
          <w:rStyle w:val="HTMLTypewriter"/>
        </w:rPr>
        <w:t>)</w:t>
      </w:r>
      <w:r>
        <w:t xml:space="preserve"> is a plan and </w:t>
      </w:r>
      <w:r>
        <w:rPr>
          <w:i/>
        </w:rPr>
        <w:t>S</w:t>
      </w:r>
      <w:r>
        <w:t xml:space="preserve"> is a state, then </w:t>
      </w:r>
      <w:r>
        <w:rPr>
          <w:i/>
        </w:rPr>
        <w:t>p</w:t>
      </w:r>
      <w:r>
        <w:t>(</w:t>
      </w:r>
      <w:r>
        <w:rPr>
          <w:i/>
        </w:rPr>
        <w:t>S</w:t>
      </w:r>
      <w:r>
        <w:t xml:space="preserve">) is the state produced by starting with </w:t>
      </w:r>
      <w:r>
        <w:rPr>
          <w:i/>
        </w:rPr>
        <w:t>S</w:t>
      </w:r>
      <w:r>
        <w:t xml:space="preserve"> and executing </w:t>
      </w:r>
      <w:r>
        <w:rPr>
          <w:i/>
        </w:rPr>
        <w:t>o</w:t>
      </w:r>
      <w:r>
        <w:rPr>
          <w:i/>
          <w:vertAlign w:val="subscript"/>
        </w:rPr>
        <w:t>1</w:t>
      </w:r>
      <w:r>
        <w:t xml:space="preserve">, </w:t>
      </w:r>
      <w:r>
        <w:rPr>
          <w:i/>
        </w:rPr>
        <w:t>o</w:t>
      </w:r>
      <w:r>
        <w:rPr>
          <w:i/>
          <w:vertAlign w:val="subscript"/>
        </w:rPr>
        <w:t>2</w:t>
      </w:r>
      <w:r>
        <w:t xml:space="preserve">, ..., </w:t>
      </w:r>
      <w:r>
        <w:rPr>
          <w:i/>
        </w:rPr>
        <w:t>o</w:t>
      </w:r>
      <w:r>
        <w:rPr>
          <w:i/>
          <w:vertAlign w:val="subscript"/>
        </w:rPr>
        <w:t>n</w:t>
      </w:r>
      <w:r>
        <w:t xml:space="preserve"> in the order given. The </w:t>
      </w:r>
      <w:r>
        <w:rPr>
          <w:b/>
        </w:rPr>
        <w:t>cost</w:t>
      </w:r>
      <w:r>
        <w:t xml:space="preserve"> of the plan </w:t>
      </w:r>
      <w:r>
        <w:rPr>
          <w:i/>
        </w:rPr>
        <w:t>p</w:t>
      </w:r>
      <w:r>
        <w:t xml:space="preserve"> is </w:t>
      </w:r>
      <w:r>
        <w:rPr>
          <w:i/>
        </w:rPr>
        <w:t>c</w:t>
      </w:r>
      <w:r>
        <w:rPr>
          <w:i/>
          <w:vertAlign w:val="subscript"/>
        </w:rPr>
        <w:t xml:space="preserve">1 </w:t>
      </w:r>
      <w:r>
        <w:t xml:space="preserve">+ </w:t>
      </w:r>
      <w:r>
        <w:rPr>
          <w:i/>
        </w:rPr>
        <w:t>c</w:t>
      </w:r>
      <w:r>
        <w:rPr>
          <w:i/>
          <w:vertAlign w:val="subscript"/>
        </w:rPr>
        <w:t xml:space="preserve">2 </w:t>
      </w:r>
      <w:r>
        <w:t xml:space="preserve">+ ... + </w:t>
      </w:r>
      <w:r>
        <w:rPr>
          <w:i/>
        </w:rPr>
        <w:t>c</w:t>
      </w:r>
      <w:r>
        <w:rPr>
          <w:i/>
          <w:vertAlign w:val="subscript"/>
        </w:rPr>
        <w:t>n</w:t>
      </w:r>
      <w:r>
        <w:t xml:space="preserve"> (thus, the cost of the empty plan is 0).</w:t>
      </w:r>
    </w:p>
    <w:p w14:paraId="11641686" w14:textId="77777777" w:rsidR="009451DB" w:rsidRDefault="009451DB">
      <w:pPr>
        <w:pStyle w:val="Heading1"/>
        <w:tabs>
          <w:tab w:val="left" w:pos="432"/>
        </w:tabs>
        <w:spacing w:before="120"/>
      </w:pPr>
      <w:bookmarkStart w:id="52" w:name="_Toc501726611"/>
      <w:r>
        <w:t>Running SHOP2</w:t>
      </w:r>
      <w:bookmarkEnd w:id="52"/>
    </w:p>
    <w:p w14:paraId="47C0BF1D" w14:textId="77777777" w:rsidR="009451DB" w:rsidRDefault="009451DB">
      <w:pPr>
        <w:pStyle w:val="BodyText3"/>
      </w:pPr>
      <w:r>
        <w:t xml:space="preserve">The latest version of SHOP2 is loaded by using the ASDF system definition facility.  The first of the following subsections explains how to use ASDF to load SHOP2.  Note that previous methods of starting SHOP2, by hand-coded load files, and mk:defsystem, are no longer supported.  There are two ways to execute the SHOP2 planning process: </w:t>
      </w:r>
      <w:r>
        <w:rPr>
          <w:rStyle w:val="HTMLTypewriter"/>
        </w:rPr>
        <w:t xml:space="preserve">find-plans, </w:t>
      </w:r>
      <w:r>
        <w:t xml:space="preserve">which finds plans for a single planning problem, and </w:t>
      </w:r>
      <w:r>
        <w:rPr>
          <w:rFonts w:ascii="Courier New" w:hAnsi="Courier New" w:cs="Courier New"/>
          <w:sz w:val="20"/>
        </w:rPr>
        <w:t>do-problems</w:t>
      </w:r>
      <w:r>
        <w:t xml:space="preserve">, which finds plans for a planning problem set.  Subsection </w:t>
      </w:r>
      <w:r>
        <w:fldChar w:fldCharType="begin"/>
      </w:r>
      <w:r>
        <w:instrText xml:space="preserve"> REF _Ref181084278 \n \h </w:instrText>
      </w:r>
      <w:r>
        <w:fldChar w:fldCharType="separate"/>
      </w:r>
      <w:r>
        <w:t>5.2</w:t>
      </w:r>
      <w:r>
        <w:fldChar w:fldCharType="end"/>
      </w:r>
      <w:r>
        <w:t xml:space="preserve"> describes the use of these functions.  Subsection </w:t>
      </w:r>
      <w:r>
        <w:fldChar w:fldCharType="begin"/>
      </w:r>
      <w:r>
        <w:instrText xml:space="preserve"> REF _Ref181084365 \n \h </w:instrText>
      </w:r>
      <w:r>
        <w:fldChar w:fldCharType="separate"/>
      </w:r>
      <w:r>
        <w:t>5.3</w:t>
      </w:r>
      <w:r>
        <w:fldChar w:fldCharType="end"/>
      </w:r>
      <w:r>
        <w:t xml:space="preserve"> describes the functions </w:t>
      </w:r>
      <w:r>
        <w:rPr>
          <w:rStyle w:val="HTMLTypewriter"/>
        </w:rPr>
        <w:t xml:space="preserve">shop-trace </w:t>
      </w:r>
      <w:r>
        <w:t xml:space="preserve">and </w:t>
      </w:r>
      <w:r>
        <w:rPr>
          <w:rStyle w:val="HTMLTypewriter"/>
        </w:rPr>
        <w:t>shop-untrace</w:t>
      </w:r>
      <w:r>
        <w:t xml:space="preserve">, which are the primary mechanisms for debugging SHOP2 domain descriptions and problem specifications.  Subsection </w:t>
      </w:r>
      <w:r>
        <w:fldChar w:fldCharType="begin"/>
      </w:r>
      <w:r>
        <w:instrText xml:space="preserve"> REF _Ref181084394 \n \h </w:instrText>
      </w:r>
      <w:r>
        <w:fldChar w:fldCharType="separate"/>
      </w:r>
      <w:r>
        <w:t>5.4</w:t>
      </w:r>
      <w:r>
        <w:fldChar w:fldCharType="end"/>
      </w:r>
      <w:r>
        <w:t xml:space="preserve"> describes some additional features that may also be useful for debugging domain descriptions and problems for SHOP2.  Finally, subsection </w:t>
      </w:r>
      <w:r>
        <w:fldChar w:fldCharType="begin"/>
      </w:r>
      <w:r>
        <w:instrText xml:space="preserve"> REF _Ref181084414 \n \h </w:instrText>
      </w:r>
      <w:r>
        <w:fldChar w:fldCharType="separate"/>
      </w:r>
      <w:r>
        <w:t>5.5</w:t>
      </w:r>
      <w:r>
        <w:fldChar w:fldCharType="end"/>
      </w:r>
      <w:r>
        <w:t xml:space="preserve"> describes some hook routines that can be used to customize the behavior of SHOP2.</w:t>
      </w:r>
    </w:p>
    <w:p w14:paraId="48708A5C" w14:textId="77777777" w:rsidR="009451DB" w:rsidRDefault="009451DB">
      <w:pPr>
        <w:pStyle w:val="Heading2"/>
        <w:tabs>
          <w:tab w:val="left" w:pos="576"/>
        </w:tabs>
      </w:pPr>
      <w:bookmarkStart w:id="53" w:name="_Ref181084097"/>
      <w:bookmarkStart w:id="54" w:name="_Toc501726612"/>
      <w:r>
        <w:t>Loading the Planner</w:t>
      </w:r>
      <w:bookmarkEnd w:id="53"/>
      <w:bookmarkEnd w:id="54"/>
    </w:p>
    <w:p w14:paraId="2078C88F" w14:textId="77777777" w:rsidR="009451DB" w:rsidRDefault="009451DB">
      <w:r>
        <w:t xml:space="preserve">The SHOP2 planner should be loaded into your lisp environment using ASDF.  Assuming that ASDF is properly installed, and the shop2.asd system definition file </w:t>
      </w:r>
      <w:r w:rsidR="00CB3C7D">
        <w:t>can be found by ASDF,</w:t>
      </w:r>
      <w:r>
        <w:t>, the following command should get the system loaded:</w:t>
      </w:r>
    </w:p>
    <w:p w14:paraId="54B2E752" w14:textId="77777777" w:rsidR="009451DB" w:rsidRDefault="009451DB">
      <w:pPr>
        <w:rPr>
          <w:rFonts w:ascii="Courier New" w:hAnsi="Courier New"/>
        </w:rPr>
      </w:pPr>
      <w:r>
        <w:rPr>
          <w:rFonts w:ascii="Courier New" w:hAnsi="Courier New"/>
        </w:rPr>
        <w:t>(asdf:load-system :shop2)</w:t>
      </w:r>
    </w:p>
    <w:p w14:paraId="6E6118AA" w14:textId="77777777" w:rsidR="009451DB" w:rsidRDefault="009451DB">
      <w:r>
        <w:t xml:space="preserve">SHOP2 is defined in the SHOP2 package (and uses the shop2.theorem-prover package).  The easiest way to use the system for experimentation will be to change to the predefined </w:t>
      </w:r>
      <w:r>
        <w:rPr>
          <w:rFonts w:ascii="Courier New" w:hAnsi="Courier New"/>
        </w:rPr>
        <w:t>:shop2-user</w:t>
      </w:r>
      <w:r>
        <w:t xml:space="preserve"> package and work in there:</w:t>
      </w:r>
    </w:p>
    <w:p w14:paraId="1DFC36D5" w14:textId="77777777" w:rsidR="009451DB" w:rsidRDefault="009451DB">
      <w:pPr>
        <w:rPr>
          <w:rFonts w:ascii="Courier New" w:hAnsi="Courier New"/>
        </w:rPr>
      </w:pPr>
      <w:r>
        <w:rPr>
          <w:rFonts w:ascii="Courier New" w:hAnsi="Courier New"/>
        </w:rPr>
        <w:t>(in-package :shop2-user)</w:t>
      </w:r>
    </w:p>
    <w:p w14:paraId="6FD053A1" w14:textId="77777777" w:rsidR="009451DB" w:rsidRDefault="009451DB">
      <w:r>
        <w:t xml:space="preserve">If you are working on a larger or more ambitious project, it will be </w:t>
      </w:r>
      <w:r w:rsidR="00082366">
        <w:t xml:space="preserve">more </w:t>
      </w:r>
      <w:r>
        <w:t xml:space="preserve">appropriate for you to work in a package of your own definition, which should, at least, </w:t>
      </w:r>
      <w:r>
        <w:rPr>
          <w:rFonts w:ascii="Courier New" w:hAnsi="Courier New"/>
        </w:rPr>
        <w:t>:use</w:t>
      </w:r>
      <w:r>
        <w:t xml:space="preserve"> the </w:t>
      </w:r>
      <w:r>
        <w:rPr>
          <w:rFonts w:ascii="Courier New" w:hAnsi="Courier New"/>
        </w:rPr>
        <w:t>shop2</w:t>
      </w:r>
      <w:r>
        <w:t xml:space="preserve"> and </w:t>
      </w:r>
      <w:r>
        <w:rPr>
          <w:rFonts w:ascii="Courier New" w:hAnsi="Courier New"/>
        </w:rPr>
        <w:t>common-lisp</w:t>
      </w:r>
      <w:r>
        <w:t xml:space="preserve"> packages.</w:t>
      </w:r>
    </w:p>
    <w:p w14:paraId="262547EB" w14:textId="77777777" w:rsidR="009451DB" w:rsidRDefault="009451DB">
      <w:pPr>
        <w:pStyle w:val="Heading2"/>
        <w:tabs>
          <w:tab w:val="left" w:pos="576"/>
        </w:tabs>
      </w:pPr>
      <w:bookmarkStart w:id="55" w:name="_Ref181084278"/>
      <w:bookmarkStart w:id="56" w:name="_Toc501726613"/>
      <w:r>
        <w:lastRenderedPageBreak/>
        <w:t>Executing the Planner</w:t>
      </w:r>
      <w:bookmarkEnd w:id="55"/>
      <w:bookmarkEnd w:id="56"/>
    </w:p>
    <w:p w14:paraId="7F44C2BB" w14:textId="77777777" w:rsidR="009451DB" w:rsidRDefault="009451DB">
      <w:pPr>
        <w:jc w:val="both"/>
      </w:pPr>
      <w:r>
        <w:t xml:space="preserve">The </w:t>
      </w:r>
      <w:r>
        <w:rPr>
          <w:rFonts w:ascii="Courier New" w:hAnsi="Courier New" w:cs="Courier New"/>
          <w:sz w:val="20"/>
        </w:rPr>
        <w:t>find-plans</w:t>
      </w:r>
      <w:r>
        <w:t xml:space="preserve"> function has one mandatory argument, the name of a planning problem, and a set of optional keyword arguments.  It returns up to four values.  </w:t>
      </w:r>
      <w:r>
        <w:rPr>
          <w:rStyle w:val="CODE"/>
        </w:rPr>
        <w:t xml:space="preserve">Find-plans </w:t>
      </w:r>
      <w:r>
        <w:t xml:space="preserve">will always return two values:  (1) a list of plans and (2) the total amount of CPU time used during planning (in seconds).  If the :plan-tree argument (see below) is non-NIL, then two additional values will be returned: (3) a list of plan tree data structures and (4) a list of final state data structures.  From the plan state data structures, the user can extract full state trajectories for the plans.  </w:t>
      </w:r>
    </w:p>
    <w:p w14:paraId="0BEF8143" w14:textId="77777777" w:rsidR="009451DB" w:rsidRDefault="009451DB">
      <w:pPr>
        <w:jc w:val="both"/>
        <w:rPr>
          <w:color w:val="000000"/>
        </w:rPr>
      </w:pPr>
      <w:r>
        <w:t xml:space="preserve">The </w:t>
      </w:r>
      <w:r>
        <w:rPr>
          <w:rStyle w:val="HTMLTypewriter"/>
        </w:rPr>
        <w:t xml:space="preserve">do-problems </w:t>
      </w:r>
      <w:r>
        <w:rPr>
          <w:color w:val="000000"/>
        </w:rPr>
        <w:t xml:space="preserve">function has one mandatory argument, which can either be the name of a planning problem set or a list of names of planning problems.  It executes </w:t>
      </w:r>
      <w:r>
        <w:rPr>
          <w:rFonts w:ascii="Courier New" w:hAnsi="Courier New" w:cs="Courier New"/>
          <w:color w:val="000000"/>
          <w:sz w:val="20"/>
        </w:rPr>
        <w:t>find-plans</w:t>
      </w:r>
      <w:r>
        <w:rPr>
          <w:color w:val="000000"/>
        </w:rPr>
        <w:t xml:space="preserve"> on each of the given planning problems and returns </w:t>
      </w:r>
      <w:r>
        <w:rPr>
          <w:rFonts w:ascii="Courier New" w:hAnsi="Courier New" w:cs="Courier New"/>
          <w:color w:val="000000"/>
          <w:sz w:val="20"/>
        </w:rPr>
        <w:t>nil</w:t>
      </w:r>
      <w:r>
        <w:rPr>
          <w:color w:val="000000"/>
        </w:rPr>
        <w:t>.  Both of these functions use the same keyword arguments.</w:t>
      </w:r>
    </w:p>
    <w:p w14:paraId="7E3EAE98" w14:textId="77777777" w:rsidR="009451DB" w:rsidRDefault="009451DB">
      <w:pPr>
        <w:jc w:val="both"/>
      </w:pPr>
    </w:p>
    <w:p w14:paraId="45BCF375" w14:textId="77777777" w:rsidR="009451DB" w:rsidRDefault="009451DB">
      <w:pPr>
        <w:jc w:val="both"/>
        <w:rPr>
          <w:color w:val="000000"/>
        </w:rPr>
      </w:pPr>
      <w:r>
        <w:rPr>
          <w:color w:val="000000"/>
        </w:rPr>
        <w:t xml:space="preserve">The keyword arguments to </w:t>
      </w:r>
      <w:r>
        <w:rPr>
          <w:rStyle w:val="HTMLTypewriter"/>
        </w:rPr>
        <w:t xml:space="preserve">find-plans </w:t>
      </w:r>
      <w:r>
        <w:t xml:space="preserve">and </w:t>
      </w:r>
      <w:r>
        <w:rPr>
          <w:rStyle w:val="HTMLTypewriter"/>
        </w:rPr>
        <w:t xml:space="preserve">do-problems </w:t>
      </w:r>
      <w:r>
        <w:rPr>
          <w:color w:val="000000"/>
        </w:rPr>
        <w:t xml:space="preserve">are as follows: </w:t>
      </w:r>
    </w:p>
    <w:p w14:paraId="7CD49B41" w14:textId="77777777" w:rsidR="009451DB" w:rsidRDefault="009451DB">
      <w:pPr>
        <w:jc w:val="both"/>
        <w:rPr>
          <w:color w:val="000000"/>
        </w:rPr>
      </w:pPr>
    </w:p>
    <w:p w14:paraId="0354FEF5" w14:textId="77777777" w:rsidR="009451DB" w:rsidRDefault="009451DB">
      <w:pPr>
        <w:numPr>
          <w:ilvl w:val="0"/>
          <w:numId w:val="7"/>
        </w:numPr>
        <w:tabs>
          <w:tab w:val="left" w:pos="720"/>
        </w:tabs>
        <w:jc w:val="both"/>
        <w:rPr>
          <w:rStyle w:val="HTMLTypewriter"/>
        </w:rPr>
      </w:pPr>
      <w:r>
        <w:rPr>
          <w:i/>
          <w:color w:val="000000"/>
        </w:rPr>
        <w:t>which</w:t>
      </w:r>
      <w:r>
        <w:rPr>
          <w:color w:val="000000"/>
        </w:rPr>
        <w:t xml:space="preserve"> says what kind of search to do. Here are its possible values and what they mean. The default value of </w:t>
      </w:r>
      <w:r>
        <w:rPr>
          <w:i/>
          <w:color w:val="000000"/>
        </w:rPr>
        <w:t xml:space="preserve">which </w:t>
      </w:r>
      <w:r>
        <w:rPr>
          <w:color w:val="000000"/>
        </w:rPr>
        <w:t xml:space="preserve">is the value of the global variable </w:t>
      </w:r>
      <w:r>
        <w:rPr>
          <w:rStyle w:val="HTMLTypewriter"/>
        </w:rPr>
        <w:t>*which*</w:t>
      </w:r>
      <w:r>
        <w:rPr>
          <w:color w:val="000000"/>
        </w:rPr>
        <w:t xml:space="preserve"> (whose default value is </w:t>
      </w:r>
      <w:r>
        <w:rPr>
          <w:rStyle w:val="HTMLTypewriter"/>
        </w:rPr>
        <w:t>:first).</w:t>
      </w:r>
    </w:p>
    <w:p w14:paraId="6EC5B7AC" w14:textId="77777777" w:rsidR="009451DB" w:rsidRDefault="009451DB">
      <w:pPr>
        <w:jc w:val="both"/>
        <w:rPr>
          <w:color w:val="000000"/>
        </w:rPr>
      </w:pPr>
    </w:p>
    <w:tbl>
      <w:tblPr>
        <w:tblW w:w="0" w:type="auto"/>
        <w:jc w:val="right"/>
        <w:tblLayout w:type="fixed"/>
        <w:tblLook w:val="0000" w:firstRow="0" w:lastRow="0" w:firstColumn="0" w:lastColumn="0" w:noHBand="0" w:noVBand="0"/>
      </w:tblPr>
      <w:tblGrid>
        <w:gridCol w:w="2143"/>
        <w:gridCol w:w="6018"/>
      </w:tblGrid>
      <w:tr w:rsidR="009451DB" w14:paraId="6B5E31A2" w14:textId="77777777">
        <w:trPr>
          <w:jc w:val="right"/>
        </w:trPr>
        <w:tc>
          <w:tcPr>
            <w:tcW w:w="2143" w:type="dxa"/>
            <w:tcBorders>
              <w:top w:val="double" w:sz="1" w:space="0" w:color="808080"/>
              <w:left w:val="double" w:sz="1" w:space="0" w:color="808080"/>
              <w:bottom w:val="double" w:sz="1" w:space="0" w:color="808080"/>
            </w:tcBorders>
          </w:tcPr>
          <w:p w14:paraId="322423F2" w14:textId="77777777" w:rsidR="009451DB" w:rsidRDefault="009451DB">
            <w:pPr>
              <w:snapToGrid w:val="0"/>
              <w:jc w:val="both"/>
              <w:rPr>
                <w:b/>
              </w:rPr>
            </w:pPr>
            <w:r>
              <w:rPr>
                <w:b/>
              </w:rPr>
              <w:t xml:space="preserve">Value </w:t>
            </w:r>
            <w:r>
              <w:rPr>
                <w:b/>
              </w:rPr>
              <w:tab/>
            </w:r>
          </w:p>
        </w:tc>
        <w:tc>
          <w:tcPr>
            <w:tcW w:w="6018" w:type="dxa"/>
            <w:tcBorders>
              <w:top w:val="double" w:sz="1" w:space="0" w:color="808080"/>
              <w:left w:val="double" w:sz="1" w:space="0" w:color="808080"/>
              <w:bottom w:val="double" w:sz="1" w:space="0" w:color="808080"/>
              <w:right w:val="double" w:sz="1" w:space="0" w:color="808080"/>
            </w:tcBorders>
          </w:tcPr>
          <w:p w14:paraId="2F83B908" w14:textId="77777777" w:rsidR="009451DB" w:rsidRDefault="009451DB">
            <w:pPr>
              <w:tabs>
                <w:tab w:val="right" w:pos="5832"/>
              </w:tabs>
              <w:snapToGrid w:val="0"/>
              <w:jc w:val="both"/>
              <w:rPr>
                <w:b/>
              </w:rPr>
            </w:pPr>
            <w:r>
              <w:rPr>
                <w:b/>
              </w:rPr>
              <w:t xml:space="preserve">Kind of search </w:t>
            </w:r>
            <w:r>
              <w:rPr>
                <w:b/>
              </w:rPr>
              <w:tab/>
            </w:r>
          </w:p>
        </w:tc>
      </w:tr>
      <w:tr w:rsidR="009451DB" w14:paraId="71BA409B" w14:textId="77777777">
        <w:trPr>
          <w:jc w:val="right"/>
        </w:trPr>
        <w:tc>
          <w:tcPr>
            <w:tcW w:w="2143" w:type="dxa"/>
            <w:tcBorders>
              <w:left w:val="double" w:sz="1" w:space="0" w:color="808080"/>
              <w:bottom w:val="double" w:sz="1" w:space="0" w:color="808080"/>
            </w:tcBorders>
          </w:tcPr>
          <w:p w14:paraId="17A309DE" w14:textId="77777777" w:rsidR="009451DB" w:rsidRDefault="009451DB">
            <w:pPr>
              <w:snapToGrid w:val="0"/>
              <w:jc w:val="both"/>
              <w:rPr>
                <w:rStyle w:val="HTMLTypewriter"/>
              </w:rPr>
            </w:pPr>
            <w:r>
              <w:rPr>
                <w:rStyle w:val="HTMLTypewriter"/>
              </w:rPr>
              <w:t xml:space="preserve">:first </w:t>
            </w:r>
            <w:r>
              <w:rPr>
                <w:rStyle w:val="HTMLTypewriter"/>
              </w:rPr>
              <w:tab/>
            </w:r>
          </w:p>
        </w:tc>
        <w:tc>
          <w:tcPr>
            <w:tcW w:w="6018" w:type="dxa"/>
            <w:tcBorders>
              <w:left w:val="double" w:sz="1" w:space="0" w:color="808080"/>
              <w:bottom w:val="double" w:sz="1" w:space="0" w:color="808080"/>
              <w:right w:val="double" w:sz="1" w:space="0" w:color="808080"/>
            </w:tcBorders>
          </w:tcPr>
          <w:p w14:paraId="64BE406B" w14:textId="77777777" w:rsidR="009451DB" w:rsidRDefault="009451DB">
            <w:pPr>
              <w:snapToGrid w:val="0"/>
              <w:jc w:val="both"/>
            </w:pPr>
            <w:r>
              <w:t xml:space="preserve">Depth first search, stopping at the first plan found </w:t>
            </w:r>
          </w:p>
        </w:tc>
      </w:tr>
      <w:tr w:rsidR="009451DB" w14:paraId="41E3F9EE" w14:textId="77777777">
        <w:trPr>
          <w:jc w:val="right"/>
        </w:trPr>
        <w:tc>
          <w:tcPr>
            <w:tcW w:w="2143" w:type="dxa"/>
            <w:tcBorders>
              <w:left w:val="double" w:sz="1" w:space="0" w:color="808080"/>
              <w:bottom w:val="double" w:sz="1" w:space="0" w:color="808080"/>
            </w:tcBorders>
          </w:tcPr>
          <w:p w14:paraId="114D5E31" w14:textId="77777777" w:rsidR="009451DB" w:rsidRDefault="009451DB">
            <w:pPr>
              <w:snapToGrid w:val="0"/>
              <w:jc w:val="both"/>
              <w:rPr>
                <w:rStyle w:val="HTMLTypewriter"/>
              </w:rPr>
            </w:pPr>
            <w:r>
              <w:rPr>
                <w:rStyle w:val="HTMLTypewriter"/>
              </w:rPr>
              <w:t xml:space="preserve">:all </w:t>
            </w:r>
            <w:r>
              <w:rPr>
                <w:rStyle w:val="HTMLTypewriter"/>
              </w:rPr>
              <w:tab/>
            </w:r>
          </w:p>
        </w:tc>
        <w:tc>
          <w:tcPr>
            <w:tcW w:w="6018" w:type="dxa"/>
            <w:tcBorders>
              <w:left w:val="double" w:sz="1" w:space="0" w:color="808080"/>
              <w:bottom w:val="double" w:sz="1" w:space="0" w:color="808080"/>
              <w:right w:val="double" w:sz="1" w:space="0" w:color="808080"/>
            </w:tcBorders>
          </w:tcPr>
          <w:p w14:paraId="60233638" w14:textId="77777777" w:rsidR="009451DB" w:rsidRDefault="009451DB">
            <w:pPr>
              <w:snapToGrid w:val="0"/>
              <w:jc w:val="both"/>
            </w:pPr>
            <w:r>
              <w:t xml:space="preserve">Depth-first search, but don't stop until all plans in plans(S, T, M) have been found </w:t>
            </w:r>
          </w:p>
        </w:tc>
      </w:tr>
      <w:tr w:rsidR="009451DB" w14:paraId="6FBAA104" w14:textId="77777777">
        <w:trPr>
          <w:jc w:val="right"/>
        </w:trPr>
        <w:tc>
          <w:tcPr>
            <w:tcW w:w="2143" w:type="dxa"/>
            <w:tcBorders>
              <w:left w:val="double" w:sz="1" w:space="0" w:color="808080"/>
              <w:bottom w:val="double" w:sz="1" w:space="0" w:color="808080"/>
            </w:tcBorders>
          </w:tcPr>
          <w:p w14:paraId="61F7F567" w14:textId="77777777" w:rsidR="009451DB" w:rsidRDefault="009451DB">
            <w:pPr>
              <w:snapToGrid w:val="0"/>
              <w:jc w:val="both"/>
              <w:rPr>
                <w:rStyle w:val="HTMLTypewriter"/>
              </w:rPr>
            </w:pPr>
            <w:r>
              <w:rPr>
                <w:rStyle w:val="HTMLTypewriter"/>
              </w:rPr>
              <w:t xml:space="preserve">:shallowest </w:t>
            </w:r>
            <w:r>
              <w:rPr>
                <w:rStyle w:val="HTMLTypewriter"/>
              </w:rPr>
              <w:tab/>
            </w:r>
          </w:p>
        </w:tc>
        <w:tc>
          <w:tcPr>
            <w:tcW w:w="6018" w:type="dxa"/>
            <w:tcBorders>
              <w:left w:val="double" w:sz="1" w:space="0" w:color="808080"/>
              <w:bottom w:val="double" w:sz="1" w:space="0" w:color="808080"/>
              <w:right w:val="double" w:sz="1" w:space="0" w:color="808080"/>
            </w:tcBorders>
          </w:tcPr>
          <w:p w14:paraId="008E5760" w14:textId="77777777" w:rsidR="009451DB" w:rsidRDefault="009451DB">
            <w:pPr>
              <w:snapToGrid w:val="0"/>
              <w:jc w:val="both"/>
            </w:pPr>
            <w:r>
              <w:t xml:space="preserve">Depth-first search for the shallowest plan (or the first such plan if there is more than one of them). In many domains, this is also the least-cost plan </w:t>
            </w:r>
          </w:p>
        </w:tc>
      </w:tr>
      <w:tr w:rsidR="009451DB" w14:paraId="774D623C" w14:textId="77777777">
        <w:trPr>
          <w:jc w:val="right"/>
        </w:trPr>
        <w:tc>
          <w:tcPr>
            <w:tcW w:w="2143" w:type="dxa"/>
            <w:tcBorders>
              <w:left w:val="double" w:sz="1" w:space="0" w:color="808080"/>
              <w:bottom w:val="double" w:sz="1" w:space="0" w:color="808080"/>
            </w:tcBorders>
          </w:tcPr>
          <w:p w14:paraId="65BFF78F" w14:textId="77777777" w:rsidR="009451DB" w:rsidRDefault="009451DB">
            <w:pPr>
              <w:snapToGrid w:val="0"/>
              <w:jc w:val="both"/>
              <w:rPr>
                <w:rStyle w:val="HTMLTypewriter"/>
              </w:rPr>
            </w:pPr>
            <w:r>
              <w:rPr>
                <w:rStyle w:val="HTMLTypewriter"/>
              </w:rPr>
              <w:t xml:space="preserve">:all-shallowest </w:t>
            </w:r>
            <w:r>
              <w:rPr>
                <w:rStyle w:val="HTMLTypewriter"/>
              </w:rPr>
              <w:tab/>
            </w:r>
          </w:p>
        </w:tc>
        <w:tc>
          <w:tcPr>
            <w:tcW w:w="6018" w:type="dxa"/>
            <w:tcBorders>
              <w:left w:val="double" w:sz="1" w:space="0" w:color="808080"/>
              <w:bottom w:val="double" w:sz="1" w:space="0" w:color="808080"/>
              <w:right w:val="double" w:sz="1" w:space="0" w:color="808080"/>
            </w:tcBorders>
          </w:tcPr>
          <w:p w14:paraId="10891DEA" w14:textId="77777777" w:rsidR="009451DB" w:rsidRDefault="009451DB">
            <w:pPr>
              <w:snapToGrid w:val="0"/>
              <w:jc w:val="both"/>
            </w:pPr>
            <w:r>
              <w:t xml:space="preserve">Depth-first search for all shallowest plans in the search space </w:t>
            </w:r>
          </w:p>
        </w:tc>
      </w:tr>
      <w:tr w:rsidR="009451DB" w14:paraId="4E024722" w14:textId="77777777">
        <w:trPr>
          <w:jc w:val="right"/>
        </w:trPr>
        <w:tc>
          <w:tcPr>
            <w:tcW w:w="2143" w:type="dxa"/>
            <w:tcBorders>
              <w:left w:val="double" w:sz="1" w:space="0" w:color="808080"/>
              <w:bottom w:val="double" w:sz="1" w:space="0" w:color="808080"/>
            </w:tcBorders>
          </w:tcPr>
          <w:p w14:paraId="6EBE9BE5" w14:textId="77777777" w:rsidR="009451DB" w:rsidRDefault="009451DB">
            <w:pPr>
              <w:snapToGrid w:val="0"/>
              <w:jc w:val="both"/>
              <w:rPr>
                <w:rStyle w:val="HTMLTypewriter"/>
              </w:rPr>
            </w:pPr>
            <w:r>
              <w:rPr>
                <w:rStyle w:val="HTMLTypewriter"/>
              </w:rPr>
              <w:t xml:space="preserve">:id-first </w:t>
            </w:r>
            <w:r>
              <w:rPr>
                <w:rStyle w:val="HTMLTypewriter"/>
              </w:rPr>
              <w:tab/>
            </w:r>
          </w:p>
        </w:tc>
        <w:tc>
          <w:tcPr>
            <w:tcW w:w="6018" w:type="dxa"/>
            <w:tcBorders>
              <w:left w:val="double" w:sz="1" w:space="0" w:color="808080"/>
              <w:bottom w:val="double" w:sz="1" w:space="0" w:color="808080"/>
              <w:right w:val="double" w:sz="1" w:space="0" w:color="808080"/>
            </w:tcBorders>
          </w:tcPr>
          <w:p w14:paraId="216F8306" w14:textId="77777777" w:rsidR="009451DB" w:rsidRDefault="009451DB">
            <w:pPr>
              <w:snapToGrid w:val="0"/>
              <w:jc w:val="both"/>
            </w:pPr>
            <w:r>
              <w:t xml:space="preserve">Iterative-deepening search, stopping after the first plan found </w:t>
            </w:r>
          </w:p>
        </w:tc>
      </w:tr>
      <w:tr w:rsidR="009451DB" w14:paraId="6A216BB6" w14:textId="77777777">
        <w:trPr>
          <w:jc w:val="right"/>
        </w:trPr>
        <w:tc>
          <w:tcPr>
            <w:tcW w:w="2143" w:type="dxa"/>
            <w:tcBorders>
              <w:left w:val="double" w:sz="1" w:space="0" w:color="808080"/>
              <w:bottom w:val="double" w:sz="1" w:space="0" w:color="808080"/>
            </w:tcBorders>
          </w:tcPr>
          <w:p w14:paraId="486FC7E8" w14:textId="77777777" w:rsidR="009451DB" w:rsidRDefault="009451DB">
            <w:pPr>
              <w:snapToGrid w:val="0"/>
              <w:jc w:val="both"/>
              <w:rPr>
                <w:rStyle w:val="HTMLTypewriter"/>
              </w:rPr>
            </w:pPr>
            <w:r>
              <w:rPr>
                <w:rStyle w:val="HTMLTypewriter"/>
              </w:rPr>
              <w:t xml:space="preserve">:id-all </w:t>
            </w:r>
            <w:r>
              <w:rPr>
                <w:rStyle w:val="HTMLTypewriter"/>
              </w:rPr>
              <w:tab/>
            </w:r>
          </w:p>
        </w:tc>
        <w:tc>
          <w:tcPr>
            <w:tcW w:w="6018" w:type="dxa"/>
            <w:tcBorders>
              <w:left w:val="double" w:sz="1" w:space="0" w:color="808080"/>
              <w:bottom w:val="double" w:sz="1" w:space="0" w:color="808080"/>
              <w:right w:val="double" w:sz="1" w:space="0" w:color="808080"/>
            </w:tcBorders>
          </w:tcPr>
          <w:p w14:paraId="0354DFFC" w14:textId="77777777" w:rsidR="009451DB" w:rsidRDefault="009451DB">
            <w:pPr>
              <w:snapToGrid w:val="0"/>
              <w:jc w:val="both"/>
            </w:pPr>
            <w:r>
              <w:t xml:space="preserve">Iterative-deepening search for all shallowest plans </w:t>
            </w:r>
          </w:p>
        </w:tc>
      </w:tr>
    </w:tbl>
    <w:p w14:paraId="1F2E028F" w14:textId="77777777" w:rsidR="009451DB" w:rsidRDefault="009451DB">
      <w:pPr>
        <w:jc w:val="both"/>
      </w:pPr>
    </w:p>
    <w:p w14:paraId="4324DF79" w14:textId="77777777" w:rsidR="009451DB" w:rsidRDefault="009451DB">
      <w:pPr>
        <w:ind w:left="720"/>
        <w:jc w:val="both"/>
        <w:rPr>
          <w:color w:val="000000"/>
        </w:rPr>
      </w:pPr>
      <w:r>
        <w:rPr>
          <w:color w:val="000000"/>
        </w:rPr>
        <w:t xml:space="preserve">The </w:t>
      </w:r>
      <w:r>
        <w:rPr>
          <w:rStyle w:val="HTMLTypewriter"/>
        </w:rPr>
        <w:t>:id-all</w:t>
      </w:r>
      <w:r>
        <w:rPr>
          <w:color w:val="000000"/>
        </w:rPr>
        <w:t xml:space="preserve"> and </w:t>
      </w:r>
      <w:r>
        <w:rPr>
          <w:rStyle w:val="HTMLTypewriter"/>
        </w:rPr>
        <w:t>:id-first</w:t>
      </w:r>
      <w:r>
        <w:rPr>
          <w:color w:val="000000"/>
        </w:rPr>
        <w:t xml:space="preserve"> options are equivalent to taking a modified version of </w:t>
      </w:r>
      <w:r>
        <w:rPr>
          <w:rStyle w:val="HTMLTypewriter"/>
        </w:rPr>
        <w:t>find-plans</w:t>
      </w:r>
      <w:r>
        <w:rPr>
          <w:color w:val="000000"/>
        </w:rPr>
        <w:t xml:space="preserve"> that backtracks each time it reaches depth </w:t>
      </w:r>
      <w:r>
        <w:rPr>
          <w:i/>
          <w:color w:val="000000"/>
        </w:rPr>
        <w:t>d</w:t>
      </w:r>
      <w:r>
        <w:rPr>
          <w:color w:val="000000"/>
        </w:rPr>
        <w:t xml:space="preserve">, and calling it repeatedly with </w:t>
      </w:r>
      <w:r>
        <w:rPr>
          <w:i/>
          <w:color w:val="000000"/>
        </w:rPr>
        <w:t>d</w:t>
      </w:r>
      <w:r>
        <w:rPr>
          <w:color w:val="000000"/>
        </w:rPr>
        <w:t xml:space="preserve"> = 1, 2, ..., until a plan is found.</w:t>
      </w:r>
    </w:p>
    <w:p w14:paraId="789DEF48" w14:textId="77777777" w:rsidR="009451DB" w:rsidRDefault="009451DB">
      <w:pPr>
        <w:jc w:val="both"/>
        <w:rPr>
          <w:color w:val="000000"/>
        </w:rPr>
      </w:pPr>
    </w:p>
    <w:p w14:paraId="5DF1A48D" w14:textId="77777777" w:rsidR="009451DB" w:rsidRDefault="009451DB">
      <w:pPr>
        <w:pStyle w:val="BodyText3"/>
        <w:numPr>
          <w:ilvl w:val="0"/>
          <w:numId w:val="7"/>
        </w:numPr>
        <w:tabs>
          <w:tab w:val="left" w:pos="720"/>
        </w:tabs>
      </w:pPr>
      <w:r>
        <w:rPr>
          <w:i/>
        </w:rPr>
        <w:t>verbose</w:t>
      </w:r>
      <w:r>
        <w:t xml:space="preserve"> says what information to print out, as shown in the following table. The default value for </w:t>
      </w:r>
      <w:r>
        <w:rPr>
          <w:i/>
        </w:rPr>
        <w:t>verbose</w:t>
      </w:r>
      <w:r>
        <w:t xml:space="preserve"> is 1.</w:t>
      </w:r>
    </w:p>
    <w:p w14:paraId="1A4297C2"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2149"/>
        <w:gridCol w:w="3912"/>
      </w:tblGrid>
      <w:tr w:rsidR="009451DB" w14:paraId="0202DE70" w14:textId="77777777">
        <w:trPr>
          <w:jc w:val="center"/>
        </w:trPr>
        <w:tc>
          <w:tcPr>
            <w:tcW w:w="2149" w:type="dxa"/>
            <w:tcBorders>
              <w:top w:val="double" w:sz="1" w:space="0" w:color="808080"/>
              <w:left w:val="double" w:sz="1" w:space="0" w:color="808080"/>
              <w:bottom w:val="double" w:sz="1" w:space="0" w:color="808080"/>
            </w:tcBorders>
          </w:tcPr>
          <w:p w14:paraId="07C49B7C" w14:textId="77777777" w:rsidR="009451DB" w:rsidRDefault="009451DB">
            <w:pPr>
              <w:pStyle w:val="BodyText"/>
              <w:snapToGrid w:val="0"/>
              <w:jc w:val="both"/>
              <w:rPr>
                <w:rFonts w:ascii="Times New Roman" w:hAnsi="Times New Roman"/>
                <w:b/>
                <w:i w:val="0"/>
              </w:rPr>
            </w:pPr>
            <w:r>
              <w:rPr>
                <w:rFonts w:ascii="Times New Roman" w:hAnsi="Times New Roman"/>
                <w:b/>
                <w:i w:val="0"/>
              </w:rPr>
              <w:t>Value</w:t>
            </w:r>
            <w:r>
              <w:rPr>
                <w:rFonts w:ascii="Times New Roman" w:hAnsi="Times New Roman"/>
                <w:b/>
                <w:i w:val="0"/>
              </w:rPr>
              <w:tab/>
            </w:r>
          </w:p>
        </w:tc>
        <w:tc>
          <w:tcPr>
            <w:tcW w:w="3912" w:type="dxa"/>
            <w:tcBorders>
              <w:top w:val="double" w:sz="1" w:space="0" w:color="808080"/>
              <w:left w:val="double" w:sz="1" w:space="0" w:color="808080"/>
              <w:bottom w:val="double" w:sz="1" w:space="0" w:color="808080"/>
              <w:right w:val="double" w:sz="1" w:space="0" w:color="808080"/>
            </w:tcBorders>
          </w:tcPr>
          <w:p w14:paraId="1C8DABC1" w14:textId="77777777" w:rsidR="009451DB" w:rsidRDefault="009451DB">
            <w:pPr>
              <w:pStyle w:val="BodyText"/>
              <w:snapToGrid w:val="0"/>
              <w:jc w:val="both"/>
              <w:rPr>
                <w:rFonts w:ascii="Times New Roman" w:hAnsi="Times New Roman"/>
                <w:b/>
                <w:i w:val="0"/>
              </w:rPr>
            </w:pPr>
            <w:r>
              <w:rPr>
                <w:rFonts w:ascii="Times New Roman" w:hAnsi="Times New Roman"/>
                <w:b/>
                <w:i w:val="0"/>
              </w:rPr>
              <w:t xml:space="preserve">What to print </w:t>
            </w:r>
            <w:r>
              <w:rPr>
                <w:rFonts w:ascii="Times New Roman" w:hAnsi="Times New Roman"/>
                <w:b/>
                <w:i w:val="0"/>
              </w:rPr>
              <w:tab/>
            </w:r>
          </w:p>
        </w:tc>
      </w:tr>
      <w:tr w:rsidR="009451DB" w14:paraId="294729BB" w14:textId="77777777">
        <w:trPr>
          <w:jc w:val="center"/>
        </w:trPr>
        <w:tc>
          <w:tcPr>
            <w:tcW w:w="2149" w:type="dxa"/>
            <w:tcBorders>
              <w:left w:val="double" w:sz="1" w:space="0" w:color="808080"/>
              <w:bottom w:val="double" w:sz="1" w:space="0" w:color="808080"/>
            </w:tcBorders>
          </w:tcPr>
          <w:p w14:paraId="431C2190" w14:textId="77777777" w:rsidR="009451DB" w:rsidRDefault="009451DB">
            <w:pPr>
              <w:pStyle w:val="BodyText"/>
              <w:snapToGrid w:val="0"/>
              <w:jc w:val="both"/>
              <w:rPr>
                <w:rStyle w:val="HTMLTypewriter"/>
              </w:rPr>
            </w:pPr>
            <w:r>
              <w:rPr>
                <w:rStyle w:val="HTMLTypewriter"/>
              </w:rPr>
              <w:t xml:space="preserve">0 </w:t>
            </w:r>
            <w:r>
              <w:rPr>
                <w:rStyle w:val="HTMLTypewriter"/>
                <w:rFonts w:ascii="Times New Roman" w:hAnsi="Times New Roman"/>
                <w:sz w:val="24"/>
                <w:szCs w:val="24"/>
              </w:rPr>
              <w:t>or</w:t>
            </w:r>
            <w:r>
              <w:rPr>
                <w:rStyle w:val="HTMLTypewriter"/>
              </w:rPr>
              <w:t xml:space="preserve"> nil</w:t>
            </w:r>
          </w:p>
        </w:tc>
        <w:tc>
          <w:tcPr>
            <w:tcW w:w="3912" w:type="dxa"/>
            <w:tcBorders>
              <w:left w:val="double" w:sz="1" w:space="0" w:color="808080"/>
              <w:bottom w:val="double" w:sz="1" w:space="0" w:color="808080"/>
              <w:right w:val="double" w:sz="1" w:space="0" w:color="808080"/>
            </w:tcBorders>
          </w:tcPr>
          <w:p w14:paraId="294077F8" w14:textId="77777777" w:rsidR="009451DB" w:rsidRDefault="009451DB">
            <w:pPr>
              <w:pStyle w:val="BodyText"/>
              <w:snapToGrid w:val="0"/>
              <w:jc w:val="both"/>
              <w:rPr>
                <w:rFonts w:ascii="Times New Roman" w:hAnsi="Times New Roman"/>
                <w:i w:val="0"/>
              </w:rPr>
            </w:pPr>
            <w:r>
              <w:rPr>
                <w:rFonts w:ascii="Times New Roman" w:hAnsi="Times New Roman"/>
                <w:i w:val="0"/>
              </w:rPr>
              <w:t>Nothing</w:t>
            </w:r>
          </w:p>
        </w:tc>
      </w:tr>
      <w:tr w:rsidR="009451DB" w14:paraId="3B5C84E3" w14:textId="77777777">
        <w:trPr>
          <w:jc w:val="center"/>
        </w:trPr>
        <w:tc>
          <w:tcPr>
            <w:tcW w:w="2149" w:type="dxa"/>
            <w:tcBorders>
              <w:left w:val="double" w:sz="1" w:space="0" w:color="808080"/>
              <w:bottom w:val="double" w:sz="1" w:space="0" w:color="808080"/>
            </w:tcBorders>
          </w:tcPr>
          <w:p w14:paraId="2A18AD19" w14:textId="77777777" w:rsidR="009451DB" w:rsidRDefault="009451DB">
            <w:pPr>
              <w:pStyle w:val="BodyText"/>
              <w:snapToGrid w:val="0"/>
              <w:jc w:val="both"/>
              <w:rPr>
                <w:rStyle w:val="HTMLTypewriter"/>
              </w:rPr>
            </w:pPr>
            <w:r>
              <w:rPr>
                <w:rStyle w:val="HTMLTypewriter"/>
              </w:rPr>
              <w:t xml:space="preserve">1 </w:t>
            </w:r>
            <w:r>
              <w:rPr>
                <w:rStyle w:val="HTMLTypewriter"/>
                <w:rFonts w:ascii="Times New Roman" w:hAnsi="Times New Roman"/>
                <w:sz w:val="24"/>
                <w:szCs w:val="24"/>
              </w:rPr>
              <w:t xml:space="preserve">or </w:t>
            </w:r>
            <w:r>
              <w:rPr>
                <w:rStyle w:val="HTMLTypewriter"/>
              </w:rPr>
              <w:t>:stats</w:t>
            </w:r>
          </w:p>
        </w:tc>
        <w:tc>
          <w:tcPr>
            <w:tcW w:w="3912" w:type="dxa"/>
            <w:tcBorders>
              <w:left w:val="double" w:sz="1" w:space="0" w:color="808080"/>
              <w:bottom w:val="double" w:sz="1" w:space="0" w:color="808080"/>
              <w:right w:val="double" w:sz="1" w:space="0" w:color="808080"/>
            </w:tcBorders>
          </w:tcPr>
          <w:p w14:paraId="0FB55A79" w14:textId="77777777" w:rsidR="009451DB" w:rsidRDefault="009451DB">
            <w:pPr>
              <w:pStyle w:val="BodyText"/>
              <w:snapToGrid w:val="0"/>
              <w:jc w:val="both"/>
              <w:rPr>
                <w:rFonts w:ascii="Times New Roman" w:hAnsi="Times New Roman"/>
                <w:i w:val="0"/>
              </w:rPr>
            </w:pPr>
            <w:r>
              <w:rPr>
                <w:rFonts w:ascii="Times New Roman" w:hAnsi="Times New Roman"/>
                <w:i w:val="0"/>
              </w:rPr>
              <w:t>Some statistics about the search</w:t>
            </w:r>
          </w:p>
        </w:tc>
      </w:tr>
      <w:tr w:rsidR="009451DB" w14:paraId="2D24F1E0" w14:textId="77777777">
        <w:trPr>
          <w:jc w:val="center"/>
        </w:trPr>
        <w:tc>
          <w:tcPr>
            <w:tcW w:w="2149" w:type="dxa"/>
            <w:tcBorders>
              <w:left w:val="double" w:sz="1" w:space="0" w:color="808080"/>
              <w:bottom w:val="double" w:sz="1" w:space="0" w:color="808080"/>
            </w:tcBorders>
          </w:tcPr>
          <w:p w14:paraId="6762C364" w14:textId="77777777" w:rsidR="009451DB" w:rsidRDefault="009451DB">
            <w:pPr>
              <w:pStyle w:val="BodyText"/>
              <w:snapToGrid w:val="0"/>
              <w:jc w:val="both"/>
              <w:rPr>
                <w:rStyle w:val="HTMLTypewriter"/>
              </w:rPr>
            </w:pPr>
            <w:r>
              <w:rPr>
                <w:rStyle w:val="HTMLTypewriter"/>
              </w:rPr>
              <w:t xml:space="preserve">2 </w:t>
            </w:r>
            <w:r>
              <w:rPr>
                <w:rStyle w:val="HTMLTypewriter"/>
                <w:rFonts w:ascii="Times New Roman" w:hAnsi="Times New Roman"/>
                <w:sz w:val="24"/>
                <w:szCs w:val="24"/>
              </w:rPr>
              <w:t xml:space="preserve">or </w:t>
            </w:r>
            <w:r>
              <w:rPr>
                <w:rStyle w:val="HTMLTypewriter"/>
              </w:rPr>
              <w:t>:plans</w:t>
            </w:r>
          </w:p>
        </w:tc>
        <w:tc>
          <w:tcPr>
            <w:tcW w:w="3912" w:type="dxa"/>
            <w:tcBorders>
              <w:left w:val="double" w:sz="1" w:space="0" w:color="808080"/>
              <w:bottom w:val="double" w:sz="1" w:space="0" w:color="808080"/>
              <w:right w:val="double" w:sz="1" w:space="0" w:color="808080"/>
            </w:tcBorders>
          </w:tcPr>
          <w:p w14:paraId="52EEC5BE"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a succinct version of each plan found (internal operators and operator costs are omitted).</w:t>
            </w:r>
          </w:p>
        </w:tc>
      </w:tr>
      <w:tr w:rsidR="009451DB" w14:paraId="1DCFECD6" w14:textId="77777777">
        <w:trPr>
          <w:jc w:val="center"/>
        </w:trPr>
        <w:tc>
          <w:tcPr>
            <w:tcW w:w="2149" w:type="dxa"/>
            <w:tcBorders>
              <w:left w:val="double" w:sz="1" w:space="0" w:color="808080"/>
              <w:bottom w:val="double" w:sz="1" w:space="0" w:color="808080"/>
            </w:tcBorders>
          </w:tcPr>
          <w:p w14:paraId="7D5FEEC5" w14:textId="77777777" w:rsidR="009451DB" w:rsidRDefault="009451DB">
            <w:pPr>
              <w:pStyle w:val="BodyText"/>
              <w:snapToGrid w:val="0"/>
              <w:jc w:val="both"/>
              <w:rPr>
                <w:rStyle w:val="HTMLTypewriter"/>
              </w:rPr>
            </w:pPr>
            <w:r>
              <w:rPr>
                <w:rStyle w:val="HTMLTypewriter"/>
              </w:rPr>
              <w:t xml:space="preserve">3 </w:t>
            </w:r>
            <w:r>
              <w:rPr>
                <w:rStyle w:val="HTMLTypewriter"/>
                <w:rFonts w:ascii="Times New Roman" w:hAnsi="Times New Roman"/>
                <w:sz w:val="24"/>
                <w:szCs w:val="24"/>
              </w:rPr>
              <w:t xml:space="preserve">or </w:t>
            </w:r>
            <w:r>
              <w:rPr>
                <w:rStyle w:val="HTMLTypewriter"/>
              </w:rPr>
              <w:t>:long-plans</w:t>
            </w:r>
          </w:p>
        </w:tc>
        <w:tc>
          <w:tcPr>
            <w:tcW w:w="3912" w:type="dxa"/>
            <w:tcBorders>
              <w:left w:val="double" w:sz="1" w:space="0" w:color="808080"/>
              <w:bottom w:val="double" w:sz="1" w:space="0" w:color="808080"/>
              <w:right w:val="double" w:sz="1" w:space="0" w:color="808080"/>
            </w:tcBorders>
          </w:tcPr>
          <w:p w14:paraId="6457F7F2"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the complete version of each plan found</w:t>
            </w:r>
          </w:p>
        </w:tc>
      </w:tr>
    </w:tbl>
    <w:p w14:paraId="4CBD9320" w14:textId="77777777" w:rsidR="009451DB" w:rsidRDefault="009451DB">
      <w:pPr>
        <w:pStyle w:val="BodyText3"/>
        <w:numPr>
          <w:ilvl w:val="0"/>
          <w:numId w:val="7"/>
        </w:numPr>
        <w:tabs>
          <w:tab w:val="left" w:pos="720"/>
        </w:tabs>
        <w:rPr>
          <w:rStyle w:val="HTMLTypewriter"/>
          <w:i/>
        </w:rPr>
      </w:pPr>
      <w:r>
        <w:rPr>
          <w:i/>
        </w:rPr>
        <w:lastRenderedPageBreak/>
        <w:t xml:space="preserve">If </w:t>
      </w:r>
      <w:r>
        <w:rPr>
          <w:rStyle w:val="HTMLTypewriter"/>
          <w:i/>
          <w:iCs/>
        </w:rPr>
        <w:t>gc</w:t>
      </w:r>
      <w:r>
        <w:rPr>
          <w:rStyle w:val="HTMLTypewriter"/>
          <w:i/>
        </w:rPr>
        <w:t xml:space="preserve"> </w:t>
      </w:r>
      <w:r w:rsidRPr="009248B5">
        <w:rPr>
          <w:rStyle w:val="HTMLTypewriter"/>
          <w:rFonts w:ascii="Cambria" w:hAnsi="Cambria"/>
          <w:sz w:val="24"/>
          <w:szCs w:val="24"/>
        </w:rPr>
        <w:t xml:space="preserve">is </w:t>
      </w:r>
      <w:r w:rsidRPr="001219BF">
        <w:rPr>
          <w:rStyle w:val="HTMLTypewriter"/>
          <w:rFonts w:ascii="Times New Roman" w:hAnsi="Times New Roman"/>
          <w:sz w:val="24"/>
          <w:szCs w:val="24"/>
        </w:rPr>
        <w:t>non-nil, then find-plans calls the garbage collector just before starting its search, thus making it somewhat easier to get repeatable experimental results.  Note that this feature of SHOP2 is only supported under Macintosh Common Lisp and Allegro Common Lisp; in all other Lisp implementations the value for this keyword is ignored.  The default value of</w:t>
      </w:r>
      <w:r w:rsidRPr="001219BF">
        <w:rPr>
          <w:rStyle w:val="HTMLTypewriter"/>
          <w:i/>
          <w:sz w:val="24"/>
          <w:szCs w:val="24"/>
        </w:rPr>
        <w:t xml:space="preserve"> </w:t>
      </w:r>
      <w:r w:rsidRPr="001219BF">
        <w:rPr>
          <w:rStyle w:val="HTMLTypewriter"/>
          <w:iCs/>
          <w:sz w:val="24"/>
          <w:szCs w:val="24"/>
        </w:rPr>
        <w:t>gc</w:t>
      </w:r>
      <w:r w:rsidRPr="001219BF">
        <w:rPr>
          <w:rStyle w:val="HTMLTypewriter"/>
          <w:i/>
          <w:sz w:val="24"/>
          <w:szCs w:val="24"/>
        </w:rPr>
        <w:t xml:space="preserve"> </w:t>
      </w:r>
      <w:r w:rsidRPr="001219BF">
        <w:rPr>
          <w:rStyle w:val="HTMLTypewriter"/>
          <w:rFonts w:ascii="Times New Roman" w:hAnsi="Times New Roman"/>
          <w:sz w:val="24"/>
          <w:szCs w:val="24"/>
        </w:rPr>
        <w:t>is</w:t>
      </w:r>
      <w:r w:rsidRPr="001219BF">
        <w:rPr>
          <w:rStyle w:val="HTMLTypewriter"/>
          <w:i/>
          <w:sz w:val="24"/>
          <w:szCs w:val="24"/>
        </w:rPr>
        <w:t xml:space="preserve"> t.</w:t>
      </w:r>
    </w:p>
    <w:p w14:paraId="1FC2141C" w14:textId="77777777" w:rsidR="009451DB" w:rsidRDefault="009451DB">
      <w:pPr>
        <w:pStyle w:val="BodyText3"/>
        <w:numPr>
          <w:ilvl w:val="0"/>
          <w:numId w:val="7"/>
        </w:numPr>
        <w:tabs>
          <w:tab w:val="left" w:pos="720"/>
        </w:tabs>
      </w:pPr>
      <w:r>
        <w:t xml:space="preserve">If </w:t>
      </w:r>
      <w:r>
        <w:rPr>
          <w:i/>
          <w:iCs/>
        </w:rPr>
        <w:t>pp</w:t>
      </w:r>
      <w:r>
        <w:t xml:space="preserve"> is non-</w:t>
      </w:r>
      <w:r>
        <w:rPr>
          <w:rStyle w:val="HTMLTypewriter"/>
        </w:rPr>
        <w:t>nil</w:t>
      </w:r>
      <w:r>
        <w:t xml:space="preserve">, then all printing done by SHOP2 is performed using the Common Lisp pretty-printing mechanism.  This typically leads to more easily read output.  The default value of </w:t>
      </w:r>
      <w:r>
        <w:rPr>
          <w:rStyle w:val="HTMLTypewriter"/>
          <w:i/>
          <w:iCs/>
        </w:rPr>
        <w:t>pp</w:t>
      </w:r>
      <w:r>
        <w:t xml:space="preserve"> is </w:t>
      </w:r>
      <w:r>
        <w:rPr>
          <w:rStyle w:val="HTMLTypewriter"/>
        </w:rPr>
        <w:t>t</w:t>
      </w:r>
      <w:r>
        <w:t>.</w:t>
      </w:r>
    </w:p>
    <w:p w14:paraId="738A35B5" w14:textId="77777777" w:rsidR="009451DB" w:rsidRDefault="009451DB">
      <w:pPr>
        <w:pStyle w:val="BodyText3"/>
        <w:numPr>
          <w:ilvl w:val="0"/>
          <w:numId w:val="7"/>
        </w:numPr>
        <w:tabs>
          <w:tab w:val="left" w:pos="720"/>
        </w:tabs>
      </w:pPr>
      <w:r>
        <w:t xml:space="preserve">The </w:t>
      </w:r>
      <w:r>
        <w:rPr>
          <w:i/>
        </w:rPr>
        <w:t xml:space="preserve">state </w:t>
      </w:r>
      <w:r>
        <w:t xml:space="preserve">argument controls how states are represented internally.  SHOP2 can have different performance characteristics depending on the value provided to this augment.  If you are encountering out-of-memory errors in SHOP2 or you want to get the maximum speed possible from SHOP2 for a particular set of problems, you may wish to experiment with different values for this argument.  The default value is </w:t>
      </w:r>
      <w:r>
        <w:rPr>
          <w:rFonts w:ascii="Courier New" w:hAnsi="Courier New" w:cs="Courier New"/>
          <w:sz w:val="20"/>
        </w:rPr>
        <w:t>:mixed</w:t>
      </w:r>
      <w:r>
        <w:t xml:space="preserve">, which represents states using a combination of lists and hash tables; this value has been shown to provide a reasonably good combination of speed and memory usage on a variety of test problems.  The other values are </w:t>
      </w:r>
      <w:r>
        <w:rPr>
          <w:rFonts w:ascii="Courier New" w:hAnsi="Courier New" w:cs="Courier New"/>
          <w:sz w:val="20"/>
        </w:rPr>
        <w:t>:list</w:t>
      </w:r>
      <w:r>
        <w:t xml:space="preserve">, </w:t>
      </w:r>
      <w:r>
        <w:rPr>
          <w:rFonts w:ascii="Courier New" w:hAnsi="Courier New" w:cs="Courier New"/>
          <w:sz w:val="20"/>
        </w:rPr>
        <w:t>:hash</w:t>
      </w:r>
      <w:r>
        <w:t xml:space="preserve">, and </w:t>
      </w:r>
      <w:r>
        <w:rPr>
          <w:rFonts w:ascii="Courier New" w:hAnsi="Courier New" w:cs="Courier New"/>
          <w:sz w:val="20"/>
        </w:rPr>
        <w:t>:bit</w:t>
      </w:r>
      <w:r>
        <w:t>.</w:t>
      </w:r>
    </w:p>
    <w:p w14:paraId="183B6228" w14:textId="77777777" w:rsidR="009451DB" w:rsidRDefault="009451DB">
      <w:pPr>
        <w:pStyle w:val="BodyText3"/>
        <w:numPr>
          <w:ilvl w:val="0"/>
          <w:numId w:val="7"/>
        </w:numPr>
        <w:tabs>
          <w:tab w:val="left" w:pos="720"/>
        </w:tabs>
      </w:pPr>
      <w:r>
        <w:t xml:space="preserve">The </w:t>
      </w:r>
      <w:r>
        <w:rPr>
          <w:i/>
          <w:iCs/>
        </w:rPr>
        <w:t xml:space="preserve">optimize-cost </w:t>
      </w:r>
      <w:r>
        <w:t xml:space="preserve">argument is used to perform planning with branch-and-bound optimization of the total plan cost. The default value for this argument is </w:t>
      </w:r>
      <w:r>
        <w:rPr>
          <w:rFonts w:ascii="Courier New" w:hAnsi="Courier New" w:cs="Courier New"/>
          <w:sz w:val="20"/>
        </w:rPr>
        <w:t>nil</w:t>
      </w:r>
      <w:r>
        <w:t xml:space="preserve">.  If the value of this argument is </w:t>
      </w:r>
      <w:r>
        <w:rPr>
          <w:rFonts w:ascii="Courier New" w:hAnsi="Courier New" w:cs="Courier New"/>
          <w:sz w:val="20"/>
        </w:rPr>
        <w:t>nil</w:t>
      </w:r>
      <w:r>
        <w:t xml:space="preserve">, the optimization feature is disabled.  If the value of the argument is t, SHOP2 will search for plans with the minimum total cost.  If the value of the argument is a number, SHOP2 will use the branch-and-bound technique to search for plans with cost less than or equal to the value of the argument.  The optimization feature is written under the assumption that the costs of operators are always non-negative.  If this assumption is invalid, SHOP2 will produce unreliable results (specifically it will prune out some valid plans).  The interaction of </w:t>
      </w:r>
      <w:r>
        <w:rPr>
          <w:rFonts w:ascii="Courier New" w:hAnsi="Courier New" w:cs="Courier New"/>
          <w:sz w:val="20"/>
        </w:rPr>
        <w:t>:optimize-cost</w:t>
      </w:r>
      <w:r>
        <w:t xml:space="preserve"> with the various options for :which can be subtle.  Below are notes on each possible combination:</w:t>
      </w:r>
    </w:p>
    <w:p w14:paraId="393166AF"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:first :optimize-cost t)</w:t>
      </w:r>
    </w:p>
    <w:p w14:paraId="373D0C5C" w14:textId="77777777" w:rsidR="009451DB" w:rsidRDefault="009451DB">
      <w:pPr>
        <w:pStyle w:val="BodyText3"/>
        <w:ind w:left="1440"/>
      </w:pPr>
      <w:r>
        <w:t>Under these arguments, SHOP2 returns the first plan found for which no other valid plan has a lower total cost.  Note that this option may take much more time to run than using (</w:t>
      </w:r>
      <w:r>
        <w:rPr>
          <w:rFonts w:ascii="Courier New" w:hAnsi="Courier New" w:cs="Courier New"/>
          <w:sz w:val="20"/>
        </w:rPr>
        <w:t>:which :first  :optimize-cost nil)</w:t>
      </w:r>
      <w:r>
        <w:t xml:space="preserve"> since even after it finds the plan, it must keep  searching to see if it can find a cheaper plan.  However, this option may be significantly faster than (</w:t>
      </w:r>
      <w:r>
        <w:rPr>
          <w:rFonts w:ascii="Courier New" w:hAnsi="Courier New" w:cs="Courier New"/>
          <w:sz w:val="20"/>
        </w:rPr>
        <w:t>:which :all :optimize-cost nil)</w:t>
      </w:r>
      <w:r>
        <w:t xml:space="preserve"> since the  branch-and-bound mechanism will prune out non-optimal plans without having to consider them all the way to the end.  In some cases, this will mean that (</w:t>
      </w:r>
      <w:r>
        <w:rPr>
          <w:rFonts w:ascii="Courier New" w:hAnsi="Courier New" w:cs="Courier New"/>
          <w:sz w:val="20"/>
        </w:rPr>
        <w:t>:which :first :optimize-cost t)</w:t>
      </w:r>
      <w:r>
        <w:t xml:space="preserve"> terminates and (</w:t>
      </w:r>
      <w:r>
        <w:rPr>
          <w:rFonts w:ascii="Courier New" w:hAnsi="Courier New" w:cs="Courier New"/>
          <w:sz w:val="20"/>
        </w:rPr>
        <w:t>:which :all :optimize-cost nil)</w:t>
      </w:r>
      <w:r>
        <w:t xml:space="preserve"> does not.</w:t>
      </w:r>
    </w:p>
    <w:p w14:paraId="3C0FF585"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:first :optimize-cost </w:t>
      </w:r>
      <w:r>
        <w:rPr>
          <w:rFonts w:ascii="Courier New" w:hAnsi="Courier New" w:cs="Courier New"/>
          <w:i/>
          <w:iCs/>
          <w:sz w:val="20"/>
        </w:rPr>
        <w:t>number</w:t>
      </w:r>
      <w:r>
        <w:rPr>
          <w:rFonts w:ascii="Courier New" w:hAnsi="Courier New" w:cs="Courier New"/>
          <w:sz w:val="20"/>
        </w:rPr>
        <w:t>)</w:t>
      </w:r>
    </w:p>
    <w:p w14:paraId="4B4ACFD3" w14:textId="77777777" w:rsidR="009451DB" w:rsidRDefault="009451DB">
      <w:pPr>
        <w:pStyle w:val="BodyText3"/>
        <w:ind w:left="1440"/>
      </w:pPr>
      <w:r>
        <w:t xml:space="preserve">Under these arguments, SHOP2 returns the first plan found whose total cost is less than or equal to the number given.  If there is no plan whose total cost is less than or equal to that number, SHOP2 will return no plans.  Note that if the number given is large enough, these arguments can produce results much more quickly than  with </w:t>
      </w:r>
      <w:r>
        <w:rPr>
          <w:rFonts w:ascii="Courier New" w:hAnsi="Courier New" w:cs="Courier New"/>
          <w:sz w:val="20"/>
        </w:rPr>
        <w:t xml:space="preserve">(:which :first :optimize-cost </w:t>
      </w:r>
      <w:r>
        <w:rPr>
          <w:rFonts w:ascii="Courier New" w:hAnsi="Courier New" w:cs="Courier New"/>
          <w:sz w:val="20"/>
        </w:rPr>
        <w:lastRenderedPageBreak/>
        <w:t>t)</w:t>
      </w:r>
      <w:r>
        <w:t>; specifically, as soon as SHOP2 finds a plan for which the cost is met, it can terminate and does not have to keep searching for cheaper plans.</w:t>
      </w:r>
    </w:p>
    <w:p w14:paraId="1013A9B2"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:all :optimize-cost t)</w:t>
      </w:r>
    </w:p>
    <w:p w14:paraId="5D61D58C" w14:textId="77777777" w:rsidR="009451DB" w:rsidRDefault="009451DB">
      <w:pPr>
        <w:pStyle w:val="BodyText3"/>
        <w:ind w:left="1440"/>
      </w:pPr>
      <w:r>
        <w:t>Under these arguments, SHOP2 returns all plans for which no other valid plan has a lower total cost.  Obviously, all plans returned under these options will have equal total cost.</w:t>
      </w:r>
    </w:p>
    <w:p w14:paraId="0D4A4B6E"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:all :optimize-cost </w:t>
      </w:r>
      <w:r>
        <w:rPr>
          <w:rFonts w:ascii="Courier New" w:hAnsi="Courier New" w:cs="Courier New"/>
          <w:i/>
          <w:iCs/>
          <w:sz w:val="20"/>
        </w:rPr>
        <w:t>number</w:t>
      </w:r>
      <w:r>
        <w:rPr>
          <w:rFonts w:ascii="Courier New" w:hAnsi="Courier New" w:cs="Courier New"/>
          <w:sz w:val="20"/>
        </w:rPr>
        <w:t>)</w:t>
      </w:r>
    </w:p>
    <w:p w14:paraId="763C8031" w14:textId="77777777" w:rsidR="009451DB" w:rsidRDefault="009451DB">
      <w:pPr>
        <w:pStyle w:val="BodyText3"/>
        <w:ind w:left="1440"/>
      </w:pPr>
      <w:r>
        <w:t>Under these arguments, SHOP2 returns all plans with total cost less than or equal to the given number.</w:t>
      </w:r>
    </w:p>
    <w:p w14:paraId="0A0ED1B6"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:shallowest :optimize-cost t)</w:t>
      </w:r>
    </w:p>
    <w:p w14:paraId="758FFAF8" w14:textId="77777777" w:rsidR="009451DB" w:rsidRDefault="009451DB">
      <w:pPr>
        <w:pStyle w:val="BodyText3"/>
        <w:ind w:left="1440"/>
      </w:pPr>
      <w:r>
        <w:t>Under these arguments, SHOP2 returns a plan that has the shallowest depth of all valid plans and for which there is no other shallowest depth valid plan which has a lower total cost.  In other words, these arguments produce the cheapest of all shallowest plans (which, incidentally, is not necessarily the same thing as the shallowest of all cheapest plans).</w:t>
      </w:r>
    </w:p>
    <w:p w14:paraId="2F9C03B7"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:shallowest :optimize-cost </w:t>
      </w:r>
      <w:r>
        <w:rPr>
          <w:rFonts w:ascii="Courier New" w:hAnsi="Courier New" w:cs="Courier New"/>
          <w:i/>
          <w:iCs/>
          <w:sz w:val="20"/>
        </w:rPr>
        <w:t>number</w:t>
      </w:r>
      <w:r>
        <w:rPr>
          <w:rFonts w:ascii="Courier New" w:hAnsi="Courier New" w:cs="Courier New"/>
          <w:sz w:val="20"/>
        </w:rPr>
        <w:t>)</w:t>
      </w:r>
    </w:p>
    <w:p w14:paraId="0F4754A2" w14:textId="77777777" w:rsidR="009451DB" w:rsidRDefault="009451DB">
      <w:pPr>
        <w:pStyle w:val="BodyText3"/>
        <w:ind w:left="1440"/>
      </w:pPr>
      <w:r>
        <w:t>Under these arguments, SHOP2 returns a plan which has the shallowest depth of all valid plans and whose total cost is less than or equal to the given number.  Note that if there is no plan whose cost is less than or equal to the number and whose depth is shallowest among all valid plans, then no plan will be returned (even if there are deeper plans which do have cost less than or equal to the number).</w:t>
      </w:r>
    </w:p>
    <w:p w14:paraId="3E867377"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:all-shallowest :optimize-cost t)</w:t>
      </w:r>
    </w:p>
    <w:p w14:paraId="470860F1" w14:textId="77777777" w:rsidR="009451DB" w:rsidRDefault="009451DB">
      <w:pPr>
        <w:pStyle w:val="BodyText3"/>
        <w:ind w:left="1440"/>
      </w:pPr>
      <w:r>
        <w:t>Under these arguments, SHOP2 returns all plans which have the shallowest depth of all valid plans and for which there is no other shallowest depth valid plan which has a lower total cost.</w:t>
      </w:r>
    </w:p>
    <w:p w14:paraId="277BC6AF"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:all-shallowest :optimize-cost </w:t>
      </w:r>
      <w:r>
        <w:rPr>
          <w:rFonts w:ascii="Courier New" w:hAnsi="Courier New" w:cs="Courier New"/>
          <w:i/>
          <w:iCs/>
          <w:sz w:val="20"/>
        </w:rPr>
        <w:t>number</w:t>
      </w:r>
      <w:r>
        <w:rPr>
          <w:rFonts w:ascii="Courier New" w:hAnsi="Courier New" w:cs="Courier New"/>
          <w:sz w:val="20"/>
        </w:rPr>
        <w:t>)</w:t>
      </w:r>
    </w:p>
    <w:p w14:paraId="5281E5D7" w14:textId="77777777" w:rsidR="009451DB" w:rsidRDefault="009451DB">
      <w:pPr>
        <w:pStyle w:val="BodyText3"/>
        <w:ind w:left="1440"/>
      </w:pPr>
      <w:r>
        <w:t>Under these arguments, SHOP2 returns all plans which have the shallowest depth and whose total cost is less than or equal to the given number.</w:t>
      </w:r>
    </w:p>
    <w:p w14:paraId="5C5B40C5"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:id-first)</w:t>
      </w:r>
      <w:r>
        <w:t xml:space="preserve"> or </w:t>
      </w:r>
      <w:r>
        <w:rPr>
          <w:rFonts w:ascii="Courier New" w:hAnsi="Courier New" w:cs="Courier New"/>
          <w:sz w:val="20"/>
        </w:rPr>
        <w:t>(:which :id-all)</w:t>
      </w:r>
    </w:p>
    <w:p w14:paraId="33D0B356" w14:textId="77777777" w:rsidR="009451DB" w:rsidRDefault="009451DB">
      <w:pPr>
        <w:pStyle w:val="BodyText3"/>
        <w:ind w:left="1440"/>
      </w:pPr>
      <w:r>
        <w:t xml:space="preserve">The </w:t>
      </w:r>
      <w:r>
        <w:rPr>
          <w:i/>
          <w:iCs/>
        </w:rPr>
        <w:t xml:space="preserve">id-first </w:t>
      </w:r>
      <w:r>
        <w:t xml:space="preserve">and </w:t>
      </w:r>
      <w:r>
        <w:rPr>
          <w:i/>
          <w:iCs/>
        </w:rPr>
        <w:t xml:space="preserve">id-all </w:t>
      </w:r>
      <w:r>
        <w:t xml:space="preserve">arguments produce the same results as the </w:t>
      </w:r>
      <w:r>
        <w:rPr>
          <w:i/>
          <w:iCs/>
        </w:rPr>
        <w:t xml:space="preserve">shallowest </w:t>
      </w:r>
      <w:r>
        <w:t xml:space="preserve">and </w:t>
      </w:r>
      <w:r>
        <w:rPr>
          <w:i/>
          <w:iCs/>
        </w:rPr>
        <w:t xml:space="preserve">all-shallowest </w:t>
      </w:r>
      <w:r>
        <w:t xml:space="preserve">arguments, respectively for each different combination with </w:t>
      </w:r>
      <w:r>
        <w:rPr>
          <w:rFonts w:ascii="Courier New" w:hAnsi="Courier New" w:cs="Courier New"/>
          <w:sz w:val="20"/>
        </w:rPr>
        <w:t>:optimize-cost</w:t>
      </w:r>
      <w:r>
        <w:t xml:space="preserve">.  Note, however, that there are domains for which SHOP2 will terminate using </w:t>
      </w:r>
      <w:r>
        <w:rPr>
          <w:i/>
          <w:iCs/>
        </w:rPr>
        <w:t>id-first</w:t>
      </w:r>
      <w:r>
        <w:t xml:space="preserve"> and </w:t>
      </w:r>
      <w:r>
        <w:rPr>
          <w:i/>
          <w:iCs/>
        </w:rPr>
        <w:t>id-all</w:t>
      </w:r>
      <w:r>
        <w:t xml:space="preserve"> and will not terminate using other values for </w:t>
      </w:r>
      <w:r>
        <w:rPr>
          <w:rFonts w:ascii="Courier New" w:hAnsi="Courier New" w:cs="Courier New"/>
          <w:sz w:val="20"/>
        </w:rPr>
        <w:t>:which</w:t>
      </w:r>
      <w:r>
        <w:t>.</w:t>
      </w:r>
    </w:p>
    <w:p w14:paraId="687CC80D" w14:textId="77777777" w:rsidR="009451DB" w:rsidRDefault="009451DB">
      <w:pPr>
        <w:numPr>
          <w:ilvl w:val="0"/>
          <w:numId w:val="19"/>
        </w:numPr>
        <w:tabs>
          <w:tab w:val="left" w:pos="720"/>
        </w:tabs>
        <w:ind w:left="720"/>
        <w:jc w:val="both"/>
      </w:pPr>
      <w:r>
        <w:t xml:space="preserve">The </w:t>
      </w:r>
      <w:r>
        <w:rPr>
          <w:i/>
          <w:iCs/>
        </w:rPr>
        <w:t xml:space="preserve">time-limit </w:t>
      </w:r>
      <w:r>
        <w:t xml:space="preserve">argument may either </w:t>
      </w:r>
      <w:r>
        <w:rPr>
          <w:rFonts w:ascii="Courier New" w:hAnsi="Courier New" w:cs="Courier New"/>
          <w:sz w:val="20"/>
        </w:rPr>
        <w:t>nil</w:t>
      </w:r>
      <w:r w:rsidR="00E736F6">
        <w:t xml:space="preserve"> or a number.  It</w:t>
      </w:r>
      <w:r>
        <w:t xml:space="preserve">s default is </w:t>
      </w:r>
      <w:r>
        <w:rPr>
          <w:rFonts w:ascii="Courier New" w:hAnsi="Courier New" w:cs="Courier New"/>
          <w:sz w:val="20"/>
        </w:rPr>
        <w:t>nil</w:t>
      </w:r>
      <w:r>
        <w:t xml:space="preserve"> and if it is </w:t>
      </w:r>
      <w:r>
        <w:rPr>
          <w:rFonts w:ascii="Courier New" w:hAnsi="Courier New" w:cs="Courier New"/>
          <w:sz w:val="20"/>
        </w:rPr>
        <w:t>nil</w:t>
      </w:r>
      <w:r>
        <w:t xml:space="preserve">, no time limit is imposed on the planning process.  If the </w:t>
      </w:r>
      <w:r>
        <w:rPr>
          <w:i/>
          <w:iCs/>
        </w:rPr>
        <w:t xml:space="preserve">time-limit </w:t>
      </w:r>
      <w:r>
        <w:t xml:space="preserve">argument is a number, SHOP2 will check the elapsed CPU time at the start of each step of the planning process, and if the number of seconds elapsed is greater than the argument value, SHOP2 will immediately terminate.  The main use for this feature is in combination with </w:t>
      </w:r>
      <w:r>
        <w:rPr>
          <w:rFonts w:ascii="Courier New" w:hAnsi="Courier New" w:cs="Courier New"/>
          <w:sz w:val="20"/>
        </w:rPr>
        <w:t>(:optimize-cost t)</w:t>
      </w:r>
      <w:r>
        <w:t xml:space="preserve"> argument, in order to return the optimal value found within the given time limit.  For example, consider the call </w:t>
      </w:r>
      <w:r>
        <w:rPr>
          <w:rFonts w:ascii="Courier New" w:hAnsi="Courier New" w:cs="Courier New"/>
          <w:sz w:val="20"/>
        </w:rPr>
        <w:t>(find-plans 'foo :verbose 1 :optimize-cost t :time-limit 120)</w:t>
      </w:r>
      <w:r>
        <w:t xml:space="preserve">.  This call addresses a problem named </w:t>
      </w:r>
      <w:r>
        <w:rPr>
          <w:i/>
          <w:iCs/>
        </w:rPr>
        <w:t>foo</w:t>
      </w:r>
      <w:r>
        <w:t>, and runs until it either finds the minimum cost plan or until 2 minutes have elapsed.  It then returns the lowest cost plan that it found during that time.  This functionality is inspired, in part, by Anytime Algorithms [Dean and Boddy, 1998].</w:t>
      </w:r>
    </w:p>
    <w:p w14:paraId="16138473" w14:textId="77777777" w:rsidR="009451DB" w:rsidRDefault="009451DB">
      <w:pPr>
        <w:numPr>
          <w:ilvl w:val="0"/>
          <w:numId w:val="19"/>
        </w:numPr>
        <w:tabs>
          <w:tab w:val="left" w:pos="720"/>
        </w:tabs>
        <w:ind w:left="720"/>
        <w:jc w:val="both"/>
      </w:pPr>
      <w:r>
        <w:lastRenderedPageBreak/>
        <w:t xml:space="preserve">If </w:t>
      </w:r>
      <w:r>
        <w:rPr>
          <w:i/>
          <w:iCs/>
        </w:rPr>
        <w:t xml:space="preserve">explanation </w:t>
      </w:r>
      <w:r>
        <w:t xml:space="preserve">is non-nil, SHOP2 adds extra information at the end of each operator explaining how the preconditions for that operator were satisfied.  Currently supports only logical atoms, </w:t>
      </w:r>
      <w:r>
        <w:rPr>
          <w:rFonts w:ascii="Courier New" w:hAnsi="Courier New"/>
          <w:sz w:val="20"/>
        </w:rPr>
        <w:t>and</w:t>
      </w:r>
      <w:r>
        <w:t xml:space="preserve">, and </w:t>
      </w:r>
      <w:r>
        <w:rPr>
          <w:rFonts w:ascii="Courier New" w:hAnsi="Courier New"/>
          <w:sz w:val="20"/>
        </w:rPr>
        <w:t>or;</w:t>
      </w:r>
      <w:r>
        <w:t xml:space="preserve"> it doesn’t work with </w:t>
      </w:r>
      <w:r>
        <w:rPr>
          <w:rFonts w:ascii="Courier New" w:hAnsi="Courier New"/>
          <w:sz w:val="20"/>
        </w:rPr>
        <w:t>forall</w:t>
      </w:r>
      <w:r>
        <w:t xml:space="preserve">, </w:t>
      </w:r>
      <w:r>
        <w:rPr>
          <w:rFonts w:ascii="Courier New" w:hAnsi="Courier New"/>
          <w:sz w:val="20"/>
        </w:rPr>
        <w:t>not</w:t>
      </w:r>
      <w:r>
        <w:t xml:space="preserve">, </w:t>
      </w:r>
      <w:r>
        <w:rPr>
          <w:rFonts w:ascii="Courier New" w:hAnsi="Courier New"/>
          <w:sz w:val="20"/>
        </w:rPr>
        <w:t>eval</w:t>
      </w:r>
      <w:r>
        <w:t xml:space="preserve">, etc.  If this feature is used with the </w:t>
      </w:r>
      <w:r>
        <w:rPr>
          <w:rFonts w:ascii="Courier New" w:hAnsi="Courier New"/>
          <w:sz w:val="20"/>
        </w:rPr>
        <w:t>external-access-hook</w:t>
      </w:r>
      <w:r>
        <w:t xml:space="preserve"> feature (see Section 5.4), any attribution information provided by the </w:t>
      </w:r>
      <w:r>
        <w:rPr>
          <w:rFonts w:ascii="Courier New" w:hAnsi="Courier New"/>
          <w:sz w:val="20"/>
        </w:rPr>
        <w:t>external-access-hook</w:t>
      </w:r>
      <w:r>
        <w:t xml:space="preserve"> routine is included in the relevant explanation.  The default value of </w:t>
      </w:r>
      <w:r>
        <w:rPr>
          <w:i/>
          <w:iCs/>
        </w:rPr>
        <w:t xml:space="preserve">explanation </w:t>
      </w:r>
      <w:r>
        <w:t xml:space="preserve">is </w:t>
      </w:r>
      <w:r>
        <w:rPr>
          <w:rFonts w:ascii="Courier New" w:hAnsi="Courier New"/>
          <w:sz w:val="20"/>
        </w:rPr>
        <w:t>nil</w:t>
      </w:r>
      <w:r>
        <w:t>.</w:t>
      </w:r>
    </w:p>
    <w:p w14:paraId="05CCEE92" w14:textId="77777777" w:rsidR="009451DB" w:rsidRDefault="009451DB">
      <w:pPr>
        <w:numPr>
          <w:ilvl w:val="0"/>
          <w:numId w:val="19"/>
        </w:numPr>
        <w:tabs>
          <w:tab w:val="left" w:pos="720"/>
        </w:tabs>
        <w:ind w:left="720"/>
        <w:jc w:val="both"/>
      </w:pPr>
      <w:r>
        <w:t xml:space="preserve">The </w:t>
      </w:r>
      <w:r>
        <w:rPr>
          <w:i/>
        </w:rPr>
        <w:t>plan-tree</w:t>
      </w:r>
      <w:r>
        <w:t xml:space="preserve"> argument defaults to nil; if true, the planner will return two additional values: (1) a list of complete task decomposition trees for the plans and (2) a list of plan state data structures corresponding to the final states of each plan.  Plan trees are encoded in a nested list format in which the decomposition of an upper level task into lower level tasks is represented by the upper level task atom, followed by trees for each lower level task.  The leaves of the tree, involving operators, are each lists of three elements: the cost of the operator, the task atom for the operator, and the numerical position of the operator in the plan (staring at 1).  For example, a task </w:t>
      </w:r>
      <w:r>
        <w:rPr>
          <w:rFonts w:ascii="Courier New" w:hAnsi="Courier New" w:cs="Courier New"/>
          <w:sz w:val="20"/>
        </w:rPr>
        <w:t>(travel houston springfield)</w:t>
      </w:r>
      <w:r>
        <w:t xml:space="preserve"> that was directly decomposed into operators, </w:t>
      </w:r>
      <w:r>
        <w:rPr>
          <w:rFonts w:ascii="Courier New" w:hAnsi="Courier New" w:cs="Courier New"/>
          <w:sz w:val="20"/>
        </w:rPr>
        <w:t>(!fly houston boston)</w:t>
      </w:r>
      <w:r>
        <w:t xml:space="preserve"> with cost 200 and </w:t>
      </w:r>
      <w:r>
        <w:rPr>
          <w:rFonts w:ascii="Courier New" w:hAnsi="Courier New" w:cs="Courier New"/>
          <w:sz w:val="20"/>
        </w:rPr>
        <w:t>(!drive boston springfield)</w:t>
      </w:r>
      <w:r>
        <w:t xml:space="preserve"> with cost 50, would have the following plan tree:</w:t>
      </w:r>
    </w:p>
    <w:p w14:paraId="21E912C2" w14:textId="77777777" w:rsidR="009451DB" w:rsidRDefault="009451DB">
      <w:pPr>
        <w:jc w:val="both"/>
      </w:pPr>
    </w:p>
    <w:p w14:paraId="05816D67" w14:textId="77777777" w:rsidR="009451DB" w:rsidRDefault="009451DB">
      <w:pPr>
        <w:ind w:firstLine="2880"/>
        <w:rPr>
          <w:rFonts w:ascii="Courier New" w:hAnsi="Courier New" w:cs="Courier New"/>
          <w:sz w:val="20"/>
        </w:rPr>
      </w:pPr>
      <w:r>
        <w:rPr>
          <w:rFonts w:ascii="Courier New" w:hAnsi="Courier New" w:cs="Courier New"/>
          <w:sz w:val="20"/>
        </w:rPr>
        <w:t>((travel houston sprinfield)</w:t>
      </w:r>
    </w:p>
    <w:p w14:paraId="514EC27D" w14:textId="77777777" w:rsidR="009451DB" w:rsidRDefault="009451DB">
      <w:pPr>
        <w:ind w:firstLine="2880"/>
        <w:rPr>
          <w:rFonts w:ascii="Courier New" w:hAnsi="Courier New" w:cs="Courier New"/>
          <w:sz w:val="20"/>
        </w:rPr>
      </w:pPr>
      <w:r>
        <w:rPr>
          <w:rFonts w:ascii="Courier New" w:hAnsi="Courier New" w:cs="Courier New"/>
          <w:sz w:val="20"/>
        </w:rPr>
        <w:t xml:space="preserve"> (200 (!fly houston boston) 1)</w:t>
      </w:r>
    </w:p>
    <w:p w14:paraId="5588067B" w14:textId="77777777" w:rsidR="009451DB" w:rsidRDefault="009451DB">
      <w:pPr>
        <w:ind w:firstLine="2880"/>
        <w:rPr>
          <w:rFonts w:ascii="Courier New" w:hAnsi="Courier New" w:cs="Courier New"/>
          <w:sz w:val="20"/>
        </w:rPr>
      </w:pPr>
      <w:r>
        <w:rPr>
          <w:rFonts w:ascii="Courier New" w:hAnsi="Courier New" w:cs="Courier New"/>
          <w:sz w:val="20"/>
        </w:rPr>
        <w:t xml:space="preserve"> (50 (!</w:t>
      </w:r>
      <w:r w:rsidR="00DF47F0">
        <w:rPr>
          <w:rFonts w:ascii="Courier New" w:hAnsi="Courier New" w:cs="Courier New"/>
          <w:sz w:val="20"/>
        </w:rPr>
        <w:t xml:space="preserve">drive </w:t>
      </w:r>
      <w:r>
        <w:rPr>
          <w:rFonts w:ascii="Courier New" w:hAnsi="Courier New" w:cs="Courier New"/>
          <w:sz w:val="20"/>
        </w:rPr>
        <w:t>boston springfield) 2))</w:t>
      </w:r>
    </w:p>
    <w:p w14:paraId="5E6D8B0D" w14:textId="77777777" w:rsidR="009451DB" w:rsidRDefault="009451DB">
      <w:pPr>
        <w:jc w:val="both"/>
      </w:pPr>
    </w:p>
    <w:p w14:paraId="2B7C60EB" w14:textId="77777777" w:rsidR="009451DB" w:rsidRDefault="009451DB">
      <w:pPr>
        <w:pStyle w:val="Heading2"/>
        <w:tabs>
          <w:tab w:val="left" w:pos="576"/>
        </w:tabs>
      </w:pPr>
      <w:bookmarkStart w:id="57" w:name="_Ref181084365"/>
      <w:bookmarkStart w:id="58" w:name="_Toc501726614"/>
      <w:r>
        <w:t>Tracing</w:t>
      </w:r>
      <w:bookmarkEnd w:id="57"/>
      <w:bookmarkEnd w:id="58"/>
    </w:p>
    <w:p w14:paraId="5D9EE020" w14:textId="77777777" w:rsidR="009451DB" w:rsidRDefault="009451DB">
      <w:pPr>
        <w:pStyle w:val="BodyText3"/>
      </w:pPr>
      <w:r>
        <w:t xml:space="preserve">There are two functions used for controlling the tracing mechanism in SHOP2:  </w:t>
      </w:r>
      <w:r>
        <w:rPr>
          <w:rFonts w:ascii="Courier New" w:hAnsi="Courier New" w:cs="Courier New"/>
          <w:sz w:val="20"/>
        </w:rPr>
        <w:t>shop-trace</w:t>
      </w:r>
      <w:r>
        <w:t xml:space="preserve"> and </w:t>
      </w:r>
      <w:r>
        <w:rPr>
          <w:rFonts w:ascii="Courier New" w:hAnsi="Courier New" w:cs="Courier New"/>
          <w:sz w:val="20"/>
        </w:rPr>
        <w:t>shop-untrace</w:t>
      </w:r>
      <w:r>
        <w:t xml:space="preserve">.  These are similar to Lisp's </w:t>
      </w:r>
      <w:r>
        <w:rPr>
          <w:rFonts w:ascii="Courier New" w:hAnsi="Courier New" w:cs="Courier New"/>
          <w:sz w:val="20"/>
        </w:rPr>
        <w:t>trace</w:t>
      </w:r>
      <w:r>
        <w:t xml:space="preserve"> and </w:t>
      </w:r>
      <w:r>
        <w:rPr>
          <w:rFonts w:ascii="Courier New" w:hAnsi="Courier New" w:cs="Courier New"/>
          <w:sz w:val="20"/>
        </w:rPr>
        <w:t>untrace</w:t>
      </w:r>
      <w:r>
        <w:t xml:space="preserve"> functions.  Once they have been invoked, subsequent calls to </w:t>
      </w:r>
      <w:r>
        <w:rPr>
          <w:rFonts w:ascii="Courier New" w:hAnsi="Courier New" w:cs="Courier New"/>
          <w:sz w:val="20"/>
        </w:rPr>
        <w:t>find-plans</w:t>
      </w:r>
      <w:r>
        <w:t xml:space="preserve"> or </w:t>
      </w:r>
      <w:r>
        <w:rPr>
          <w:rFonts w:ascii="Courier New" w:hAnsi="Courier New" w:cs="Courier New"/>
          <w:sz w:val="20"/>
        </w:rPr>
        <w:t>do-problems</w:t>
      </w:r>
      <w:r>
        <w:t xml:space="preserve"> will print out information about elements of the domain for which tracing is enabled whenever  those elements are encountered.  More specifically:</w:t>
      </w:r>
    </w:p>
    <w:p w14:paraId="330913C7" w14:textId="77777777" w:rsidR="009451DB" w:rsidRDefault="009451DB">
      <w:pPr>
        <w:pStyle w:val="BodyText3"/>
      </w:pPr>
    </w:p>
    <w:p w14:paraId="7E487F33"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item</w:t>
      </w:r>
      <w:r>
        <w:rPr>
          <w:rFonts w:ascii="Courier New" w:hAnsi="Courier New" w:cs="Courier New"/>
          <w:sz w:val="20"/>
        </w:rPr>
        <w:t>)</w:t>
      </w:r>
      <w:r>
        <w:t xml:space="preserve"> will turn on tracing for item, which may be any of the following:</w:t>
      </w:r>
    </w:p>
    <w:p w14:paraId="3E44B36D" w14:textId="77777777" w:rsidR="009451DB" w:rsidRDefault="009451DB">
      <w:pPr>
        <w:pStyle w:val="BodyText3"/>
        <w:numPr>
          <w:ilvl w:val="1"/>
          <w:numId w:val="19"/>
        </w:numPr>
        <w:tabs>
          <w:tab w:val="left" w:pos="1080"/>
        </w:tabs>
        <w:ind w:left="1080"/>
      </w:pPr>
      <w:r>
        <w:t>a method, axiom, operator, task, or goal;</w:t>
      </w:r>
    </w:p>
    <w:p w14:paraId="6CA425A6" w14:textId="77777777" w:rsidR="009451DB" w:rsidRDefault="009451DB">
      <w:pPr>
        <w:pStyle w:val="BodyText3"/>
        <w:numPr>
          <w:ilvl w:val="1"/>
          <w:numId w:val="19"/>
        </w:numPr>
        <w:tabs>
          <w:tab w:val="left" w:pos="1080"/>
        </w:tabs>
        <w:ind w:left="1080"/>
      </w:pPr>
      <w:r>
        <w:t xml:space="preserve">one of the keywords </w:t>
      </w:r>
      <w:r>
        <w:rPr>
          <w:rFonts w:ascii="Courier New" w:hAnsi="Courier New" w:cs="Courier New"/>
          <w:sz w:val="20"/>
        </w:rPr>
        <w:t>:methods</w:t>
      </w:r>
      <w:r>
        <w:t xml:space="preserve">, </w:t>
      </w:r>
      <w:r>
        <w:rPr>
          <w:rFonts w:ascii="Courier New" w:hAnsi="Courier New" w:cs="Courier New"/>
          <w:sz w:val="20"/>
        </w:rPr>
        <w:t>:axioms</w:t>
      </w:r>
      <w:r>
        <w:t xml:space="preserve">, </w:t>
      </w:r>
      <w:r>
        <w:rPr>
          <w:rFonts w:ascii="Courier New" w:hAnsi="Courier New" w:cs="Courier New"/>
          <w:sz w:val="20"/>
        </w:rPr>
        <w:t>:operators</w:t>
      </w:r>
      <w:r>
        <w:t xml:space="preserve">, </w:t>
      </w:r>
      <w:r>
        <w:rPr>
          <w:rFonts w:ascii="Courier New" w:hAnsi="Courier New" w:cs="Courier New"/>
          <w:sz w:val="20"/>
        </w:rPr>
        <w:t>:tasks</w:t>
      </w:r>
      <w:r>
        <w:t xml:space="preserve">, </w:t>
      </w:r>
      <w:r>
        <w:rPr>
          <w:rFonts w:ascii="Courier New" w:hAnsi="Courier New" w:cs="Courier New"/>
          <w:sz w:val="20"/>
        </w:rPr>
        <w:t>:goals</w:t>
      </w:r>
      <w:r>
        <w:t xml:space="preserve">, or </w:t>
      </w:r>
      <w:r>
        <w:rPr>
          <w:rFonts w:ascii="Courier New" w:hAnsi="Courier New" w:cs="Courier New"/>
          <w:sz w:val="20"/>
        </w:rPr>
        <w:t>:protections</w:t>
      </w:r>
      <w:r>
        <w:t xml:space="preserve"> in which case SHOP2 will trace *all* items of that type (</w:t>
      </w:r>
      <w:r>
        <w:rPr>
          <w:rFonts w:ascii="Courier New" w:hAnsi="Courier New" w:cs="Courier New"/>
          <w:sz w:val="20"/>
        </w:rPr>
        <w:t>:goals</w:t>
      </w:r>
      <w:r>
        <w:t xml:space="preserve"> refers to predicates that are goals for the theorem-prover, and </w:t>
      </w:r>
      <w:r>
        <w:rPr>
          <w:rFonts w:ascii="Courier New" w:hAnsi="Courier New" w:cs="Courier New"/>
          <w:sz w:val="20"/>
        </w:rPr>
        <w:t>:protections</w:t>
      </w:r>
      <w:r>
        <w:t xml:space="preserve"> refers to predicates used as arguments of </w:t>
      </w:r>
      <w:r>
        <w:rPr>
          <w:rFonts w:ascii="Courier New" w:hAnsi="Courier New" w:cs="Courier New"/>
          <w:sz w:val="20"/>
        </w:rPr>
        <w:t>:protection</w:t>
      </w:r>
      <w:r>
        <w:t xml:space="preserve"> in operators);</w:t>
      </w:r>
    </w:p>
    <w:p w14:paraId="70455553" w14:textId="77777777" w:rsidR="009451DB" w:rsidRDefault="009451DB">
      <w:pPr>
        <w:pStyle w:val="BodyText3"/>
        <w:numPr>
          <w:ilvl w:val="1"/>
          <w:numId w:val="19"/>
        </w:numPr>
        <w:tabs>
          <w:tab w:val="left" w:pos="1080"/>
        </w:tabs>
        <w:ind w:left="1080"/>
      </w:pPr>
      <w:r>
        <w:t xml:space="preserve">the keyword </w:t>
      </w:r>
      <w:r>
        <w:rPr>
          <w:rFonts w:ascii="Courier New" w:hAnsi="Courier New" w:cs="Courier New"/>
          <w:sz w:val="20"/>
        </w:rPr>
        <w:t>:states</w:t>
      </w:r>
      <w:r>
        <w:t>, in which case SHOP2 will include the current state whenever it prints out a tracing message</w:t>
      </w:r>
    </w:p>
    <w:p w14:paraId="2EE75374" w14:textId="77777777" w:rsidR="009451DB" w:rsidRDefault="009451DB">
      <w:pPr>
        <w:pStyle w:val="BodyText3"/>
        <w:numPr>
          <w:ilvl w:val="1"/>
          <w:numId w:val="19"/>
        </w:numPr>
        <w:tabs>
          <w:tab w:val="left" w:pos="1080"/>
        </w:tabs>
        <w:ind w:left="1080"/>
      </w:pPr>
      <w:r>
        <w:t xml:space="preserve">the keyword </w:t>
      </w:r>
      <w:r>
        <w:rPr>
          <w:rFonts w:ascii="Courier New" w:hAnsi="Courier New" w:cs="Courier New"/>
          <w:sz w:val="20"/>
        </w:rPr>
        <w:t>:plans</w:t>
      </w:r>
      <w:r>
        <w:t xml:space="preserve"> in which case SHOP2 will print diagnostic information whenever it has found a plan (and may be considering whether or not to keep the plan, depending on the </w:t>
      </w:r>
      <w:r>
        <w:rPr>
          <w:rStyle w:val="CODE"/>
        </w:rPr>
        <w:t>:which</w:t>
      </w:r>
      <w:r>
        <w:t xml:space="preserve"> and </w:t>
      </w:r>
      <w:r>
        <w:rPr>
          <w:rStyle w:val="CODE"/>
        </w:rPr>
        <w:t>:optimize</w:t>
      </w:r>
      <w:r>
        <w:t xml:space="preserve"> arguments of </w:t>
      </w:r>
      <w:r>
        <w:rPr>
          <w:rStyle w:val="CODE"/>
        </w:rPr>
        <w:t>seek-plans</w:t>
      </w:r>
      <w:r>
        <w:t>).</w:t>
      </w:r>
    </w:p>
    <w:p w14:paraId="7B795E2E" w14:textId="77777777" w:rsidR="009451DB" w:rsidRDefault="009451DB">
      <w:pPr>
        <w:pStyle w:val="BodyText3"/>
        <w:numPr>
          <w:ilvl w:val="1"/>
          <w:numId w:val="19"/>
        </w:numPr>
        <w:tabs>
          <w:tab w:val="left" w:pos="1080"/>
        </w:tabs>
        <w:ind w:left="1080"/>
      </w:pPr>
      <w:r>
        <w:t>The keyword :all, which will trace all available items, currently methods, axioms, operators, tasks, goals and protections.</w:t>
      </w:r>
    </w:p>
    <w:p w14:paraId="7A1F1121"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 xml:space="preserve">item1 item2 </w:t>
      </w:r>
      <w:r>
        <w:rPr>
          <w:rFonts w:ascii="Courier New" w:hAnsi="Courier New" w:cs="Courier New"/>
          <w:sz w:val="20"/>
        </w:rPr>
        <w:t>...)</w:t>
      </w:r>
      <w:r>
        <w:t xml:space="preserve"> will do the same for a list of items</w:t>
      </w:r>
    </w:p>
    <w:p w14:paraId="14E11A19" w14:textId="77777777" w:rsidR="009451DB" w:rsidRDefault="009451DB">
      <w:pPr>
        <w:pStyle w:val="BodyText3"/>
        <w:numPr>
          <w:ilvl w:val="0"/>
          <w:numId w:val="19"/>
        </w:numPr>
        <w:tabs>
          <w:tab w:val="left" w:pos="720"/>
        </w:tabs>
        <w:ind w:left="720"/>
      </w:pPr>
      <w:r>
        <w:rPr>
          <w:rFonts w:ascii="Courier New" w:hAnsi="Courier New" w:cs="Courier New"/>
          <w:sz w:val="20"/>
        </w:rPr>
        <w:t>(shop-trace)</w:t>
      </w:r>
      <w:r>
        <w:t xml:space="preserve"> will print a list of what's currently being traced</w:t>
      </w:r>
    </w:p>
    <w:p w14:paraId="1AB2F558" w14:textId="77777777" w:rsidR="009451DB" w:rsidRDefault="009451DB">
      <w:pPr>
        <w:pStyle w:val="BodyText3"/>
        <w:numPr>
          <w:ilvl w:val="0"/>
          <w:numId w:val="19"/>
        </w:numPr>
        <w:tabs>
          <w:tab w:val="left" w:pos="720"/>
        </w:tabs>
        <w:ind w:left="720"/>
      </w:pPr>
      <w:r>
        <w:rPr>
          <w:rFonts w:ascii="Courier New" w:hAnsi="Courier New" w:cs="Courier New"/>
          <w:sz w:val="20"/>
        </w:rPr>
        <w:lastRenderedPageBreak/>
        <w:t xml:space="preserve">(shop-untrace </w:t>
      </w:r>
      <w:r>
        <w:rPr>
          <w:rFonts w:ascii="Courier New" w:hAnsi="Courier New" w:cs="Courier New"/>
          <w:i/>
          <w:iCs/>
          <w:sz w:val="20"/>
        </w:rPr>
        <w:t>item</w:t>
      </w:r>
      <w:r>
        <w:rPr>
          <w:rFonts w:ascii="Courier New" w:hAnsi="Courier New" w:cs="Courier New"/>
          <w:sz w:val="20"/>
        </w:rPr>
        <w:t>)</w:t>
      </w:r>
      <w:r>
        <w:t xml:space="preserve"> will turn off tracing for an item</w:t>
      </w:r>
    </w:p>
    <w:p w14:paraId="5E7AF6A7"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(shop-untrace </w:t>
      </w:r>
      <w:r>
        <w:rPr>
          <w:rFonts w:ascii="Courier New" w:hAnsi="Courier New" w:cs="Courier New"/>
          <w:i/>
          <w:iCs/>
          <w:sz w:val="20"/>
        </w:rPr>
        <w:t xml:space="preserve">item1 item2 </w:t>
      </w:r>
      <w:r>
        <w:rPr>
          <w:rFonts w:ascii="Courier New" w:hAnsi="Courier New" w:cs="Courier New"/>
          <w:sz w:val="20"/>
        </w:rPr>
        <w:t>...)</w:t>
      </w:r>
      <w:r>
        <w:t xml:space="preserve"> will turn off tracing for a list of items</w:t>
      </w:r>
    </w:p>
    <w:p w14:paraId="2E553BA9" w14:textId="77777777" w:rsidR="009451DB" w:rsidRDefault="009451DB">
      <w:pPr>
        <w:pStyle w:val="BodyText3"/>
        <w:numPr>
          <w:ilvl w:val="0"/>
          <w:numId w:val="19"/>
        </w:numPr>
        <w:tabs>
          <w:tab w:val="left" w:pos="720"/>
        </w:tabs>
        <w:ind w:left="720"/>
      </w:pPr>
      <w:r>
        <w:rPr>
          <w:rFonts w:ascii="Courier New" w:hAnsi="Courier New" w:cs="Courier New"/>
          <w:sz w:val="20"/>
        </w:rPr>
        <w:t>(shop-untrace)</w:t>
      </w:r>
      <w:r>
        <w:t xml:space="preserve"> will turn off tracing for all items</w:t>
      </w:r>
    </w:p>
    <w:p w14:paraId="16DE97D1" w14:textId="77777777" w:rsidR="009451DB" w:rsidRDefault="009451DB">
      <w:pPr>
        <w:pStyle w:val="Heading2"/>
        <w:tabs>
          <w:tab w:val="left" w:pos="576"/>
        </w:tabs>
      </w:pPr>
      <w:bookmarkStart w:id="59" w:name="_Ref181084394"/>
      <w:bookmarkStart w:id="60" w:name="_Toc501726615"/>
      <w:r>
        <w:t>Other Debugging Features</w:t>
      </w:r>
      <w:bookmarkEnd w:id="59"/>
      <w:bookmarkEnd w:id="60"/>
    </w:p>
    <w:p w14:paraId="7472E319" w14:textId="77777777" w:rsidR="009451DB" w:rsidRDefault="009451DB">
      <w:pPr>
        <w:jc w:val="both"/>
      </w:pPr>
      <w:r>
        <w:t xml:space="preserve">There are three variables, namely *current-state*, *current-plan*, and *current-tasks*, in SHOP2. These variables can be used to monitor the current status of the state, current plan and the list of current tasks to be accomplished respectively. Since these are the internal variables of the SHOP2 planning system, the following functions are defined to access the current contents of those variables: </w:t>
      </w:r>
      <w:r>
        <w:rPr>
          <w:rFonts w:ascii="Courier New" w:hAnsi="Courier New" w:cs="Courier New"/>
          <w:sz w:val="20"/>
        </w:rPr>
        <w:t>print-current-state</w:t>
      </w:r>
      <w:r>
        <w:t xml:space="preserve">, </w:t>
      </w:r>
      <w:r>
        <w:rPr>
          <w:rFonts w:ascii="Courier New" w:hAnsi="Courier New" w:cs="Courier New"/>
          <w:sz w:val="20"/>
        </w:rPr>
        <w:t>print-current-plan</w:t>
      </w:r>
      <w:r>
        <w:t xml:space="preserve">, and </w:t>
      </w:r>
      <w:r>
        <w:rPr>
          <w:rFonts w:ascii="Courier New" w:hAnsi="Courier New" w:cs="Courier New"/>
          <w:sz w:val="20"/>
        </w:rPr>
        <w:t>print-current-tasks</w:t>
      </w:r>
      <w:r>
        <w:t>, respectively. Note that these are Lisp functions that must be called by using the Lisp evaluator. The best way to use these functions is to define dedicated methods in the domain that invoke the functions using eval or call expressions in their predicates.  Those methods can then be used in the problem definition where debugging output is needed. For example, the following methods can be included in any domain description for this purpose:</w:t>
      </w:r>
    </w:p>
    <w:p w14:paraId="767F1C6E" w14:textId="77777777" w:rsidR="009451DB" w:rsidRDefault="009451DB">
      <w:pPr>
        <w:jc w:val="both"/>
      </w:pPr>
    </w:p>
    <w:p w14:paraId="0572ACF6" w14:textId="77777777" w:rsidR="009451DB" w:rsidRDefault="009451DB">
      <w:pPr>
        <w:jc w:val="both"/>
        <w:rPr>
          <w:rFonts w:ascii="Courier New" w:hAnsi="Courier New" w:cs="Courier New"/>
          <w:sz w:val="20"/>
        </w:rPr>
      </w:pPr>
      <w:r>
        <w:rPr>
          <w:sz w:val="20"/>
        </w:rPr>
        <w:t xml:space="preserve">   </w:t>
      </w:r>
      <w:r>
        <w:rPr>
          <w:sz w:val="20"/>
        </w:rPr>
        <w:tab/>
      </w:r>
      <w:r>
        <w:rPr>
          <w:rFonts w:ascii="Courier New" w:hAnsi="Courier New" w:cs="Courier New"/>
          <w:sz w:val="20"/>
        </w:rPr>
        <w:t>(:method (print-current-state)</w:t>
      </w:r>
    </w:p>
    <w:p w14:paraId="1B621CBB" w14:textId="77777777" w:rsidR="009451DB" w:rsidRDefault="009451DB">
      <w:pPr>
        <w:jc w:val="both"/>
        <w:rPr>
          <w:rFonts w:ascii="Courier New" w:hAnsi="Courier New" w:cs="Courier New"/>
          <w:sz w:val="20"/>
        </w:rPr>
      </w:pPr>
      <w:r>
        <w:rPr>
          <w:rFonts w:ascii="Courier New" w:hAnsi="Courier New" w:cs="Courier New"/>
          <w:sz w:val="20"/>
        </w:rPr>
        <w:t xml:space="preserve">            ((eval (print-current-state)))</w:t>
      </w:r>
    </w:p>
    <w:p w14:paraId="1DF4F0BA" w14:textId="77777777" w:rsidR="009451DB" w:rsidRDefault="009451DB">
      <w:pPr>
        <w:jc w:val="both"/>
        <w:rPr>
          <w:rFonts w:ascii="Courier New" w:hAnsi="Courier New" w:cs="Courier New"/>
          <w:sz w:val="20"/>
        </w:rPr>
      </w:pPr>
      <w:r>
        <w:rPr>
          <w:rFonts w:ascii="Courier New" w:hAnsi="Courier New" w:cs="Courier New"/>
          <w:sz w:val="20"/>
        </w:rPr>
        <w:t xml:space="preserve">            ())</w:t>
      </w:r>
    </w:p>
    <w:p w14:paraId="58C3CB49" w14:textId="77777777" w:rsidR="009451DB" w:rsidRDefault="009451DB">
      <w:pPr>
        <w:ind w:firstLine="720"/>
        <w:jc w:val="both"/>
        <w:rPr>
          <w:rFonts w:ascii="Courier New" w:hAnsi="Courier New" w:cs="Courier New"/>
          <w:sz w:val="20"/>
        </w:rPr>
      </w:pPr>
      <w:r>
        <w:rPr>
          <w:rFonts w:ascii="Courier New" w:hAnsi="Courier New" w:cs="Courier New"/>
          <w:sz w:val="20"/>
        </w:rPr>
        <w:t>(:method (print-current-tasks)</w:t>
      </w:r>
    </w:p>
    <w:p w14:paraId="6A5AA6CE" w14:textId="77777777" w:rsidR="009451DB" w:rsidRDefault="009451DB">
      <w:pPr>
        <w:rPr>
          <w:rFonts w:ascii="Courier New" w:hAnsi="Courier New" w:cs="Courier New"/>
          <w:sz w:val="20"/>
        </w:rPr>
      </w:pPr>
      <w:r>
        <w:rPr>
          <w:rFonts w:ascii="Courier New" w:hAnsi="Courier New" w:cs="Courier New"/>
          <w:sz w:val="20"/>
        </w:rPr>
        <w:t xml:space="preserve">            ((eval (print-current-tasks)))</w:t>
      </w:r>
      <w:r>
        <w:rPr>
          <w:rFonts w:ascii="Courier New" w:hAnsi="Courier New" w:cs="Courier New"/>
          <w:sz w:val="20"/>
        </w:rPr>
        <w:br/>
        <w:t xml:space="preserve">           </w:t>
      </w:r>
      <w:r>
        <w:rPr>
          <w:rFonts w:ascii="Courier New" w:hAnsi="Courier New" w:cs="Courier New"/>
          <w:sz w:val="20"/>
        </w:rPr>
        <w:tab/>
        <w:t>())</w:t>
      </w:r>
      <w:r>
        <w:rPr>
          <w:rFonts w:ascii="Courier New" w:hAnsi="Courier New" w:cs="Courier New"/>
          <w:sz w:val="20"/>
        </w:rPr>
        <w:br/>
        <w:t xml:space="preserve"> </w:t>
      </w:r>
      <w:r>
        <w:rPr>
          <w:rFonts w:ascii="Courier New" w:hAnsi="Courier New" w:cs="Courier New"/>
          <w:sz w:val="20"/>
        </w:rPr>
        <w:tab/>
        <w:t>(:method (print-current-plan)</w:t>
      </w:r>
      <w:r>
        <w:rPr>
          <w:rFonts w:ascii="Courier New" w:hAnsi="Courier New" w:cs="Courier New"/>
          <w:sz w:val="20"/>
        </w:rPr>
        <w:br/>
        <w:t xml:space="preserve">            ((eval (print-current-plan)))</w:t>
      </w:r>
      <w:r>
        <w:rPr>
          <w:rFonts w:ascii="Courier New" w:hAnsi="Courier New" w:cs="Courier New"/>
          <w:sz w:val="20"/>
        </w:rPr>
        <w:br/>
        <w:t xml:space="preserve">            ())</w:t>
      </w:r>
      <w:r>
        <w:rPr>
          <w:rFonts w:ascii="Courier New" w:hAnsi="Courier New" w:cs="Courier New"/>
          <w:sz w:val="20"/>
        </w:rPr>
        <w:br/>
      </w:r>
    </w:p>
    <w:p w14:paraId="32BE0D45" w14:textId="77777777" w:rsidR="009451DB" w:rsidRDefault="009451DB"/>
    <w:p w14:paraId="400FE124" w14:textId="77777777" w:rsidR="009451DB" w:rsidRDefault="009451DB">
      <w:pPr>
        <w:jc w:val="both"/>
      </w:pPr>
      <w:r>
        <w:t>And these special purpose methods can be used in the task decompositions of other methods for debugging purposes. For example,</w:t>
      </w:r>
    </w:p>
    <w:p w14:paraId="3C3CEA16" w14:textId="77777777" w:rsidR="009451DB" w:rsidRDefault="009451DB">
      <w:pPr>
        <w:jc w:val="both"/>
      </w:pPr>
    </w:p>
    <w:p w14:paraId="07ED16D4"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t xml:space="preserve">(:method (do-both ?x ?y) nil </w:t>
      </w:r>
    </w:p>
    <w:p w14:paraId="2D916569"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r>
      <w:r>
        <w:rPr>
          <w:rStyle w:val="HTMLTypewriter"/>
          <w:rFonts w:cs="Courier New"/>
        </w:rPr>
        <w:tab/>
        <w:t xml:space="preserve">(:ordered (:task !do ?y) </w:t>
      </w:r>
    </w:p>
    <w:p w14:paraId="3DEC2EEF" w14:textId="77777777" w:rsidR="009451DB" w:rsidRDefault="009451DB">
      <w:pPr>
        <w:jc w:val="both"/>
        <w:rPr>
          <w:rStyle w:val="HTMLTypewriter"/>
          <w:rFonts w:cs="Courier New"/>
        </w:rPr>
      </w:pPr>
      <w:r>
        <w:rPr>
          <w:rStyle w:val="HTMLTypewriter"/>
          <w:rFonts w:cs="Courier New"/>
        </w:rPr>
        <w:tab/>
      </w:r>
      <w:r>
        <w:rPr>
          <w:rStyle w:val="HTMLTypewriter"/>
          <w:rFonts w:cs="Courier New"/>
        </w:rPr>
        <w:tab/>
      </w:r>
      <w:r>
        <w:rPr>
          <w:rStyle w:val="HTMLTypewriter"/>
          <w:rFonts w:cs="Courier New"/>
        </w:rPr>
        <w:tab/>
        <w:t xml:space="preserve">    (:task print-current-state)</w:t>
      </w:r>
    </w:p>
    <w:p w14:paraId="28D14CBC" w14:textId="77777777" w:rsidR="009451DB" w:rsidRDefault="009451DB">
      <w:pPr>
        <w:jc w:val="both"/>
        <w:rPr>
          <w:rStyle w:val="HTMLTypewriter"/>
          <w:rFonts w:cs="Courier New"/>
        </w:rPr>
      </w:pPr>
      <w:r>
        <w:rPr>
          <w:rStyle w:val="HTMLTypewriter"/>
          <w:rFonts w:cs="Courier New"/>
        </w:rPr>
        <w:t xml:space="preserve">                      (:task !do ?x))))</w:t>
      </w:r>
    </w:p>
    <w:p w14:paraId="00798DD6" w14:textId="77777777" w:rsidR="009451DB" w:rsidRDefault="009451DB">
      <w:pPr>
        <w:jc w:val="both"/>
        <w:rPr>
          <w:rFonts w:ascii="Courier New" w:hAnsi="Courier New" w:cs="Courier New"/>
        </w:rPr>
      </w:pPr>
    </w:p>
    <w:p w14:paraId="5242ED6F" w14:textId="77777777" w:rsidR="009451DB" w:rsidRDefault="009451DB">
      <w:r>
        <w:t xml:space="preserve">There is now a new variable, </w:t>
      </w:r>
      <w:r>
        <w:rPr>
          <w:rStyle w:val="CODE"/>
        </w:rPr>
        <w:t>*break-on-backtrack*</w:t>
      </w:r>
      <w:r>
        <w:t>, that will cause the Lisp environment to throw into a break loop when SHOP2 backtracks.</w:t>
      </w:r>
    </w:p>
    <w:p w14:paraId="6C9B98FC" w14:textId="77777777" w:rsidR="00195646" w:rsidRDefault="00195646" w:rsidP="00195646">
      <w:pPr>
        <w:pStyle w:val="Heading2"/>
      </w:pPr>
      <w:bookmarkStart w:id="61" w:name="_Toc501726616"/>
      <w:r>
        <w:t>Syntax Checks</w:t>
      </w:r>
      <w:bookmarkEnd w:id="61"/>
    </w:p>
    <w:p w14:paraId="2848E2CD" w14:textId="77777777" w:rsidR="00195646" w:rsidRPr="00195646" w:rsidRDefault="00195646" w:rsidP="00195646">
      <w:r>
        <w:t xml:space="preserve">We have adopted for SHOP2 the “singleton variable” check common in Prolog implementations.  Logic variables are used to express unification constraints on expressions.  In practice, a singleton logical variable in a SHOP2 expression (a method, operator, or axiom definition) is often a typographical error.  Accordingly, SHOP2 will issue a warning when it encounters a logical variable used only once.  If the single use is correct, the proper (and nicely self-documenting) way to disable this warning is to use an </w:t>
      </w:r>
      <w:r>
        <w:rPr>
          <w:i/>
        </w:rPr>
        <w:t xml:space="preserve">anonymous variable </w:t>
      </w:r>
      <w:r>
        <w:t xml:space="preserve">(see page </w:t>
      </w:r>
      <w:r>
        <w:fldChar w:fldCharType="begin"/>
      </w:r>
      <w:r>
        <w:instrText xml:space="preserve"> PAGEREF _Ref296874583 \h </w:instrText>
      </w:r>
      <w:r>
        <w:fldChar w:fldCharType="separate"/>
      </w:r>
      <w:r>
        <w:rPr>
          <w:noProof/>
        </w:rPr>
        <w:t>7</w:t>
      </w:r>
      <w:r>
        <w:fldChar w:fldCharType="end"/>
      </w:r>
      <w:r>
        <w:t>).</w:t>
      </w:r>
    </w:p>
    <w:p w14:paraId="0F3191A4" w14:textId="77777777" w:rsidR="009115F2" w:rsidRDefault="009115F2" w:rsidP="009115F2">
      <w:pPr>
        <w:pStyle w:val="Heading2"/>
      </w:pPr>
      <w:bookmarkStart w:id="62" w:name="_Toc501726617"/>
      <w:r>
        <w:lastRenderedPageBreak/>
        <w:t>Debugging Suggestions</w:t>
      </w:r>
      <w:bookmarkEnd w:id="62"/>
    </w:p>
    <w:p w14:paraId="7BACF8C5" w14:textId="77777777" w:rsidR="009115F2" w:rsidRDefault="009115F2" w:rsidP="009115F2">
      <w:r>
        <w:t>When you have a problem that does not solve as expected, the following general recipe may help you home in on bugs in your domain definition:</w:t>
      </w:r>
    </w:p>
    <w:p w14:paraId="35D0A69C" w14:textId="77777777" w:rsidR="009115F2" w:rsidRDefault="009115F2" w:rsidP="009115F2">
      <w:pPr>
        <w:numPr>
          <w:ilvl w:val="0"/>
          <w:numId w:val="29"/>
        </w:numPr>
      </w:pPr>
      <w:r>
        <w:t xml:space="preserve">Start by doing </w:t>
      </w:r>
      <w:r w:rsidRPr="00D24CCC">
        <w:rPr>
          <w:rFonts w:ascii="Courier" w:hAnsi="Courier"/>
        </w:rPr>
        <w:t>(SHOP-TRACE :TASKS)</w:t>
      </w:r>
      <w:r>
        <w:t xml:space="preserve"> and then try </w:t>
      </w:r>
      <w:r w:rsidRPr="00D24CCC">
        <w:rPr>
          <w:rFonts w:ascii="Courier" w:hAnsi="Courier"/>
        </w:rPr>
        <w:t>FIND-PLANS</w:t>
      </w:r>
      <w:r>
        <w:t xml:space="preserve"> again.</w:t>
      </w:r>
    </w:p>
    <w:p w14:paraId="2094910E" w14:textId="77777777" w:rsidR="009115F2" w:rsidRDefault="009115F2" w:rsidP="009115F2">
      <w:pPr>
        <w:numPr>
          <w:ilvl w:val="0"/>
          <w:numId w:val="29"/>
        </w:numPr>
      </w:pPr>
      <w:r>
        <w:t xml:space="preserve">In many cases, the domain will be written so that there will be little or no backtracking.  In this case, examine the output of the traced call to </w:t>
      </w:r>
      <w:r w:rsidRPr="00D24CCC">
        <w:rPr>
          <w:rFonts w:ascii="Courier" w:hAnsi="Courier"/>
        </w:rPr>
        <w:t>FIND-PLANS</w:t>
      </w:r>
      <w:r>
        <w:t xml:space="preserve"> and look for the first backtracking point.</w:t>
      </w:r>
    </w:p>
    <w:p w14:paraId="7E8D8C84" w14:textId="77777777" w:rsidR="009115F2" w:rsidRDefault="009115F2" w:rsidP="009115F2">
      <w:pPr>
        <w:numPr>
          <w:ilvl w:val="0"/>
          <w:numId w:val="29"/>
        </w:numPr>
      </w:pPr>
      <w:r>
        <w:t xml:space="preserve">The above process should help you identify a particular task, either a primitive or a complex task, as a likely problem spot.  If it’s a primitive task, the next step is to examine the operator definition.  If it’s a complex task, you should check the method definitions.  If you have any trouble identifying which method definition is relevant, you can use </w:t>
      </w:r>
      <w:r w:rsidRPr="00D24CCC">
        <w:rPr>
          <w:rFonts w:ascii="Courier" w:hAnsi="Courier"/>
        </w:rPr>
        <w:t>(SHOP-TRACE :METHODS)</w:t>
      </w:r>
      <w:r>
        <w:t xml:space="preserve"> to further focus your attention.</w:t>
      </w:r>
    </w:p>
    <w:p w14:paraId="17549A45" w14:textId="77777777" w:rsidR="009115F2" w:rsidRDefault="009115F2" w:rsidP="009115F2">
      <w:pPr>
        <w:numPr>
          <w:ilvl w:val="0"/>
          <w:numId w:val="29"/>
        </w:numPr>
      </w:pPr>
      <w:r>
        <w:t xml:space="preserve">If visual inspection of method and operator definitions does not reveal the problem, you most likely have problems with precondition expressions.  In this case, try using </w:t>
      </w:r>
      <w:r w:rsidRPr="00D24CCC">
        <w:rPr>
          <w:rFonts w:ascii="Courier" w:hAnsi="Courier"/>
        </w:rPr>
        <w:t>(SHOP-TRACE :GOALS)</w:t>
      </w:r>
      <w:r>
        <w:t xml:space="preserve">, rerunning </w:t>
      </w:r>
      <w:r w:rsidRPr="00D24CCC">
        <w:rPr>
          <w:rFonts w:ascii="Courier" w:hAnsi="Courier"/>
        </w:rPr>
        <w:t>FIND-PLANS</w:t>
      </w:r>
      <w:r>
        <w:t xml:space="preserve"> and check to see what’s happened when your problem method or operator’s preconditions are checked.</w:t>
      </w:r>
    </w:p>
    <w:p w14:paraId="23AEF55A" w14:textId="77777777" w:rsidR="009115F2" w:rsidRPr="009115F2" w:rsidRDefault="009115F2" w:rsidP="009115F2">
      <w:r>
        <w:t>This recipe has proven effective for finding the vast majority of bugs in SHOP2 domains.</w:t>
      </w:r>
    </w:p>
    <w:p w14:paraId="0A073E96" w14:textId="77777777" w:rsidR="009451DB" w:rsidRDefault="009451DB">
      <w:pPr>
        <w:pStyle w:val="Heading2"/>
        <w:tabs>
          <w:tab w:val="left" w:pos="576"/>
        </w:tabs>
      </w:pPr>
      <w:bookmarkStart w:id="63" w:name="_Ref181084414"/>
      <w:bookmarkStart w:id="64" w:name="_Toc501726618"/>
      <w:r>
        <w:t>Hook Routines</w:t>
      </w:r>
      <w:bookmarkEnd w:id="63"/>
      <w:bookmarkEnd w:id="64"/>
    </w:p>
    <w:p w14:paraId="52F8BF82" w14:textId="77777777" w:rsidR="009451DB" w:rsidRDefault="009451DB">
      <w:pPr>
        <w:jc w:val="both"/>
      </w:pPr>
      <w:r>
        <w:t>SHOP2 recognizes several different hook routines.  These are Lisp routines that may be defined by the user; if they are defined, they are invoked under specific circumstances.  Hook routines are typically used when embedding SHOP2 in an application; they allow such an application to obtain additional information from SHOP2 or to affect it’s behavior.  There are three hooks that are recognized by SHOP2:</w:t>
      </w:r>
    </w:p>
    <w:p w14:paraId="2BD7AEDA" w14:textId="77777777" w:rsidR="009451DB" w:rsidRDefault="009451DB">
      <w:pPr>
        <w:jc w:val="both"/>
      </w:pPr>
    </w:p>
    <w:p w14:paraId="0C5BA5C2" w14:textId="77777777" w:rsidR="009451DB" w:rsidRDefault="009451DB">
      <w:pPr>
        <w:numPr>
          <w:ilvl w:val="0"/>
          <w:numId w:val="5"/>
        </w:numPr>
        <w:tabs>
          <w:tab w:val="left" w:pos="720"/>
        </w:tabs>
        <w:rPr>
          <w:rFonts w:ascii="Courier New" w:hAnsi="Courier New"/>
          <w:sz w:val="20"/>
        </w:rPr>
      </w:pPr>
      <w:r>
        <w:rPr>
          <w:rFonts w:ascii="Courier New" w:hAnsi="Courier New"/>
          <w:sz w:val="20"/>
        </w:rPr>
        <w:t>(plan-found-hook state which plan cost depth)</w:t>
      </w:r>
    </w:p>
    <w:p w14:paraId="32F2BEAC" w14:textId="77777777" w:rsidR="009451DB" w:rsidRDefault="009451DB">
      <w:pPr>
        <w:ind w:left="720"/>
        <w:jc w:val="both"/>
        <w:rPr>
          <w:szCs w:val="24"/>
        </w:rPr>
      </w:pPr>
      <w:r>
        <w:rPr>
          <w:szCs w:val="24"/>
        </w:rPr>
        <w:t xml:space="preserve">If this routine is defined, SHOP2 invokes it whenever it finds a plan.  It can be useful for displaying and/or recording details about the plan.  The arguments are the current state, the value for the </w:t>
      </w:r>
      <w:r>
        <w:rPr>
          <w:rFonts w:ascii="Courier New" w:hAnsi="Courier New"/>
          <w:sz w:val="20"/>
        </w:rPr>
        <w:t>:which</w:t>
      </w:r>
      <w:r>
        <w:rPr>
          <w:szCs w:val="24"/>
        </w:rPr>
        <w:t xml:space="preserve"> argument that was provided to the planner, the plan, the cost of the plan, and the search depth at which the plan was found.</w:t>
      </w:r>
    </w:p>
    <w:p w14:paraId="258992FE" w14:textId="77777777" w:rsidR="009451DB" w:rsidRDefault="009451DB">
      <w:pPr>
        <w:numPr>
          <w:ilvl w:val="0"/>
          <w:numId w:val="5"/>
        </w:numPr>
        <w:tabs>
          <w:tab w:val="left" w:pos="720"/>
        </w:tabs>
        <w:rPr>
          <w:rFonts w:ascii="Courier New" w:hAnsi="Courier New"/>
          <w:sz w:val="20"/>
        </w:rPr>
      </w:pPr>
      <w:r>
        <w:rPr>
          <w:rFonts w:ascii="Courier New" w:hAnsi="Courier New"/>
          <w:sz w:val="20"/>
        </w:rPr>
        <w:t>(trace-query-hook type item additional-information state-atoms)</w:t>
      </w:r>
    </w:p>
    <w:p w14:paraId="29D8F131" w14:textId="77777777" w:rsidR="009451DB" w:rsidRDefault="009451DB">
      <w:pPr>
        <w:ind w:left="720"/>
        <w:rPr>
          <w:szCs w:val="24"/>
        </w:rPr>
      </w:pPr>
      <w:r>
        <w:rPr>
          <w:szCs w:val="24"/>
        </w:rPr>
        <w:t xml:space="preserve">If this routine is defined, SHOP2 invokes it whenever it invokes the tracing mechanism (See Section 5.2).  The arguments include the type of item being traced (e.g., </w:t>
      </w:r>
      <w:r>
        <w:rPr>
          <w:rFonts w:ascii="Courier New" w:hAnsi="Courier New"/>
          <w:sz w:val="20"/>
        </w:rPr>
        <w:t>:task</w:t>
      </w:r>
      <w:r>
        <w:rPr>
          <w:szCs w:val="24"/>
        </w:rPr>
        <w:t xml:space="preserve">, </w:t>
      </w:r>
      <w:r>
        <w:rPr>
          <w:rFonts w:ascii="Courier New" w:hAnsi="Courier New"/>
          <w:sz w:val="20"/>
        </w:rPr>
        <w:t>:method</w:t>
      </w:r>
      <w:r>
        <w:rPr>
          <w:szCs w:val="24"/>
        </w:rPr>
        <w:t>), the item, the list of Lisp values that are printed by the tracing mechanism, and a list of logical atoms in the current state.</w:t>
      </w:r>
    </w:p>
    <w:p w14:paraId="02A9B341" w14:textId="77777777" w:rsidR="009451DB" w:rsidRDefault="009451DB">
      <w:pPr>
        <w:numPr>
          <w:ilvl w:val="0"/>
          <w:numId w:val="5"/>
        </w:numPr>
        <w:tabs>
          <w:tab w:val="left" w:pos="720"/>
        </w:tabs>
        <w:rPr>
          <w:rFonts w:ascii="Courier New" w:hAnsi="Courier New"/>
          <w:sz w:val="20"/>
        </w:rPr>
      </w:pPr>
      <w:r>
        <w:rPr>
          <w:rFonts w:ascii="Courier New" w:hAnsi="Courier New"/>
          <w:sz w:val="20"/>
        </w:rPr>
        <w:t>(external-access-hook query)</w:t>
      </w:r>
    </w:p>
    <w:p w14:paraId="434E7EE8" w14:textId="77777777" w:rsidR="009451DB" w:rsidRDefault="009451DB">
      <w:pPr>
        <w:ind w:left="720"/>
        <w:jc w:val="both"/>
        <w:rPr>
          <w:szCs w:val="24"/>
        </w:rPr>
      </w:pPr>
      <w:r>
        <w:rPr>
          <w:szCs w:val="24"/>
        </w:rPr>
        <w:t xml:space="preserve">This hook routine is intended to allow SHOP2 to use an external source (such as a database) to determine the applicability of methods and operators.  To use this hook routine, a domain must include one or more logical expressions that have the keyword </w:t>
      </w:r>
      <w:r>
        <w:rPr>
          <w:rFonts w:ascii="Courier New" w:hAnsi="Courier New"/>
          <w:sz w:val="20"/>
        </w:rPr>
        <w:t>:external</w:t>
      </w:r>
      <w:r>
        <w:rPr>
          <w:szCs w:val="24"/>
        </w:rPr>
        <w:t xml:space="preserve"> as the first symbol.  Such expressions must only involve a single logical atom, or a single conjunction of logical atoms.  When SHOP2 attempts to find a binding that satisfies such an expression, it will first invoke </w:t>
      </w:r>
      <w:r>
        <w:rPr>
          <w:rFonts w:ascii="Courier New" w:hAnsi="Courier New"/>
          <w:sz w:val="20"/>
        </w:rPr>
        <w:t>external-access-hook</w:t>
      </w:r>
      <w:r>
        <w:rPr>
          <w:szCs w:val="24"/>
        </w:rPr>
        <w:t xml:space="preserve"> to satisfy the expression; if that routine is undefined or </w:t>
      </w:r>
      <w:r>
        <w:rPr>
          <w:szCs w:val="24"/>
        </w:rPr>
        <w:lastRenderedPageBreak/>
        <w:t xml:space="preserve">returns </w:t>
      </w:r>
      <w:r>
        <w:rPr>
          <w:rFonts w:ascii="Courier New" w:hAnsi="Courier New"/>
          <w:sz w:val="20"/>
        </w:rPr>
        <w:t>nil</w:t>
      </w:r>
      <w:r>
        <w:rPr>
          <w:szCs w:val="24"/>
        </w:rPr>
        <w:t xml:space="preserve">, SHOP2 will then try to satisfy the expression using its internal knowledge state.  The argument to </w:t>
      </w:r>
      <w:r>
        <w:rPr>
          <w:rFonts w:ascii="Courier New" w:hAnsi="Courier New"/>
          <w:sz w:val="20"/>
        </w:rPr>
        <w:t xml:space="preserve">external-access-hook </w:t>
      </w:r>
      <w:r>
        <w:rPr>
          <w:szCs w:val="24"/>
        </w:rPr>
        <w:t xml:space="preserve">is a list of the form </w:t>
      </w:r>
      <w:r>
        <w:rPr>
          <w:rFonts w:ascii="Courier New" w:hAnsi="Courier New"/>
          <w:sz w:val="20"/>
        </w:rPr>
        <w:t>'(and (&lt;pred&gt; &lt;val&gt; &lt;val&gt;)...)</w:t>
      </w:r>
      <w:r>
        <w:rPr>
          <w:szCs w:val="24"/>
        </w:rPr>
        <w:t xml:space="preserve">.  It returns a list of responses, each of which is a list of two elements: an attribution and a list of bindings for the unbound variables in the query.  The attribution is stored for use with the </w:t>
      </w:r>
      <w:r>
        <w:rPr>
          <w:i/>
          <w:iCs/>
          <w:szCs w:val="24"/>
        </w:rPr>
        <w:t>explanation</w:t>
      </w:r>
      <w:r>
        <w:rPr>
          <w:szCs w:val="24"/>
        </w:rPr>
        <w:t xml:space="preserve"> option for the planning system (See Section 5.1).  For example, consider a method that has the following precondition:</w:t>
      </w:r>
    </w:p>
    <w:p w14:paraId="35677043" w14:textId="77777777" w:rsidR="009451DB" w:rsidRDefault="009451DB">
      <w:pPr>
        <w:ind w:left="720"/>
        <w:jc w:val="both"/>
        <w:rPr>
          <w:szCs w:val="24"/>
        </w:rPr>
      </w:pPr>
    </w:p>
    <w:p w14:paraId="5C4A8CFC" w14:textId="77777777" w:rsidR="009451DB" w:rsidRDefault="009451DB">
      <w:pPr>
        <w:ind w:left="900"/>
        <w:rPr>
          <w:rFonts w:ascii="Courier New" w:hAnsi="Courier New"/>
          <w:sz w:val="20"/>
        </w:rPr>
      </w:pPr>
      <w:r>
        <w:rPr>
          <w:rFonts w:ascii="Courier New" w:hAnsi="Courier New"/>
          <w:sz w:val="20"/>
        </w:rPr>
        <w:t>(or (and (clear ?b1) (clear ?b2) (clear ?b3)</w:t>
      </w:r>
      <w:r>
        <w:rPr>
          <w:rFonts w:ascii="Courier New" w:hAnsi="Courier New"/>
          <w:sz w:val="20"/>
        </w:rPr>
        <w:br/>
        <w:t xml:space="preserve">    (:external and (on ?b1 ?b2) (on ?b2 ?b3)))</w:t>
      </w:r>
    </w:p>
    <w:p w14:paraId="330F86CD" w14:textId="77777777" w:rsidR="009451DB" w:rsidRDefault="009451DB">
      <w:pPr>
        <w:ind w:left="720"/>
        <w:jc w:val="both"/>
        <w:rPr>
          <w:szCs w:val="24"/>
        </w:rPr>
      </w:pPr>
    </w:p>
    <w:p w14:paraId="75B3257C" w14:textId="77777777" w:rsidR="009451DB" w:rsidRDefault="009451DB">
      <w:pPr>
        <w:ind w:left="720"/>
        <w:jc w:val="both"/>
        <w:rPr>
          <w:szCs w:val="24"/>
        </w:rPr>
      </w:pPr>
      <w:r>
        <w:rPr>
          <w:szCs w:val="24"/>
        </w:rPr>
        <w:t xml:space="preserve">When this precondition is encountered and </w:t>
      </w:r>
      <w:r>
        <w:rPr>
          <w:rFonts w:ascii="Courier New" w:hAnsi="Courier New"/>
          <w:sz w:val="20"/>
        </w:rPr>
        <w:t xml:space="preserve">external-access-hook </w:t>
      </w:r>
      <w:r>
        <w:rPr>
          <w:szCs w:val="24"/>
        </w:rPr>
        <w:t xml:space="preserve">is defined, SHOP2 invokes that routine with the argument </w:t>
      </w:r>
      <w:r>
        <w:rPr>
          <w:rFonts w:ascii="Courier New" w:hAnsi="Courier New"/>
          <w:sz w:val="20"/>
        </w:rPr>
        <w:t>'(and (on ?b1 ?b2) (on ?b2 ?b3))</w:t>
      </w:r>
      <w:r>
        <w:rPr>
          <w:szCs w:val="24"/>
        </w:rPr>
        <w:t>.  The routine might (for example) return the list:</w:t>
      </w:r>
    </w:p>
    <w:p w14:paraId="74B1FD08" w14:textId="77777777" w:rsidR="009451DB" w:rsidRDefault="009451DB">
      <w:pPr>
        <w:ind w:left="720"/>
        <w:jc w:val="both"/>
        <w:rPr>
          <w:szCs w:val="24"/>
        </w:rPr>
      </w:pPr>
    </w:p>
    <w:p w14:paraId="6B4506D4" w14:textId="77777777" w:rsidR="009451DB" w:rsidRDefault="009451DB">
      <w:pPr>
        <w:ind w:left="900"/>
        <w:rPr>
          <w:rFonts w:ascii="Courier New" w:hAnsi="Courier New"/>
          <w:sz w:val="20"/>
        </w:rPr>
      </w:pPr>
      <w:r>
        <w:rPr>
          <w:rFonts w:ascii="Courier New" w:hAnsi="Courier New"/>
          <w:sz w:val="20"/>
        </w:rPr>
        <w:t>'((database-123 ((?b1 block10) (?b2 block 11) (?b3 block 12)))</w:t>
      </w:r>
      <w:r>
        <w:rPr>
          <w:rFonts w:ascii="Courier New" w:hAnsi="Courier New"/>
          <w:sz w:val="20"/>
        </w:rPr>
        <w:br/>
        <w:t xml:space="preserve">  (database-223 ((?b1 block20) (?b2 block 21) (?b3 block 22))))</w:t>
      </w:r>
    </w:p>
    <w:p w14:paraId="5223D4A5" w14:textId="77777777" w:rsidR="009451DB" w:rsidRDefault="009451DB">
      <w:pPr>
        <w:ind w:left="720"/>
        <w:jc w:val="both"/>
        <w:rPr>
          <w:szCs w:val="24"/>
        </w:rPr>
      </w:pPr>
    </w:p>
    <w:p w14:paraId="43A1B1DB" w14:textId="77777777" w:rsidR="009451DB" w:rsidRDefault="009451DB">
      <w:pPr>
        <w:pStyle w:val="Heading1"/>
        <w:tabs>
          <w:tab w:val="left" w:pos="432"/>
        </w:tabs>
        <w:spacing w:before="120"/>
      </w:pPr>
      <w:bookmarkStart w:id="65" w:name="_Toc501726619"/>
      <w:r>
        <w:t>Internal Technical Information</w:t>
      </w:r>
      <w:bookmarkEnd w:id="65"/>
    </w:p>
    <w:p w14:paraId="2D30F853" w14:textId="77777777" w:rsidR="009451DB" w:rsidRDefault="009451DB">
      <w:pPr>
        <w:pStyle w:val="BodyText3"/>
      </w:pPr>
      <w:r>
        <w:t xml:space="preserve">This section presents information about the internal workings of the SHOP2 planning process.  </w:t>
      </w:r>
      <w:r>
        <w:rPr>
          <w:b/>
          <w:bCs/>
        </w:rPr>
        <w:t>Important Note</w:t>
      </w:r>
      <w:r>
        <w:t>: This section is primarily of interest to planning researchers and planning system developers.  Most SHOP2 users (especially beginning users) are advised to skip this section.</w:t>
      </w:r>
    </w:p>
    <w:p w14:paraId="4AB352DB" w14:textId="77777777" w:rsidR="009451DB" w:rsidRDefault="009451DB">
      <w:pPr>
        <w:pStyle w:val="BodyText3"/>
      </w:pPr>
    </w:p>
    <w:p w14:paraId="5C7E7911" w14:textId="77777777" w:rsidR="009451DB" w:rsidRDefault="009451DB">
      <w:pPr>
        <w:pStyle w:val="BodyText3"/>
      </w:pPr>
      <w:r>
        <w:t xml:space="preserve">The first subsection presents some key internal knowledge </w:t>
      </w:r>
      <w:r w:rsidR="008D56A2">
        <w:t>structures that must be defined in order to completely</w:t>
      </w:r>
      <w:r>
        <w:t xml:space="preserve"> specify the behavior of SHOP2.  The second subsection presents the formal semantics of operators and plans.  The third subsection describes an assortment of functions within SHOP2 that are used to accomplish those semantics.</w:t>
      </w:r>
    </w:p>
    <w:p w14:paraId="7AF77563" w14:textId="77777777" w:rsidR="009451DB" w:rsidRDefault="009451DB">
      <w:pPr>
        <w:pStyle w:val="Heading2"/>
        <w:tabs>
          <w:tab w:val="left" w:pos="576"/>
        </w:tabs>
      </w:pPr>
      <w:bookmarkStart w:id="66" w:name="_Toc501726620"/>
      <w:r>
        <w:t>Internal Knowledge Structures</w:t>
      </w:r>
      <w:bookmarkEnd w:id="66"/>
    </w:p>
    <w:p w14:paraId="025F4C9B" w14:textId="77777777" w:rsidR="009451DB" w:rsidRDefault="009451DB">
      <w:pPr>
        <w:pStyle w:val="BodyText3"/>
        <w:rPr>
          <w:color w:val="000000"/>
        </w:rPr>
      </w:pPr>
    </w:p>
    <w:p w14:paraId="1D0A90AE" w14:textId="77777777" w:rsidR="009451DB" w:rsidRDefault="009451DB">
      <w:pPr>
        <w:pStyle w:val="BodyText3"/>
        <w:rPr>
          <w:color w:val="000000"/>
        </w:rPr>
      </w:pPr>
      <w:r>
        <w:rPr>
          <w:color w:val="000000"/>
        </w:rPr>
        <w:t>The following SHOP2 internal knowledge structures must be defined in order to fully specify the semantics of plan generation in SHOP2.</w:t>
      </w:r>
    </w:p>
    <w:p w14:paraId="395D29CC" w14:textId="77777777" w:rsidR="009451DB" w:rsidRDefault="009451DB">
      <w:pPr>
        <w:pStyle w:val="Heading3"/>
        <w:tabs>
          <w:tab w:val="left" w:pos="720"/>
        </w:tabs>
      </w:pPr>
      <w:bookmarkStart w:id="67" w:name="_Toc501726621"/>
      <w:r>
        <w:t>Substitutions</w:t>
      </w:r>
      <w:bookmarkEnd w:id="67"/>
    </w:p>
    <w:p w14:paraId="7060D04C" w14:textId="497BCBEC" w:rsidR="00605BD8" w:rsidRPr="00605BD8" w:rsidRDefault="00605BD8">
      <w:pPr>
        <w:jc w:val="both"/>
        <w:rPr>
          <w:i/>
        </w:rPr>
      </w:pPr>
      <w:r>
        <w:rPr>
          <w:b/>
        </w:rPr>
        <w:t xml:space="preserve">Update note: </w:t>
      </w:r>
      <w:r>
        <w:rPr>
          <w:i/>
        </w:rPr>
        <w:t xml:space="preserve">The variable bindings in a substitution are no longer represented by dotted pairs.  Instead, they are represented by common lisp </w:t>
      </w:r>
      <w:r>
        <w:rPr>
          <w:b/>
          <w:i/>
        </w:rPr>
        <w:t>structures</w:t>
      </w:r>
      <w:r>
        <w:rPr>
          <w:i/>
        </w:rPr>
        <w:t xml:space="preserve"> that have `binding-var` and `binding-value` slots.</w:t>
      </w:r>
      <w:r w:rsidR="009E2938">
        <w:rPr>
          <w:i/>
        </w:rPr>
        <w:t xml:space="preserve">  So, until there has been time for a rewrite, please read “binding structure” for “dotted pair” in the following. [rpg 12 June 2018]</w:t>
      </w:r>
    </w:p>
    <w:p w14:paraId="461945A2" w14:textId="50F2096F" w:rsidR="009451DB" w:rsidRDefault="009451DB">
      <w:pPr>
        <w:jc w:val="both"/>
      </w:pPr>
      <w:r>
        <w:t xml:space="preserve">A </w:t>
      </w:r>
      <w:r>
        <w:rPr>
          <w:b/>
        </w:rPr>
        <w:t>substitution</w:t>
      </w:r>
      <w:r>
        <w:t xml:space="preserve"> is a list of dotted pairs of the form</w:t>
      </w:r>
    </w:p>
    <w:p w14:paraId="52913F7A" w14:textId="77777777" w:rsidR="009451DB" w:rsidRDefault="009451DB">
      <w:pPr>
        <w:jc w:val="both"/>
      </w:pPr>
    </w:p>
    <w:p w14:paraId="293D0D2E" w14:textId="77777777" w:rsidR="009451DB" w:rsidRDefault="009451DB">
      <w:pPr>
        <w:ind w:left="1440" w:firstLine="720"/>
        <w:jc w:val="both"/>
        <w:rPr>
          <w:rStyle w:val="HTMLTypewriter"/>
          <w:i/>
        </w:rPr>
      </w:pPr>
      <w:r>
        <w:rPr>
          <w:rStyle w:val="HTMLTypewriter"/>
          <w:i/>
        </w:rPr>
        <w:t>((x</w:t>
      </w:r>
      <w:r>
        <w:rPr>
          <w:rStyle w:val="HTMLTypewriter"/>
          <w:i/>
          <w:vertAlign w:val="subscript"/>
        </w:rPr>
        <w:t>1</w:t>
      </w:r>
      <w:r>
        <w:rPr>
          <w:rStyle w:val="HTMLTypewriter"/>
          <w:i/>
        </w:rPr>
        <w:t xml:space="preserve"> . t</w:t>
      </w:r>
      <w:r>
        <w:rPr>
          <w:rStyle w:val="HTMLTypewriter"/>
          <w:i/>
          <w:vertAlign w:val="subscript"/>
        </w:rPr>
        <w:t>1</w:t>
      </w:r>
      <w:r>
        <w:rPr>
          <w:rStyle w:val="HTMLTypewriter"/>
          <w:i/>
        </w:rPr>
        <w:t>) (x</w:t>
      </w:r>
      <w:r>
        <w:rPr>
          <w:rStyle w:val="HTMLTypewriter"/>
          <w:i/>
          <w:vertAlign w:val="subscript"/>
        </w:rPr>
        <w:t>2</w:t>
      </w:r>
      <w:r>
        <w:rPr>
          <w:rStyle w:val="HTMLTypewriter"/>
          <w:i/>
        </w:rPr>
        <w:t xml:space="preserve"> . t</w:t>
      </w:r>
      <w:r>
        <w:rPr>
          <w:rStyle w:val="HTMLTypewriter"/>
          <w:i/>
          <w:vertAlign w:val="subscript"/>
        </w:rPr>
        <w:t>2</w:t>
      </w:r>
      <w:r>
        <w:rPr>
          <w:rStyle w:val="HTMLTypewriter"/>
          <w:i/>
        </w:rPr>
        <w:t>) ... (x</w:t>
      </w:r>
      <w:r>
        <w:rPr>
          <w:rStyle w:val="HTMLTypewriter"/>
          <w:i/>
          <w:vertAlign w:val="subscript"/>
        </w:rPr>
        <w:t>k</w:t>
      </w:r>
      <w:r>
        <w:rPr>
          <w:rStyle w:val="HTMLTypewriter"/>
          <w:i/>
        </w:rPr>
        <w:t xml:space="preserve"> . t</w:t>
      </w:r>
      <w:r>
        <w:rPr>
          <w:rStyle w:val="HTMLTypewriter"/>
          <w:i/>
          <w:vertAlign w:val="subscript"/>
        </w:rPr>
        <w:t>k</w:t>
      </w:r>
      <w:r>
        <w:rPr>
          <w:rStyle w:val="HTMLTypewriter"/>
          <w:i/>
        </w:rPr>
        <w:t xml:space="preserve">)) </w:t>
      </w:r>
    </w:p>
    <w:p w14:paraId="262F59BB" w14:textId="77777777" w:rsidR="009451DB" w:rsidRDefault="009451DB">
      <w:pPr>
        <w:jc w:val="both"/>
      </w:pPr>
    </w:p>
    <w:p w14:paraId="0192215F" w14:textId="77777777" w:rsidR="009451DB" w:rsidRDefault="009451DB">
      <w:pPr>
        <w:jc w:val="both"/>
      </w:pPr>
      <w:r>
        <w:t xml:space="preserve">where every </w:t>
      </w:r>
      <w:r>
        <w:rPr>
          <w:i/>
        </w:rPr>
        <w:t>x</w:t>
      </w:r>
      <w:r>
        <w:rPr>
          <w:i/>
          <w:vertAlign w:val="subscript"/>
        </w:rPr>
        <w:t>i</w:t>
      </w:r>
      <w:r>
        <w:t xml:space="preserve"> is a variable symbol and every </w:t>
      </w:r>
      <w:r>
        <w:rPr>
          <w:i/>
        </w:rPr>
        <w:t>t</w:t>
      </w:r>
      <w:r>
        <w:rPr>
          <w:i/>
          <w:vertAlign w:val="subscript"/>
        </w:rPr>
        <w:t>i</w:t>
      </w:r>
      <w:r>
        <w:t xml:space="preserve"> is a term. If </w:t>
      </w:r>
      <w:r>
        <w:rPr>
          <w:i/>
        </w:rPr>
        <w:t>e</w:t>
      </w:r>
      <w:r>
        <w:t xml:space="preserve"> is an expression and </w:t>
      </w:r>
      <w:r>
        <w:rPr>
          <w:i/>
        </w:rPr>
        <w:t>u</w:t>
      </w:r>
      <w:r>
        <w:t xml:space="preserve"> is the above substitution, then the </w:t>
      </w:r>
      <w:r>
        <w:rPr>
          <w:b/>
        </w:rPr>
        <w:t>substitution instance</w:t>
      </w:r>
      <w:r>
        <w:t xml:space="preserve"> </w:t>
      </w:r>
      <w:r>
        <w:rPr>
          <w:i/>
        </w:rPr>
        <w:t>e</w:t>
      </w:r>
      <w:r>
        <w:rPr>
          <w:i/>
          <w:vertAlign w:val="superscript"/>
        </w:rPr>
        <w:t>u</w:t>
      </w:r>
      <w:r>
        <w:t xml:space="preserve"> is the expression produced by starting </w:t>
      </w:r>
      <w:r>
        <w:lastRenderedPageBreak/>
        <w:t xml:space="preserve">with </w:t>
      </w:r>
      <w:r>
        <w:rPr>
          <w:i/>
        </w:rPr>
        <w:t>e</w:t>
      </w:r>
      <w:r>
        <w:t xml:space="preserve"> and replacing each occurrence of each variable symbol </w:t>
      </w:r>
      <w:r>
        <w:rPr>
          <w:i/>
        </w:rPr>
        <w:t>x</w:t>
      </w:r>
      <w:r>
        <w:rPr>
          <w:i/>
          <w:vertAlign w:val="subscript"/>
        </w:rPr>
        <w:t>i</w:t>
      </w:r>
      <w:r>
        <w:t xml:space="preserve"> with the corresponding term </w:t>
      </w:r>
      <w:r>
        <w:rPr>
          <w:i/>
        </w:rPr>
        <w:t>t</w:t>
      </w:r>
      <w:r>
        <w:rPr>
          <w:i/>
          <w:vertAlign w:val="subscript"/>
        </w:rPr>
        <w:t>i</w:t>
      </w:r>
      <w:r>
        <w:t>.</w:t>
      </w:r>
    </w:p>
    <w:p w14:paraId="5E16E318" w14:textId="77777777" w:rsidR="009451DB" w:rsidRDefault="009451DB">
      <w:pPr>
        <w:pStyle w:val="BodyText3"/>
      </w:pPr>
    </w:p>
    <w:p w14:paraId="2F1308A8"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two expressions, then:</w:t>
      </w:r>
    </w:p>
    <w:p w14:paraId="083FDA6B" w14:textId="77777777" w:rsidR="009451DB" w:rsidRDefault="009451DB">
      <w:pPr>
        <w:pStyle w:val="BodyText3"/>
        <w:rPr>
          <w:color w:val="000000"/>
        </w:rPr>
      </w:pPr>
    </w:p>
    <w:p w14:paraId="14AAF5FE"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generalization</w:t>
      </w:r>
      <w:r>
        <w:rPr>
          <w:color w:val="000000"/>
        </w:rPr>
        <w:t xml:space="preserve"> of </w:t>
      </w:r>
      <w:r>
        <w:rPr>
          <w:i/>
          <w:color w:val="000000"/>
        </w:rPr>
        <w:t>e</w:t>
      </w:r>
      <w:r>
        <w:rPr>
          <w:color w:val="000000"/>
        </w:rPr>
        <w:t xml:space="preserve"> if </w:t>
      </w:r>
      <w:r>
        <w:rPr>
          <w:i/>
          <w:color w:val="000000"/>
        </w:rPr>
        <w:t>e</w:t>
      </w:r>
      <w:r>
        <w:rPr>
          <w:color w:val="000000"/>
        </w:rPr>
        <w:t xml:space="preserve"> is a substitution instance of </w:t>
      </w:r>
      <w:r>
        <w:rPr>
          <w:i/>
          <w:color w:val="000000"/>
        </w:rPr>
        <w:t>d</w:t>
      </w:r>
      <w:r>
        <w:rPr>
          <w:color w:val="000000"/>
        </w:rPr>
        <w:t xml:space="preserve">; </w:t>
      </w:r>
    </w:p>
    <w:p w14:paraId="7DABD0CF"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strict generalization</w:t>
      </w:r>
      <w:r>
        <w:rPr>
          <w:color w:val="000000"/>
        </w:rPr>
        <w:t xml:space="preserve"> of </w:t>
      </w:r>
      <w:r>
        <w:rPr>
          <w:i/>
          <w:color w:val="000000"/>
        </w:rPr>
        <w:t>e</w:t>
      </w:r>
      <w:r>
        <w:rPr>
          <w:color w:val="000000"/>
        </w:rPr>
        <w:t xml:space="preserve"> if </w:t>
      </w:r>
      <w:r>
        <w:rPr>
          <w:i/>
          <w:color w:val="000000"/>
        </w:rPr>
        <w:t>d</w:t>
      </w:r>
      <w:r>
        <w:rPr>
          <w:color w:val="000000"/>
        </w:rPr>
        <w:t xml:space="preserve"> is a generalization of </w:t>
      </w:r>
      <w:r>
        <w:rPr>
          <w:i/>
          <w:color w:val="000000"/>
        </w:rPr>
        <w:t>e</w:t>
      </w:r>
      <w:r>
        <w:rPr>
          <w:color w:val="000000"/>
        </w:rPr>
        <w:t xml:space="preserve"> but </w:t>
      </w:r>
      <w:r>
        <w:rPr>
          <w:i/>
          <w:color w:val="000000"/>
        </w:rPr>
        <w:t>e</w:t>
      </w:r>
      <w:r>
        <w:rPr>
          <w:color w:val="000000"/>
        </w:rPr>
        <w:t xml:space="preserve"> is not a generalization of </w:t>
      </w:r>
      <w:r>
        <w:rPr>
          <w:i/>
          <w:color w:val="000000"/>
        </w:rPr>
        <w:t>d</w:t>
      </w:r>
      <w:r>
        <w:rPr>
          <w:color w:val="000000"/>
        </w:rPr>
        <w:t xml:space="preserve">; </w:t>
      </w:r>
    </w:p>
    <w:p w14:paraId="4376969A" w14:textId="77777777" w:rsidR="009451DB" w:rsidRDefault="009451DB">
      <w:pPr>
        <w:pStyle w:val="BodyText3"/>
        <w:numPr>
          <w:ilvl w:val="0"/>
          <w:numId w:val="23"/>
        </w:numPr>
        <w:tabs>
          <w:tab w:val="left" w:pos="720"/>
        </w:tabs>
        <w:rPr>
          <w:color w:val="000000"/>
        </w:rPr>
      </w:pPr>
      <w:r>
        <w:rPr>
          <w:i/>
          <w:color w:val="000000"/>
        </w:rPr>
        <w:t xml:space="preserve">d </w:t>
      </w:r>
      <w:r>
        <w:rPr>
          <w:color w:val="000000"/>
        </w:rPr>
        <w:t xml:space="preserve">and </w:t>
      </w:r>
      <w:r>
        <w:rPr>
          <w:i/>
          <w:color w:val="000000"/>
        </w:rPr>
        <w:t>e</w:t>
      </w:r>
      <w:r>
        <w:rPr>
          <w:color w:val="000000"/>
        </w:rPr>
        <w:t xml:space="preserve"> are </w:t>
      </w:r>
      <w:r>
        <w:rPr>
          <w:b/>
          <w:color w:val="000000"/>
        </w:rPr>
        <w:t>equivalent</w:t>
      </w:r>
      <w:r>
        <w:rPr>
          <w:color w:val="000000"/>
        </w:rPr>
        <w:t xml:space="preserve"> if each is a generalization of the other. </w:t>
      </w:r>
    </w:p>
    <w:p w14:paraId="377C6019" w14:textId="77777777" w:rsidR="009451DB" w:rsidRDefault="009451DB">
      <w:pPr>
        <w:pStyle w:val="BodyText3"/>
        <w:rPr>
          <w:color w:val="000000"/>
        </w:rPr>
      </w:pPr>
    </w:p>
    <w:p w14:paraId="397F63DE" w14:textId="77777777" w:rsidR="009451DB" w:rsidRDefault="009451DB">
      <w:pPr>
        <w:pStyle w:val="BodyText3"/>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two substitutions, then:</w:t>
      </w:r>
    </w:p>
    <w:p w14:paraId="67270BBF" w14:textId="77777777" w:rsidR="009451DB" w:rsidRDefault="009451DB">
      <w:pPr>
        <w:pStyle w:val="BodyText3"/>
        <w:rPr>
          <w:color w:val="000000"/>
        </w:rPr>
      </w:pPr>
    </w:p>
    <w:p w14:paraId="5FFA7EE5"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generalization of </w:t>
      </w:r>
      <w:r>
        <w:rPr>
          <w:i/>
          <w:color w:val="000000"/>
        </w:rPr>
        <w:t>e</w:t>
      </w:r>
      <w:r>
        <w:rPr>
          <w:i/>
          <w:color w:val="000000"/>
          <w:vertAlign w:val="superscript"/>
        </w:rPr>
        <w:t>v</w:t>
      </w:r>
      <w:r>
        <w:rPr>
          <w:color w:val="000000"/>
        </w:rPr>
        <w:t xml:space="preserve">; </w:t>
      </w:r>
    </w:p>
    <w:p w14:paraId="27E2EF3C"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strict 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strict generalization of </w:t>
      </w:r>
      <w:r>
        <w:rPr>
          <w:i/>
          <w:color w:val="000000"/>
        </w:rPr>
        <w:t>e</w:t>
      </w:r>
      <w:r>
        <w:rPr>
          <w:i/>
          <w:color w:val="000000"/>
          <w:vertAlign w:val="superscript"/>
        </w:rPr>
        <w:t>v</w:t>
      </w:r>
      <w:r>
        <w:rPr>
          <w:color w:val="000000"/>
        </w:rPr>
        <w:t xml:space="preserve">; </w:t>
      </w:r>
    </w:p>
    <w:p w14:paraId="480094AF"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and </w:t>
      </w:r>
      <w:r>
        <w:rPr>
          <w:i/>
          <w:color w:val="000000"/>
        </w:rPr>
        <w:t>v</w:t>
      </w:r>
      <w:r>
        <w:rPr>
          <w:color w:val="000000"/>
        </w:rPr>
        <w:t xml:space="preserve"> are </w:t>
      </w:r>
      <w:r>
        <w:rPr>
          <w:b/>
          <w:color w:val="000000"/>
        </w:rPr>
        <w:t>equivalent</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and </w:t>
      </w:r>
      <w:r>
        <w:rPr>
          <w:i/>
          <w:color w:val="000000"/>
        </w:rPr>
        <w:t>e</w:t>
      </w:r>
      <w:r>
        <w:rPr>
          <w:i/>
          <w:color w:val="000000"/>
          <w:vertAlign w:val="superscript"/>
        </w:rPr>
        <w:t>v</w:t>
      </w:r>
      <w:r>
        <w:rPr>
          <w:color w:val="000000"/>
        </w:rPr>
        <w:t xml:space="preserve"> are equivalent. </w:t>
      </w:r>
    </w:p>
    <w:p w14:paraId="5954C6C7" w14:textId="77777777" w:rsidR="009451DB" w:rsidRDefault="009451DB">
      <w:pPr>
        <w:pStyle w:val="BodyText3"/>
        <w:rPr>
          <w:color w:val="000000"/>
        </w:rPr>
      </w:pPr>
    </w:p>
    <w:p w14:paraId="245AABE4" w14:textId="77777777" w:rsidR="009451DB" w:rsidRDefault="009451DB">
      <w:pPr>
        <w:pStyle w:val="BodyText3"/>
        <w:rPr>
          <w:color w:val="000000"/>
        </w:rPr>
      </w:pPr>
      <w:r>
        <w:rPr>
          <w:color w:val="000000"/>
        </w:rPr>
        <w:t xml:space="preserve">If </w:t>
      </w:r>
      <w:r>
        <w:rPr>
          <w:i/>
          <w:color w:val="000000"/>
        </w:rPr>
        <w:t>e</w:t>
      </w:r>
      <w:r>
        <w:rPr>
          <w:color w:val="000000"/>
        </w:rPr>
        <w:t xml:space="preserve"> is an expression and </w:t>
      </w:r>
      <w:r>
        <w:rPr>
          <w:i/>
          <w:color w:val="000000"/>
        </w:rPr>
        <w:t>x</w:t>
      </w:r>
      <w:r>
        <w:rPr>
          <w:i/>
          <w:color w:val="000000"/>
          <w:vertAlign w:val="subscript"/>
        </w:rPr>
        <w:t>1</w:t>
      </w:r>
      <w:r>
        <w:rPr>
          <w:i/>
          <w:color w:val="000000"/>
        </w:rPr>
        <w:t>, x</w:t>
      </w:r>
      <w:r>
        <w:rPr>
          <w:i/>
          <w:color w:val="000000"/>
          <w:vertAlign w:val="subscript"/>
        </w:rPr>
        <w:t>2</w:t>
      </w:r>
      <w:r>
        <w:rPr>
          <w:i/>
          <w:color w:val="000000"/>
        </w:rPr>
        <w:t>, ..., x</w:t>
      </w:r>
      <w:r>
        <w:rPr>
          <w:i/>
          <w:color w:val="000000"/>
          <w:vertAlign w:val="subscript"/>
        </w:rPr>
        <w:t>k</w:t>
      </w:r>
      <w:r>
        <w:rPr>
          <w:color w:val="000000"/>
        </w:rPr>
        <w:t xml:space="preserve"> are the variable symbols in </w:t>
      </w:r>
      <w:r>
        <w:rPr>
          <w:i/>
          <w:color w:val="000000"/>
        </w:rPr>
        <w:t>e</w:t>
      </w:r>
      <w:r>
        <w:rPr>
          <w:color w:val="000000"/>
        </w:rPr>
        <w:t xml:space="preserve">, then a </w:t>
      </w:r>
      <w:r>
        <w:rPr>
          <w:b/>
          <w:color w:val="000000"/>
        </w:rPr>
        <w:t>standardizer</w:t>
      </w:r>
      <w:r>
        <w:rPr>
          <w:color w:val="000000"/>
        </w:rPr>
        <w:t xml:space="preserve"> for </w:t>
      </w:r>
      <w:r>
        <w:rPr>
          <w:i/>
          <w:color w:val="000000"/>
        </w:rPr>
        <w:t>e</w:t>
      </w:r>
      <w:r>
        <w:rPr>
          <w:color w:val="000000"/>
        </w:rPr>
        <w:t xml:space="preserve"> is a substitution of the form</w:t>
      </w:r>
    </w:p>
    <w:p w14:paraId="45811D60" w14:textId="77777777" w:rsidR="009451DB" w:rsidRDefault="009451DB">
      <w:pPr>
        <w:pStyle w:val="BodyText3"/>
        <w:rPr>
          <w:color w:val="000000"/>
        </w:rPr>
      </w:pPr>
    </w:p>
    <w:p w14:paraId="0550B3A9" w14:textId="77777777" w:rsidR="009451DB" w:rsidRDefault="009451DB">
      <w:pPr>
        <w:pStyle w:val="BodyText3"/>
        <w:ind w:left="1440" w:firstLine="720"/>
        <w:rPr>
          <w:rStyle w:val="HTMLTypewriter"/>
          <w:i/>
        </w:rPr>
      </w:pPr>
      <w:r>
        <w:rPr>
          <w:rStyle w:val="HTMLTypewriter"/>
          <w:i/>
        </w:rPr>
        <w:t>((x</w:t>
      </w:r>
      <w:r>
        <w:rPr>
          <w:rStyle w:val="HTMLTypewriter"/>
          <w:i/>
          <w:vertAlign w:val="subscript"/>
        </w:rPr>
        <w:t>1</w:t>
      </w:r>
      <w:r>
        <w:rPr>
          <w:rStyle w:val="HTMLTypewriter"/>
          <w:i/>
        </w:rPr>
        <w:t xml:space="preserve"> . y</w:t>
      </w:r>
      <w:r>
        <w:rPr>
          <w:rStyle w:val="HTMLTypewriter"/>
          <w:i/>
          <w:vertAlign w:val="subscript"/>
        </w:rPr>
        <w:t>1</w:t>
      </w:r>
      <w:r>
        <w:rPr>
          <w:rStyle w:val="HTMLTypewriter"/>
          <w:i/>
        </w:rPr>
        <w:t>) (x</w:t>
      </w:r>
      <w:r>
        <w:rPr>
          <w:rStyle w:val="HTMLTypewriter"/>
          <w:i/>
          <w:vertAlign w:val="subscript"/>
        </w:rPr>
        <w:t>2</w:t>
      </w:r>
      <w:r>
        <w:rPr>
          <w:rStyle w:val="HTMLTypewriter"/>
          <w:i/>
        </w:rPr>
        <w:t xml:space="preserve"> . y</w:t>
      </w:r>
      <w:r>
        <w:rPr>
          <w:rStyle w:val="HTMLTypewriter"/>
          <w:i/>
          <w:vertAlign w:val="subscript"/>
        </w:rPr>
        <w:t>2</w:t>
      </w:r>
      <w:r>
        <w:rPr>
          <w:rStyle w:val="HTMLTypewriter"/>
          <w:i/>
        </w:rPr>
        <w:t>) ... (x</w:t>
      </w:r>
      <w:r>
        <w:rPr>
          <w:rStyle w:val="HTMLTypewriter"/>
          <w:i/>
          <w:vertAlign w:val="subscript"/>
        </w:rPr>
        <w:t>k</w:t>
      </w:r>
      <w:r>
        <w:rPr>
          <w:rStyle w:val="HTMLTypewriter"/>
          <w:i/>
        </w:rPr>
        <w:t xml:space="preserve"> . y</w:t>
      </w:r>
      <w:r>
        <w:rPr>
          <w:rStyle w:val="HTMLTypewriter"/>
          <w:i/>
          <w:vertAlign w:val="subscript"/>
        </w:rPr>
        <w:t>k</w:t>
      </w:r>
      <w:r>
        <w:rPr>
          <w:rStyle w:val="HTMLTypewriter"/>
          <w:i/>
        </w:rPr>
        <w:t xml:space="preserve">)) </w:t>
      </w:r>
    </w:p>
    <w:p w14:paraId="04090E53" w14:textId="77777777" w:rsidR="009451DB" w:rsidRDefault="009451DB">
      <w:pPr>
        <w:pStyle w:val="BodyText3"/>
        <w:rPr>
          <w:color w:val="000000"/>
        </w:rPr>
      </w:pPr>
    </w:p>
    <w:p w14:paraId="6A7734E8" w14:textId="77777777" w:rsidR="009451DB" w:rsidRDefault="009451DB">
      <w:pPr>
        <w:pStyle w:val="BodyText3"/>
        <w:rPr>
          <w:color w:val="000000"/>
        </w:rPr>
      </w:pPr>
      <w:r>
        <w:rPr>
          <w:color w:val="000000"/>
        </w:rPr>
        <w:t xml:space="preserve">where each </w:t>
      </w:r>
      <w:r>
        <w:rPr>
          <w:i/>
          <w:color w:val="000000"/>
        </w:rPr>
        <w:t>y</w:t>
      </w:r>
      <w:r>
        <w:rPr>
          <w:i/>
          <w:color w:val="000000"/>
          <w:vertAlign w:val="subscript"/>
        </w:rPr>
        <w:t>i</w:t>
      </w:r>
      <w:r>
        <w:rPr>
          <w:color w:val="000000"/>
        </w:rPr>
        <w:t xml:space="preserve"> is a new variable symbol that is not used anywhere else. Note that if </w:t>
      </w:r>
      <w:r>
        <w:rPr>
          <w:i/>
          <w:color w:val="000000"/>
        </w:rPr>
        <w:t>u</w:t>
      </w:r>
      <w:r>
        <w:rPr>
          <w:color w:val="000000"/>
        </w:rPr>
        <w:t xml:space="preserve"> is a standardizer for </w:t>
      </w:r>
      <w:r>
        <w:rPr>
          <w:i/>
          <w:color w:val="000000"/>
        </w:rPr>
        <w:t>e</w:t>
      </w:r>
      <w:r>
        <w:rPr>
          <w:color w:val="000000"/>
        </w:rPr>
        <w:t xml:space="preserve">, then </w:t>
      </w:r>
      <w:r>
        <w:rPr>
          <w:i/>
          <w:color w:val="000000"/>
        </w:rPr>
        <w:t>e</w:t>
      </w:r>
      <w:r>
        <w:rPr>
          <w:color w:val="000000"/>
        </w:rPr>
        <w:t xml:space="preserve"> and </w:t>
      </w:r>
      <w:r>
        <w:rPr>
          <w:i/>
          <w:color w:val="000000"/>
        </w:rPr>
        <w:t>e</w:t>
      </w:r>
      <w:r>
        <w:rPr>
          <w:i/>
          <w:color w:val="000000"/>
          <w:vertAlign w:val="superscript"/>
        </w:rPr>
        <w:t>u</w:t>
      </w:r>
      <w:r>
        <w:rPr>
          <w:color w:val="000000"/>
        </w:rPr>
        <w:t xml:space="preserve"> are equivalent expressions.</w:t>
      </w:r>
    </w:p>
    <w:p w14:paraId="7A358F4E" w14:textId="77777777" w:rsidR="009451DB" w:rsidRDefault="009451DB">
      <w:pPr>
        <w:pStyle w:val="BodyText3"/>
        <w:rPr>
          <w:color w:val="000000"/>
        </w:rPr>
      </w:pPr>
    </w:p>
    <w:p w14:paraId="73C79A2B"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expressions and there is a substitution </w:t>
      </w:r>
      <w:r>
        <w:rPr>
          <w:i/>
          <w:color w:val="000000"/>
        </w:rPr>
        <w:t>u</w:t>
      </w:r>
      <w:r>
        <w:rPr>
          <w:color w:val="000000"/>
        </w:rPr>
        <w:t xml:space="preserve"> such that </w:t>
      </w:r>
      <w:r>
        <w:rPr>
          <w:i/>
          <w:color w:val="000000"/>
        </w:rPr>
        <w:t>d</w:t>
      </w:r>
      <w:r>
        <w:rPr>
          <w:i/>
          <w:color w:val="000000"/>
          <w:vertAlign w:val="superscript"/>
        </w:rPr>
        <w:t>u</w:t>
      </w:r>
      <w:r>
        <w:rPr>
          <w:color w:val="000000"/>
        </w:rPr>
        <w:t xml:space="preserve"> = </w:t>
      </w:r>
      <w:r>
        <w:rPr>
          <w:i/>
          <w:color w:val="000000"/>
        </w:rPr>
        <w:t>e</w:t>
      </w:r>
      <w:r>
        <w:rPr>
          <w:i/>
          <w:color w:val="000000"/>
          <w:vertAlign w:val="superscript"/>
        </w:rPr>
        <w:t>u</w:t>
      </w:r>
      <w:r>
        <w:rPr>
          <w:color w:val="000000"/>
        </w:rPr>
        <w:t xml:space="preserve">, then </w:t>
      </w:r>
      <w:r>
        <w:rPr>
          <w:i/>
          <w:color w:val="000000"/>
        </w:rPr>
        <w:t>d</w:t>
      </w:r>
      <w:r>
        <w:rPr>
          <w:color w:val="000000"/>
        </w:rPr>
        <w:t xml:space="preserve"> and </w:t>
      </w:r>
      <w:r>
        <w:rPr>
          <w:i/>
          <w:color w:val="000000"/>
        </w:rPr>
        <w:t>e</w:t>
      </w:r>
      <w:r>
        <w:rPr>
          <w:color w:val="000000"/>
        </w:rPr>
        <w:t xml:space="preserve"> are </w:t>
      </w:r>
      <w:r>
        <w:rPr>
          <w:b/>
          <w:color w:val="000000"/>
        </w:rPr>
        <w:t>unifiable</w:t>
      </w:r>
      <w:r>
        <w:rPr>
          <w:color w:val="000000"/>
        </w:rPr>
        <w:t xml:space="preserve"> and </w:t>
      </w:r>
      <w:r>
        <w:rPr>
          <w:i/>
          <w:color w:val="000000"/>
        </w:rPr>
        <w:t>u</w:t>
      </w:r>
      <w:r>
        <w:rPr>
          <w:color w:val="000000"/>
        </w:rPr>
        <w:t xml:space="preserve"> is a </w:t>
      </w:r>
      <w:r>
        <w:rPr>
          <w:b/>
          <w:color w:val="000000"/>
        </w:rPr>
        <w:t>unifier</w:t>
      </w:r>
      <w:r>
        <w:rPr>
          <w:color w:val="000000"/>
        </w:rPr>
        <w:t xml:space="preserve"> for them. A unifier of </w:t>
      </w:r>
      <w:r>
        <w:rPr>
          <w:i/>
          <w:color w:val="000000"/>
        </w:rPr>
        <w:t>d</w:t>
      </w:r>
      <w:r>
        <w:rPr>
          <w:color w:val="000000"/>
        </w:rPr>
        <w:t xml:space="preserve"> and </w:t>
      </w:r>
      <w:r>
        <w:rPr>
          <w:i/>
          <w:color w:val="000000"/>
        </w:rPr>
        <w:t>e</w:t>
      </w:r>
      <w:r>
        <w:rPr>
          <w:color w:val="000000"/>
        </w:rPr>
        <w:t xml:space="preserve"> is a </w:t>
      </w:r>
      <w:r>
        <w:rPr>
          <w:b/>
          <w:color w:val="000000"/>
        </w:rPr>
        <w:t>most general unifier</w:t>
      </w:r>
      <w:r>
        <w:rPr>
          <w:color w:val="000000"/>
        </w:rPr>
        <w:t xml:space="preserve"> (or </w:t>
      </w:r>
      <w:r>
        <w:rPr>
          <w:b/>
          <w:color w:val="000000"/>
        </w:rPr>
        <w:t>mgu</w:t>
      </w:r>
      <w:r>
        <w:rPr>
          <w:color w:val="000000"/>
        </w:rPr>
        <w:t xml:space="preserve">) of </w:t>
      </w:r>
      <w:r>
        <w:rPr>
          <w:i/>
          <w:color w:val="000000"/>
        </w:rPr>
        <w:t>d</w:t>
      </w:r>
      <w:r>
        <w:rPr>
          <w:color w:val="000000"/>
        </w:rPr>
        <w:t xml:space="preserve"> and </w:t>
      </w:r>
      <w:r>
        <w:rPr>
          <w:i/>
          <w:color w:val="000000"/>
        </w:rPr>
        <w:t>e</w:t>
      </w:r>
      <w:r>
        <w:rPr>
          <w:color w:val="000000"/>
        </w:rPr>
        <w:t xml:space="preserve"> if it is a generalization of every unifier of </w:t>
      </w:r>
      <w:r>
        <w:rPr>
          <w:i/>
          <w:color w:val="000000"/>
        </w:rPr>
        <w:t>d</w:t>
      </w:r>
      <w:r>
        <w:rPr>
          <w:color w:val="000000"/>
        </w:rPr>
        <w:t xml:space="preserve"> and </w:t>
      </w:r>
      <w:r>
        <w:rPr>
          <w:i/>
          <w:color w:val="000000"/>
        </w:rPr>
        <w:t>e</w:t>
      </w:r>
      <w:r>
        <w:rPr>
          <w:color w:val="000000"/>
        </w:rPr>
        <w:t xml:space="preserve">. Note that all mgu's for </w:t>
      </w:r>
      <w:r>
        <w:rPr>
          <w:i/>
          <w:color w:val="000000"/>
        </w:rPr>
        <w:t>d</w:t>
      </w:r>
      <w:r>
        <w:rPr>
          <w:color w:val="000000"/>
        </w:rPr>
        <w:t xml:space="preserve"> and </w:t>
      </w:r>
      <w:r>
        <w:rPr>
          <w:i/>
          <w:color w:val="000000"/>
        </w:rPr>
        <w:t>e</w:t>
      </w:r>
      <w:r>
        <w:rPr>
          <w:color w:val="000000"/>
        </w:rPr>
        <w:t xml:space="preserve"> are equivalent.</w:t>
      </w:r>
    </w:p>
    <w:p w14:paraId="4B72671F" w14:textId="77777777" w:rsidR="009451DB" w:rsidRDefault="009451DB">
      <w:pPr>
        <w:pStyle w:val="Heading3"/>
        <w:tabs>
          <w:tab w:val="left" w:pos="720"/>
        </w:tabs>
      </w:pPr>
      <w:bookmarkStart w:id="68" w:name="_Toc501726622"/>
      <w:r>
        <w:t>States and Satisfiers</w:t>
      </w:r>
      <w:bookmarkEnd w:id="68"/>
    </w:p>
    <w:p w14:paraId="7EEAE1B5" w14:textId="77777777" w:rsidR="009451DB" w:rsidRDefault="009451DB">
      <w:pPr>
        <w:jc w:val="both"/>
      </w:pPr>
      <w:r>
        <w:t xml:space="preserve">A </w:t>
      </w:r>
      <w:r>
        <w:rPr>
          <w:b/>
        </w:rPr>
        <w:t>state</w:t>
      </w:r>
      <w:r>
        <w:rPr>
          <w:b/>
          <w:i/>
        </w:rPr>
        <w:t xml:space="preserve"> </w:t>
      </w:r>
      <w:r>
        <w:t xml:space="preserve">is a list of ground atoms intended to represent some "state of the world". A conjunct </w:t>
      </w:r>
      <w:r>
        <w:rPr>
          <w:i/>
        </w:rPr>
        <w:t>C</w:t>
      </w:r>
      <w:r>
        <w:t xml:space="preserve"> is a </w:t>
      </w:r>
      <w:r>
        <w:rPr>
          <w:b/>
        </w:rPr>
        <w:t>consequent</w:t>
      </w:r>
      <w:r>
        <w:t xml:space="preserve"> of a state </w:t>
      </w:r>
      <w:r>
        <w:rPr>
          <w:i/>
        </w:rPr>
        <w:t>S</w:t>
      </w:r>
      <w:r>
        <w:t xml:space="preserve"> and an axiom list </w:t>
      </w:r>
      <w:r>
        <w:rPr>
          <w:i/>
        </w:rPr>
        <w:t>X</w:t>
      </w:r>
      <w:r>
        <w:t xml:space="preserve"> if every logical expression </w:t>
      </w:r>
      <w:r>
        <w:rPr>
          <w:i/>
        </w:rPr>
        <w:t>l</w:t>
      </w:r>
      <w:r>
        <w:t xml:space="preserve"> in </w:t>
      </w:r>
      <w:r>
        <w:rPr>
          <w:i/>
        </w:rPr>
        <w:t>C</w:t>
      </w:r>
      <w:r>
        <w:t xml:space="preserve"> is a consequent of </w:t>
      </w:r>
      <w:r>
        <w:rPr>
          <w:i/>
        </w:rPr>
        <w:t>S</w:t>
      </w:r>
      <w:r>
        <w:t xml:space="preserve"> and </w:t>
      </w:r>
      <w:r>
        <w:rPr>
          <w:i/>
        </w:rPr>
        <w:t>X</w:t>
      </w:r>
      <w:r>
        <w:t xml:space="preserve">. A logical expression </w:t>
      </w:r>
      <w:r>
        <w:rPr>
          <w:i/>
        </w:rPr>
        <w:t>l</w:t>
      </w:r>
      <w:r>
        <w:t xml:space="preserve"> is a consequent of </w:t>
      </w:r>
      <w:r>
        <w:rPr>
          <w:i/>
        </w:rPr>
        <w:t xml:space="preserve">S </w:t>
      </w:r>
      <w:r>
        <w:t xml:space="preserve">and </w:t>
      </w:r>
      <w:r>
        <w:rPr>
          <w:i/>
        </w:rPr>
        <w:t>X</w:t>
      </w:r>
      <w:r>
        <w:t xml:space="preserve"> if one of the following is true: </w:t>
      </w:r>
    </w:p>
    <w:p w14:paraId="13E1C79B" w14:textId="77777777" w:rsidR="009451DB" w:rsidRDefault="009451DB">
      <w:pPr>
        <w:numPr>
          <w:ilvl w:val="0"/>
          <w:numId w:val="18"/>
        </w:numPr>
        <w:tabs>
          <w:tab w:val="left" w:pos="720"/>
        </w:tabs>
        <w:jc w:val="both"/>
      </w:pPr>
      <w:r>
        <w:rPr>
          <w:i/>
        </w:rPr>
        <w:t>l</w:t>
      </w:r>
      <w:r>
        <w:t xml:space="preserve"> is an atom in </w:t>
      </w:r>
      <w:r>
        <w:rPr>
          <w:i/>
        </w:rPr>
        <w:t>S</w:t>
      </w:r>
      <w:r>
        <w:t xml:space="preserve">; </w:t>
      </w:r>
    </w:p>
    <w:p w14:paraId="57B339AF"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(eval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r>
        <w:rPr>
          <w:vertAlign w:val="subscript"/>
        </w:rPr>
        <w:t>1</w:t>
      </w:r>
      <w:r>
        <w:t>,t</w:t>
      </w:r>
      <w:r>
        <w:rPr>
          <w:vertAlign w:val="subscript"/>
        </w:rPr>
        <w:t>2</w:t>
      </w:r>
      <w:r>
        <w:t>,…, t</w:t>
      </w:r>
      <w:r>
        <w:rPr>
          <w:vertAlign w:val="subscript"/>
        </w:rPr>
        <w:t>n</w:t>
      </w:r>
      <w:r>
        <w:t xml:space="preserve"> returns a non-</w:t>
      </w:r>
      <w:r>
        <w:rPr>
          <w:rStyle w:val="HTMLTypewriter"/>
        </w:rPr>
        <w:t>nil</w:t>
      </w:r>
      <w:r>
        <w:t xml:space="preserve"> value; </w:t>
      </w:r>
    </w:p>
    <w:p w14:paraId="11B8C725"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(call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r>
        <w:rPr>
          <w:vertAlign w:val="subscript"/>
        </w:rPr>
        <w:t>1</w:t>
      </w:r>
      <w:r>
        <w:t>,t</w:t>
      </w:r>
      <w:r>
        <w:rPr>
          <w:vertAlign w:val="subscript"/>
        </w:rPr>
        <w:t>2</w:t>
      </w:r>
      <w:r>
        <w:t>,…, t</w:t>
      </w:r>
      <w:r>
        <w:rPr>
          <w:vertAlign w:val="subscript"/>
        </w:rPr>
        <w:t>n</w:t>
      </w:r>
      <w:r>
        <w:t xml:space="preserve"> returns a non-</w:t>
      </w:r>
      <w:r>
        <w:rPr>
          <w:rStyle w:val="HTMLTypewriter"/>
        </w:rPr>
        <w:t>nil</w:t>
      </w:r>
      <w:r>
        <w:t xml:space="preserve"> value; </w:t>
      </w:r>
    </w:p>
    <w:p w14:paraId="78BC7E60" w14:textId="77777777" w:rsidR="009451DB" w:rsidRDefault="009451DB">
      <w:pPr>
        <w:numPr>
          <w:ilvl w:val="0"/>
          <w:numId w:val="18"/>
        </w:numPr>
        <w:tabs>
          <w:tab w:val="left" w:pos="720"/>
        </w:tabs>
        <w:jc w:val="both"/>
      </w:pPr>
      <w:r>
        <w:rPr>
          <w:i/>
        </w:rPr>
        <w:t>l</w:t>
      </w:r>
      <w:r>
        <w:t xml:space="preserve"> is an expression of the form </w:t>
      </w:r>
      <w:r>
        <w:rPr>
          <w:rStyle w:val="HTMLTypewriter"/>
        </w:rPr>
        <w:t xml:space="preserve">(not </w:t>
      </w:r>
      <w:r>
        <w:rPr>
          <w:i/>
        </w:rPr>
        <w:t>a</w:t>
      </w:r>
      <w:r>
        <w:rPr>
          <w:rStyle w:val="HTMLTypewriter"/>
        </w:rPr>
        <w:t>)</w:t>
      </w:r>
      <w:r>
        <w:t xml:space="preserve">, and the atom </w:t>
      </w:r>
      <w:r>
        <w:rPr>
          <w:i/>
        </w:rPr>
        <w:t>a</w:t>
      </w:r>
      <w:r>
        <w:t xml:space="preserve"> is not a consequent of </w:t>
      </w:r>
      <w:r>
        <w:rPr>
          <w:i/>
        </w:rPr>
        <w:t>S</w:t>
      </w:r>
      <w:r>
        <w:t xml:space="preserve"> and </w:t>
      </w:r>
      <w:r>
        <w:rPr>
          <w:i/>
        </w:rPr>
        <w:t>X</w:t>
      </w:r>
      <w:r>
        <w:t xml:space="preserve">; </w:t>
      </w:r>
    </w:p>
    <w:p w14:paraId="724921F5" w14:textId="77777777" w:rsidR="009451DB" w:rsidRDefault="009451DB">
      <w:pPr>
        <w:pStyle w:val="BodyText3"/>
        <w:numPr>
          <w:ilvl w:val="0"/>
          <w:numId w:val="18"/>
        </w:numPr>
        <w:tabs>
          <w:tab w:val="left" w:pos="720"/>
        </w:tabs>
      </w:pPr>
      <w:r>
        <w:rPr>
          <w:i/>
          <w:color w:val="000000"/>
        </w:rPr>
        <w:t>l</w:t>
      </w:r>
      <w:r>
        <w:rPr>
          <w:color w:val="000000"/>
        </w:rPr>
        <w:t xml:space="preserve"> is an expression of the form </w:t>
      </w:r>
      <w:r>
        <w:rPr>
          <w:rStyle w:val="HTMLTypewriter"/>
        </w:rPr>
        <w:t xml:space="preserve">(assign </w:t>
      </w:r>
      <w:r>
        <w:rPr>
          <w:i/>
        </w:rPr>
        <w:t>v</w:t>
      </w:r>
      <w:r>
        <w:rPr>
          <w:rStyle w:val="HTMLTypewriter"/>
        </w:rPr>
        <w:t xml:space="preserve"> </w:t>
      </w:r>
      <w:r>
        <w:rPr>
          <w:i/>
        </w:rPr>
        <w:t>t</w:t>
      </w:r>
      <w:r>
        <w:rPr>
          <w:rStyle w:val="HTMLTypewriter"/>
        </w:rPr>
        <w:t>)</w:t>
      </w:r>
      <w:r>
        <w:rPr>
          <w:iCs/>
        </w:rPr>
        <w:t xml:space="preserve">, where </w:t>
      </w:r>
      <w:r>
        <w:rPr>
          <w:i/>
        </w:rPr>
        <w:t>v</w:t>
      </w:r>
      <w:r>
        <w:rPr>
          <w:iCs/>
        </w:rPr>
        <w:t xml:space="preserve"> is a </w:t>
      </w:r>
      <w:r>
        <w:t xml:space="preserve">variable symbol and </w:t>
      </w:r>
      <w:r>
        <w:rPr>
          <w:i/>
          <w:iCs/>
        </w:rPr>
        <w:t>t</w:t>
      </w:r>
      <w:r>
        <w:t xml:space="preserve"> is any Lisp expression.  The value of </w:t>
      </w:r>
      <w:r>
        <w:rPr>
          <w:i/>
          <w:iCs/>
        </w:rPr>
        <w:t>t</w:t>
      </w:r>
      <w:r>
        <w:t xml:space="preserve">, which was evaluated via a call to the Lisp evaluator, is a substitution of </w:t>
      </w:r>
      <w:r>
        <w:rPr>
          <w:i/>
          <w:iCs/>
        </w:rPr>
        <w:t>v</w:t>
      </w:r>
      <w:r>
        <w:t>, i.e.</w:t>
      </w:r>
      <w:r>
        <w:rPr>
          <w:rStyle w:val="HTMLTypewriter"/>
          <w:i/>
        </w:rPr>
        <w:t>(</w:t>
      </w:r>
      <w:r>
        <w:rPr>
          <w:i/>
        </w:rPr>
        <w:t xml:space="preserve"> v</w:t>
      </w:r>
      <w:r>
        <w:rPr>
          <w:rStyle w:val="HTMLTypewriter"/>
          <w:i/>
        </w:rPr>
        <w:t xml:space="preserve"> . </w:t>
      </w:r>
      <w:r>
        <w:rPr>
          <w:i/>
        </w:rPr>
        <w:t>t</w:t>
      </w:r>
      <w:r>
        <w:rPr>
          <w:rStyle w:val="HTMLTypewriter"/>
          <w:i/>
        </w:rPr>
        <w:t>).</w:t>
      </w:r>
      <w:r>
        <w:t xml:space="preserve"> This term is always a consequent of </w:t>
      </w:r>
      <w:r>
        <w:rPr>
          <w:i/>
        </w:rPr>
        <w:t>S</w:t>
      </w:r>
      <w:r>
        <w:t xml:space="preserve"> and </w:t>
      </w:r>
      <w:r>
        <w:rPr>
          <w:i/>
        </w:rPr>
        <w:t>X</w:t>
      </w:r>
      <w:r>
        <w:t>;</w:t>
      </w:r>
    </w:p>
    <w:p w14:paraId="7AA8A238" w14:textId="77777777" w:rsidR="009451DB" w:rsidRDefault="009451DB">
      <w:pPr>
        <w:pStyle w:val="BodyText3"/>
        <w:numPr>
          <w:ilvl w:val="0"/>
          <w:numId w:val="18"/>
        </w:numPr>
        <w:tabs>
          <w:tab w:val="left" w:pos="720"/>
        </w:tabs>
        <w:rPr>
          <w:i/>
          <w:color w:val="000000"/>
        </w:rPr>
      </w:pPr>
      <w:r>
        <w:rPr>
          <w:i/>
          <w:color w:val="000000"/>
        </w:rPr>
        <w:lastRenderedPageBreak/>
        <w:t>l</w:t>
      </w:r>
      <w:r>
        <w:rPr>
          <w:color w:val="000000"/>
        </w:rPr>
        <w:t xml:space="preserve"> is an expression of the form </w:t>
      </w:r>
      <w:r>
        <w:rPr>
          <w:rFonts w:ascii="Courier New" w:hAnsi="Courier New"/>
          <w:color w:val="000000"/>
          <w:sz w:val="20"/>
        </w:rPr>
        <w:t xml:space="preserve">(or </w:t>
      </w:r>
      <w:r>
        <w:rPr>
          <w:rFonts w:ascii="Courier New" w:hAnsi="Courier New"/>
          <w:i/>
          <w:color w:val="000000"/>
          <w:sz w:val="20"/>
        </w:rPr>
        <w:t>l</w:t>
      </w:r>
      <w:r>
        <w:rPr>
          <w:rFonts w:ascii="Courier New" w:hAnsi="Courier New"/>
          <w:i/>
          <w:color w:val="000000"/>
          <w:sz w:val="20"/>
          <w:vertAlign w:val="subscript"/>
        </w:rPr>
        <w:t>1</w:t>
      </w:r>
      <w:r>
        <w:rPr>
          <w:rFonts w:ascii="Courier New" w:hAnsi="Courier New"/>
          <w:i/>
          <w:color w:val="000000"/>
          <w:sz w:val="20"/>
        </w:rPr>
        <w:t xml:space="preserve"> l</w:t>
      </w:r>
      <w:r>
        <w:rPr>
          <w:rFonts w:ascii="Courier New" w:hAnsi="Courier New"/>
          <w:i/>
          <w:color w:val="000000"/>
          <w:sz w:val="20"/>
          <w:vertAlign w:val="subscript"/>
        </w:rPr>
        <w:t>2</w:t>
      </w:r>
      <w:r>
        <w:rPr>
          <w:rFonts w:ascii="Courier New" w:hAnsi="Courier New"/>
          <w:i/>
          <w:color w:val="000000"/>
          <w:sz w:val="20"/>
        </w:rPr>
        <w:t xml:space="preserve"> ... l</w:t>
      </w:r>
      <w:r>
        <w:rPr>
          <w:rFonts w:ascii="Courier New" w:hAnsi="Courier New"/>
          <w:i/>
          <w:color w:val="000000"/>
          <w:sz w:val="20"/>
          <w:vertAlign w:val="subscript"/>
        </w:rPr>
        <w:t>n</w:t>
      </w:r>
      <w:r>
        <w:rPr>
          <w:rFonts w:ascii="Courier New" w:hAnsi="Courier New"/>
          <w:color w:val="000000"/>
          <w:sz w:val="20"/>
        </w:rPr>
        <w:t>)</w:t>
      </w:r>
      <w:r>
        <w:rPr>
          <w:color w:val="000000"/>
        </w:rPr>
        <w:t xml:space="preserve">, 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3</w:t>
      </w:r>
      <w:r>
        <w:rPr>
          <w:color w:val="000000"/>
        </w:rPr>
        <w:t xml:space="preserve">, ..., </w:t>
      </w:r>
      <w:r>
        <w:rPr>
          <w:i/>
          <w:color w:val="000000"/>
        </w:rPr>
        <w:t>l</w:t>
      </w:r>
      <w:r>
        <w:rPr>
          <w:i/>
          <w:color w:val="000000"/>
          <w:sz w:val="26"/>
          <w:vertAlign w:val="subscript"/>
        </w:rPr>
        <w:t>n</w:t>
      </w:r>
      <w:r>
        <w:rPr>
          <w:color w:val="000000"/>
        </w:rPr>
        <w:t xml:space="preserve"> are logical expressions, and at least one expression in this list is a consequent of </w:t>
      </w:r>
      <w:r>
        <w:rPr>
          <w:i/>
          <w:color w:val="000000"/>
        </w:rPr>
        <w:t xml:space="preserve">S </w:t>
      </w:r>
      <w:r>
        <w:rPr>
          <w:color w:val="000000"/>
        </w:rPr>
        <w:t xml:space="preserve">and </w:t>
      </w:r>
      <w:r>
        <w:rPr>
          <w:i/>
          <w:color w:val="000000"/>
        </w:rPr>
        <w:t>X;</w:t>
      </w:r>
    </w:p>
    <w:p w14:paraId="3264460A" w14:textId="77777777" w:rsidR="009451DB" w:rsidRDefault="009451DB">
      <w:pPr>
        <w:pStyle w:val="BodyText3"/>
        <w:numPr>
          <w:ilvl w:val="0"/>
          <w:numId w:val="18"/>
        </w:numPr>
        <w:tabs>
          <w:tab w:val="left" w:pos="720"/>
        </w:tabs>
        <w:rPr>
          <w:color w:val="000000"/>
        </w:rPr>
      </w:pPr>
      <w:r>
        <w:rPr>
          <w:i/>
          <w:color w:val="000000"/>
        </w:rPr>
        <w:t xml:space="preserve">l </w:t>
      </w:r>
      <w:r>
        <w:rPr>
          <w:color w:val="000000"/>
        </w:rPr>
        <w:t xml:space="preserve">is an expression of the form </w:t>
      </w:r>
      <w:r>
        <w:rPr>
          <w:rFonts w:ascii="Courier New" w:hAnsi="Courier New"/>
          <w:color w:val="000000"/>
          <w:sz w:val="20"/>
        </w:rPr>
        <w:t xml:space="preserve">(forall </w:t>
      </w:r>
      <w:r>
        <w:rPr>
          <w:rFonts w:ascii="Courier New" w:hAnsi="Courier New"/>
          <w:i/>
          <w:color w:val="000000"/>
          <w:sz w:val="20"/>
        </w:rPr>
        <w:t>V 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and </w:t>
      </w:r>
      <w:r>
        <w:rPr>
          <w:i/>
          <w:color w:val="000000"/>
        </w:rPr>
        <w:t xml:space="preserve">V </w:t>
      </w:r>
      <w:r>
        <w:rPr>
          <w:color w:val="000000"/>
        </w:rPr>
        <w:t xml:space="preserve">is the list of variables in </w:t>
      </w:r>
      <w:r>
        <w:rPr>
          <w:i/>
          <w:color w:val="000000"/>
        </w:rPr>
        <w:t>Y</w:t>
      </w:r>
      <w:r>
        <w:rPr>
          <w:color w:val="000000"/>
        </w:rPr>
        <w:t xml:space="preserve"> such that for every satisfier </w:t>
      </w:r>
      <w:r>
        <w:rPr>
          <w:i/>
          <w:color w:val="000000"/>
        </w:rPr>
        <w:t xml:space="preserve">u </w:t>
      </w:r>
      <w:r>
        <w:rPr>
          <w:color w:val="000000"/>
        </w:rPr>
        <w:t xml:space="preserve">that 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X</w:t>
      </w:r>
      <w:r>
        <w:rPr>
          <w:color w:val="000000"/>
        </w:rPr>
        <w:t xml:space="preserve">, </w:t>
      </w:r>
      <w:r>
        <w:rPr>
          <w:i/>
          <w:color w:val="000000"/>
        </w:rPr>
        <w:t xml:space="preserve">u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4BDFC5AC" w14:textId="77777777" w:rsidR="009451DB" w:rsidRDefault="009451DB">
      <w:pPr>
        <w:pStyle w:val="BodyText3"/>
        <w:numPr>
          <w:ilvl w:val="0"/>
          <w:numId w:val="18"/>
        </w:numPr>
        <w:tabs>
          <w:tab w:val="left" w:pos="720"/>
        </w:tabs>
        <w:rPr>
          <w:color w:val="000000"/>
        </w:rPr>
      </w:pPr>
      <w:r>
        <w:rPr>
          <w:i/>
          <w:color w:val="000000"/>
        </w:rPr>
        <w:t>l</w:t>
      </w:r>
      <w:r>
        <w:rPr>
          <w:color w:val="000000"/>
        </w:rPr>
        <w:t xml:space="preserve"> is an expression of the form</w:t>
      </w:r>
      <w:r>
        <w:rPr>
          <w:rFonts w:ascii="Courier New" w:hAnsi="Courier New"/>
          <w:color w:val="000000"/>
          <w:sz w:val="20"/>
        </w:rPr>
        <w:t xml:space="preserve"> (imply </w:t>
      </w:r>
      <w:r>
        <w:rPr>
          <w:rFonts w:ascii="Courier New" w:hAnsi="Courier New"/>
          <w:i/>
          <w:color w:val="000000"/>
          <w:sz w:val="20"/>
        </w:rPr>
        <w:t>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such that a satisfier </w:t>
      </w:r>
      <w:r>
        <w:rPr>
          <w:i/>
          <w:color w:val="000000"/>
        </w:rPr>
        <w:t xml:space="preserve">u </w:t>
      </w:r>
      <w:r>
        <w:rPr>
          <w:color w:val="000000"/>
        </w:rPr>
        <w:t xml:space="preserve">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 xml:space="preserve">X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62AF41BB" w14:textId="77777777" w:rsidR="009451DB" w:rsidRDefault="009451DB">
      <w:pPr>
        <w:numPr>
          <w:ilvl w:val="0"/>
          <w:numId w:val="18"/>
        </w:numPr>
        <w:tabs>
          <w:tab w:val="left" w:pos="720"/>
        </w:tabs>
        <w:jc w:val="both"/>
      </w:pPr>
      <w:r>
        <w:t xml:space="preserve">there exists a substitution </w:t>
      </w:r>
      <w:r>
        <w:rPr>
          <w:i/>
        </w:rPr>
        <w:t>v</w:t>
      </w:r>
      <w:r>
        <w:t xml:space="preserve"> and an axiom</w:t>
      </w:r>
      <w:r>
        <w:rPr>
          <w:rStyle w:val="HTMLTypewriter"/>
        </w:rPr>
        <w:t xml:space="preserve">(:- </w:t>
      </w:r>
      <w:r>
        <w:rPr>
          <w:i/>
        </w:rPr>
        <w:t>a</w:t>
      </w:r>
      <w:r>
        <w:rPr>
          <w:rStyle w:val="HTMLTypewriter"/>
        </w:rPr>
        <w:t xml:space="preserve"> n</w:t>
      </w:r>
      <w:r>
        <w:rPr>
          <w:rStyle w:val="HTMLTypewriter"/>
          <w:vertAlign w:val="subscript"/>
        </w:rPr>
        <w:t>1</w:t>
      </w:r>
      <w:r>
        <w:rPr>
          <w:rStyle w:val="HTMLTypewriter"/>
        </w:rPr>
        <w:t xml:space="preserve"> </w:t>
      </w:r>
      <w:r>
        <w:rPr>
          <w:i/>
        </w:rPr>
        <w:t>C</w:t>
      </w:r>
      <w:r>
        <w:rPr>
          <w:i/>
          <w:vertAlign w:val="subscript"/>
        </w:rPr>
        <w:t>1</w:t>
      </w:r>
      <w:r>
        <w:rPr>
          <w:rStyle w:val="HTMLTypewriter"/>
        </w:rPr>
        <w:t xml:space="preserve"> n</w:t>
      </w:r>
      <w:r>
        <w:rPr>
          <w:rStyle w:val="HTMLTypewriter"/>
          <w:vertAlign w:val="subscript"/>
        </w:rPr>
        <w:t>2</w:t>
      </w:r>
      <w:r>
        <w:rPr>
          <w:rStyle w:val="HTMLTypewriter"/>
        </w:rPr>
        <w:t xml:space="preserve"> </w:t>
      </w:r>
      <w:r>
        <w:rPr>
          <w:i/>
        </w:rPr>
        <w:t>C</w:t>
      </w:r>
      <w:r>
        <w:rPr>
          <w:i/>
          <w:vertAlign w:val="subscript"/>
        </w:rPr>
        <w:t xml:space="preserve">2 </w:t>
      </w:r>
      <w:r>
        <w:t>... n</w:t>
      </w:r>
      <w:r>
        <w:rPr>
          <w:vertAlign w:val="subscript"/>
        </w:rPr>
        <w:t>n</w:t>
      </w:r>
      <w:r>
        <w:rPr>
          <w:rStyle w:val="HTMLTypewriter"/>
        </w:rPr>
        <w:t xml:space="preserve"> </w:t>
      </w:r>
      <w:r>
        <w:rPr>
          <w:i/>
        </w:rPr>
        <w:t>C</w:t>
      </w:r>
      <w:r>
        <w:rPr>
          <w:i/>
          <w:vertAlign w:val="subscript"/>
        </w:rPr>
        <w:t>n</w:t>
      </w:r>
      <w:r>
        <w:rPr>
          <w:rStyle w:val="HTMLTypewriter"/>
        </w:rPr>
        <w:t>)</w:t>
      </w:r>
      <w:r>
        <w:t xml:space="preserve"> in </w:t>
      </w:r>
      <w:r>
        <w:rPr>
          <w:i/>
        </w:rPr>
        <w:t xml:space="preserve">X </w:t>
      </w:r>
      <w:r>
        <w:t>such</w:t>
      </w:r>
      <w:r>
        <w:rPr>
          <w:i/>
        </w:rPr>
        <w:t xml:space="preserve"> </w:t>
      </w:r>
      <w:r>
        <w:t xml:space="preserve">that </w:t>
      </w:r>
      <w:r>
        <w:rPr>
          <w:i/>
        </w:rPr>
        <w:t>l</w:t>
      </w:r>
      <w:r>
        <w:t xml:space="preserve"> = </w:t>
      </w:r>
      <w:r>
        <w:rPr>
          <w:i/>
        </w:rPr>
        <w:t>a</w:t>
      </w:r>
      <w:r>
        <w:rPr>
          <w:i/>
          <w:vertAlign w:val="superscript"/>
        </w:rPr>
        <w:t>v</w:t>
      </w:r>
      <w:r>
        <w:t xml:space="preserve"> and one of the following holds: </w:t>
      </w:r>
    </w:p>
    <w:p w14:paraId="78799280"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a consequent of </w:t>
      </w:r>
      <w:r>
        <w:rPr>
          <w:i/>
        </w:rPr>
        <w:t>S</w:t>
      </w:r>
      <w:r>
        <w:t xml:space="preserve"> and </w:t>
      </w:r>
      <w:r>
        <w:rPr>
          <w:i/>
        </w:rPr>
        <w:t>X</w:t>
      </w:r>
      <w:r>
        <w:t xml:space="preserve">; </w:t>
      </w:r>
    </w:p>
    <w:p w14:paraId="6AF62418"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not a consequent of </w:t>
      </w:r>
      <w:r>
        <w:rPr>
          <w:i/>
        </w:rPr>
        <w:t xml:space="preserve">S </w:t>
      </w:r>
      <w:r>
        <w:t xml:space="preserve">and </w:t>
      </w:r>
      <w:r>
        <w:rPr>
          <w:i/>
        </w:rPr>
        <w:t>X</w:t>
      </w:r>
      <w:r>
        <w:t xml:space="preserve">, but </w:t>
      </w:r>
      <w:r>
        <w:rPr>
          <w:i/>
        </w:rPr>
        <w:t>C</w:t>
      </w:r>
      <w:r>
        <w:rPr>
          <w:i/>
          <w:vertAlign w:val="subscript"/>
        </w:rPr>
        <w:t>2</w:t>
      </w:r>
      <w:r>
        <w:rPr>
          <w:i/>
          <w:vertAlign w:val="superscript"/>
        </w:rPr>
        <w:t>v</w:t>
      </w:r>
      <w:r>
        <w:t xml:space="preserve"> is a consequent of </w:t>
      </w:r>
      <w:r>
        <w:rPr>
          <w:i/>
        </w:rPr>
        <w:t>S</w:t>
      </w:r>
      <w:r>
        <w:t xml:space="preserve"> and </w:t>
      </w:r>
      <w:r>
        <w:rPr>
          <w:i/>
        </w:rPr>
        <w:t>X</w:t>
      </w:r>
      <w:r>
        <w:t xml:space="preserve">; </w:t>
      </w:r>
    </w:p>
    <w:p w14:paraId="7FD3A6A0" w14:textId="77777777" w:rsidR="009451DB" w:rsidRDefault="009451DB">
      <w:pPr>
        <w:numPr>
          <w:ilvl w:val="1"/>
          <w:numId w:val="18"/>
        </w:numPr>
        <w:tabs>
          <w:tab w:val="left" w:pos="1440"/>
        </w:tabs>
        <w:jc w:val="both"/>
      </w:pPr>
      <w:r>
        <w:t xml:space="preserve">neither </w:t>
      </w:r>
      <w:r>
        <w:rPr>
          <w:i/>
        </w:rPr>
        <w:t>C</w:t>
      </w:r>
      <w:r>
        <w:rPr>
          <w:i/>
          <w:vertAlign w:val="subscript"/>
        </w:rPr>
        <w:t>1</w:t>
      </w:r>
      <w:r>
        <w:rPr>
          <w:i/>
          <w:vertAlign w:val="superscript"/>
        </w:rPr>
        <w:t>v</w:t>
      </w:r>
      <w:r>
        <w:t xml:space="preserve"> nor </w:t>
      </w:r>
      <w:r>
        <w:rPr>
          <w:i/>
        </w:rPr>
        <w:t>C</w:t>
      </w:r>
      <w:r>
        <w:rPr>
          <w:i/>
          <w:vertAlign w:val="subscript"/>
        </w:rPr>
        <w:t>2</w:t>
      </w:r>
      <w:r>
        <w:rPr>
          <w:i/>
          <w:vertAlign w:val="superscript"/>
        </w:rPr>
        <w:t>v</w:t>
      </w:r>
      <w:r>
        <w:t xml:space="preserve"> is a consequent of </w:t>
      </w:r>
      <w:r>
        <w:rPr>
          <w:i/>
        </w:rPr>
        <w:t xml:space="preserve">S </w:t>
      </w:r>
      <w:r>
        <w:t xml:space="preserve">and </w:t>
      </w:r>
      <w:r>
        <w:rPr>
          <w:i/>
        </w:rPr>
        <w:t>X</w:t>
      </w:r>
      <w:r>
        <w:t xml:space="preserve">, but </w:t>
      </w:r>
      <w:r>
        <w:rPr>
          <w:i/>
        </w:rPr>
        <w:t>C</w:t>
      </w:r>
      <w:r>
        <w:rPr>
          <w:i/>
          <w:vertAlign w:val="subscript"/>
        </w:rPr>
        <w:t>3</w:t>
      </w:r>
      <w:r>
        <w:rPr>
          <w:i/>
          <w:vertAlign w:val="superscript"/>
        </w:rPr>
        <w:t>v</w:t>
      </w:r>
      <w:r>
        <w:t xml:space="preserve"> is a consequent of </w:t>
      </w:r>
      <w:r>
        <w:rPr>
          <w:i/>
        </w:rPr>
        <w:t>S</w:t>
      </w:r>
      <w:r>
        <w:t xml:space="preserve"> and </w:t>
      </w:r>
      <w:r>
        <w:rPr>
          <w:i/>
        </w:rPr>
        <w:t>X</w:t>
      </w:r>
      <w:r>
        <w:t xml:space="preserve">; </w:t>
      </w:r>
    </w:p>
    <w:p w14:paraId="75AC3657" w14:textId="77777777" w:rsidR="009451DB" w:rsidRDefault="009451DB">
      <w:pPr>
        <w:numPr>
          <w:ilvl w:val="1"/>
          <w:numId w:val="18"/>
        </w:numPr>
        <w:tabs>
          <w:tab w:val="left" w:pos="1440"/>
        </w:tabs>
        <w:jc w:val="both"/>
      </w:pPr>
      <w:r>
        <w:t xml:space="preserve">...; </w:t>
      </w:r>
    </w:p>
    <w:p w14:paraId="6AADAF4C" w14:textId="77777777" w:rsidR="009451DB" w:rsidRDefault="009451DB">
      <w:pPr>
        <w:numPr>
          <w:ilvl w:val="1"/>
          <w:numId w:val="18"/>
        </w:numPr>
        <w:tabs>
          <w:tab w:val="left" w:pos="1440"/>
        </w:tabs>
        <w:jc w:val="both"/>
      </w:pPr>
      <w:r>
        <w:t xml:space="preserve">none of </w:t>
      </w:r>
      <w:r>
        <w:rPr>
          <w:i/>
        </w:rPr>
        <w:t>C</w:t>
      </w:r>
      <w:r>
        <w:rPr>
          <w:i/>
          <w:vertAlign w:val="subscript"/>
        </w:rPr>
        <w:t>1</w:t>
      </w:r>
      <w:r>
        <w:rPr>
          <w:i/>
          <w:vertAlign w:val="superscript"/>
        </w:rPr>
        <w:t>v</w:t>
      </w:r>
      <w:r>
        <w:t xml:space="preserve">, </w:t>
      </w:r>
      <w:r>
        <w:rPr>
          <w:i/>
        </w:rPr>
        <w:t>C</w:t>
      </w:r>
      <w:r>
        <w:rPr>
          <w:i/>
          <w:vertAlign w:val="subscript"/>
        </w:rPr>
        <w:t>2</w:t>
      </w:r>
      <w:r>
        <w:rPr>
          <w:i/>
          <w:vertAlign w:val="superscript"/>
        </w:rPr>
        <w:t>v</w:t>
      </w:r>
      <w:r>
        <w:t xml:space="preserve">, </w:t>
      </w:r>
      <w:r>
        <w:rPr>
          <w:i/>
        </w:rPr>
        <w:t>C</w:t>
      </w:r>
      <w:r>
        <w:rPr>
          <w:i/>
          <w:vertAlign w:val="subscript"/>
        </w:rPr>
        <w:t>3</w:t>
      </w:r>
      <w:r>
        <w:rPr>
          <w:i/>
          <w:vertAlign w:val="superscript"/>
        </w:rPr>
        <w:t>v</w:t>
      </w:r>
      <w:r>
        <w:t xml:space="preserve">, ..., </w:t>
      </w:r>
      <w:r>
        <w:rPr>
          <w:i/>
        </w:rPr>
        <w:t>C</w:t>
      </w:r>
      <w:r>
        <w:rPr>
          <w:i/>
          <w:vertAlign w:val="subscript"/>
        </w:rPr>
        <w:t>n-1</w:t>
      </w:r>
      <w:r>
        <w:rPr>
          <w:i/>
          <w:vertAlign w:val="superscript"/>
        </w:rPr>
        <w:t>v</w:t>
      </w:r>
      <w:r>
        <w:t xml:space="preserve"> is a consequent of </w:t>
      </w:r>
      <w:r>
        <w:rPr>
          <w:i/>
        </w:rPr>
        <w:t>S</w:t>
      </w:r>
      <w:r>
        <w:t xml:space="preserve"> in </w:t>
      </w:r>
      <w:r>
        <w:rPr>
          <w:i/>
        </w:rPr>
        <w:t>X</w:t>
      </w:r>
      <w:r>
        <w:t xml:space="preserve">, but </w:t>
      </w:r>
      <w:r>
        <w:rPr>
          <w:i/>
        </w:rPr>
        <w:t>C</w:t>
      </w:r>
      <w:r>
        <w:rPr>
          <w:i/>
          <w:vertAlign w:val="subscript"/>
        </w:rPr>
        <w:t>n</w:t>
      </w:r>
      <w:r>
        <w:rPr>
          <w:i/>
          <w:vertAlign w:val="superscript"/>
        </w:rPr>
        <w:t>v</w:t>
      </w:r>
      <w:r>
        <w:t xml:space="preserve"> is a consequent of </w:t>
      </w:r>
      <w:r>
        <w:rPr>
          <w:i/>
        </w:rPr>
        <w:t>S</w:t>
      </w:r>
      <w:r>
        <w:t xml:space="preserve"> and </w:t>
      </w:r>
      <w:r>
        <w:rPr>
          <w:i/>
        </w:rPr>
        <w:t>X</w:t>
      </w:r>
      <w:r>
        <w:t xml:space="preserve">. </w:t>
      </w:r>
    </w:p>
    <w:p w14:paraId="242AF504" w14:textId="77777777" w:rsidR="009451DB" w:rsidRDefault="009451DB">
      <w:pPr>
        <w:jc w:val="both"/>
      </w:pPr>
    </w:p>
    <w:p w14:paraId="1F065E57" w14:textId="77777777" w:rsidR="009451DB" w:rsidRDefault="009451DB">
      <w:pPr>
        <w:jc w:val="both"/>
      </w:pPr>
      <w:r>
        <w:t xml:space="preserve">If </w:t>
      </w:r>
      <w:r>
        <w:rPr>
          <w:i/>
        </w:rPr>
        <w:t>C</w:t>
      </w:r>
      <w:r>
        <w:t xml:space="preserve"> is a consequent of </w:t>
      </w:r>
      <w:r>
        <w:rPr>
          <w:i/>
        </w:rPr>
        <w:t xml:space="preserve">S </w:t>
      </w:r>
      <w:r>
        <w:t xml:space="preserve">and </w:t>
      </w:r>
      <w:r>
        <w:rPr>
          <w:i/>
        </w:rPr>
        <w:t>X</w:t>
      </w:r>
      <w:r>
        <w:t xml:space="preserve">, then it is a </w:t>
      </w:r>
      <w:r>
        <w:rPr>
          <w:b/>
        </w:rPr>
        <w:t>most general consequent</w:t>
      </w:r>
      <w:r>
        <w:t xml:space="preserve"> of </w:t>
      </w:r>
      <w:r>
        <w:rPr>
          <w:i/>
        </w:rPr>
        <w:t>S</w:t>
      </w:r>
      <w:r>
        <w:t xml:space="preserve"> and </w:t>
      </w:r>
      <w:r>
        <w:rPr>
          <w:i/>
        </w:rPr>
        <w:t>X</w:t>
      </w:r>
      <w:r>
        <w:t xml:space="preserve"> if there is no strict generalization of </w:t>
      </w:r>
      <w:r>
        <w:rPr>
          <w:i/>
        </w:rPr>
        <w:t>C</w:t>
      </w:r>
      <w:r>
        <w:t xml:space="preserve"> that is also a consequent of </w:t>
      </w:r>
      <w:r>
        <w:rPr>
          <w:i/>
        </w:rPr>
        <w:t xml:space="preserve">S </w:t>
      </w:r>
      <w:r>
        <w:t xml:space="preserve">and </w:t>
      </w:r>
      <w:r>
        <w:rPr>
          <w:i/>
        </w:rPr>
        <w:t>X</w:t>
      </w:r>
      <w:r>
        <w:t>.</w:t>
      </w:r>
    </w:p>
    <w:p w14:paraId="525DF8CF" w14:textId="77777777" w:rsidR="009451DB" w:rsidRDefault="009451DB">
      <w:pPr>
        <w:jc w:val="both"/>
      </w:pPr>
    </w:p>
    <w:p w14:paraId="7A1F08CB" w14:textId="77777777" w:rsidR="009451DB" w:rsidRDefault="009451DB">
      <w:pPr>
        <w:jc w:val="both"/>
      </w:pPr>
      <w:r>
        <w:t xml:space="preserve">Let </w:t>
      </w:r>
      <w:r>
        <w:rPr>
          <w:i/>
        </w:rPr>
        <w:t>S</w:t>
      </w:r>
      <w:r>
        <w:t xml:space="preserve"> be a state, </w:t>
      </w:r>
      <w:r>
        <w:rPr>
          <w:i/>
        </w:rPr>
        <w:t>X</w:t>
      </w:r>
      <w:r>
        <w:t xml:space="preserve"> be an axiom list, and </w:t>
      </w:r>
      <w:r>
        <w:rPr>
          <w:i/>
        </w:rPr>
        <w:t>C</w:t>
      </w:r>
      <w:r>
        <w:t xml:space="preserve"> be an ordinary conjunct. If there is a substitution </w:t>
      </w:r>
      <w:r>
        <w:rPr>
          <w:i/>
        </w:rPr>
        <w:t>u</w:t>
      </w:r>
      <w:r>
        <w:t xml:space="preserve"> such that </w:t>
      </w:r>
      <w:r>
        <w:rPr>
          <w:i/>
        </w:rPr>
        <w:t>C</w:t>
      </w:r>
      <w:r>
        <w:rPr>
          <w:i/>
          <w:vertAlign w:val="superscript"/>
        </w:rPr>
        <w:t>u</w:t>
      </w:r>
      <w:r>
        <w:t xml:space="preserve"> is a consequent of </w:t>
      </w:r>
      <w:r>
        <w:rPr>
          <w:i/>
        </w:rPr>
        <w:t>S</w:t>
      </w:r>
      <w:r>
        <w:t xml:space="preserve"> and </w:t>
      </w:r>
      <w:r>
        <w:rPr>
          <w:i/>
        </w:rPr>
        <w:t>X</w:t>
      </w:r>
      <w:r>
        <w:t xml:space="preserve">, then we say that </w:t>
      </w:r>
      <w:r>
        <w:rPr>
          <w:i/>
        </w:rPr>
        <w:t>S</w:t>
      </w:r>
      <w:r>
        <w:t xml:space="preserve"> and </w:t>
      </w:r>
      <w:r>
        <w:rPr>
          <w:i/>
        </w:rPr>
        <w:t>X</w:t>
      </w:r>
      <w:r>
        <w:t xml:space="preserve"> </w:t>
      </w:r>
      <w:r>
        <w:rPr>
          <w:b/>
        </w:rPr>
        <w:t>satisfy</w:t>
      </w:r>
      <w:r>
        <w:t xml:space="preserve"> </w:t>
      </w:r>
      <w:r>
        <w:rPr>
          <w:i/>
        </w:rPr>
        <w:t>C</w:t>
      </w:r>
      <w:r>
        <w:t xml:space="preserve"> and that </w:t>
      </w:r>
      <w:r>
        <w:rPr>
          <w:i/>
        </w:rPr>
        <w:t>u</w:t>
      </w:r>
      <w:r>
        <w:t xml:space="preserve"> is the </w:t>
      </w:r>
      <w:r>
        <w:rPr>
          <w:b/>
        </w:rPr>
        <w:t>satisfier</w:t>
      </w:r>
      <w:r>
        <w:t xml:space="preserve">. The satisfier </w:t>
      </w:r>
      <w:r>
        <w:rPr>
          <w:i/>
        </w:rPr>
        <w:t>u</w:t>
      </w:r>
      <w:r>
        <w:t xml:space="preserve"> is a </w:t>
      </w:r>
      <w:r>
        <w:rPr>
          <w:b/>
        </w:rPr>
        <w:t>most general satisfier</w:t>
      </w:r>
      <w:r>
        <w:t xml:space="preserve"> (or </w:t>
      </w:r>
      <w:r>
        <w:rPr>
          <w:b/>
        </w:rPr>
        <w:t>mgs</w:t>
      </w:r>
      <w:r>
        <w:t xml:space="preserve">) if there is no other satisfier that is a strict generalization of </w:t>
      </w:r>
      <w:r>
        <w:rPr>
          <w:i/>
        </w:rPr>
        <w:t>u</w:t>
      </w:r>
      <w:r>
        <w:t xml:space="preserve">. Note that </w:t>
      </w:r>
      <w:r>
        <w:rPr>
          <w:i/>
        </w:rPr>
        <w:t>C</w:t>
      </w:r>
      <w:r>
        <w:t xml:space="preserve"> can have multiple non-equivalent mgs's. For example, suppose </w:t>
      </w:r>
      <w:r>
        <w:rPr>
          <w:i/>
        </w:rPr>
        <w:t>X</w:t>
      </w:r>
      <w:r>
        <w:t xml:space="preserve"> contains the "walking distance" axiom given earlier, and </w:t>
      </w:r>
      <w:r>
        <w:rPr>
          <w:i/>
        </w:rPr>
        <w:t>S</w:t>
      </w:r>
      <w:r>
        <w:t xml:space="preserve"> is the state</w:t>
      </w:r>
    </w:p>
    <w:p w14:paraId="13A14DA8" w14:textId="77777777" w:rsidR="009451DB" w:rsidRDefault="009451DB">
      <w:pPr>
        <w:jc w:val="both"/>
      </w:pPr>
    </w:p>
    <w:p w14:paraId="2E2CEDE4" w14:textId="77777777" w:rsidR="009451DB" w:rsidRDefault="009451DB">
      <w:pPr>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t>((weather-is good)</w:t>
      </w:r>
    </w:p>
    <w:p w14:paraId="0CAEFEBA" w14:textId="19614DDF" w:rsidR="009451DB" w:rsidRDefault="004B39C4">
      <w:pPr>
        <w:tabs>
          <w:tab w:val="left" w:pos="1800"/>
          <w:tab w:val="left" w:pos="2160"/>
          <w:tab w:val="left" w:pos="2520"/>
        </w:tabs>
        <w:jc w:val="both"/>
        <w:rPr>
          <w:rFonts w:ascii="Courier New" w:hAnsi="Courier New"/>
          <w:sz w:val="20"/>
        </w:rPr>
      </w:pPr>
      <w:r>
        <w:rPr>
          <w:rFonts w:ascii="Courier New" w:hAnsi="Courier New"/>
          <w:sz w:val="20"/>
        </w:rPr>
        <w:t xml:space="preserve"> </w:t>
      </w:r>
      <w:r>
        <w:rPr>
          <w:rFonts w:ascii="Courier New" w:hAnsi="Courier New"/>
          <w:sz w:val="20"/>
        </w:rPr>
        <w:tab/>
        <w:t xml:space="preserve">  </w:t>
      </w:r>
      <w:r>
        <w:rPr>
          <w:rFonts w:ascii="Courier New" w:hAnsi="Courier New"/>
          <w:sz w:val="20"/>
        </w:rPr>
        <w:tab/>
        <w:t xml:space="preserve"> </w:t>
      </w:r>
      <w:r w:rsidR="009451DB">
        <w:rPr>
          <w:rFonts w:ascii="Courier New" w:hAnsi="Courier New"/>
          <w:sz w:val="20"/>
        </w:rPr>
        <w:t>(distance home convenience-store 1)</w:t>
      </w:r>
    </w:p>
    <w:p w14:paraId="306ED035" w14:textId="714DA092" w:rsidR="009451DB" w:rsidRDefault="004B39C4">
      <w:pPr>
        <w:tabs>
          <w:tab w:val="left" w:pos="1800"/>
          <w:tab w:val="left" w:pos="2160"/>
          <w:tab w:val="left" w:pos="2520"/>
        </w:tabs>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t xml:space="preserve"> </w:t>
      </w:r>
      <w:r w:rsidR="009451DB">
        <w:rPr>
          <w:rFonts w:ascii="Courier New" w:hAnsi="Courier New"/>
          <w:sz w:val="20"/>
        </w:rPr>
        <w:t>(distance home supermarket 2))</w:t>
      </w:r>
    </w:p>
    <w:p w14:paraId="2636424B" w14:textId="77777777" w:rsidR="009451DB" w:rsidRDefault="009451DB">
      <w:pPr>
        <w:jc w:val="both"/>
      </w:pPr>
      <w:r>
        <w:t> </w:t>
      </w:r>
    </w:p>
    <w:p w14:paraId="0A9A0433" w14:textId="77777777" w:rsidR="009451DB" w:rsidRDefault="009451DB">
      <w:pPr>
        <w:jc w:val="both"/>
      </w:pPr>
      <w:r>
        <w:t xml:space="preserve">Then for the conjunct </w:t>
      </w:r>
      <w:r>
        <w:rPr>
          <w:rStyle w:val="HTMLTypewriter"/>
        </w:rPr>
        <w:t>((walking-distance ?y))</w:t>
      </w:r>
      <w:r>
        <w:t xml:space="preserve">, there are two mgs's from </w:t>
      </w:r>
      <w:r>
        <w:rPr>
          <w:i/>
        </w:rPr>
        <w:t>S</w:t>
      </w:r>
      <w:r>
        <w:t xml:space="preserve"> and </w:t>
      </w:r>
      <w:r>
        <w:rPr>
          <w:i/>
        </w:rPr>
        <w:t>X</w:t>
      </w:r>
      <w:r>
        <w:t>:</w:t>
      </w:r>
      <w:r>
        <w:rPr>
          <w:i/>
        </w:rPr>
        <w:t xml:space="preserve"> </w:t>
      </w:r>
      <w:r>
        <w:rPr>
          <w:rStyle w:val="HTMLTypewriter"/>
        </w:rPr>
        <w:t>((?y . convenience-store))</w:t>
      </w:r>
      <w:r>
        <w:t xml:space="preserve"> and </w:t>
      </w:r>
      <w:r>
        <w:rPr>
          <w:rStyle w:val="HTMLTypewriter"/>
        </w:rPr>
        <w:t>((?y . supermarket))</w:t>
      </w:r>
      <w:r>
        <w:t xml:space="preserve">. </w:t>
      </w:r>
    </w:p>
    <w:p w14:paraId="519FE0E8" w14:textId="77777777" w:rsidR="009451DB" w:rsidRDefault="009451DB">
      <w:pPr>
        <w:jc w:val="both"/>
      </w:pPr>
    </w:p>
    <w:p w14:paraId="7D840FF3" w14:textId="0156F8F9" w:rsidR="009451DB" w:rsidRDefault="009451DB">
      <w:pPr>
        <w:pStyle w:val="BodyText3"/>
      </w:pPr>
      <w:r>
        <w:t xml:space="preserve">Let </w:t>
      </w:r>
      <w:r>
        <w:rPr>
          <w:i/>
        </w:rPr>
        <w:t>S</w:t>
      </w:r>
      <w:r>
        <w:t xml:space="preserve"> be a state, </w:t>
      </w:r>
      <w:r>
        <w:rPr>
          <w:i/>
        </w:rPr>
        <w:t>X</w:t>
      </w:r>
      <w:r>
        <w:t xml:space="preserve"> be an axiom list, and </w:t>
      </w:r>
      <w:r>
        <w:rPr>
          <w:i/>
        </w:rPr>
        <w:t>C</w:t>
      </w:r>
      <w:r>
        <w:t xml:space="preserve"> = </w:t>
      </w:r>
      <w:r>
        <w:rPr>
          <w:rStyle w:val="HTMLTypewriter"/>
        </w:rPr>
        <w:t xml:space="preserve">(:first </w:t>
      </w:r>
      <w:r>
        <w:rPr>
          <w:i/>
        </w:rPr>
        <w:t xml:space="preserve">C' </w:t>
      </w:r>
      <w:r>
        <w:rPr>
          <w:rStyle w:val="HTMLTypewriter"/>
        </w:rPr>
        <w:t>)</w:t>
      </w:r>
      <w:r>
        <w:t xml:space="preserve"> be a tagged conjunct. If </w:t>
      </w:r>
      <w:r>
        <w:rPr>
          <w:i/>
        </w:rPr>
        <w:t>S</w:t>
      </w:r>
      <w:r>
        <w:t xml:space="preserve"> and </w:t>
      </w:r>
      <w:r>
        <w:rPr>
          <w:i/>
        </w:rPr>
        <w:t xml:space="preserve">X </w:t>
      </w:r>
      <w:r>
        <w:t xml:space="preserve">satisfy </w:t>
      </w:r>
      <w:r>
        <w:rPr>
          <w:i/>
        </w:rPr>
        <w:t>C'</w:t>
      </w:r>
      <w:r>
        <w:t xml:space="preserve">, then the </w:t>
      </w:r>
      <w:r>
        <w:rPr>
          <w:b/>
        </w:rPr>
        <w:t>most general satisfier</w:t>
      </w:r>
      <w:r>
        <w:t xml:space="preserve"> for </w:t>
      </w:r>
      <w:r>
        <w:rPr>
          <w:i/>
        </w:rPr>
        <w:t>C</w:t>
      </w:r>
      <w:r>
        <w:t xml:space="preserve"> from </w:t>
      </w:r>
      <w:r>
        <w:rPr>
          <w:i/>
        </w:rPr>
        <w:t>S</w:t>
      </w:r>
      <w:r>
        <w:t xml:space="preserve"> and </w:t>
      </w:r>
      <w:r>
        <w:rPr>
          <w:i/>
        </w:rPr>
        <w:t>X</w:t>
      </w:r>
      <w:r>
        <w:t xml:space="preserve"> is the </w:t>
      </w:r>
      <w:r>
        <w:rPr>
          <w:i/>
        </w:rPr>
        <w:t>first</w:t>
      </w:r>
      <w:r>
        <w:t xml:space="preserve"> mgs for </w:t>
      </w:r>
      <w:r>
        <w:rPr>
          <w:i/>
        </w:rPr>
        <w:t>C'</w:t>
      </w:r>
      <w:r>
        <w:t xml:space="preserve"> that would be found by a left-to-right depth-first search. For example, if </w:t>
      </w:r>
      <w:r>
        <w:rPr>
          <w:i/>
        </w:rPr>
        <w:t>S</w:t>
      </w:r>
      <w:r>
        <w:t xml:space="preserve"> and </w:t>
      </w:r>
      <w:r>
        <w:rPr>
          <w:i/>
        </w:rPr>
        <w:t>X</w:t>
      </w:r>
      <w:r>
        <w:t xml:space="preserve"> are as in the previous example, then for the tagged conjunct </w:t>
      </w:r>
      <w:r>
        <w:rPr>
          <w:rStyle w:val="HTMLTypewriter"/>
        </w:rPr>
        <w:t>(:first (walking-distance ?y))</w:t>
      </w:r>
      <w:r>
        <w:t xml:space="preserve">, the mgs from </w:t>
      </w:r>
      <w:r>
        <w:rPr>
          <w:i/>
        </w:rPr>
        <w:t>S</w:t>
      </w:r>
      <w:r>
        <w:t xml:space="preserve"> and </w:t>
      </w:r>
      <w:r>
        <w:rPr>
          <w:i/>
        </w:rPr>
        <w:t>X</w:t>
      </w:r>
      <w:r>
        <w:t xml:space="preserve"> is </w:t>
      </w:r>
      <w:r>
        <w:rPr>
          <w:rStyle w:val="HTMLTypewriter"/>
        </w:rPr>
        <w:t>((?y . convenience-store))</w:t>
      </w:r>
      <w:r>
        <w:t>.</w:t>
      </w:r>
    </w:p>
    <w:p w14:paraId="4E64DE27" w14:textId="77777777" w:rsidR="009451DB" w:rsidRDefault="009451DB">
      <w:pPr>
        <w:pStyle w:val="Heading2"/>
        <w:tabs>
          <w:tab w:val="left" w:pos="576"/>
        </w:tabs>
      </w:pPr>
      <w:bookmarkStart w:id="69" w:name="_Toc501726623"/>
      <w:r>
        <w:t>Formal Semantics</w:t>
      </w:r>
      <w:bookmarkEnd w:id="69"/>
    </w:p>
    <w:p w14:paraId="0EAB6832" w14:textId="77777777" w:rsidR="009451DB" w:rsidRDefault="009451DB"/>
    <w:p w14:paraId="60C8FA76" w14:textId="77777777" w:rsidR="009451DB" w:rsidRDefault="009451DB">
      <w:r>
        <w:t xml:space="preserve">Recall that a plan is a list of operator invocations with costs and that an operator has an add list and a delete list.  Informally, the meaning of the plan is that the specified operators are performed in sequence, incurring the specified costs.  Similarly, the meaning of the operator is that the assertions in the add list are added to the state and the assertions in the delete list are removed from the state.  The meaning of a method is that </w:t>
      </w:r>
      <w:r>
        <w:lastRenderedPageBreak/>
        <w:t>when the method’s precondition is satisfied, the task specified in the method’s head can be performed by performing each of the tasks specified in the method’s tail.</w:t>
      </w:r>
    </w:p>
    <w:p w14:paraId="193D78D4" w14:textId="77777777" w:rsidR="009451DB" w:rsidRDefault="009451DB"/>
    <w:p w14:paraId="66512F6F" w14:textId="77777777" w:rsidR="009451DB" w:rsidRDefault="009451DB">
      <w:r>
        <w:t>This subsection elaborates these informal notions, presenting detailed formal semantics of operators and plans.  It is of particular use to anyone who has a SHOP2 domain and wishes to prove theorems (e.g., correctness, completeness, etc.) regarding plans generated in that domain.</w:t>
      </w:r>
    </w:p>
    <w:p w14:paraId="5395AE08" w14:textId="4250D9B6" w:rsidR="009451DB" w:rsidRDefault="009451DB">
      <w:pPr>
        <w:pStyle w:val="Heading3"/>
        <w:tabs>
          <w:tab w:val="left" w:pos="720"/>
        </w:tabs>
      </w:pPr>
      <w:bookmarkStart w:id="70" w:name="_Toc501726624"/>
      <w:r>
        <w:t>Semantics of Operators</w:t>
      </w:r>
      <w:bookmarkEnd w:id="70"/>
    </w:p>
    <w:p w14:paraId="32BCF1BC" w14:textId="7BB125DB" w:rsidR="00DF08C6" w:rsidRPr="00DF08C6" w:rsidRDefault="00DF08C6" w:rsidP="00DF08C6">
      <w:pPr>
        <w:rPr>
          <w:i/>
        </w:rPr>
      </w:pPr>
      <w:r>
        <w:rPr>
          <w:b/>
          <w:i/>
        </w:rPr>
        <w:t xml:space="preserve">Update note: </w:t>
      </w:r>
      <w:r>
        <w:rPr>
          <w:i/>
        </w:rPr>
        <w:t xml:space="preserve">SHOP2 now supports PDDL operators, which have cleaner (but more restricted) semantics.  Their semantics is discussed in many treatments of the PDDL specification.  We hope to add an explanation later. </w:t>
      </w:r>
      <w:r w:rsidR="002D0A32">
        <w:rPr>
          <w:i/>
        </w:rPr>
        <w:t xml:space="preserve">See Chapter </w:t>
      </w:r>
      <w:r w:rsidR="002D0A32">
        <w:rPr>
          <w:i/>
        </w:rPr>
        <w:fldChar w:fldCharType="begin"/>
      </w:r>
      <w:r w:rsidR="002D0A32">
        <w:rPr>
          <w:i/>
        </w:rPr>
        <w:instrText xml:space="preserve"> REF _Ref516573974 \r \h </w:instrText>
      </w:r>
      <w:r w:rsidR="002D0A32">
        <w:rPr>
          <w:i/>
        </w:rPr>
      </w:r>
      <w:r w:rsidR="002D0A32">
        <w:rPr>
          <w:i/>
        </w:rPr>
        <w:fldChar w:fldCharType="separate"/>
      </w:r>
      <w:r w:rsidR="002D0A32">
        <w:rPr>
          <w:i/>
        </w:rPr>
        <w:t>7</w:t>
      </w:r>
      <w:r w:rsidR="002D0A32">
        <w:rPr>
          <w:i/>
        </w:rPr>
        <w:fldChar w:fldCharType="end"/>
      </w:r>
      <w:r w:rsidR="002D0A32">
        <w:rPr>
          <w:i/>
        </w:rPr>
        <w:t xml:space="preserve"> for discussion of PDDL support in SHOP2. </w:t>
      </w:r>
      <w:bookmarkStart w:id="71" w:name="_GoBack"/>
      <w:bookmarkEnd w:id="71"/>
      <w:r>
        <w:rPr>
          <w:i/>
        </w:rPr>
        <w:t>[12 June 2018 – rpg]</w:t>
      </w:r>
    </w:p>
    <w:p w14:paraId="30425AA6" w14:textId="3AF1B1BE" w:rsidR="009451DB" w:rsidRPr="006F317E" w:rsidRDefault="009451DB">
      <w:pPr>
        <w:jc w:val="both"/>
        <w:rPr>
          <w:i/>
        </w:rPr>
      </w:pPr>
      <w:r>
        <w:t xml:space="preserve">The intent of an operator is to specify that the task </w:t>
      </w:r>
      <w:r>
        <w:rPr>
          <w:i/>
        </w:rPr>
        <w:t>h</w:t>
      </w:r>
      <w:r>
        <w:t xml:space="preserve"> can be accomplished at a cost of </w:t>
      </w:r>
      <w:r>
        <w:rPr>
          <w:i/>
        </w:rPr>
        <w:t>c</w:t>
      </w:r>
      <w:r>
        <w:t xml:space="preserve">, by modifying the current state of the world to remove every logical atom in </w:t>
      </w:r>
      <w:r>
        <w:rPr>
          <w:i/>
        </w:rPr>
        <w:t>D</w:t>
      </w:r>
      <w:r>
        <w:t xml:space="preserve"> and add every logical atom in </w:t>
      </w:r>
      <w:r>
        <w:rPr>
          <w:i/>
        </w:rPr>
        <w:t xml:space="preserve">A </w:t>
      </w:r>
      <w:r>
        <w:t>if</w:t>
      </w:r>
      <w:r>
        <w:rPr>
          <w:i/>
        </w:rPr>
        <w:t xml:space="preserve"> P </w:t>
      </w:r>
      <w:r>
        <w:t>is satisfied in the current state. In order to prevent plans from being ambiguous, there should be at most one operator for each primitive task symbol.</w:t>
      </w:r>
      <w:r w:rsidR="00FD66F4">
        <w:t xml:space="preserve">  </w:t>
      </w:r>
      <w:r w:rsidR="00FD66F4">
        <w:rPr>
          <w:i/>
        </w:rPr>
        <w:t xml:space="preserve">Furthermore, whenever an action is </w:t>
      </w:r>
      <w:r w:rsidR="006F317E">
        <w:rPr>
          <w:i/>
        </w:rPr>
        <w:t xml:space="preserve">inserted into a plan, it must be </w:t>
      </w:r>
      <w:r w:rsidR="006F317E">
        <w:rPr>
          <w:b/>
          <w:i/>
        </w:rPr>
        <w:t xml:space="preserve">ground </w:t>
      </w:r>
      <w:r w:rsidR="006F317E">
        <w:rPr>
          <w:i/>
        </w:rPr>
        <w:t>– there must be no unbound parameters in its task head.</w:t>
      </w:r>
      <w:r w:rsidR="009C1BC7">
        <w:rPr>
          <w:i/>
        </w:rPr>
        <w:t xml:space="preserve"> [Inserted 12 June 2018 based on discussions with Ugur – rpg]</w:t>
      </w:r>
    </w:p>
    <w:p w14:paraId="7C9C61CD" w14:textId="77777777" w:rsidR="009451DB" w:rsidRDefault="009451DB">
      <w:pPr>
        <w:jc w:val="both"/>
      </w:pPr>
    </w:p>
    <w:p w14:paraId="1660EAF7" w14:textId="77777777" w:rsidR="009451DB" w:rsidRDefault="009451DB">
      <w:pPr>
        <w:jc w:val="both"/>
      </w:pPr>
      <w:r>
        <w:t xml:space="preserve">Let </w:t>
      </w:r>
      <w:r>
        <w:rPr>
          <w:i/>
        </w:rPr>
        <w:t>S</w:t>
      </w:r>
      <w:r>
        <w:t xml:space="preserve"> be a state, </w:t>
      </w:r>
      <w:r>
        <w:rPr>
          <w:i/>
        </w:rPr>
        <w:t>X</w:t>
      </w:r>
      <w:r>
        <w:t xml:space="preserve"> be the list of axioms, </w:t>
      </w:r>
      <w:r>
        <w:rPr>
          <w:i/>
        </w:rPr>
        <w:t>L</w:t>
      </w:r>
      <w:r>
        <w:t xml:space="preserve"> be the list of protected conditions, </w:t>
      </w:r>
      <w:r>
        <w:rPr>
          <w:i/>
        </w:rPr>
        <w:t>t</w:t>
      </w:r>
      <w:r>
        <w:t xml:space="preserve"> be a primitive task atom, and </w:t>
      </w:r>
      <w:r>
        <w:rPr>
          <w:i/>
        </w:rPr>
        <w:t>o</w:t>
      </w:r>
      <w:r>
        <w:t xml:space="preserve"> be a planning operator whose head, precondition, delete list, add list, and cost are </w:t>
      </w:r>
      <w:r>
        <w:rPr>
          <w:i/>
        </w:rPr>
        <w:t>h</w:t>
      </w:r>
      <w:r>
        <w:t xml:space="preserve">, </w:t>
      </w:r>
      <w:r>
        <w:rPr>
          <w:i/>
        </w:rPr>
        <w:t>P</w:t>
      </w:r>
      <w:r>
        <w:t xml:space="preserve">, </w:t>
      </w:r>
      <w:r>
        <w:rPr>
          <w:i/>
        </w:rPr>
        <w:t>D</w:t>
      </w:r>
      <w:r>
        <w:t xml:space="preserve">, </w:t>
      </w:r>
      <w:r>
        <w:rPr>
          <w:i/>
        </w:rPr>
        <w:t>A</w:t>
      </w:r>
      <w:r>
        <w:t xml:space="preserve">, and </w:t>
      </w:r>
      <w:r>
        <w:rPr>
          <w:i/>
        </w:rPr>
        <w:t>c</w:t>
      </w:r>
      <w:r>
        <w:t>, respectively.</w:t>
      </w:r>
      <w:r>
        <w:rPr>
          <w:i/>
        </w:rPr>
        <w:t xml:space="preserve"> </w:t>
      </w:r>
      <w:r>
        <w:t xml:space="preserve">Suppose that there is an mgu </w:t>
      </w:r>
      <w:r>
        <w:rPr>
          <w:i/>
        </w:rPr>
        <w:t>u</w:t>
      </w:r>
      <w:r>
        <w:t xml:space="preserve"> for </w:t>
      </w:r>
      <w:r>
        <w:rPr>
          <w:i/>
        </w:rPr>
        <w:t>t</w:t>
      </w:r>
      <w:r>
        <w:t xml:space="preserve"> and </w:t>
      </w:r>
      <w:r>
        <w:rPr>
          <w:i/>
        </w:rPr>
        <w:t>h</w:t>
      </w:r>
      <w:r>
        <w:t xml:space="preserve">, such that </w:t>
      </w:r>
      <w:r>
        <w:rPr>
          <w:i/>
        </w:rPr>
        <w:t>h</w:t>
      </w:r>
      <w:r>
        <w:rPr>
          <w:i/>
          <w:vertAlign w:val="superscript"/>
        </w:rPr>
        <w:t>u</w:t>
      </w:r>
      <w:r>
        <w:t xml:space="preserve"> is ground, that none of the ground atoms in </w:t>
      </w:r>
      <w:r>
        <w:rPr>
          <w:i/>
        </w:rPr>
        <w:t>D</w:t>
      </w:r>
      <w:r>
        <w:rPr>
          <w:i/>
          <w:vertAlign w:val="superscript"/>
        </w:rPr>
        <w:t>u</w:t>
      </w:r>
      <w:r>
        <w:t xml:space="preserve"> are in the list of protected conditions, and </w:t>
      </w:r>
      <w:r>
        <w:rPr>
          <w:i/>
        </w:rPr>
        <w:t>P</w:t>
      </w:r>
      <w:r>
        <w:rPr>
          <w:i/>
          <w:sz w:val="28"/>
          <w:vertAlign w:val="superscript"/>
        </w:rPr>
        <w:t>u</w:t>
      </w:r>
      <w:r>
        <w:t xml:space="preserve"> is satisfied in S.   Then we say that </w:t>
      </w:r>
      <w:r>
        <w:rPr>
          <w:i/>
        </w:rPr>
        <w:t>o</w:t>
      </w:r>
      <w:r>
        <w:rPr>
          <w:i/>
          <w:vertAlign w:val="superscript"/>
        </w:rPr>
        <w:t>u</w:t>
      </w:r>
      <w:r>
        <w:t xml:space="preserve"> is </w:t>
      </w:r>
      <w:r>
        <w:rPr>
          <w:b/>
        </w:rPr>
        <w:t>applicable</w:t>
      </w:r>
      <w:r>
        <w:t xml:space="preserve"> to </w:t>
      </w:r>
      <w:r>
        <w:rPr>
          <w:i/>
        </w:rPr>
        <w:t>t</w:t>
      </w:r>
      <w:r>
        <w:t xml:space="preserve">, and that </w:t>
      </w:r>
      <w:r>
        <w:rPr>
          <w:i/>
        </w:rPr>
        <w:t>h</w:t>
      </w:r>
      <w:r>
        <w:rPr>
          <w:i/>
          <w:vertAlign w:val="superscript"/>
        </w:rPr>
        <w:t>u</w:t>
      </w:r>
      <w:r>
        <w:t xml:space="preserve"> is a </w:t>
      </w:r>
      <w:r>
        <w:rPr>
          <w:b/>
        </w:rPr>
        <w:t>simple plan</w:t>
      </w:r>
      <w:r>
        <w:rPr>
          <w:b/>
          <w:i/>
        </w:rPr>
        <w:t xml:space="preserve"> </w:t>
      </w:r>
      <w:r>
        <w:t xml:space="preserve">for </w:t>
      </w:r>
      <w:r>
        <w:rPr>
          <w:i/>
        </w:rPr>
        <w:t>t</w:t>
      </w:r>
      <w:r>
        <w:t xml:space="preserve">. If </w:t>
      </w:r>
      <w:r>
        <w:rPr>
          <w:i/>
        </w:rPr>
        <w:t>S</w:t>
      </w:r>
      <w:r>
        <w:t xml:space="preserve"> is a state, then the state and the protection list produced by executing </w:t>
      </w:r>
      <w:r>
        <w:rPr>
          <w:i/>
        </w:rPr>
        <w:t>o</w:t>
      </w:r>
      <w:r>
        <w:rPr>
          <w:i/>
          <w:vertAlign w:val="superscript"/>
        </w:rPr>
        <w:t>u</w:t>
      </w:r>
      <w:r>
        <w:t xml:space="preserve"> (or equivalently, </w:t>
      </w:r>
      <w:r>
        <w:rPr>
          <w:i/>
        </w:rPr>
        <w:t>h</w:t>
      </w:r>
      <w:r>
        <w:rPr>
          <w:i/>
          <w:vertAlign w:val="superscript"/>
        </w:rPr>
        <w:t>u</w:t>
      </w:r>
      <w:r>
        <w:t xml:space="preserve">) in </w:t>
      </w:r>
      <w:r>
        <w:rPr>
          <w:i/>
        </w:rPr>
        <w:t>S</w:t>
      </w:r>
      <w:r>
        <w:t xml:space="preserve"> and </w:t>
      </w:r>
      <w:r>
        <w:rPr>
          <w:i/>
        </w:rPr>
        <w:t>L</w:t>
      </w:r>
      <w:r>
        <w:t xml:space="preserve"> is the new state:</w:t>
      </w:r>
    </w:p>
    <w:p w14:paraId="1F22B204" w14:textId="77777777" w:rsidR="009451DB" w:rsidRDefault="009451DB">
      <w:pPr>
        <w:jc w:val="both"/>
      </w:pPr>
    </w:p>
    <w:p w14:paraId="11140458" w14:textId="77777777" w:rsidR="009451DB" w:rsidRDefault="009451DB">
      <w:pPr>
        <w:jc w:val="center"/>
        <w:rPr>
          <w:i/>
          <w:lang w:val="pt-PT"/>
        </w:rPr>
      </w:pPr>
      <w:r>
        <w:rPr>
          <w:lang w:val="pt-PT"/>
        </w:rPr>
        <w:t>(</w:t>
      </w:r>
      <w:r>
        <w:rPr>
          <w:i/>
          <w:lang w:val="pt-PT"/>
        </w:rPr>
        <w:t>S’</w:t>
      </w:r>
      <w:r>
        <w:rPr>
          <w:lang w:val="pt-PT"/>
        </w:rPr>
        <w:t>,</w:t>
      </w:r>
      <w:r>
        <w:rPr>
          <w:i/>
          <w:lang w:val="pt-PT"/>
        </w:rPr>
        <w:t>L’</w:t>
      </w:r>
      <w:r>
        <w:rPr>
          <w:lang w:val="pt-PT"/>
        </w:rPr>
        <w:t>) = result(</w:t>
      </w:r>
      <w:r>
        <w:rPr>
          <w:i/>
          <w:lang w:val="pt-PT"/>
        </w:rPr>
        <w:t>S,L,h</w:t>
      </w:r>
      <w:r>
        <w:rPr>
          <w:i/>
          <w:vertAlign w:val="superscript"/>
          <w:lang w:val="pt-PT"/>
        </w:rPr>
        <w:t>u</w:t>
      </w:r>
      <w:r>
        <w:rPr>
          <w:lang w:val="pt-PT"/>
        </w:rPr>
        <w:t>)</w:t>
      </w:r>
      <w:r>
        <w:rPr>
          <w:i/>
          <w:lang w:val="pt-PT"/>
        </w:rPr>
        <w:t xml:space="preserve"> </w:t>
      </w:r>
      <w:r>
        <w:rPr>
          <w:lang w:val="pt-PT"/>
        </w:rPr>
        <w:t>= result(</w:t>
      </w:r>
      <w:r>
        <w:rPr>
          <w:i/>
          <w:lang w:val="pt-PT"/>
        </w:rPr>
        <w:t>S,L,o</w:t>
      </w:r>
      <w:r>
        <w:rPr>
          <w:i/>
          <w:vertAlign w:val="superscript"/>
          <w:lang w:val="pt-PT"/>
        </w:rPr>
        <w:t>u</w:t>
      </w:r>
      <w:r>
        <w:rPr>
          <w:lang w:val="pt-PT"/>
        </w:rPr>
        <w:t>)</w:t>
      </w:r>
      <w:r>
        <w:rPr>
          <w:i/>
          <w:lang w:val="pt-PT"/>
        </w:rPr>
        <w:t xml:space="preserve"> </w:t>
      </w:r>
      <w:r>
        <w:rPr>
          <w:lang w:val="pt-PT"/>
        </w:rPr>
        <w:t>=</w:t>
      </w:r>
      <w:r>
        <w:rPr>
          <w:i/>
          <w:lang w:val="pt-PT"/>
        </w:rPr>
        <w:t xml:space="preserve"> </w:t>
      </w:r>
      <w:r>
        <w:rPr>
          <w:lang w:val="pt-PT"/>
        </w:rPr>
        <w:t>(</w:t>
      </w:r>
      <w:r>
        <w:rPr>
          <w:i/>
          <w:lang w:val="pt-PT"/>
        </w:rPr>
        <w:t>S - D</w:t>
      </w:r>
      <w:r>
        <w:rPr>
          <w:i/>
          <w:vertAlign w:val="superscript"/>
          <w:lang w:val="pt-PT"/>
        </w:rPr>
        <w:t>u</w:t>
      </w:r>
      <w:r>
        <w:rPr>
          <w:lang w:val="pt-PT"/>
        </w:rPr>
        <w:t>)</w:t>
      </w:r>
      <w:r>
        <w:rPr>
          <w:i/>
          <w:lang w:val="pt-PT"/>
        </w:rPr>
        <w:t xml:space="preserve"> </w:t>
      </w:r>
      <w:r>
        <w:rPr>
          <w:rFonts w:ascii="Arial" w:hAnsi="Arial"/>
          <w:lang w:val="pt-PT"/>
        </w:rPr>
        <w:t>U</w:t>
      </w:r>
      <w:r>
        <w:rPr>
          <w:i/>
          <w:lang w:val="pt-PT"/>
        </w:rPr>
        <w:t xml:space="preserve"> A</w:t>
      </w:r>
      <w:r>
        <w:rPr>
          <w:i/>
          <w:vertAlign w:val="superscript"/>
          <w:lang w:val="pt-PT"/>
        </w:rPr>
        <w:t>u</w:t>
      </w:r>
      <w:r>
        <w:rPr>
          <w:i/>
          <w:lang w:val="pt-PT"/>
        </w:rPr>
        <w:t>.</w:t>
      </w:r>
    </w:p>
    <w:p w14:paraId="47F762FC" w14:textId="77777777" w:rsidR="009451DB" w:rsidRDefault="009451DB">
      <w:pPr>
        <w:jc w:val="both"/>
        <w:rPr>
          <w:lang w:val="pt-PT"/>
        </w:rPr>
      </w:pPr>
    </w:p>
    <w:p w14:paraId="789D2E2B" w14:textId="77777777" w:rsidR="009451DB" w:rsidRDefault="009451DB">
      <w:pPr>
        <w:pStyle w:val="BodyText3"/>
        <w:rPr>
          <w:color w:val="000000"/>
        </w:rPr>
      </w:pPr>
      <w:r>
        <w:rPr>
          <w:color w:val="000000"/>
        </w:rPr>
        <w:t xml:space="preserve">where </w:t>
      </w:r>
      <w:r>
        <w:rPr>
          <w:i/>
          <w:color w:val="000000"/>
        </w:rPr>
        <w:t>S'</w:t>
      </w:r>
      <w:r>
        <w:rPr>
          <w:color w:val="000000"/>
        </w:rPr>
        <w:t xml:space="preserve"> and </w:t>
      </w:r>
      <w:r>
        <w:rPr>
          <w:i/>
          <w:color w:val="000000"/>
        </w:rPr>
        <w:t>L'</w:t>
      </w:r>
      <w:r>
        <w:rPr>
          <w:color w:val="000000"/>
        </w:rPr>
        <w:t xml:space="preserve"> are obtained by modifying the current state of the world and the list of protected conditions as follows: </w:t>
      </w:r>
    </w:p>
    <w:p w14:paraId="4101128B" w14:textId="77777777" w:rsidR="009451DB" w:rsidRDefault="009451DB">
      <w:pPr>
        <w:pStyle w:val="BodyText3"/>
        <w:rPr>
          <w:color w:val="000000"/>
        </w:rPr>
      </w:pPr>
    </w:p>
    <w:p w14:paraId="61314020" w14:textId="77777777" w:rsidR="009451DB" w:rsidRDefault="009451DB">
      <w:pPr>
        <w:pStyle w:val="BodyText3"/>
        <w:numPr>
          <w:ilvl w:val="0"/>
          <w:numId w:val="4"/>
        </w:numPr>
        <w:tabs>
          <w:tab w:val="left" w:pos="720"/>
        </w:tabs>
        <w:rPr>
          <w:color w:val="000000"/>
        </w:rPr>
      </w:pPr>
      <w:r>
        <w:rPr>
          <w:color w:val="000000"/>
        </w:rPr>
        <w:t xml:space="preserve">remove every logical atom in </w:t>
      </w:r>
      <w:r>
        <w:rPr>
          <w:i/>
          <w:color w:val="000000"/>
        </w:rPr>
        <w:t>D</w:t>
      </w:r>
      <w:r>
        <w:rPr>
          <w:i/>
          <w:color w:val="000000"/>
          <w:sz w:val="26"/>
          <w:vertAlign w:val="superscript"/>
        </w:rPr>
        <w:t>u</w:t>
      </w:r>
      <w:r>
        <w:rPr>
          <w:color w:val="000000"/>
        </w:rPr>
        <w:t xml:space="preserve"> from the current state;</w:t>
      </w:r>
    </w:p>
    <w:p w14:paraId="3975FF77" w14:textId="77777777" w:rsidR="009451DB" w:rsidRDefault="009451DB">
      <w:pPr>
        <w:pStyle w:val="BodyText3"/>
        <w:numPr>
          <w:ilvl w:val="0"/>
          <w:numId w:val="4"/>
        </w:numPr>
        <w:tabs>
          <w:tab w:val="left" w:pos="720"/>
        </w:tabs>
        <w:rPr>
          <w:color w:val="000000"/>
        </w:rPr>
      </w:pPr>
      <w:r>
        <w:rPr>
          <w:color w:val="000000"/>
        </w:rPr>
        <w:t xml:space="preserve">remove every protection condition in </w:t>
      </w:r>
      <w:r>
        <w:rPr>
          <w:i/>
          <w:color w:val="000000"/>
        </w:rPr>
        <w:t>D</w:t>
      </w:r>
      <w:r>
        <w:rPr>
          <w:i/>
          <w:color w:val="000000"/>
          <w:sz w:val="26"/>
          <w:vertAlign w:val="superscript"/>
        </w:rPr>
        <w:t>u</w:t>
      </w:r>
      <w:r>
        <w:rPr>
          <w:color w:val="000000"/>
        </w:rPr>
        <w:t xml:space="preserve"> from the list of protected conditions;</w:t>
      </w:r>
    </w:p>
    <w:p w14:paraId="7ED64B06"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remove every logical atom in </w:t>
      </w:r>
      <w:r>
        <w:rPr>
          <w:i/>
          <w:color w:val="000000"/>
        </w:rPr>
        <w:t>Z</w:t>
      </w:r>
      <w:r>
        <w:rPr>
          <w:i/>
          <w:color w:val="000000"/>
          <w:sz w:val="26"/>
          <w:vertAlign w:val="superscript"/>
        </w:rPr>
        <w:t>u</w:t>
      </w:r>
      <w:r>
        <w:rPr>
          <w:color w:val="000000"/>
        </w:rPr>
        <w:t xml:space="preserve"> from the current state;</w:t>
      </w:r>
    </w:p>
    <w:p w14:paraId="7E091A5D"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remove every protection condition in </w:t>
      </w:r>
      <w:r>
        <w:rPr>
          <w:i/>
          <w:color w:val="000000"/>
        </w:rPr>
        <w:t>Z</w:t>
      </w:r>
      <w:r>
        <w:rPr>
          <w:i/>
          <w:color w:val="000000"/>
          <w:sz w:val="26"/>
          <w:vertAlign w:val="superscript"/>
        </w:rPr>
        <w:t>u</w:t>
      </w:r>
      <w:r>
        <w:rPr>
          <w:color w:val="000000"/>
        </w:rPr>
        <w:t xml:space="preserve"> from the list of protected conditions;</w:t>
      </w:r>
    </w:p>
    <w:p w14:paraId="3E456549" w14:textId="77777777" w:rsidR="009451DB" w:rsidRDefault="009451DB">
      <w:pPr>
        <w:pStyle w:val="BodyText3"/>
        <w:numPr>
          <w:ilvl w:val="0"/>
          <w:numId w:val="4"/>
        </w:numPr>
        <w:tabs>
          <w:tab w:val="left" w:pos="720"/>
        </w:tabs>
        <w:rPr>
          <w:color w:val="000000"/>
        </w:rPr>
      </w:pPr>
      <w:r>
        <w:rPr>
          <w:color w:val="000000"/>
        </w:rPr>
        <w:t xml:space="preserve">add every logical atom in </w:t>
      </w:r>
      <w:r>
        <w:rPr>
          <w:i/>
          <w:color w:val="000000"/>
        </w:rPr>
        <w:t>A</w:t>
      </w:r>
      <w:r>
        <w:rPr>
          <w:i/>
          <w:color w:val="000000"/>
          <w:sz w:val="26"/>
          <w:vertAlign w:val="superscript"/>
        </w:rPr>
        <w:t>u</w:t>
      </w:r>
      <w:r>
        <w:rPr>
          <w:color w:val="000000"/>
        </w:rPr>
        <w:t xml:space="preserve"> to the current state;</w:t>
      </w:r>
    </w:p>
    <w:p w14:paraId="074B72F8" w14:textId="77777777" w:rsidR="009451DB" w:rsidRDefault="009451DB">
      <w:pPr>
        <w:pStyle w:val="BodyText3"/>
        <w:numPr>
          <w:ilvl w:val="0"/>
          <w:numId w:val="4"/>
        </w:numPr>
        <w:tabs>
          <w:tab w:val="left" w:pos="720"/>
        </w:tabs>
        <w:rPr>
          <w:color w:val="000000"/>
        </w:rPr>
      </w:pPr>
      <w:r>
        <w:rPr>
          <w:color w:val="000000"/>
        </w:rPr>
        <w:t xml:space="preserve">add every protection condition in </w:t>
      </w:r>
      <w:r>
        <w:rPr>
          <w:i/>
          <w:color w:val="000000"/>
        </w:rPr>
        <w:t>A</w:t>
      </w:r>
      <w:r>
        <w:rPr>
          <w:i/>
          <w:color w:val="000000"/>
          <w:sz w:val="26"/>
          <w:vertAlign w:val="superscript"/>
        </w:rPr>
        <w:t>u</w:t>
      </w:r>
      <w:r>
        <w:rPr>
          <w:i/>
          <w:color w:val="000000"/>
        </w:rPr>
        <w:t xml:space="preserve"> </w:t>
      </w:r>
      <w:r>
        <w:rPr>
          <w:color w:val="000000"/>
        </w:rPr>
        <w:t>to the list of protected conditions;</w:t>
      </w:r>
    </w:p>
    <w:p w14:paraId="74865893"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logical atom in </w:t>
      </w:r>
      <w:r>
        <w:rPr>
          <w:i/>
          <w:color w:val="000000"/>
        </w:rPr>
        <w:t>Z</w:t>
      </w:r>
      <w:r>
        <w:rPr>
          <w:i/>
          <w:color w:val="000000"/>
          <w:sz w:val="26"/>
          <w:vertAlign w:val="superscript"/>
        </w:rPr>
        <w:t>u</w:t>
      </w:r>
      <w:r>
        <w:rPr>
          <w:color w:val="000000"/>
        </w:rPr>
        <w:t xml:space="preserve"> to the current state;</w:t>
      </w:r>
    </w:p>
    <w:p w14:paraId="6101005A" w14:textId="77777777" w:rsidR="009451DB" w:rsidRDefault="009451DB">
      <w:pPr>
        <w:pStyle w:val="BodyText3"/>
        <w:numPr>
          <w:ilvl w:val="0"/>
          <w:numId w:val="4"/>
        </w:numPr>
        <w:tabs>
          <w:tab w:val="left" w:pos="720"/>
        </w:tabs>
        <w:rPr>
          <w:color w:val="000000"/>
        </w:rPr>
      </w:pPr>
      <w:r>
        <w:rPr>
          <w:color w:val="000000"/>
        </w:rPr>
        <w:lastRenderedPageBreak/>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protection condition in </w:t>
      </w:r>
      <w:r>
        <w:rPr>
          <w:i/>
          <w:color w:val="000000"/>
        </w:rPr>
        <w:t>Z</w:t>
      </w:r>
      <w:r>
        <w:rPr>
          <w:i/>
          <w:color w:val="000000"/>
          <w:sz w:val="26"/>
          <w:vertAlign w:val="superscript"/>
        </w:rPr>
        <w:t>u</w:t>
      </w:r>
      <w:r>
        <w:rPr>
          <w:color w:val="000000"/>
        </w:rPr>
        <w:t xml:space="preserve"> to the list of protected conditions.</w:t>
      </w:r>
    </w:p>
    <w:p w14:paraId="7E776DC2" w14:textId="77777777" w:rsidR="009451DB" w:rsidRDefault="009451DB">
      <w:pPr>
        <w:jc w:val="both"/>
      </w:pPr>
    </w:p>
    <w:p w14:paraId="46BAAF5A" w14:textId="77777777" w:rsidR="009451DB" w:rsidRDefault="009451DB">
      <w:pPr>
        <w:jc w:val="both"/>
      </w:pPr>
      <w:r>
        <w:t>Here is an example:</w:t>
      </w:r>
    </w:p>
    <w:p w14:paraId="02E5DD8D"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5B56C9D6" w14:textId="77777777">
        <w:tc>
          <w:tcPr>
            <w:tcW w:w="2670" w:type="dxa"/>
          </w:tcPr>
          <w:p w14:paraId="47711322"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57F7DFEF" w14:textId="77777777" w:rsidR="009451DB" w:rsidRDefault="009451DB">
            <w:pPr>
              <w:snapToGrid w:val="0"/>
              <w:jc w:val="both"/>
              <w:rPr>
                <w:rFonts w:ascii="Courier New" w:hAnsi="Courier New"/>
                <w:sz w:val="22"/>
              </w:rPr>
            </w:pPr>
            <w:r>
              <w:rPr>
                <w:rFonts w:ascii="Courier New" w:hAnsi="Courier New"/>
                <w:sz w:val="22"/>
              </w:rPr>
              <w:t>((has-money john 40) (has-money mary 30))</w:t>
            </w:r>
          </w:p>
        </w:tc>
      </w:tr>
      <w:tr w:rsidR="009451DB" w14:paraId="49BF3C29" w14:textId="77777777">
        <w:tc>
          <w:tcPr>
            <w:tcW w:w="2670" w:type="dxa"/>
          </w:tcPr>
          <w:p w14:paraId="2B89F3CE"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665AF03D" w14:textId="77777777" w:rsidR="009451DB" w:rsidRDefault="009451DB">
            <w:pPr>
              <w:snapToGrid w:val="0"/>
              <w:jc w:val="both"/>
              <w:rPr>
                <w:rFonts w:ascii="Courier New" w:hAnsi="Courier New"/>
                <w:sz w:val="22"/>
              </w:rPr>
            </w:pPr>
            <w:r>
              <w:rPr>
                <w:rFonts w:ascii="Courier New" w:hAnsi="Courier New"/>
                <w:sz w:val="22"/>
              </w:rPr>
              <w:t>(!set-money john 40 35)</w:t>
            </w:r>
          </w:p>
        </w:tc>
      </w:tr>
      <w:tr w:rsidR="009451DB" w14:paraId="7930636F" w14:textId="77777777">
        <w:tc>
          <w:tcPr>
            <w:tcW w:w="2670" w:type="dxa"/>
          </w:tcPr>
          <w:p w14:paraId="4873CF3B"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1DE1D836" w14:textId="77777777" w:rsidR="009451DB" w:rsidRDefault="009451DB">
            <w:pPr>
              <w:snapToGrid w:val="0"/>
              <w:jc w:val="both"/>
              <w:rPr>
                <w:rFonts w:ascii="Courier New" w:hAnsi="Courier New"/>
                <w:sz w:val="22"/>
              </w:rPr>
            </w:pPr>
            <w:r>
              <w:rPr>
                <w:rFonts w:ascii="Courier New" w:hAnsi="Courier New"/>
                <w:sz w:val="22"/>
              </w:rPr>
              <w:t>(:operator (!set-money ?person ?old ?new)</w:t>
            </w:r>
          </w:p>
          <w:p w14:paraId="7C3057EB" w14:textId="77777777" w:rsidR="009451DB" w:rsidRDefault="009451DB">
            <w:pPr>
              <w:jc w:val="both"/>
              <w:rPr>
                <w:rFonts w:ascii="Courier New" w:hAnsi="Courier New"/>
                <w:sz w:val="22"/>
              </w:rPr>
            </w:pPr>
            <w:r>
              <w:rPr>
                <w:rFonts w:ascii="Courier New" w:hAnsi="Courier New"/>
                <w:sz w:val="22"/>
              </w:rPr>
              <w:t xml:space="preserve">   ((has-money ?person ?old))</w:t>
            </w:r>
          </w:p>
          <w:p w14:paraId="65A9DD70" w14:textId="77777777" w:rsidR="009451DB" w:rsidRDefault="009451DB">
            <w:pPr>
              <w:jc w:val="both"/>
              <w:rPr>
                <w:rFonts w:ascii="Courier New" w:hAnsi="Courier New"/>
                <w:sz w:val="22"/>
              </w:rPr>
            </w:pPr>
            <w:r>
              <w:rPr>
                <w:rFonts w:ascii="Courier New" w:hAnsi="Courier New"/>
                <w:sz w:val="22"/>
              </w:rPr>
              <w:t xml:space="preserve">   ((has-money ?person ?old))</w:t>
            </w:r>
          </w:p>
          <w:p w14:paraId="40A0F052" w14:textId="77777777" w:rsidR="009451DB" w:rsidRDefault="009451DB">
            <w:pPr>
              <w:jc w:val="both"/>
              <w:rPr>
                <w:rFonts w:ascii="Courier New" w:hAnsi="Courier New"/>
                <w:sz w:val="22"/>
              </w:rPr>
            </w:pPr>
            <w:r>
              <w:rPr>
                <w:rFonts w:ascii="Courier New" w:hAnsi="Courier New"/>
                <w:sz w:val="22"/>
              </w:rPr>
              <w:t xml:space="preserve">   ((has-money ?person ?new)))</w:t>
            </w:r>
          </w:p>
        </w:tc>
      </w:tr>
      <w:tr w:rsidR="009451DB" w14:paraId="2710A067" w14:textId="77777777">
        <w:tc>
          <w:tcPr>
            <w:tcW w:w="2670" w:type="dxa"/>
          </w:tcPr>
          <w:p w14:paraId="50639DDF"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8AC5A4B" w14:textId="77777777" w:rsidR="009451DB" w:rsidRDefault="009451DB">
            <w:pPr>
              <w:snapToGrid w:val="0"/>
              <w:jc w:val="both"/>
              <w:rPr>
                <w:rFonts w:ascii="Courier New" w:hAnsi="Courier New"/>
                <w:sz w:val="22"/>
              </w:rPr>
            </w:pPr>
            <w:r>
              <w:rPr>
                <w:rStyle w:val="HTMLTypewriter"/>
                <w:sz w:val="22"/>
              </w:rPr>
              <w:t>((?person . john) (?old . 40) (?new . 35))</w:t>
            </w:r>
            <w:r>
              <w:rPr>
                <w:rFonts w:ascii="Courier New" w:hAnsi="Courier New"/>
                <w:sz w:val="22"/>
              </w:rPr>
              <w:t xml:space="preserve"> </w:t>
            </w:r>
          </w:p>
        </w:tc>
      </w:tr>
      <w:tr w:rsidR="009451DB" w14:paraId="7D8C415B" w14:textId="77777777">
        <w:tc>
          <w:tcPr>
            <w:tcW w:w="2670" w:type="dxa"/>
          </w:tcPr>
          <w:p w14:paraId="43E648E3" w14:textId="77777777" w:rsidR="009451DB" w:rsidRDefault="009451DB">
            <w:pPr>
              <w:snapToGrid w:val="0"/>
              <w:jc w:val="both"/>
              <w:rPr>
                <w:rFonts w:ascii="Courier New" w:hAnsi="Courier New"/>
                <w:i/>
                <w:sz w:val="22"/>
                <w:vertAlign w:val="superscript"/>
              </w:rPr>
            </w:pPr>
            <w:r>
              <w:rPr>
                <w:rFonts w:ascii="Courier New" w:hAnsi="Courier New"/>
                <w:i/>
                <w:sz w:val="22"/>
              </w:rPr>
              <w:t>o</w:t>
            </w:r>
            <w:r>
              <w:rPr>
                <w:rFonts w:ascii="Courier New" w:hAnsi="Courier New"/>
                <w:i/>
                <w:sz w:val="22"/>
                <w:vertAlign w:val="superscript"/>
              </w:rPr>
              <w:t>u</w:t>
            </w:r>
          </w:p>
        </w:tc>
        <w:tc>
          <w:tcPr>
            <w:tcW w:w="6090" w:type="dxa"/>
          </w:tcPr>
          <w:p w14:paraId="74871284" w14:textId="77777777" w:rsidR="009451DB" w:rsidRDefault="009451DB">
            <w:pPr>
              <w:snapToGrid w:val="0"/>
              <w:jc w:val="both"/>
              <w:rPr>
                <w:rFonts w:ascii="Courier New" w:hAnsi="Courier New"/>
                <w:sz w:val="22"/>
              </w:rPr>
            </w:pPr>
            <w:r>
              <w:rPr>
                <w:rFonts w:ascii="Courier New" w:hAnsi="Courier New"/>
                <w:sz w:val="22"/>
              </w:rPr>
              <w:t>(:operator (!set-money john 40 35)</w:t>
            </w:r>
          </w:p>
          <w:p w14:paraId="7CDE3AED" w14:textId="77777777" w:rsidR="009451DB" w:rsidRDefault="009451DB">
            <w:pPr>
              <w:jc w:val="both"/>
              <w:rPr>
                <w:rFonts w:ascii="Courier New" w:hAnsi="Courier New"/>
                <w:sz w:val="22"/>
              </w:rPr>
            </w:pPr>
            <w:r>
              <w:rPr>
                <w:rFonts w:ascii="Courier New" w:hAnsi="Courier New"/>
                <w:sz w:val="22"/>
              </w:rPr>
              <w:t xml:space="preserve">   ((has-money john 40))</w:t>
            </w:r>
          </w:p>
          <w:p w14:paraId="7487825E" w14:textId="77777777" w:rsidR="009451DB" w:rsidRDefault="009451DB">
            <w:pPr>
              <w:jc w:val="both"/>
              <w:rPr>
                <w:rFonts w:ascii="Courier New" w:hAnsi="Courier New"/>
                <w:sz w:val="22"/>
              </w:rPr>
            </w:pPr>
            <w:r>
              <w:rPr>
                <w:rFonts w:ascii="Courier New" w:hAnsi="Courier New"/>
                <w:sz w:val="22"/>
              </w:rPr>
              <w:t xml:space="preserve">   ((has-money john 40))</w:t>
            </w:r>
          </w:p>
          <w:p w14:paraId="0DA13C20" w14:textId="77777777" w:rsidR="009451DB" w:rsidRDefault="009451DB">
            <w:pPr>
              <w:jc w:val="both"/>
              <w:rPr>
                <w:rFonts w:ascii="Courier New" w:hAnsi="Courier New"/>
                <w:sz w:val="22"/>
              </w:rPr>
            </w:pPr>
            <w:r>
              <w:rPr>
                <w:rFonts w:ascii="Courier New" w:hAnsi="Courier New"/>
                <w:sz w:val="22"/>
              </w:rPr>
              <w:t xml:space="preserve">   ((has-money john 35)))</w:t>
            </w:r>
          </w:p>
        </w:tc>
      </w:tr>
      <w:tr w:rsidR="009451DB" w14:paraId="564448BF" w14:textId="77777777">
        <w:tc>
          <w:tcPr>
            <w:tcW w:w="2670" w:type="dxa"/>
          </w:tcPr>
          <w:p w14:paraId="08B446EF" w14:textId="77777777" w:rsidR="009451DB" w:rsidRDefault="009451DB">
            <w:pPr>
              <w:snapToGrid w:val="0"/>
              <w:jc w:val="both"/>
              <w:rPr>
                <w:rFonts w:ascii="Courier New" w:hAnsi="Courier New"/>
                <w:i/>
                <w:sz w:val="22"/>
                <w:vertAlign w:val="superscript"/>
              </w:rPr>
            </w:pPr>
            <w:r>
              <w:rPr>
                <w:rFonts w:ascii="Courier New" w:hAnsi="Courier New"/>
                <w:i/>
                <w:sz w:val="22"/>
              </w:rPr>
              <w:t>h</w:t>
            </w:r>
            <w:r>
              <w:rPr>
                <w:rFonts w:ascii="Courier New" w:hAnsi="Courier New"/>
                <w:i/>
                <w:sz w:val="22"/>
                <w:vertAlign w:val="superscript"/>
              </w:rPr>
              <w:t>u</w:t>
            </w:r>
          </w:p>
        </w:tc>
        <w:tc>
          <w:tcPr>
            <w:tcW w:w="6090" w:type="dxa"/>
          </w:tcPr>
          <w:p w14:paraId="0711F081" w14:textId="77777777" w:rsidR="009451DB" w:rsidRDefault="009451DB">
            <w:pPr>
              <w:snapToGrid w:val="0"/>
              <w:jc w:val="both"/>
              <w:rPr>
                <w:rFonts w:ascii="Courier New" w:hAnsi="Courier New"/>
                <w:sz w:val="22"/>
              </w:rPr>
            </w:pPr>
            <w:r>
              <w:rPr>
                <w:rFonts w:ascii="Courier New" w:hAnsi="Courier New"/>
                <w:sz w:val="22"/>
              </w:rPr>
              <w:t>(!set-money john 40 35)</w:t>
            </w:r>
          </w:p>
        </w:tc>
      </w:tr>
      <w:tr w:rsidR="009451DB" w14:paraId="25814990" w14:textId="77777777">
        <w:tc>
          <w:tcPr>
            <w:tcW w:w="2670" w:type="dxa"/>
          </w:tcPr>
          <w:p w14:paraId="14A7B6F5" w14:textId="77777777" w:rsidR="009451DB" w:rsidRDefault="009451DB">
            <w:pPr>
              <w:snapToGrid w:val="0"/>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S,h</w:t>
            </w:r>
            <w:r>
              <w:rPr>
                <w:rFonts w:ascii="Courier New" w:hAnsi="Courier New"/>
                <w:i/>
                <w:sz w:val="22"/>
                <w:vertAlign w:val="superscript"/>
                <w:lang w:val="pt-PT"/>
              </w:rPr>
              <w:t>u</w:t>
            </w:r>
            <w:r>
              <w:rPr>
                <w:rFonts w:ascii="Courier New" w:hAnsi="Courier New"/>
                <w:sz w:val="22"/>
                <w:lang w:val="pt-PT"/>
              </w:rPr>
              <w:t>)</w:t>
            </w:r>
          </w:p>
          <w:p w14:paraId="01229A3E" w14:textId="77777777" w:rsidR="009451DB" w:rsidRDefault="009451DB">
            <w:pPr>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S,o</w:t>
            </w:r>
            <w:r>
              <w:rPr>
                <w:rFonts w:ascii="Courier New" w:hAnsi="Courier New"/>
                <w:i/>
                <w:sz w:val="22"/>
                <w:vertAlign w:val="superscript"/>
                <w:lang w:val="pt-PT"/>
              </w:rPr>
              <w:t>u</w:t>
            </w:r>
            <w:r>
              <w:rPr>
                <w:rFonts w:ascii="Courier New" w:hAnsi="Courier New"/>
                <w:sz w:val="22"/>
                <w:lang w:val="pt-PT"/>
              </w:rPr>
              <w:t>)</w:t>
            </w:r>
          </w:p>
        </w:tc>
        <w:tc>
          <w:tcPr>
            <w:tcW w:w="6090" w:type="dxa"/>
          </w:tcPr>
          <w:p w14:paraId="2783E9B5" w14:textId="77777777" w:rsidR="009451DB" w:rsidRDefault="009451DB">
            <w:pPr>
              <w:snapToGrid w:val="0"/>
              <w:jc w:val="both"/>
              <w:rPr>
                <w:rStyle w:val="HTMLTypewriter"/>
                <w:sz w:val="22"/>
              </w:rPr>
            </w:pPr>
            <w:r>
              <w:rPr>
                <w:rStyle w:val="HTMLTypewriter"/>
                <w:sz w:val="22"/>
              </w:rPr>
              <w:t>(</w:t>
            </w:r>
            <w:r>
              <w:rPr>
                <w:rFonts w:asc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z w:val="22"/>
              </w:rPr>
            </w:pPr>
            <w:r>
              <w:rPr>
                <w:rStyle w:val="HTMLTypewriter"/>
                <w:sz w:val="22"/>
              </w:rPr>
              <w:t>(</w:t>
            </w:r>
            <w:r>
              <w:rPr>
                <w:rFonts w:ascii="Courier New" w:hAnsi="Courier New"/>
                <w:sz w:val="22"/>
              </w:rPr>
              <w:t>(has-money john 35) (has-money mary 30</w:t>
            </w:r>
            <w:r>
              <w:rPr>
                <w:rStyle w:val="HTMLTypewriter"/>
                <w:sz w:val="22"/>
              </w:rPr>
              <w:t>) )</w:t>
            </w:r>
          </w:p>
        </w:tc>
      </w:tr>
    </w:tbl>
    <w:p w14:paraId="6BEFD6B7" w14:textId="77777777" w:rsidR="009451DB" w:rsidRDefault="009451DB">
      <w:pPr>
        <w:jc w:val="both"/>
      </w:pPr>
    </w:p>
    <w:p w14:paraId="6B0D11EB" w14:textId="77777777" w:rsidR="009451DB" w:rsidRDefault="009451DB">
      <w:pPr>
        <w:jc w:val="both"/>
      </w:pPr>
      <w:r>
        <w:t>Here is an example using the forall keyword</w:t>
      </w:r>
    </w:p>
    <w:p w14:paraId="6F754819"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0C364730" w14:textId="77777777">
        <w:tc>
          <w:tcPr>
            <w:tcW w:w="2670" w:type="dxa"/>
          </w:tcPr>
          <w:p w14:paraId="015BDE4C"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3C6BBCC9" w14:textId="77777777" w:rsidR="009451DB" w:rsidRDefault="009451DB">
            <w:pPr>
              <w:snapToGrid w:val="0"/>
              <w:jc w:val="both"/>
              <w:rPr>
                <w:rStyle w:val="HTMLTypewriter"/>
              </w:rPr>
            </w:pPr>
            <w:r>
              <w:rPr>
                <w:rStyle w:val="HTMLTypewriter"/>
              </w:rPr>
              <w:t>((location l1) (location l2) (location l3) (truck-at truck1 l1))</w:t>
            </w:r>
          </w:p>
        </w:tc>
      </w:tr>
      <w:tr w:rsidR="009451DB" w14:paraId="58AF7374" w14:textId="77777777">
        <w:tc>
          <w:tcPr>
            <w:tcW w:w="2670" w:type="dxa"/>
          </w:tcPr>
          <w:p w14:paraId="1955A50D"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05A9A870" w14:textId="77777777" w:rsidR="009451DB" w:rsidRDefault="009451DB">
            <w:pPr>
              <w:snapToGrid w:val="0"/>
              <w:jc w:val="both"/>
              <w:rPr>
                <w:rStyle w:val="HTMLTypewriter"/>
              </w:rPr>
            </w:pPr>
            <w:r>
              <w:rPr>
                <w:rStyle w:val="HTMLTypewriter"/>
              </w:rPr>
              <w:t>(!clear-locations)</w:t>
            </w:r>
          </w:p>
        </w:tc>
      </w:tr>
      <w:tr w:rsidR="009451DB" w14:paraId="5B17ADE7" w14:textId="77777777">
        <w:tc>
          <w:tcPr>
            <w:tcW w:w="2670" w:type="dxa"/>
          </w:tcPr>
          <w:p w14:paraId="5DED0DC5"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6A36163B" w14:textId="77777777" w:rsidR="009451DB" w:rsidRDefault="009451DB">
            <w:pPr>
              <w:snapToGrid w:val="0"/>
              <w:jc w:val="both"/>
              <w:rPr>
                <w:rStyle w:val="HTMLTypewriter"/>
              </w:rPr>
            </w:pPr>
            <w:r>
              <w:rPr>
                <w:rStyle w:val="HTMLTypewriter"/>
              </w:rPr>
              <w:t>(:operator (!clear-locations)</w:t>
            </w:r>
          </w:p>
          <w:p w14:paraId="37FFC334" w14:textId="77777777" w:rsidR="009451DB" w:rsidRDefault="009451DB">
            <w:pPr>
              <w:jc w:val="both"/>
              <w:rPr>
                <w:rStyle w:val="HTMLTypewriter"/>
              </w:rPr>
            </w:pPr>
            <w:r>
              <w:rPr>
                <w:rStyle w:val="HTMLTypewriter"/>
              </w:rPr>
              <w:t xml:space="preserve">   ((forall (?l) ((location ?l) </w:t>
            </w:r>
          </w:p>
          <w:p w14:paraId="69F07FB3" w14:textId="77777777" w:rsidR="009451DB" w:rsidRDefault="009451DB">
            <w:pPr>
              <w:jc w:val="both"/>
              <w:rPr>
                <w:rStyle w:val="HTMLTypewriter"/>
              </w:rPr>
            </w:pPr>
            <w:r>
              <w:rPr>
                <w:rStyle w:val="HTMLTypewriter"/>
              </w:rPr>
              <w:t xml:space="preserve">    (not (truck-at ?t ?l)))  ((location ?l))))</w:t>
            </w:r>
          </w:p>
          <w:p w14:paraId="4A5FDFC0" w14:textId="77777777" w:rsidR="009451DB" w:rsidRDefault="009451DB">
            <w:pPr>
              <w:jc w:val="both"/>
              <w:rPr>
                <w:rStyle w:val="HTMLTypewriter"/>
              </w:rPr>
            </w:pPr>
            <w:r>
              <w:rPr>
                <w:rStyle w:val="HTMLTypewriter"/>
              </w:rPr>
              <w:t xml:space="preserve">   ())</w:t>
            </w:r>
          </w:p>
        </w:tc>
      </w:tr>
      <w:tr w:rsidR="009451DB" w14:paraId="1D21AF2B" w14:textId="77777777">
        <w:tc>
          <w:tcPr>
            <w:tcW w:w="2670" w:type="dxa"/>
          </w:tcPr>
          <w:p w14:paraId="36775900"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B9E25ED" w14:textId="77777777" w:rsidR="009451DB" w:rsidRDefault="009451DB">
            <w:pPr>
              <w:snapToGrid w:val="0"/>
              <w:jc w:val="both"/>
              <w:rPr>
                <w:rFonts w:ascii="Courier New" w:hAnsi="Courier New"/>
                <w:sz w:val="22"/>
              </w:rPr>
            </w:pPr>
            <w:r>
              <w:rPr>
                <w:rStyle w:val="HTMLTypewriter"/>
                <w:sz w:val="22"/>
              </w:rPr>
              <w:t>()</w:t>
            </w:r>
            <w:r>
              <w:rPr>
                <w:rFonts w:ascii="Courier New" w:hAnsi="Courier New"/>
                <w:sz w:val="22"/>
              </w:rPr>
              <w:t xml:space="preserve"> </w:t>
            </w:r>
          </w:p>
        </w:tc>
      </w:tr>
      <w:tr w:rsidR="009451DB" w14:paraId="6494FC31" w14:textId="77777777">
        <w:tc>
          <w:tcPr>
            <w:tcW w:w="2670" w:type="dxa"/>
          </w:tcPr>
          <w:p w14:paraId="3049D5B2" w14:textId="77777777" w:rsidR="009451DB" w:rsidRDefault="009451DB">
            <w:pPr>
              <w:snapToGrid w:val="0"/>
              <w:jc w:val="both"/>
              <w:rPr>
                <w:rFonts w:ascii="Courier New" w:hAnsi="Courier New"/>
                <w:i/>
                <w:sz w:val="22"/>
                <w:vertAlign w:val="superscript"/>
              </w:rPr>
            </w:pPr>
            <w:r>
              <w:rPr>
                <w:rFonts w:ascii="Courier New" w:hAnsi="Courier New"/>
                <w:i/>
                <w:sz w:val="22"/>
              </w:rPr>
              <w:t>o</w:t>
            </w:r>
            <w:r>
              <w:rPr>
                <w:rFonts w:ascii="Courier New" w:hAnsi="Courier New"/>
                <w:i/>
                <w:sz w:val="22"/>
                <w:vertAlign w:val="superscript"/>
              </w:rPr>
              <w:t>u</w:t>
            </w:r>
          </w:p>
        </w:tc>
        <w:tc>
          <w:tcPr>
            <w:tcW w:w="6090" w:type="dxa"/>
          </w:tcPr>
          <w:p w14:paraId="1B97D5AC" w14:textId="77777777" w:rsidR="009451DB" w:rsidRDefault="009451DB">
            <w:pPr>
              <w:snapToGrid w:val="0"/>
              <w:jc w:val="both"/>
              <w:rPr>
                <w:rStyle w:val="HTMLTypewriter"/>
              </w:rPr>
            </w:pPr>
            <w:r>
              <w:rPr>
                <w:rStyle w:val="HTMLTypewriter"/>
              </w:rPr>
              <w:t>(:operator (!clear-locations)</w:t>
            </w:r>
          </w:p>
          <w:p w14:paraId="2AECF051" w14:textId="77777777" w:rsidR="009451DB" w:rsidRDefault="009451DB">
            <w:pPr>
              <w:jc w:val="both"/>
              <w:rPr>
                <w:rStyle w:val="HTMLTypewriter"/>
              </w:rPr>
            </w:pPr>
            <w:r>
              <w:rPr>
                <w:rStyle w:val="HTMLTypewriter"/>
              </w:rPr>
              <w:t xml:space="preserve">   ((forall (?l) ((location ?l) </w:t>
            </w:r>
          </w:p>
          <w:p w14:paraId="5ECC1C2E" w14:textId="77777777" w:rsidR="009451DB" w:rsidRDefault="009451DB">
            <w:pPr>
              <w:jc w:val="both"/>
              <w:rPr>
                <w:rStyle w:val="HTMLTypewriter"/>
              </w:rPr>
            </w:pPr>
            <w:r>
              <w:rPr>
                <w:rStyle w:val="HTMLTypewriter"/>
              </w:rPr>
              <w:t xml:space="preserve">    (not (truck-at ?t ?l)))  ((location ?l))))</w:t>
            </w:r>
          </w:p>
          <w:p w14:paraId="5761F8DC" w14:textId="77777777" w:rsidR="009451DB" w:rsidRDefault="009451DB">
            <w:pPr>
              <w:jc w:val="both"/>
              <w:rPr>
                <w:rFonts w:ascii="Courier New" w:hAnsi="Courier New"/>
                <w:sz w:val="22"/>
              </w:rPr>
            </w:pPr>
            <w:r>
              <w:rPr>
                <w:rStyle w:val="HTMLTypewriter"/>
              </w:rPr>
              <w:t xml:space="preserve">   ())</w:t>
            </w:r>
            <w:r>
              <w:rPr>
                <w:rFonts w:ascii="Courier New" w:hAnsi="Courier New"/>
                <w:sz w:val="22"/>
              </w:rPr>
              <w:t xml:space="preserve"> </w:t>
            </w:r>
          </w:p>
        </w:tc>
      </w:tr>
      <w:tr w:rsidR="009451DB" w14:paraId="1EC4364B" w14:textId="77777777">
        <w:tc>
          <w:tcPr>
            <w:tcW w:w="2670" w:type="dxa"/>
          </w:tcPr>
          <w:p w14:paraId="429BCFB3" w14:textId="77777777" w:rsidR="009451DB" w:rsidRDefault="009451DB">
            <w:pPr>
              <w:snapToGrid w:val="0"/>
              <w:jc w:val="both"/>
              <w:rPr>
                <w:rFonts w:ascii="Courier New" w:hAnsi="Courier New"/>
                <w:sz w:val="22"/>
              </w:rPr>
            </w:pPr>
            <w:r>
              <w:rPr>
                <w:rFonts w:ascii="Courier New" w:hAnsi="Courier New"/>
                <w:i/>
                <w:sz w:val="22"/>
              </w:rPr>
              <w:t>h</w:t>
            </w:r>
            <w:r>
              <w:rPr>
                <w:rFonts w:ascii="Courier New" w:hAnsi="Courier New"/>
                <w:i/>
                <w:sz w:val="22"/>
                <w:vertAlign w:val="superscript"/>
              </w:rPr>
              <w:t>u</w:t>
            </w:r>
            <w:r>
              <w:rPr>
                <w:rFonts w:ascii="Courier New" w:hAnsi="Courier New"/>
                <w:i/>
                <w:sz w:val="22"/>
              </w:rPr>
              <w:t xml:space="preserve"> </w:t>
            </w:r>
            <w:r>
              <w:rPr>
                <w:rFonts w:ascii="Courier New" w:hAnsi="Courier New"/>
                <w:sz w:val="22"/>
              </w:rPr>
              <w:t>=</w:t>
            </w:r>
          </w:p>
        </w:tc>
        <w:tc>
          <w:tcPr>
            <w:tcW w:w="6090" w:type="dxa"/>
          </w:tcPr>
          <w:p w14:paraId="6E7BCF14" w14:textId="77777777" w:rsidR="009451DB" w:rsidRDefault="009451DB">
            <w:pPr>
              <w:snapToGrid w:val="0"/>
              <w:jc w:val="both"/>
              <w:rPr>
                <w:rFonts w:ascii="Courier New" w:hAnsi="Courier New"/>
                <w:sz w:val="22"/>
              </w:rPr>
            </w:pPr>
            <w:r>
              <w:rPr>
                <w:rFonts w:ascii="Courier New" w:hAnsi="Courier New"/>
                <w:sz w:val="22"/>
              </w:rPr>
              <w:t>(!clear-locations)</w:t>
            </w:r>
          </w:p>
        </w:tc>
      </w:tr>
      <w:tr w:rsidR="009451DB" w14:paraId="527352E4" w14:textId="77777777">
        <w:tc>
          <w:tcPr>
            <w:tcW w:w="2670" w:type="dxa"/>
          </w:tcPr>
          <w:p w14:paraId="686390D1" w14:textId="77777777" w:rsidR="009451DB" w:rsidRDefault="009451DB">
            <w:pPr>
              <w:snapToGrid w:val="0"/>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S,h</w:t>
            </w:r>
            <w:r>
              <w:rPr>
                <w:rFonts w:ascii="Courier New" w:hAnsi="Courier New"/>
                <w:i/>
                <w:sz w:val="22"/>
                <w:vertAlign w:val="superscript"/>
                <w:lang w:val="pt-PT"/>
              </w:rPr>
              <w:t>u</w:t>
            </w:r>
            <w:r>
              <w:rPr>
                <w:rFonts w:ascii="Courier New" w:hAnsi="Courier New"/>
                <w:sz w:val="22"/>
                <w:lang w:val="pt-PT"/>
              </w:rPr>
              <w:t>)</w:t>
            </w:r>
            <w:r>
              <w:rPr>
                <w:rFonts w:ascii="Courier New" w:hAnsi="Courier New"/>
                <w:i/>
                <w:sz w:val="22"/>
                <w:lang w:val="pt-PT"/>
              </w:rPr>
              <w:t xml:space="preserve"> </w:t>
            </w:r>
            <w:r>
              <w:rPr>
                <w:rFonts w:ascii="Courier New" w:hAnsi="Courier New"/>
                <w:sz w:val="22"/>
                <w:lang w:val="pt-PT"/>
              </w:rPr>
              <w:t>result(</w:t>
            </w:r>
            <w:r>
              <w:rPr>
                <w:rFonts w:ascii="Courier New" w:hAnsi="Courier New"/>
                <w:i/>
                <w:sz w:val="22"/>
                <w:lang w:val="pt-PT"/>
              </w:rPr>
              <w:t>S,o</w:t>
            </w:r>
            <w:r>
              <w:rPr>
                <w:rFonts w:ascii="Courier New" w:hAnsi="Courier New"/>
                <w:i/>
                <w:sz w:val="22"/>
                <w:vertAlign w:val="superscript"/>
                <w:lang w:val="pt-PT"/>
              </w:rPr>
              <w:t>u</w:t>
            </w:r>
            <w:r>
              <w:rPr>
                <w:rFonts w:ascii="Courier New" w:hAnsi="Courier New"/>
                <w:sz w:val="22"/>
                <w:lang w:val="pt-PT"/>
              </w:rPr>
              <w:t>)</w:t>
            </w:r>
          </w:p>
        </w:tc>
        <w:tc>
          <w:tcPr>
            <w:tcW w:w="6090" w:type="dxa"/>
          </w:tcPr>
          <w:p w14:paraId="4EB79D42" w14:textId="77777777" w:rsidR="009451DB" w:rsidRDefault="009451DB">
            <w:pPr>
              <w:snapToGrid w:val="0"/>
              <w:jc w:val="both"/>
              <w:rPr>
                <w:rStyle w:val="HTMLTypewriter"/>
              </w:rPr>
            </w:pPr>
            <w:r>
              <w:rPr>
                <w:rStyle w:val="HTMLTypewriter"/>
              </w:rPr>
              <w:t>((location l1) (truck-at truck1 l1))</w:t>
            </w:r>
          </w:p>
          <w:p w14:paraId="7518C610" w14:textId="77777777" w:rsidR="009451DB" w:rsidRDefault="009451DB">
            <w:pPr>
              <w:jc w:val="both"/>
              <w:rPr>
                <w:rStyle w:val="HTMLTypewriter"/>
              </w:rPr>
            </w:pPr>
            <w:r>
              <w:rPr>
                <w:rStyle w:val="HTMLTypewriter"/>
              </w:rPr>
              <w:t>((location l1) (truck-at truck1 l1))</w:t>
            </w:r>
          </w:p>
        </w:tc>
      </w:tr>
    </w:tbl>
    <w:p w14:paraId="2D3FD111" w14:textId="77777777" w:rsidR="009451DB" w:rsidRDefault="009451DB"/>
    <w:p w14:paraId="044443A9" w14:textId="77777777" w:rsidR="009451DB" w:rsidRDefault="009451DB">
      <w:pPr>
        <w:pStyle w:val="Heading3"/>
        <w:tabs>
          <w:tab w:val="left" w:pos="720"/>
        </w:tabs>
      </w:pPr>
      <w:bookmarkStart w:id="72" w:name="_Toc501726625"/>
      <w:r>
        <w:t>Semantics of Methods</w:t>
      </w:r>
      <w:bookmarkEnd w:id="72"/>
    </w:p>
    <w:p w14:paraId="49E44CA3" w14:textId="77777777" w:rsidR="009451DB" w:rsidRDefault="009451DB">
      <w:pPr>
        <w:jc w:val="both"/>
      </w:pPr>
      <w:r>
        <w:t>The purpose of a method is to specify the following:</w:t>
      </w:r>
    </w:p>
    <w:p w14:paraId="565CE36D" w14:textId="77777777" w:rsidR="009451DB" w:rsidRDefault="009451DB">
      <w:pPr>
        <w:jc w:val="both"/>
      </w:pPr>
    </w:p>
    <w:p w14:paraId="448DC11C" w14:textId="77777777" w:rsidR="009451DB" w:rsidRDefault="009451DB">
      <w:pPr>
        <w:numPr>
          <w:ilvl w:val="0"/>
          <w:numId w:val="2"/>
        </w:numPr>
        <w:tabs>
          <w:tab w:val="left" w:pos="720"/>
        </w:tabs>
        <w:jc w:val="both"/>
      </w:pPr>
      <w:r>
        <w:t xml:space="preserve">If the current state of the world satisfies </w:t>
      </w:r>
      <w:r>
        <w:rPr>
          <w:i/>
        </w:rPr>
        <w:t>C</w:t>
      </w:r>
      <w:r>
        <w:rPr>
          <w:i/>
          <w:vertAlign w:val="subscript"/>
        </w:rPr>
        <w:t>1</w:t>
      </w:r>
      <w:r>
        <w:t xml:space="preserve">, then </w:t>
      </w:r>
      <w:r>
        <w:rPr>
          <w:i/>
        </w:rPr>
        <w:t xml:space="preserve">h </w:t>
      </w:r>
      <w:r>
        <w:t>can be accomplished by performing the tasks in</w:t>
      </w:r>
      <w:r>
        <w:rPr>
          <w:i/>
        </w:rPr>
        <w:t xml:space="preserve"> T</w:t>
      </w:r>
      <w:r>
        <w:rPr>
          <w:i/>
          <w:vertAlign w:val="subscript"/>
        </w:rPr>
        <w:t>1</w:t>
      </w:r>
      <w:r>
        <w:t xml:space="preserve"> in the order given; </w:t>
      </w:r>
    </w:p>
    <w:p w14:paraId="0D363A53" w14:textId="77777777" w:rsidR="009451DB" w:rsidRDefault="009451DB">
      <w:pPr>
        <w:numPr>
          <w:ilvl w:val="0"/>
          <w:numId w:val="2"/>
        </w:numPr>
        <w:tabs>
          <w:tab w:val="left" w:pos="720"/>
        </w:tabs>
        <w:jc w:val="both"/>
      </w:pPr>
      <w:r>
        <w:t xml:space="preserve">otherwise, if the current state of the world satisfies </w:t>
      </w:r>
      <w:r>
        <w:rPr>
          <w:i/>
        </w:rPr>
        <w:t>C</w:t>
      </w:r>
      <w:r>
        <w:rPr>
          <w:i/>
          <w:vertAlign w:val="subscript"/>
        </w:rPr>
        <w:t>2</w:t>
      </w:r>
      <w:r>
        <w:t xml:space="preserve">, then </w:t>
      </w:r>
      <w:r>
        <w:rPr>
          <w:i/>
        </w:rPr>
        <w:t xml:space="preserve">h </w:t>
      </w:r>
      <w:r>
        <w:t>can be accomplished by performing the tasks in</w:t>
      </w:r>
      <w:r>
        <w:rPr>
          <w:i/>
        </w:rPr>
        <w:t xml:space="preserve"> T</w:t>
      </w:r>
      <w:r>
        <w:rPr>
          <w:i/>
          <w:vertAlign w:val="subscript"/>
        </w:rPr>
        <w:t>2</w:t>
      </w:r>
      <w:r>
        <w:t xml:space="preserve"> in the order given; </w:t>
      </w:r>
    </w:p>
    <w:p w14:paraId="74682BE2" w14:textId="77777777" w:rsidR="009451DB" w:rsidRDefault="009451DB">
      <w:pPr>
        <w:numPr>
          <w:ilvl w:val="0"/>
          <w:numId w:val="2"/>
        </w:numPr>
        <w:tabs>
          <w:tab w:val="left" w:pos="720"/>
        </w:tabs>
        <w:jc w:val="both"/>
      </w:pPr>
      <w:r>
        <w:t xml:space="preserve">...; </w:t>
      </w:r>
    </w:p>
    <w:p w14:paraId="5B6883F9" w14:textId="77777777" w:rsidR="009451DB" w:rsidRDefault="009451DB">
      <w:pPr>
        <w:numPr>
          <w:ilvl w:val="0"/>
          <w:numId w:val="2"/>
        </w:numPr>
        <w:tabs>
          <w:tab w:val="left" w:pos="720"/>
        </w:tabs>
        <w:jc w:val="both"/>
      </w:pPr>
      <w:r>
        <w:lastRenderedPageBreak/>
        <w:t xml:space="preserve">otherwise, if the current state of the world satisfies </w:t>
      </w:r>
      <w:r>
        <w:rPr>
          <w:i/>
        </w:rPr>
        <w:t>C</w:t>
      </w:r>
      <w:r>
        <w:rPr>
          <w:i/>
          <w:vertAlign w:val="subscript"/>
        </w:rPr>
        <w:t>k</w:t>
      </w:r>
      <w:r>
        <w:t xml:space="preserve">, then </w:t>
      </w:r>
      <w:r>
        <w:rPr>
          <w:i/>
        </w:rPr>
        <w:t xml:space="preserve">h </w:t>
      </w:r>
      <w:r>
        <w:t>can be accomplished by performing the tasks in</w:t>
      </w:r>
      <w:r>
        <w:rPr>
          <w:i/>
        </w:rPr>
        <w:t xml:space="preserve"> T</w:t>
      </w:r>
      <w:r>
        <w:rPr>
          <w:i/>
          <w:vertAlign w:val="subscript"/>
        </w:rPr>
        <w:t>k</w:t>
      </w:r>
      <w:r>
        <w:t xml:space="preserve"> in the order given.</w:t>
      </w:r>
    </w:p>
    <w:p w14:paraId="539BBF7F" w14:textId="77777777" w:rsidR="009451DB" w:rsidRDefault="009451DB">
      <w:pPr>
        <w:jc w:val="both"/>
      </w:pPr>
    </w:p>
    <w:p w14:paraId="190E5563" w14:textId="77777777" w:rsidR="009451DB" w:rsidRDefault="009451DB">
      <w:pPr>
        <w:pStyle w:val="NormalWeb"/>
      </w:pPr>
      <w:r>
        <w:t xml:space="preserve">Let </w:t>
      </w:r>
      <w:r>
        <w:rPr>
          <w:i/>
        </w:rPr>
        <w:t>S</w:t>
      </w:r>
      <w:r>
        <w:t xml:space="preserve"> be a state, </w:t>
      </w:r>
      <w:r>
        <w:rPr>
          <w:i/>
        </w:rPr>
        <w:t xml:space="preserve">X </w:t>
      </w:r>
      <w:r>
        <w:t xml:space="preserve">be an axiom list, </w:t>
      </w:r>
      <w:r>
        <w:rPr>
          <w:i/>
        </w:rPr>
        <w:t>t</w:t>
      </w:r>
      <w:r>
        <w:t xml:space="preserve"> be a task atom (which may or may not be ground), and </w:t>
      </w:r>
      <w:r>
        <w:rPr>
          <w:i/>
        </w:rPr>
        <w:t>m</w:t>
      </w:r>
      <w:r>
        <w:t xml:space="preserve"> be the method </w:t>
      </w:r>
      <w:r>
        <w:rPr>
          <w:rStyle w:val="HTMLTypewriter"/>
        </w:rPr>
        <w:t xml:space="preserve">(:method </w:t>
      </w:r>
      <w:r>
        <w:rPr>
          <w:i/>
        </w:rPr>
        <w:t>h</w:t>
      </w:r>
      <w:r>
        <w:rPr>
          <w:rStyle w:val="HTMLTypewriter"/>
        </w:rPr>
        <w:t xml:space="preserve"> </w:t>
      </w:r>
      <w:r>
        <w:rPr>
          <w:i/>
        </w:rPr>
        <w:t>C</w:t>
      </w:r>
      <w:r>
        <w:rPr>
          <w:i/>
          <w:vertAlign w:val="subscript"/>
        </w:rPr>
        <w:t>1</w:t>
      </w:r>
      <w:r>
        <w:rPr>
          <w:rStyle w:val="HTMLTypewriter"/>
        </w:rPr>
        <w:t xml:space="preserve"> </w:t>
      </w:r>
      <w:r>
        <w:rPr>
          <w:i/>
        </w:rPr>
        <w:t>T</w:t>
      </w:r>
      <w:r>
        <w:rPr>
          <w:i/>
          <w:vertAlign w:val="subscript"/>
        </w:rPr>
        <w:t>1</w:t>
      </w:r>
      <w:r>
        <w:rPr>
          <w:rStyle w:val="HTMLTypewriter"/>
        </w:rPr>
        <w:t xml:space="preserve"> </w:t>
      </w:r>
      <w:r>
        <w:rPr>
          <w:i/>
        </w:rPr>
        <w:t>C</w:t>
      </w:r>
      <w:r>
        <w:rPr>
          <w:i/>
          <w:vertAlign w:val="subscript"/>
        </w:rPr>
        <w:t>2</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r>
        <w:t xml:space="preserve">. Suppose there is an mgu </w:t>
      </w:r>
      <w:r>
        <w:rPr>
          <w:i/>
        </w:rPr>
        <w:t>u</w:t>
      </w:r>
      <w:r>
        <w:t xml:space="preserve"> that unifies </w:t>
      </w:r>
      <w:r>
        <w:rPr>
          <w:i/>
        </w:rPr>
        <w:t>t</w:t>
      </w:r>
      <w:r>
        <w:t xml:space="preserve"> with </w:t>
      </w:r>
      <w:r>
        <w:rPr>
          <w:i/>
        </w:rPr>
        <w:t>h</w:t>
      </w:r>
      <w:r>
        <w:t xml:space="preserve">; and suppose that </w:t>
      </w:r>
      <w:r>
        <w:rPr>
          <w:i/>
        </w:rPr>
        <w:t>m</w:t>
      </w:r>
      <w:r>
        <w:t xml:space="preserve"> has a precondition </w:t>
      </w:r>
      <w:r>
        <w:rPr>
          <w:i/>
        </w:rPr>
        <w:t>C</w:t>
      </w:r>
      <w:r>
        <w:rPr>
          <w:i/>
          <w:vertAlign w:val="subscript"/>
        </w:rPr>
        <w:t>i</w:t>
      </w:r>
      <w:r>
        <w:rPr>
          <w:i/>
        </w:rPr>
        <w:t xml:space="preserve"> </w:t>
      </w:r>
      <w:r>
        <w:t xml:space="preserve">such that </w:t>
      </w:r>
      <w:r>
        <w:rPr>
          <w:i/>
        </w:rPr>
        <w:t>S</w:t>
      </w:r>
      <w:r>
        <w:t xml:space="preserve"> and </w:t>
      </w:r>
      <w:r>
        <w:rPr>
          <w:i/>
        </w:rPr>
        <w:t>X</w:t>
      </w:r>
      <w:r>
        <w:t xml:space="preserve"> satisfy </w:t>
      </w:r>
      <w:r>
        <w:rPr>
          <w:i/>
        </w:rPr>
        <w:t>C</w:t>
      </w:r>
      <w:r>
        <w:rPr>
          <w:i/>
          <w:vertAlign w:val="subscript"/>
        </w:rPr>
        <w:t>i</w:t>
      </w:r>
      <w:r>
        <w:rPr>
          <w:i/>
          <w:vertAlign w:val="superscript"/>
        </w:rPr>
        <w:t>u</w:t>
      </w:r>
      <w:r>
        <w:t xml:space="preserve"> (if there is more than one such precondition, then let </w:t>
      </w:r>
      <w:r>
        <w:rPr>
          <w:i/>
        </w:rPr>
        <w:t>C</w:t>
      </w:r>
      <w:r>
        <w:rPr>
          <w:i/>
          <w:vertAlign w:val="subscript"/>
        </w:rPr>
        <w:t>i</w:t>
      </w:r>
      <w:r>
        <w:t xml:space="preserve"> be the first such precondition). Then we say that </w:t>
      </w:r>
      <w:r>
        <w:rPr>
          <w:i/>
        </w:rPr>
        <w:t>m</w:t>
      </w:r>
      <w:r>
        <w:t xml:space="preserve"> is </w:t>
      </w:r>
      <w:r>
        <w:rPr>
          <w:b/>
        </w:rPr>
        <w:t>applicable</w:t>
      </w:r>
      <w:r>
        <w:t xml:space="preserve"> to </w:t>
      </w:r>
      <w:r>
        <w:rPr>
          <w:i/>
        </w:rPr>
        <w:t>t</w:t>
      </w:r>
      <w:r>
        <w:t xml:space="preserve"> in </w:t>
      </w:r>
      <w:r>
        <w:rPr>
          <w:i/>
        </w:rPr>
        <w:t>S</w:t>
      </w:r>
      <w:r>
        <w:t xml:space="preserve"> and </w:t>
      </w:r>
      <w:r>
        <w:rPr>
          <w:i/>
        </w:rPr>
        <w:t>X</w:t>
      </w:r>
      <w:r>
        <w:t xml:space="preserve">, with the </w:t>
      </w:r>
      <w:r>
        <w:rPr>
          <w:b/>
        </w:rPr>
        <w:t>active precondition</w:t>
      </w:r>
      <w:r>
        <w:t xml:space="preserve"> </w:t>
      </w:r>
      <w:r>
        <w:rPr>
          <w:i/>
        </w:rPr>
        <w:t>C</w:t>
      </w:r>
      <w:r>
        <w:rPr>
          <w:i/>
          <w:vertAlign w:val="subscript"/>
        </w:rPr>
        <w:t>i</w:t>
      </w:r>
      <w:r>
        <w:t xml:space="preserve"> and the </w:t>
      </w:r>
      <w:r>
        <w:rPr>
          <w:b/>
        </w:rPr>
        <w:t>active tail</w:t>
      </w:r>
      <w:r>
        <w:t xml:space="preserve"> </w:t>
      </w:r>
      <w:r>
        <w:rPr>
          <w:i/>
        </w:rPr>
        <w:t>T</w:t>
      </w:r>
      <w:r>
        <w:rPr>
          <w:i/>
          <w:vertAlign w:val="subscript"/>
        </w:rPr>
        <w:t>i</w:t>
      </w:r>
      <w:r>
        <w:t xml:space="preserve">. Then the result of applying </w:t>
      </w:r>
      <w:r>
        <w:rPr>
          <w:i/>
        </w:rPr>
        <w:t>m</w:t>
      </w:r>
      <w:r>
        <w:t xml:space="preserve"> to </w:t>
      </w:r>
      <w:r>
        <w:rPr>
          <w:i/>
        </w:rPr>
        <w:t>t</w:t>
      </w:r>
      <w:r>
        <w:t xml:space="preserve"> is the following set of task lists:</w:t>
      </w:r>
    </w:p>
    <w:p w14:paraId="55EE802B" w14:textId="77777777" w:rsidR="009451DB" w:rsidRDefault="009451DB">
      <w:pPr>
        <w:pStyle w:val="NormalWeb"/>
        <w:ind w:left="2160" w:right="720"/>
        <w:jc w:val="center"/>
      </w:pPr>
      <w:r>
        <w:rPr>
          <w:i/>
        </w:rPr>
        <w:t>R</w:t>
      </w:r>
      <w:r>
        <w:t xml:space="preserve"> = {</w:t>
      </w:r>
      <w:r>
        <w:rPr>
          <w:i/>
        </w:rPr>
        <w:t>Call</w:t>
      </w:r>
      <w:r>
        <w:t>((</w:t>
      </w:r>
      <w:r>
        <w:rPr>
          <w:i/>
        </w:rPr>
        <w:t>T</w:t>
      </w:r>
      <w:r>
        <w:rPr>
          <w:i/>
          <w:vertAlign w:val="subscript"/>
        </w:rPr>
        <w:t>i</w:t>
      </w:r>
      <w:r>
        <w:rPr>
          <w:i/>
          <w:vertAlign w:val="superscript"/>
        </w:rPr>
        <w:t>u</w:t>
      </w:r>
      <w:r>
        <w:t>)</w:t>
      </w:r>
      <w:r>
        <w:rPr>
          <w:i/>
          <w:vertAlign w:val="superscript"/>
        </w:rPr>
        <w:t>v</w:t>
      </w:r>
      <w:r>
        <w:t xml:space="preserve">): </w:t>
      </w:r>
      <w:r>
        <w:rPr>
          <w:i/>
        </w:rPr>
        <w:t>v</w:t>
      </w:r>
      <w:r>
        <w:t xml:space="preserve"> is an mgs for </w:t>
      </w:r>
      <w:r>
        <w:rPr>
          <w:i/>
        </w:rPr>
        <w:t>C</w:t>
      </w:r>
      <w:r>
        <w:rPr>
          <w:i/>
          <w:vertAlign w:val="subscript"/>
        </w:rPr>
        <w:t>i</w:t>
      </w:r>
      <w:r>
        <w:rPr>
          <w:i/>
          <w:vertAlign w:val="superscript"/>
        </w:rPr>
        <w:t>u</w:t>
      </w:r>
      <w:r>
        <w:t xml:space="preserve"> from </w:t>
      </w:r>
      <w:r>
        <w:rPr>
          <w:i/>
        </w:rPr>
        <w:t xml:space="preserve">S </w:t>
      </w:r>
      <w:r>
        <w:t xml:space="preserve">and </w:t>
      </w:r>
      <w:r>
        <w:rPr>
          <w:i/>
        </w:rPr>
        <w:t>X</w:t>
      </w:r>
      <w:r>
        <w:t>}</w:t>
      </w:r>
    </w:p>
    <w:p w14:paraId="39B7DD38" w14:textId="77777777" w:rsidR="009451DB" w:rsidRDefault="009451DB">
      <w:pPr>
        <w:pStyle w:val="NormalWeb"/>
      </w:pPr>
      <w:r>
        <w:t>where C</w:t>
      </w:r>
      <w:r>
        <w:rPr>
          <w:i/>
        </w:rPr>
        <w:t>all</w:t>
      </w:r>
      <w:r>
        <w:t xml:space="preserve"> is SHOP2’s evaluation function (the function that evaluates the values of the call-terms in the form </w:t>
      </w:r>
      <w:r>
        <w:rPr>
          <w:rFonts w:ascii="Courier New" w:hAnsi="Courier New" w:cs="Courier New"/>
          <w:sz w:val="20"/>
        </w:rPr>
        <w:t>(call f t</w:t>
      </w:r>
      <w:r>
        <w:rPr>
          <w:rFonts w:ascii="Courier New" w:hAnsi="Courier New" w:cs="Courier New"/>
          <w:sz w:val="20"/>
          <w:vertAlign w:val="subscript"/>
        </w:rPr>
        <w:t>1</w:t>
      </w:r>
      <w:r>
        <w:rPr>
          <w:rFonts w:ascii="Courier New" w:hAnsi="Courier New" w:cs="Courier New"/>
          <w:sz w:val="20"/>
        </w:rPr>
        <w:t xml:space="preserve"> t</w:t>
      </w:r>
      <w:r>
        <w:rPr>
          <w:rFonts w:ascii="Courier New" w:hAnsi="Courier New" w:cs="Courier New"/>
          <w:sz w:val="20"/>
          <w:vertAlign w:val="subscript"/>
        </w:rPr>
        <w:t>2</w:t>
      </w:r>
      <w:r>
        <w:rPr>
          <w:rFonts w:ascii="Courier New" w:hAnsi="Courier New" w:cs="Courier New"/>
          <w:sz w:val="20"/>
        </w:rPr>
        <w:t xml:space="preserve"> .. t</w:t>
      </w:r>
      <w:r>
        <w:rPr>
          <w:rFonts w:ascii="Courier New" w:hAnsi="Courier New" w:cs="Courier New"/>
          <w:sz w:val="20"/>
          <w:vertAlign w:val="subscript"/>
        </w:rPr>
        <w:t>n</w:t>
      </w:r>
      <w:r>
        <w:rPr>
          <w:rFonts w:ascii="Courier New" w:hAnsi="Courier New" w:cs="Courier New"/>
          <w:sz w:val="20"/>
        </w:rPr>
        <w:t>)</w:t>
      </w:r>
      <w:r>
        <w:t xml:space="preserve">). Each task list </w:t>
      </w:r>
      <w:r>
        <w:rPr>
          <w:i/>
        </w:rPr>
        <w:t>r</w:t>
      </w:r>
      <w:r>
        <w:t xml:space="preserve"> in </w:t>
      </w:r>
      <w:r>
        <w:rPr>
          <w:i/>
        </w:rPr>
        <w:t>R</w:t>
      </w:r>
      <w:r>
        <w:t xml:space="preserve"> is called a </w:t>
      </w:r>
      <w:r>
        <w:rPr>
          <w:b/>
        </w:rPr>
        <w:t>simple reduction</w:t>
      </w:r>
      <w:r>
        <w:t xml:space="preserve"> of </w:t>
      </w:r>
      <w:r>
        <w:rPr>
          <w:i/>
        </w:rPr>
        <w:t>t</w:t>
      </w:r>
      <w:r>
        <w:t xml:space="preserve"> by </w:t>
      </w:r>
      <w:r>
        <w:rPr>
          <w:i/>
        </w:rPr>
        <w:t>m</w:t>
      </w:r>
      <w:r>
        <w:t xml:space="preserve"> in </w:t>
      </w:r>
      <w:r>
        <w:rPr>
          <w:i/>
        </w:rPr>
        <w:t>S</w:t>
      </w:r>
      <w:r>
        <w:t xml:space="preserve"> and </w:t>
      </w:r>
      <w:r>
        <w:rPr>
          <w:i/>
        </w:rPr>
        <w:t>X.</w:t>
      </w:r>
      <w:r>
        <w:t xml:space="preserve"> Here is an example:</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1070"/>
        <w:gridCol w:w="6722"/>
      </w:tblGrid>
      <w:tr w:rsidR="009451DB" w14:paraId="55A0A4F6" w14:textId="77777777">
        <w:trPr>
          <w:jc w:val="center"/>
        </w:trPr>
        <w:tc>
          <w:tcPr>
            <w:tcW w:w="1070" w:type="dxa"/>
          </w:tcPr>
          <w:p w14:paraId="5DAE80E3" w14:textId="77777777" w:rsidR="009451DB" w:rsidRDefault="009451DB">
            <w:pPr>
              <w:pStyle w:val="NormalWeb"/>
              <w:snapToGrid w:val="0"/>
              <w:spacing w:before="0" w:after="0"/>
            </w:pPr>
            <w:r>
              <w:rPr>
                <w:i/>
              </w:rPr>
              <w:t>S</w:t>
            </w:r>
            <w:r>
              <w:t xml:space="preserve"> </w:t>
            </w:r>
          </w:p>
        </w:tc>
        <w:tc>
          <w:tcPr>
            <w:tcW w:w="6722" w:type="dxa"/>
          </w:tcPr>
          <w:p w14:paraId="0A93729D" w14:textId="77777777" w:rsidR="009451DB" w:rsidRDefault="009451DB">
            <w:pPr>
              <w:pStyle w:val="HTMLPreformatted"/>
              <w:snapToGrid w:val="0"/>
              <w:jc w:val="both"/>
            </w:pPr>
            <w:r>
              <w:t>(</w:t>
            </w:r>
            <w:r>
              <w:rPr>
                <w:rStyle w:val="HTMLTypewriter"/>
              </w:rPr>
              <w:t>(has-money john 40) (has-money mary 30)</w:t>
            </w:r>
            <w:r>
              <w:t>)</w:t>
            </w:r>
          </w:p>
        </w:tc>
      </w:tr>
      <w:tr w:rsidR="009451DB" w14:paraId="5299AB60" w14:textId="77777777">
        <w:trPr>
          <w:jc w:val="center"/>
        </w:trPr>
        <w:tc>
          <w:tcPr>
            <w:tcW w:w="1070" w:type="dxa"/>
          </w:tcPr>
          <w:p w14:paraId="0EE5467D" w14:textId="77777777" w:rsidR="009451DB" w:rsidRDefault="009451DB">
            <w:pPr>
              <w:pStyle w:val="NormalWeb"/>
              <w:snapToGrid w:val="0"/>
              <w:spacing w:before="0" w:after="0"/>
            </w:pPr>
            <w:r>
              <w:rPr>
                <w:i/>
              </w:rPr>
              <w:t>X</w:t>
            </w:r>
            <w:r>
              <w:t xml:space="preserve"> </w:t>
            </w:r>
          </w:p>
        </w:tc>
        <w:tc>
          <w:tcPr>
            <w:tcW w:w="6722" w:type="dxa"/>
          </w:tcPr>
          <w:p w14:paraId="0CCDEA14" w14:textId="77777777" w:rsidR="009451DB" w:rsidRDefault="009451DB">
            <w:pPr>
              <w:pStyle w:val="NormalWeb"/>
              <w:snapToGrid w:val="0"/>
              <w:spacing w:before="0" w:after="0"/>
            </w:pPr>
            <w:r>
              <w:rPr>
                <w:rStyle w:val="HTMLTypewriter"/>
              </w:rPr>
              <w:t>nil</w:t>
            </w:r>
            <w:r>
              <w:t xml:space="preserve"> </w:t>
            </w:r>
          </w:p>
        </w:tc>
      </w:tr>
      <w:tr w:rsidR="009451DB" w14:paraId="4CB909F7" w14:textId="77777777">
        <w:trPr>
          <w:jc w:val="center"/>
        </w:trPr>
        <w:tc>
          <w:tcPr>
            <w:tcW w:w="1070" w:type="dxa"/>
          </w:tcPr>
          <w:p w14:paraId="6C505EDC" w14:textId="77777777" w:rsidR="009451DB" w:rsidRDefault="009451DB">
            <w:pPr>
              <w:pStyle w:val="NormalWeb"/>
              <w:snapToGrid w:val="0"/>
              <w:spacing w:before="0" w:after="0"/>
            </w:pPr>
            <w:r>
              <w:rPr>
                <w:i/>
              </w:rPr>
              <w:t>t</w:t>
            </w:r>
            <w:r>
              <w:t xml:space="preserve"> </w:t>
            </w:r>
          </w:p>
        </w:tc>
        <w:tc>
          <w:tcPr>
            <w:tcW w:w="6722" w:type="dxa"/>
          </w:tcPr>
          <w:p w14:paraId="625407B8" w14:textId="77777777" w:rsidR="009451DB" w:rsidRDefault="009451DB">
            <w:pPr>
              <w:pStyle w:val="HTMLPreformatted"/>
              <w:snapToGrid w:val="0"/>
              <w:jc w:val="both"/>
            </w:pPr>
            <w:r>
              <w:t>(transfer-money john mary 5)</w:t>
            </w:r>
          </w:p>
        </w:tc>
      </w:tr>
      <w:tr w:rsidR="009451DB" w14:paraId="36E59165" w14:textId="77777777">
        <w:trPr>
          <w:jc w:val="center"/>
        </w:trPr>
        <w:tc>
          <w:tcPr>
            <w:tcW w:w="1070" w:type="dxa"/>
          </w:tcPr>
          <w:p w14:paraId="71C026B0" w14:textId="77777777" w:rsidR="009451DB" w:rsidRDefault="009451DB">
            <w:pPr>
              <w:pStyle w:val="NormalWeb"/>
              <w:snapToGrid w:val="0"/>
              <w:spacing w:before="0" w:after="0"/>
              <w:rPr>
                <w:i/>
              </w:rPr>
            </w:pPr>
            <w:r>
              <w:rPr>
                <w:i/>
              </w:rPr>
              <w:t xml:space="preserve">M </w:t>
            </w:r>
          </w:p>
        </w:tc>
        <w:tc>
          <w:tcPr>
            <w:tcW w:w="6722" w:type="dxa"/>
          </w:tcPr>
          <w:p w14:paraId="73992598" w14:textId="77777777" w:rsidR="009451DB" w:rsidRDefault="009451DB">
            <w:pPr>
              <w:pStyle w:val="HTMLPreformatted"/>
              <w:snapToGrid w:val="0"/>
              <w:jc w:val="both"/>
              <w:rPr>
                <w:rStyle w:val="HTMLTypewriter"/>
              </w:rPr>
            </w:pPr>
            <w:r>
              <w:rPr>
                <w:rStyle w:val="HTMLTypewriter"/>
              </w:rPr>
              <w:t>(:method (transfer-money ?p1 ?p2 ?amount)</w:t>
            </w:r>
          </w:p>
          <w:p w14:paraId="55443B91" w14:textId="77777777" w:rsidR="009451DB" w:rsidRDefault="009451DB">
            <w:pPr>
              <w:pStyle w:val="HTMLPreformatted"/>
              <w:jc w:val="both"/>
              <w:rPr>
                <w:rStyle w:val="HTMLTypewriter"/>
              </w:rPr>
            </w:pPr>
            <w:r>
              <w:rPr>
                <w:rStyle w:val="HTMLTypewriter"/>
              </w:rPr>
              <w:t xml:space="preserve">         ((has-money ?p1 ?m1)</w:t>
            </w:r>
          </w:p>
          <w:p w14:paraId="35AE138D" w14:textId="77777777" w:rsidR="009451DB" w:rsidRDefault="009451DB">
            <w:pPr>
              <w:pStyle w:val="HTMLPreformatted"/>
              <w:jc w:val="both"/>
              <w:rPr>
                <w:rStyle w:val="HTMLTypewriter"/>
              </w:rPr>
            </w:pPr>
            <w:r>
              <w:rPr>
                <w:rStyle w:val="HTMLTypewriter"/>
              </w:rPr>
              <w:t xml:space="preserve">          (has-money ?p2 ?m2)</w:t>
            </w:r>
          </w:p>
          <w:p w14:paraId="7230D4F2" w14:textId="77777777" w:rsidR="009451DB" w:rsidRDefault="009451DB">
            <w:pPr>
              <w:pStyle w:val="HTMLPreformatted"/>
              <w:jc w:val="both"/>
              <w:rPr>
                <w:rStyle w:val="HTMLTypewriter"/>
              </w:rPr>
            </w:pPr>
            <w:r>
              <w:rPr>
                <w:rStyle w:val="HTMLTypewriter"/>
              </w:rPr>
              <w:t xml:space="preserve">          (call &gt;= ?m1 ?amount))</w:t>
            </w:r>
          </w:p>
          <w:p w14:paraId="5666481E" w14:textId="77777777" w:rsidR="009451DB" w:rsidRDefault="009451DB">
            <w:pPr>
              <w:pStyle w:val="HTMLPreformatted"/>
              <w:jc w:val="both"/>
              <w:rPr>
                <w:rStyle w:val="HTMLTypewriter"/>
              </w:rPr>
            </w:pPr>
            <w:r>
              <w:rPr>
                <w:rStyle w:val="HTMLTypewriter"/>
              </w:rPr>
              <w:t xml:space="preserve">         (:ordered (:task !set-money ?p1 ?m1 </w:t>
            </w:r>
          </w:p>
          <w:p w14:paraId="2CE978A6" w14:textId="77777777" w:rsidR="009451DB" w:rsidRDefault="009451DB">
            <w:pPr>
              <w:pStyle w:val="HTMLPreformatted"/>
              <w:jc w:val="both"/>
              <w:rPr>
                <w:rStyle w:val="HTMLTypewriter"/>
              </w:rPr>
            </w:pPr>
            <w:r>
              <w:rPr>
                <w:rStyle w:val="HTMLTypewriter"/>
              </w:rPr>
              <w:t xml:space="preserve">                          (call - ?m1 ?amount))</w:t>
            </w:r>
          </w:p>
          <w:p w14:paraId="13C6324D" w14:textId="77777777" w:rsidR="009451DB" w:rsidRDefault="009451DB">
            <w:pPr>
              <w:pStyle w:val="HTMLPreformatted"/>
              <w:jc w:val="both"/>
              <w:rPr>
                <w:rStyle w:val="HTMLTypewriter"/>
              </w:rPr>
            </w:pPr>
            <w:r>
              <w:rPr>
                <w:rStyle w:val="HTMLTypewriter"/>
              </w:rPr>
              <w:t xml:space="preserve">                  (:task !set-money ?p2 ?m2 </w:t>
            </w:r>
          </w:p>
          <w:p w14:paraId="35847E14" w14:textId="77777777" w:rsidR="009451DB" w:rsidRDefault="009451DB">
            <w:pPr>
              <w:pStyle w:val="HTMLPreformatted"/>
              <w:jc w:val="both"/>
              <w:rPr>
                <w:rStyle w:val="HTMLTypewriter"/>
              </w:rPr>
            </w:pPr>
            <w:r>
              <w:rPr>
                <w:rStyle w:val="HTMLTypewriter"/>
              </w:rPr>
              <w:t xml:space="preserve">                         (call + ?m2 ?amount))))</w:t>
            </w:r>
          </w:p>
        </w:tc>
      </w:tr>
      <w:tr w:rsidR="009451DB" w14:paraId="58AA1A05" w14:textId="77777777">
        <w:trPr>
          <w:jc w:val="center"/>
        </w:trPr>
        <w:tc>
          <w:tcPr>
            <w:tcW w:w="1070" w:type="dxa"/>
          </w:tcPr>
          <w:p w14:paraId="20079826" w14:textId="77777777" w:rsidR="009451DB" w:rsidRDefault="009451DB">
            <w:pPr>
              <w:pStyle w:val="NormalWeb"/>
              <w:snapToGrid w:val="0"/>
              <w:spacing w:before="0" w:after="0"/>
            </w:pPr>
            <w:r>
              <w:rPr>
                <w:i/>
              </w:rPr>
              <w:t>u</w:t>
            </w:r>
            <w:r>
              <w:t xml:space="preserve"> </w:t>
            </w:r>
          </w:p>
        </w:tc>
        <w:tc>
          <w:tcPr>
            <w:tcW w:w="6722" w:type="dxa"/>
          </w:tcPr>
          <w:p w14:paraId="5E64B615" w14:textId="77777777" w:rsidR="009451DB" w:rsidRDefault="009451DB">
            <w:pPr>
              <w:pStyle w:val="HTMLPreformatted"/>
              <w:snapToGrid w:val="0"/>
              <w:jc w:val="both"/>
              <w:rPr>
                <w:rStyle w:val="HTMLTypewriter"/>
              </w:rPr>
            </w:pPr>
            <w:r>
              <w:rPr>
                <w:rStyle w:val="HTMLTypewriter"/>
              </w:rPr>
              <w:t>((?p1 . john) (?p2 . mary) (?amount . 5))</w:t>
            </w:r>
          </w:p>
        </w:tc>
      </w:tr>
      <w:tr w:rsidR="009451DB" w14:paraId="4AB7259E" w14:textId="77777777">
        <w:trPr>
          <w:jc w:val="center"/>
        </w:trPr>
        <w:tc>
          <w:tcPr>
            <w:tcW w:w="1070" w:type="dxa"/>
            <w:vAlign w:val="center"/>
          </w:tcPr>
          <w:p w14:paraId="10B51C38" w14:textId="77777777" w:rsidR="009451DB" w:rsidRDefault="009451DB">
            <w:pPr>
              <w:pStyle w:val="NormalWeb"/>
              <w:snapToGrid w:val="0"/>
              <w:spacing w:before="0" w:after="0"/>
            </w:pPr>
            <w:r>
              <w:rPr>
                <w:i/>
              </w:rPr>
              <w:t>h</w:t>
            </w:r>
            <w:r>
              <w:rPr>
                <w:i/>
                <w:vertAlign w:val="superscript"/>
              </w:rPr>
              <w:t>u</w:t>
            </w:r>
            <w:r>
              <w:t xml:space="preserve"> </w:t>
            </w:r>
          </w:p>
        </w:tc>
        <w:tc>
          <w:tcPr>
            <w:tcW w:w="6722" w:type="dxa"/>
            <w:vAlign w:val="center"/>
          </w:tcPr>
          <w:p w14:paraId="0F084120" w14:textId="77777777" w:rsidR="009451DB" w:rsidRDefault="009451DB">
            <w:pPr>
              <w:pStyle w:val="HTMLPreformatted"/>
              <w:snapToGrid w:val="0"/>
              <w:jc w:val="both"/>
              <w:rPr>
                <w:rStyle w:val="HTMLTypewriter"/>
              </w:rPr>
            </w:pPr>
            <w:r>
              <w:rPr>
                <w:rStyle w:val="HTMLTypewriter"/>
              </w:rPr>
              <w:t>(transfer-money john mary 5)</w:t>
            </w:r>
          </w:p>
        </w:tc>
      </w:tr>
      <w:tr w:rsidR="009451DB" w14:paraId="1FEB4232" w14:textId="77777777">
        <w:trPr>
          <w:jc w:val="center"/>
        </w:trPr>
        <w:tc>
          <w:tcPr>
            <w:tcW w:w="1070" w:type="dxa"/>
          </w:tcPr>
          <w:p w14:paraId="6F2AF2B1" w14:textId="77777777" w:rsidR="009451DB" w:rsidRDefault="009451DB">
            <w:pPr>
              <w:pStyle w:val="NormalWeb"/>
              <w:snapToGrid w:val="0"/>
              <w:spacing w:before="0" w:after="0"/>
            </w:pPr>
            <w:r>
              <w:rPr>
                <w:i/>
              </w:rPr>
              <w:t>C</w:t>
            </w:r>
            <w:r>
              <w:rPr>
                <w:i/>
                <w:vertAlign w:val="subscript"/>
              </w:rPr>
              <w:t>1</w:t>
            </w:r>
            <w:r>
              <w:rPr>
                <w:i/>
                <w:vertAlign w:val="superscript"/>
              </w:rPr>
              <w:t>u</w:t>
            </w:r>
            <w:r>
              <w:t xml:space="preserve"> </w:t>
            </w:r>
          </w:p>
        </w:tc>
        <w:tc>
          <w:tcPr>
            <w:tcW w:w="6722" w:type="dxa"/>
          </w:tcPr>
          <w:p w14:paraId="5DAD5767" w14:textId="77777777" w:rsidR="009451DB" w:rsidRDefault="009451DB">
            <w:pPr>
              <w:pStyle w:val="HTMLPreformatted"/>
              <w:snapToGrid w:val="0"/>
              <w:jc w:val="both"/>
              <w:rPr>
                <w:rStyle w:val="HTMLTypewriter"/>
              </w:rPr>
            </w:pPr>
            <w:r>
              <w:rPr>
                <w:rStyle w:val="HTMLTypewriter"/>
              </w:rPr>
              <w:t>((has-money john ?m1)</w:t>
            </w:r>
          </w:p>
          <w:p w14:paraId="5DFEE1DC" w14:textId="77777777" w:rsidR="009451DB" w:rsidRDefault="009451DB">
            <w:pPr>
              <w:pStyle w:val="HTMLPreformatted"/>
              <w:jc w:val="both"/>
              <w:rPr>
                <w:rStyle w:val="HTMLTypewriter"/>
              </w:rPr>
            </w:pPr>
            <w:r>
              <w:rPr>
                <w:rStyle w:val="HTMLTypewriter"/>
              </w:rPr>
              <w:t xml:space="preserve"> (has-money mary ?m2)</w:t>
            </w:r>
          </w:p>
          <w:p w14:paraId="162B8DCA" w14:textId="77777777" w:rsidR="009451DB" w:rsidRDefault="009451DB">
            <w:pPr>
              <w:pStyle w:val="HTMLPreformatted"/>
              <w:jc w:val="both"/>
              <w:rPr>
                <w:rStyle w:val="HTMLTypewriter"/>
              </w:rPr>
            </w:pPr>
            <w:r>
              <w:rPr>
                <w:rStyle w:val="HTMLTypewriter"/>
              </w:rPr>
              <w:t xml:space="preserve"> (call &gt;= ?m1 5))</w:t>
            </w:r>
          </w:p>
        </w:tc>
      </w:tr>
      <w:tr w:rsidR="009451DB" w14:paraId="3EDEEDE6" w14:textId="77777777">
        <w:trPr>
          <w:jc w:val="center"/>
        </w:trPr>
        <w:tc>
          <w:tcPr>
            <w:tcW w:w="1070" w:type="dxa"/>
          </w:tcPr>
          <w:p w14:paraId="1F573A67" w14:textId="77777777" w:rsidR="009451DB" w:rsidRDefault="009451DB">
            <w:pPr>
              <w:pStyle w:val="NormalWeb"/>
              <w:snapToGrid w:val="0"/>
              <w:spacing w:before="0" w:after="0"/>
            </w:pPr>
            <w:r>
              <w:rPr>
                <w:i/>
              </w:rPr>
              <w:t>T</w:t>
            </w:r>
            <w:r>
              <w:rPr>
                <w:i/>
                <w:vertAlign w:val="subscript"/>
              </w:rPr>
              <w:t>1</w:t>
            </w:r>
            <w:r>
              <w:rPr>
                <w:i/>
                <w:vertAlign w:val="superscript"/>
              </w:rPr>
              <w:t>u</w:t>
            </w:r>
            <w:r>
              <w:t xml:space="preserve"> </w:t>
            </w:r>
          </w:p>
        </w:tc>
        <w:tc>
          <w:tcPr>
            <w:tcW w:w="6722" w:type="dxa"/>
          </w:tcPr>
          <w:p w14:paraId="70684AC5" w14:textId="77777777" w:rsidR="009451DB" w:rsidRDefault="009451DB">
            <w:pPr>
              <w:pStyle w:val="HTMLPreformatted"/>
              <w:snapToGrid w:val="0"/>
              <w:jc w:val="both"/>
              <w:rPr>
                <w:rStyle w:val="HTMLTypewriter"/>
              </w:rPr>
            </w:pPr>
            <w:r>
              <w:rPr>
                <w:rStyle w:val="HTMLTypewriter"/>
              </w:rPr>
              <w:t>(:ordered (:task !set-money john ?m1 (call - ?m1 5))</w:t>
            </w:r>
          </w:p>
          <w:p w14:paraId="6C096119" w14:textId="77777777" w:rsidR="009451DB" w:rsidRDefault="009451DB">
            <w:pPr>
              <w:pStyle w:val="HTMLPreformatted"/>
              <w:jc w:val="both"/>
              <w:rPr>
                <w:rStyle w:val="HTMLTypewriter"/>
              </w:rPr>
            </w:pPr>
            <w:r>
              <w:rPr>
                <w:rStyle w:val="HTMLTypewriter"/>
              </w:rPr>
              <w:t xml:space="preserve">          (:task !set-money mary ?m2 (call + ?m2 5))))</w:t>
            </w:r>
          </w:p>
        </w:tc>
      </w:tr>
      <w:tr w:rsidR="009451DB" w14:paraId="16D673FD" w14:textId="77777777">
        <w:trPr>
          <w:jc w:val="center"/>
        </w:trPr>
        <w:tc>
          <w:tcPr>
            <w:tcW w:w="1070" w:type="dxa"/>
          </w:tcPr>
          <w:p w14:paraId="0959671A" w14:textId="77777777" w:rsidR="009451DB" w:rsidRDefault="009451DB">
            <w:pPr>
              <w:pStyle w:val="NormalWeb"/>
              <w:snapToGrid w:val="0"/>
              <w:spacing w:before="0" w:after="0"/>
            </w:pPr>
            <w:r>
              <w:rPr>
                <w:i/>
              </w:rPr>
              <w:t>v</w:t>
            </w:r>
            <w:r>
              <w:t xml:space="preserve"> </w:t>
            </w:r>
          </w:p>
        </w:tc>
        <w:tc>
          <w:tcPr>
            <w:tcW w:w="6722" w:type="dxa"/>
          </w:tcPr>
          <w:p w14:paraId="45D4FC0E" w14:textId="77777777" w:rsidR="009451DB" w:rsidRDefault="009451DB">
            <w:pPr>
              <w:pStyle w:val="HTMLPreformatted"/>
              <w:snapToGrid w:val="0"/>
              <w:jc w:val="both"/>
              <w:rPr>
                <w:rStyle w:val="HTMLTypewriter"/>
              </w:rPr>
            </w:pPr>
            <w:r>
              <w:rPr>
                <w:rStyle w:val="HTMLTypewriter"/>
              </w:rPr>
              <w:t>((?m1 . 40) (?m2 . 30))</w:t>
            </w:r>
          </w:p>
        </w:tc>
      </w:tr>
      <w:tr w:rsidR="009451DB" w14:paraId="2EE95A13" w14:textId="77777777">
        <w:trPr>
          <w:jc w:val="center"/>
        </w:trPr>
        <w:tc>
          <w:tcPr>
            <w:tcW w:w="1070" w:type="dxa"/>
          </w:tcPr>
          <w:p w14:paraId="3C2C6EA7" w14:textId="77777777" w:rsidR="009451DB" w:rsidRDefault="009451DB">
            <w:pPr>
              <w:pStyle w:val="NormalWeb"/>
              <w:snapToGrid w:val="0"/>
              <w:spacing w:before="0" w:after="0"/>
            </w:pPr>
            <w:r>
              <w:t>(</w:t>
            </w:r>
            <w:r>
              <w:rPr>
                <w:i/>
              </w:rPr>
              <w:t>C</w:t>
            </w:r>
            <w:r>
              <w:rPr>
                <w:i/>
                <w:vertAlign w:val="subscript"/>
              </w:rPr>
              <w:t>1</w:t>
            </w:r>
            <w:r>
              <w:rPr>
                <w:i/>
                <w:vertAlign w:val="superscript"/>
              </w:rPr>
              <w:t>u</w:t>
            </w:r>
            <w:r>
              <w:t>)</w:t>
            </w:r>
            <w:r>
              <w:rPr>
                <w:i/>
                <w:vertAlign w:val="superscript"/>
              </w:rPr>
              <w:t>v</w:t>
            </w:r>
            <w:r>
              <w:t xml:space="preserve"> </w:t>
            </w:r>
          </w:p>
        </w:tc>
        <w:tc>
          <w:tcPr>
            <w:tcW w:w="6722" w:type="dxa"/>
          </w:tcPr>
          <w:p w14:paraId="0F9DC9EC" w14:textId="77777777" w:rsidR="009451DB" w:rsidRDefault="009451DB">
            <w:pPr>
              <w:pStyle w:val="HTMLPreformatted"/>
              <w:snapToGrid w:val="0"/>
              <w:jc w:val="both"/>
              <w:rPr>
                <w:rStyle w:val="HTMLTypewriter"/>
              </w:rPr>
            </w:pPr>
            <w:r>
              <w:rPr>
                <w:rStyle w:val="HTMLTypewriter"/>
              </w:rPr>
              <w:t>((has-money john 40)</w:t>
            </w:r>
          </w:p>
          <w:p w14:paraId="335820A0" w14:textId="77777777" w:rsidR="009451DB" w:rsidRDefault="009451DB">
            <w:pPr>
              <w:pStyle w:val="HTMLPreformatted"/>
              <w:jc w:val="both"/>
              <w:rPr>
                <w:rStyle w:val="HTMLTypewriter"/>
              </w:rPr>
            </w:pPr>
            <w:r>
              <w:rPr>
                <w:rStyle w:val="HTMLTypewriter"/>
              </w:rPr>
              <w:t xml:space="preserve"> (has-money mary 30)</w:t>
            </w:r>
          </w:p>
          <w:p w14:paraId="56E87550" w14:textId="77777777" w:rsidR="009451DB" w:rsidRDefault="009451DB">
            <w:pPr>
              <w:pStyle w:val="HTMLPreformatted"/>
              <w:jc w:val="both"/>
              <w:rPr>
                <w:rStyle w:val="HTMLTypewriter"/>
              </w:rPr>
            </w:pPr>
            <w:r>
              <w:rPr>
                <w:rStyle w:val="HTMLTypewriter"/>
              </w:rPr>
              <w:t xml:space="preserve"> (call &gt;= 40 30)))</w:t>
            </w:r>
          </w:p>
        </w:tc>
      </w:tr>
      <w:tr w:rsidR="009451DB" w14:paraId="27CB68FE" w14:textId="77777777">
        <w:trPr>
          <w:jc w:val="center"/>
        </w:trPr>
        <w:tc>
          <w:tcPr>
            <w:tcW w:w="1070" w:type="dxa"/>
          </w:tcPr>
          <w:p w14:paraId="493166D7" w14:textId="77777777" w:rsidR="009451DB" w:rsidRDefault="009451DB">
            <w:pPr>
              <w:pStyle w:val="NormalWeb"/>
              <w:snapToGrid w:val="0"/>
              <w:spacing w:before="0" w:after="0"/>
            </w:pPr>
            <w:r>
              <w:t>(</w:t>
            </w:r>
            <w:r>
              <w:rPr>
                <w:i/>
              </w:rPr>
              <w:t>T</w:t>
            </w:r>
            <w:r>
              <w:rPr>
                <w:i/>
                <w:vertAlign w:val="superscript"/>
              </w:rPr>
              <w:t>u</w:t>
            </w:r>
            <w:r>
              <w:t>)</w:t>
            </w:r>
            <w:r>
              <w:rPr>
                <w:i/>
                <w:vertAlign w:val="superscript"/>
              </w:rPr>
              <w:t>v</w:t>
            </w:r>
            <w:r>
              <w:t xml:space="preserve"> </w:t>
            </w:r>
          </w:p>
        </w:tc>
        <w:tc>
          <w:tcPr>
            <w:tcW w:w="6722" w:type="dxa"/>
          </w:tcPr>
          <w:p w14:paraId="07431B14" w14:textId="77777777" w:rsidR="009451DB" w:rsidRDefault="009451DB">
            <w:pPr>
              <w:pStyle w:val="HTMLPreformatted"/>
              <w:snapToGrid w:val="0"/>
              <w:jc w:val="both"/>
              <w:rPr>
                <w:rStyle w:val="HTMLTypewriter"/>
              </w:rPr>
            </w:pPr>
            <w:r>
              <w:rPr>
                <w:rStyle w:val="HTMLTypewriter"/>
              </w:rPr>
              <w:t>(:ordered (:task !set-money john 40 (call - 40 5))</w:t>
            </w:r>
          </w:p>
          <w:p w14:paraId="347280FE" w14:textId="77777777" w:rsidR="009451DB" w:rsidRDefault="009451DB">
            <w:pPr>
              <w:pStyle w:val="HTMLPreformatted"/>
              <w:jc w:val="both"/>
              <w:rPr>
                <w:rStyle w:val="HTMLTypewriter"/>
              </w:rPr>
            </w:pPr>
            <w:r>
              <w:rPr>
                <w:rStyle w:val="HTMLTypewriter"/>
              </w:rPr>
              <w:t xml:space="preserve">          (:task !set-money mary 30 (call + 30 5)))</w:t>
            </w:r>
          </w:p>
        </w:tc>
      </w:tr>
      <w:tr w:rsidR="009451DB" w14:paraId="1BCAFCD7" w14:textId="77777777">
        <w:trPr>
          <w:jc w:val="center"/>
        </w:trPr>
        <w:tc>
          <w:tcPr>
            <w:tcW w:w="1070" w:type="dxa"/>
            <w:vAlign w:val="center"/>
          </w:tcPr>
          <w:p w14:paraId="41878E26" w14:textId="77777777" w:rsidR="009451DB" w:rsidRDefault="009451DB">
            <w:pPr>
              <w:pStyle w:val="NormalWeb"/>
              <w:snapToGrid w:val="0"/>
              <w:spacing w:before="0" w:after="0"/>
            </w:pPr>
            <w:r>
              <w:rPr>
                <w:i/>
              </w:rPr>
              <w:t>call</w:t>
            </w:r>
            <w:r>
              <w:t>((</w:t>
            </w:r>
            <w:r>
              <w:rPr>
                <w:i/>
              </w:rPr>
              <w:t>T</w:t>
            </w:r>
            <w:r>
              <w:rPr>
                <w:i/>
                <w:vertAlign w:val="superscript"/>
              </w:rPr>
              <w:t>u</w:t>
            </w:r>
            <w:r>
              <w:t>)</w:t>
            </w:r>
            <w:r>
              <w:rPr>
                <w:i/>
                <w:vertAlign w:val="superscript"/>
              </w:rPr>
              <w:t>v</w:t>
            </w:r>
            <w:r>
              <w:t xml:space="preserve">) </w:t>
            </w:r>
          </w:p>
        </w:tc>
        <w:tc>
          <w:tcPr>
            <w:tcW w:w="6722" w:type="dxa"/>
            <w:vAlign w:val="center"/>
          </w:tcPr>
          <w:p w14:paraId="0865124A" w14:textId="77777777" w:rsidR="009451DB" w:rsidRDefault="009451DB">
            <w:pPr>
              <w:pStyle w:val="HTMLPreformatted"/>
              <w:snapToGrid w:val="0"/>
              <w:jc w:val="both"/>
              <w:rPr>
                <w:rStyle w:val="HTMLTypewriter"/>
              </w:rPr>
            </w:pPr>
            <w:r>
              <w:rPr>
                <w:rStyle w:val="HTMLTypewriter"/>
              </w:rPr>
              <w:t xml:space="preserve">(:ordered (:task !set-money john 40 35) </w:t>
            </w:r>
          </w:p>
          <w:p w14:paraId="287B4320" w14:textId="77777777" w:rsidR="009451DB" w:rsidRDefault="009451DB">
            <w:pPr>
              <w:pStyle w:val="HTMLPreformatted"/>
              <w:jc w:val="both"/>
              <w:rPr>
                <w:rStyle w:val="HTMLTypewriter"/>
              </w:rPr>
            </w:pPr>
            <w:r>
              <w:rPr>
                <w:rStyle w:val="HTMLTypewriter"/>
              </w:rPr>
              <w:t xml:space="preserve">          (:task !set-money mary 30 35))</w:t>
            </w:r>
          </w:p>
        </w:tc>
      </w:tr>
    </w:tbl>
    <w:p w14:paraId="55529241" w14:textId="77777777" w:rsidR="009451DB" w:rsidRDefault="009451DB"/>
    <w:p w14:paraId="5BC1B2C2" w14:textId="77777777" w:rsidR="009451DB" w:rsidRDefault="009451DB">
      <w:pPr>
        <w:pStyle w:val="Heading3"/>
        <w:tabs>
          <w:tab w:val="left" w:pos="720"/>
        </w:tabs>
      </w:pPr>
      <w:bookmarkStart w:id="73" w:name="_Toc501726626"/>
      <w:r>
        <w:t>Semantics of Plans</w:t>
      </w:r>
      <w:bookmarkEnd w:id="73"/>
    </w:p>
    <w:p w14:paraId="30F3B2F0" w14:textId="77777777" w:rsidR="009451DB" w:rsidRDefault="009451DB">
      <w:pPr>
        <w:pStyle w:val="BodyText3"/>
        <w:rPr>
          <w:color w:val="000000"/>
        </w:rPr>
      </w:pPr>
      <w:r>
        <w:t xml:space="preserve">Recall that a </w:t>
      </w:r>
      <w:r>
        <w:rPr>
          <w:bCs/>
        </w:rPr>
        <w:t xml:space="preserve">planning domain </w:t>
      </w:r>
      <w:r>
        <w:t>contains axioms, operators, and methods, and that a</w:t>
      </w:r>
      <w:r>
        <w:rPr>
          <w:color w:val="000000"/>
        </w:rPr>
        <w:t xml:space="preserve"> </w:t>
      </w:r>
      <w:r>
        <w:rPr>
          <w:bCs/>
          <w:color w:val="000000"/>
        </w:rPr>
        <w:t xml:space="preserve">planning problem </w:t>
      </w:r>
      <w:r>
        <w:rPr>
          <w:color w:val="000000"/>
        </w:rPr>
        <w:t>is a 4-tuple (</w:t>
      </w:r>
      <w:r>
        <w:rPr>
          <w:i/>
          <w:color w:val="000000"/>
        </w:rPr>
        <w:t>S,M,L,D</w:t>
      </w:r>
      <w:r>
        <w:rPr>
          <w:color w:val="000000"/>
        </w:rPr>
        <w:t xml:space="preserve">), where </w:t>
      </w:r>
      <w:r>
        <w:rPr>
          <w:i/>
          <w:color w:val="000000"/>
        </w:rPr>
        <w:t>S</w:t>
      </w:r>
      <w:r>
        <w:rPr>
          <w:color w:val="000000"/>
        </w:rPr>
        <w:t xml:space="preserve"> is a state, </w:t>
      </w:r>
      <w:r>
        <w:rPr>
          <w:i/>
          <w:color w:val="000000"/>
        </w:rPr>
        <w:t>M</w:t>
      </w:r>
      <w:r>
        <w:rPr>
          <w:color w:val="000000"/>
        </w:rPr>
        <w:t xml:space="preserve"> is a task list, </w:t>
      </w:r>
      <w:r>
        <w:rPr>
          <w:i/>
          <w:color w:val="000000"/>
        </w:rPr>
        <w:t>L</w:t>
      </w:r>
      <w:r>
        <w:rPr>
          <w:color w:val="000000"/>
        </w:rPr>
        <w:t xml:space="preserve"> is a protection list, and </w:t>
      </w:r>
      <w:r>
        <w:rPr>
          <w:i/>
          <w:color w:val="000000"/>
        </w:rPr>
        <w:lastRenderedPageBreak/>
        <w:t>D</w:t>
      </w:r>
      <w:r>
        <w:rPr>
          <w:color w:val="000000"/>
        </w:rPr>
        <w:t xml:space="preserve"> is a domain representation.  Let </w:t>
      </w:r>
      <w:r>
        <w:rPr>
          <w:i/>
          <w:color w:val="000000"/>
        </w:rPr>
        <w:t xml:space="preserve">T </w:t>
      </w:r>
      <w:r>
        <w:rPr>
          <w:color w:val="000000"/>
        </w:rPr>
        <w:t xml:space="preserve">be the list of tasks in </w:t>
      </w:r>
      <w:r>
        <w:rPr>
          <w:i/>
          <w:color w:val="000000"/>
        </w:rPr>
        <w:t>M</w:t>
      </w:r>
      <w:r>
        <w:rPr>
          <w:color w:val="000000"/>
        </w:rPr>
        <w:t xml:space="preserve"> that have no predecessor (i.e., those tasks can be performed at this time if they are applicable).   If </w:t>
      </w:r>
      <w:r>
        <w:rPr>
          <w:i/>
          <w:color w:val="000000"/>
        </w:rPr>
        <w:t>t</w:t>
      </w:r>
      <w:r>
        <w:rPr>
          <w:color w:val="000000"/>
        </w:rPr>
        <w:t xml:space="preserve"> is a task in </w:t>
      </w:r>
      <w:r>
        <w:rPr>
          <w:i/>
          <w:color w:val="000000"/>
        </w:rPr>
        <w:t>T,</w:t>
      </w:r>
      <w:r>
        <w:rPr>
          <w:color w:val="000000"/>
        </w:rPr>
        <w:t xml:space="preserve"> and </w:t>
      </w:r>
      <w:r>
        <w:rPr>
          <w:i/>
          <w:color w:val="000000"/>
        </w:rPr>
        <w:t>S</w:t>
      </w:r>
      <w:r>
        <w:rPr>
          <w:color w:val="000000"/>
        </w:rPr>
        <w:t xml:space="preserve"> is a state, then a </w:t>
      </w:r>
      <w:r>
        <w:rPr>
          <w:b/>
          <w:color w:val="000000"/>
        </w:rPr>
        <w:t>reduction</w:t>
      </w:r>
      <w:r>
        <w:rPr>
          <w:color w:val="000000"/>
        </w:rPr>
        <w:t xml:space="preserve"> of </w:t>
      </w:r>
      <w:r>
        <w:rPr>
          <w:i/>
          <w:color w:val="000000"/>
        </w:rPr>
        <w:t>t</w:t>
      </w:r>
      <w:r>
        <w:rPr>
          <w:color w:val="000000"/>
        </w:rPr>
        <w:t xml:space="preserve"> in </w:t>
      </w:r>
      <w:r>
        <w:rPr>
          <w:i/>
          <w:color w:val="000000"/>
        </w:rPr>
        <w:t xml:space="preserve">S </w:t>
      </w:r>
      <w:r>
        <w:rPr>
          <w:color w:val="000000"/>
        </w:rPr>
        <w:t>and D</w:t>
      </w:r>
      <w:r>
        <w:rPr>
          <w:i/>
          <w:color w:val="000000"/>
        </w:rPr>
        <w:t xml:space="preserve"> </w:t>
      </w:r>
      <w:r>
        <w:rPr>
          <w:color w:val="000000"/>
        </w:rPr>
        <w:t xml:space="preserve">with respect to </w:t>
      </w:r>
      <w:r>
        <w:rPr>
          <w:i/>
          <w:color w:val="000000"/>
        </w:rPr>
        <w:t xml:space="preserve">M </w:t>
      </w:r>
      <w:r>
        <w:rPr>
          <w:color w:val="000000"/>
        </w:rPr>
        <w:t xml:space="preserve">and </w:t>
      </w:r>
      <w:r>
        <w:rPr>
          <w:i/>
          <w:color w:val="000000"/>
        </w:rPr>
        <w:t>L</w:t>
      </w:r>
      <w:r>
        <w:rPr>
          <w:color w:val="000000"/>
        </w:rPr>
        <w:t xml:space="preserve"> that results in a new planning problem (</w:t>
      </w:r>
      <w:r>
        <w:rPr>
          <w:i/>
          <w:color w:val="000000"/>
        </w:rPr>
        <w:t>S',M',L',D) </w:t>
      </w:r>
      <w:r>
        <w:rPr>
          <w:color w:val="000000"/>
        </w:rPr>
        <w:t xml:space="preserve"> is defined as follows: </w:t>
      </w:r>
    </w:p>
    <w:p w14:paraId="102481B3" w14:textId="77777777" w:rsidR="009451DB" w:rsidRDefault="009451DB">
      <w:pPr>
        <w:pStyle w:val="BodyText3"/>
        <w:rPr>
          <w:color w:val="000000"/>
        </w:rPr>
      </w:pPr>
    </w:p>
    <w:p w14:paraId="639061B4" w14:textId="77777777" w:rsidR="009451DB" w:rsidRDefault="009451DB">
      <w:pPr>
        <w:pStyle w:val="BodyText3"/>
        <w:ind w:left="720"/>
        <w:rPr>
          <w:b/>
          <w:color w:val="000000"/>
        </w:rPr>
      </w:pPr>
      <w:r>
        <w:rPr>
          <w:b/>
          <w:color w:val="000000"/>
        </w:rPr>
        <w:t>if</w:t>
      </w:r>
      <w:r>
        <w:rPr>
          <w:b/>
          <w:i/>
          <w:color w:val="000000"/>
        </w:rPr>
        <w:t xml:space="preserve"> </w:t>
      </w:r>
      <w:r>
        <w:rPr>
          <w:i/>
          <w:color w:val="000000"/>
        </w:rPr>
        <w:t xml:space="preserve">t </w:t>
      </w:r>
      <w:r>
        <w:rPr>
          <w:color w:val="000000"/>
        </w:rPr>
        <w:t xml:space="preserve">is a primitive task, </w:t>
      </w:r>
      <w:r>
        <w:rPr>
          <w:b/>
          <w:color w:val="000000"/>
        </w:rPr>
        <w:t>then</w:t>
      </w:r>
    </w:p>
    <w:p w14:paraId="350120A4" w14:textId="77777777" w:rsidR="009451DB" w:rsidRDefault="009451DB">
      <w:pPr>
        <w:pStyle w:val="BodyText3"/>
        <w:ind w:left="1440"/>
        <w:rPr>
          <w:color w:val="000000"/>
        </w:rPr>
      </w:pPr>
      <w:r>
        <w:rPr>
          <w:color w:val="000000"/>
        </w:rPr>
        <w:t xml:space="preserve"> (</w:t>
      </w:r>
      <w:r>
        <w:rPr>
          <w:i/>
          <w:color w:val="000000"/>
        </w:rPr>
        <w:t>S'</w:t>
      </w:r>
      <w:r>
        <w:rPr>
          <w:color w:val="000000"/>
        </w:rPr>
        <w:t xml:space="preserve">, </w:t>
      </w:r>
      <w:r>
        <w:rPr>
          <w:i/>
          <w:color w:val="000000"/>
        </w:rPr>
        <w:t>L'</w:t>
      </w:r>
      <w:r>
        <w:rPr>
          <w:color w:val="000000"/>
        </w:rPr>
        <w:t>) = result(</w:t>
      </w:r>
      <w:r>
        <w:rPr>
          <w:i/>
          <w:color w:val="000000"/>
        </w:rPr>
        <w:t>S,L,t</w:t>
      </w:r>
      <w:r>
        <w:rPr>
          <w:color w:val="000000"/>
        </w:rPr>
        <w:t>);</w:t>
      </w:r>
    </w:p>
    <w:p w14:paraId="074DFCC9" w14:textId="77777777" w:rsidR="009451DB" w:rsidRDefault="009451DB">
      <w:pPr>
        <w:pStyle w:val="BodyText3"/>
        <w:ind w:left="1440"/>
        <w:rPr>
          <w:i/>
          <w:color w:val="000000"/>
        </w:rPr>
      </w:pPr>
      <w:r>
        <w:rPr>
          <w:i/>
          <w:color w:val="000000"/>
        </w:rPr>
        <w:t>M'</w:t>
      </w:r>
      <w:r>
        <w:rPr>
          <w:color w:val="000000"/>
        </w:rPr>
        <w:t xml:space="preserve"> = the task list produced by removing </w:t>
      </w:r>
      <w:r>
        <w:rPr>
          <w:i/>
          <w:color w:val="000000"/>
        </w:rPr>
        <w:t>t</w:t>
      </w:r>
      <w:r>
        <w:rPr>
          <w:color w:val="000000"/>
        </w:rPr>
        <w:t xml:space="preserve"> from </w:t>
      </w:r>
      <w:r>
        <w:rPr>
          <w:i/>
          <w:color w:val="000000"/>
        </w:rPr>
        <w:t>M</w:t>
      </w:r>
    </w:p>
    <w:p w14:paraId="55E77041" w14:textId="77777777" w:rsidR="009451DB" w:rsidRDefault="009451DB">
      <w:pPr>
        <w:pStyle w:val="BodyText3"/>
        <w:ind w:left="720"/>
        <w:rPr>
          <w:b/>
          <w:color w:val="000000"/>
        </w:rPr>
      </w:pPr>
      <w:r>
        <w:rPr>
          <w:b/>
          <w:color w:val="000000"/>
        </w:rPr>
        <w:t>else</w:t>
      </w:r>
      <w:r>
        <w:rPr>
          <w:color w:val="000000"/>
        </w:rPr>
        <w:t xml:space="preserve"> </w:t>
      </w:r>
      <w:r>
        <w:rPr>
          <w:i/>
          <w:color w:val="000000"/>
        </w:rPr>
        <w:t>t</w:t>
      </w:r>
      <w:r>
        <w:rPr>
          <w:color w:val="000000"/>
        </w:rPr>
        <w:t xml:space="preserve"> is a compound task, </w:t>
      </w:r>
      <w:r>
        <w:rPr>
          <w:b/>
          <w:color w:val="000000"/>
        </w:rPr>
        <w:t>then</w:t>
      </w:r>
    </w:p>
    <w:p w14:paraId="2ACA4129" w14:textId="77777777" w:rsidR="009451DB" w:rsidRDefault="009451DB">
      <w:pPr>
        <w:pStyle w:val="BodyText3"/>
        <w:ind w:left="1440"/>
        <w:rPr>
          <w:color w:val="000000"/>
        </w:rPr>
      </w:pPr>
      <w:r>
        <w:rPr>
          <w:i/>
          <w:color w:val="000000"/>
        </w:rPr>
        <w:t>S'</w:t>
      </w:r>
      <w:r>
        <w:rPr>
          <w:color w:val="000000"/>
        </w:rPr>
        <w:t xml:space="preserve"> = </w:t>
      </w:r>
      <w:r>
        <w:rPr>
          <w:i/>
          <w:color w:val="000000"/>
        </w:rPr>
        <w:t>S</w:t>
      </w:r>
      <w:r>
        <w:rPr>
          <w:color w:val="000000"/>
        </w:rPr>
        <w:t>;</w:t>
      </w:r>
    </w:p>
    <w:p w14:paraId="2C3289AD" w14:textId="77777777" w:rsidR="009451DB" w:rsidRDefault="009451DB">
      <w:pPr>
        <w:pStyle w:val="BodyText3"/>
        <w:ind w:left="1440"/>
        <w:rPr>
          <w:color w:val="000000"/>
        </w:rPr>
      </w:pPr>
      <w:r>
        <w:rPr>
          <w:i/>
          <w:color w:val="000000"/>
        </w:rPr>
        <w:t>L'</w:t>
      </w:r>
      <w:r>
        <w:rPr>
          <w:color w:val="000000"/>
        </w:rPr>
        <w:t xml:space="preserve"> = </w:t>
      </w:r>
      <w:r>
        <w:rPr>
          <w:i/>
          <w:color w:val="000000"/>
        </w:rPr>
        <w:t>L</w:t>
      </w:r>
      <w:r>
        <w:rPr>
          <w:color w:val="000000"/>
        </w:rPr>
        <w:t>;</w:t>
      </w:r>
    </w:p>
    <w:p w14:paraId="29D88C23" w14:textId="77777777" w:rsidR="009451DB" w:rsidRDefault="009451DB">
      <w:pPr>
        <w:pStyle w:val="BodyText3"/>
        <w:ind w:left="1440"/>
        <w:rPr>
          <w:i/>
          <w:color w:val="000000"/>
          <w:sz w:val="26"/>
        </w:rPr>
      </w:pPr>
      <w:r>
        <w:rPr>
          <w:color w:val="000000"/>
        </w:rPr>
        <w:t xml:space="preserve">Suppose </w:t>
      </w:r>
      <w:r>
        <w:rPr>
          <w:i/>
          <w:color w:val="000000"/>
        </w:rPr>
        <w:t>m</w:t>
      </w:r>
      <w:r>
        <w:rPr>
          <w:color w:val="000000"/>
        </w:rPr>
        <w:t xml:space="preserve"> is an applicable method to </w:t>
      </w:r>
      <w:r>
        <w:rPr>
          <w:i/>
          <w:color w:val="000000"/>
        </w:rPr>
        <w:t>t</w:t>
      </w:r>
      <w:r>
        <w:rPr>
          <w:color w:val="000000"/>
        </w:rPr>
        <w:t xml:space="preserve"> in </w:t>
      </w:r>
      <w:r>
        <w:rPr>
          <w:i/>
          <w:color w:val="000000"/>
        </w:rPr>
        <w:t>S</w:t>
      </w:r>
      <w:r>
        <w:rPr>
          <w:color w:val="000000"/>
        </w:rPr>
        <w:t xml:space="preserve">, with unifier </w:t>
      </w:r>
      <w:r>
        <w:rPr>
          <w:i/>
          <w:color w:val="000000"/>
        </w:rPr>
        <w:t xml:space="preserve">u, </w:t>
      </w:r>
      <w:r>
        <w:rPr>
          <w:color w:val="000000"/>
        </w:rPr>
        <w:t xml:space="preserve">the active precondition </w:t>
      </w:r>
      <w:r>
        <w:rPr>
          <w:i/>
          <w:color w:val="000000"/>
        </w:rPr>
        <w:t>C</w:t>
      </w:r>
      <w:r>
        <w:rPr>
          <w:i/>
          <w:color w:val="000000"/>
          <w:sz w:val="26"/>
          <w:vertAlign w:val="subscript"/>
        </w:rPr>
        <w:t>i</w:t>
      </w:r>
      <w:r>
        <w:rPr>
          <w:color w:val="000000"/>
        </w:rPr>
        <w:t xml:space="preserve"> and the active tail </w:t>
      </w:r>
      <w:r>
        <w:rPr>
          <w:i/>
          <w:color w:val="000000"/>
        </w:rPr>
        <w:t>T</w:t>
      </w:r>
      <w:r>
        <w:rPr>
          <w:i/>
          <w:color w:val="000000"/>
          <w:sz w:val="26"/>
          <w:vertAlign w:val="subscript"/>
        </w:rPr>
        <w:t>i</w:t>
      </w:r>
      <w:r>
        <w:rPr>
          <w:i/>
          <w:color w:val="000000"/>
          <w:sz w:val="26"/>
        </w:rPr>
        <w:t>.</w:t>
      </w:r>
    </w:p>
    <w:p w14:paraId="7384EFD5" w14:textId="77777777" w:rsidR="009451DB" w:rsidRDefault="009451DB">
      <w:pPr>
        <w:pStyle w:val="BodyText3"/>
        <w:ind w:left="1440"/>
        <w:rPr>
          <w:i/>
          <w:color w:val="000000"/>
        </w:rPr>
      </w:pPr>
      <w:r>
        <w:rPr>
          <w:i/>
          <w:color w:val="000000"/>
        </w:rPr>
        <w:t>M' =</w:t>
      </w:r>
      <w:r>
        <w:rPr>
          <w:color w:val="000000"/>
        </w:rPr>
        <w:t xml:space="preserve"> the task list produced by replace </w:t>
      </w:r>
      <w:r>
        <w:rPr>
          <w:i/>
          <w:color w:val="000000"/>
        </w:rPr>
        <w:t>t</w:t>
      </w:r>
      <w:r>
        <w:rPr>
          <w:color w:val="000000"/>
        </w:rPr>
        <w:t xml:space="preserve"> with </w:t>
      </w:r>
      <w:r>
        <w:rPr>
          <w:i/>
          <w:color w:val="000000"/>
        </w:rPr>
        <w:t>T</w:t>
      </w:r>
      <w:r>
        <w:rPr>
          <w:i/>
          <w:color w:val="000000"/>
          <w:vertAlign w:val="subscript"/>
        </w:rPr>
        <w:t>i</w:t>
      </w:r>
      <w:r>
        <w:rPr>
          <w:i/>
          <w:color w:val="000000"/>
          <w:sz w:val="26"/>
          <w:vertAlign w:val="superscript"/>
        </w:rPr>
        <w:t>u</w:t>
      </w:r>
      <w:r>
        <w:rPr>
          <w:color w:val="000000"/>
        </w:rPr>
        <w:t xml:space="preserve"> in </w:t>
      </w:r>
      <w:r>
        <w:rPr>
          <w:i/>
          <w:color w:val="000000"/>
        </w:rPr>
        <w:t>M</w:t>
      </w:r>
    </w:p>
    <w:p w14:paraId="4DF1A568" w14:textId="77777777" w:rsidR="009451DB" w:rsidRDefault="009451DB">
      <w:pPr>
        <w:pStyle w:val="BodyText3"/>
        <w:rPr>
          <w:b/>
          <w:color w:val="000000"/>
        </w:rPr>
      </w:pPr>
      <w:r>
        <w:rPr>
          <w:i/>
          <w:color w:val="000000"/>
        </w:rPr>
        <w:tab/>
      </w:r>
      <w:r>
        <w:rPr>
          <w:b/>
          <w:color w:val="000000"/>
        </w:rPr>
        <w:t>endif</w:t>
      </w:r>
    </w:p>
    <w:p w14:paraId="4A635754" w14:textId="77777777" w:rsidR="009451DB" w:rsidRDefault="009451DB">
      <w:pPr>
        <w:pStyle w:val="BodyText3"/>
        <w:rPr>
          <w:color w:val="000000"/>
        </w:rPr>
      </w:pPr>
    </w:p>
    <w:p w14:paraId="601A1578" w14:textId="77777777" w:rsidR="009451DB" w:rsidRDefault="009451DB">
      <w:pPr>
        <w:pStyle w:val="BodyText3"/>
        <w:rPr>
          <w:color w:val="000000"/>
        </w:rPr>
      </w:pPr>
    </w:p>
    <w:p w14:paraId="63B68245" w14:textId="77777777" w:rsidR="009451DB" w:rsidRDefault="009451DB">
      <w:pPr>
        <w:pStyle w:val="BodyText3"/>
        <w:rPr>
          <w:color w:val="000000"/>
        </w:rPr>
      </w:pPr>
      <w:r>
        <w:rPr>
          <w:color w:val="000000"/>
        </w:rPr>
        <w:t xml:space="preserve">If </w:t>
      </w:r>
      <w:r>
        <w:rPr>
          <w:i/>
          <w:color w:val="000000"/>
        </w:rPr>
        <w:t>P</w:t>
      </w:r>
      <w:r>
        <w:rPr>
          <w:color w:val="000000"/>
        </w:rPr>
        <w:t xml:space="preserve"> = </w:t>
      </w:r>
      <w:r>
        <w:rPr>
          <w:rFonts w:ascii="Courier New" w:hAnsi="Courier New"/>
          <w:color w:val="000000"/>
          <w:sz w:val="26"/>
        </w:rPr>
        <w:t>(</w:t>
      </w:r>
      <w:r>
        <w:rPr>
          <w:i/>
          <w:color w:val="000000"/>
        </w:rPr>
        <w:t>p</w:t>
      </w:r>
      <w:r>
        <w:rPr>
          <w:color w:val="000000"/>
          <w:sz w:val="26"/>
          <w:vertAlign w:val="subscript"/>
        </w:rPr>
        <w:t>1</w:t>
      </w:r>
      <w:r>
        <w:rPr>
          <w:color w:val="000000"/>
        </w:rPr>
        <w:t xml:space="preserve"> </w:t>
      </w:r>
      <w:r>
        <w:rPr>
          <w:i/>
          <w:color w:val="000000"/>
        </w:rPr>
        <w:t>p</w:t>
      </w:r>
      <w:r>
        <w:rPr>
          <w:color w:val="000000"/>
          <w:sz w:val="26"/>
          <w:vertAlign w:val="subscript"/>
        </w:rPr>
        <w:t>2</w:t>
      </w:r>
      <w:r>
        <w:rPr>
          <w:rFonts w:ascii="Courier New" w:hAnsi="Courier New"/>
          <w:color w:val="000000"/>
          <w:sz w:val="26"/>
        </w:rPr>
        <w:t xml:space="preserve"> ... </w:t>
      </w:r>
      <w:r>
        <w:rPr>
          <w:i/>
          <w:color w:val="000000"/>
        </w:rPr>
        <w:t>p</w:t>
      </w:r>
      <w:r>
        <w:rPr>
          <w:i/>
          <w:color w:val="000000"/>
          <w:sz w:val="26"/>
          <w:vertAlign w:val="subscript"/>
        </w:rPr>
        <w:t>n</w:t>
      </w:r>
      <w:r>
        <w:rPr>
          <w:rFonts w:ascii="Courier New" w:hAnsi="Courier New"/>
          <w:color w:val="000000"/>
          <w:sz w:val="26"/>
        </w:rPr>
        <w:t>)</w:t>
      </w:r>
      <w:r>
        <w:rPr>
          <w:color w:val="000000"/>
        </w:rPr>
        <w:t xml:space="preserve"> is a plan, then we say that </w:t>
      </w:r>
      <w:r>
        <w:rPr>
          <w:i/>
          <w:color w:val="000000"/>
        </w:rPr>
        <w:t xml:space="preserve">P </w:t>
      </w:r>
      <w:r>
        <w:rPr>
          <w:b/>
          <w:color w:val="000000"/>
        </w:rPr>
        <w:t>solves</w:t>
      </w:r>
      <w:r>
        <w:rPr>
          <w:color w:val="000000"/>
        </w:rPr>
        <w:t xml:space="preserve"> (</w:t>
      </w:r>
      <w:r>
        <w:rPr>
          <w:i/>
          <w:color w:val="000000"/>
        </w:rPr>
        <w:t>S,M,L,D</w:t>
      </w:r>
      <w:r>
        <w:rPr>
          <w:color w:val="000000"/>
        </w:rPr>
        <w:t xml:space="preserve">), or equivalently, that </w:t>
      </w:r>
      <w:r>
        <w:rPr>
          <w:i/>
          <w:color w:val="000000"/>
        </w:rPr>
        <w:t>P</w:t>
      </w:r>
      <w:r>
        <w:rPr>
          <w:color w:val="000000"/>
        </w:rPr>
        <w:t xml:space="preserve"> achieves </w:t>
      </w:r>
      <w:r>
        <w:rPr>
          <w:i/>
          <w:color w:val="000000"/>
        </w:rPr>
        <w:t>M</w:t>
      </w:r>
      <w:r>
        <w:rPr>
          <w:color w:val="000000"/>
        </w:rPr>
        <w:t xml:space="preserve"> from </w:t>
      </w:r>
      <w:r>
        <w:rPr>
          <w:i/>
          <w:color w:val="000000"/>
        </w:rPr>
        <w:t>S</w:t>
      </w:r>
      <w:r>
        <w:rPr>
          <w:color w:val="000000"/>
        </w:rPr>
        <w:t xml:space="preserve"> in </w:t>
      </w:r>
      <w:r>
        <w:rPr>
          <w:i/>
          <w:color w:val="000000"/>
        </w:rPr>
        <w:t>D</w:t>
      </w:r>
      <w:r>
        <w:rPr>
          <w:color w:val="000000"/>
        </w:rPr>
        <w:t xml:space="preserve"> (we will omit the phrase "in </w:t>
      </w:r>
      <w:r>
        <w:rPr>
          <w:i/>
          <w:color w:val="000000"/>
        </w:rPr>
        <w:t>D</w:t>
      </w:r>
      <w:r>
        <w:rPr>
          <w:color w:val="000000"/>
        </w:rPr>
        <w:t xml:space="preserve">" if the identity of </w:t>
      </w:r>
      <w:r>
        <w:rPr>
          <w:i/>
          <w:color w:val="000000"/>
        </w:rPr>
        <w:t>D</w:t>
      </w:r>
      <w:r>
        <w:rPr>
          <w:color w:val="000000"/>
        </w:rPr>
        <w:t xml:space="preserve"> is obvious) in any of the following cases: </w:t>
      </w:r>
    </w:p>
    <w:p w14:paraId="6BB07D8F" w14:textId="77777777" w:rsidR="009451DB" w:rsidRDefault="009451DB">
      <w:pPr>
        <w:pStyle w:val="BodyText3"/>
        <w:rPr>
          <w:color w:val="000000"/>
        </w:rPr>
      </w:pPr>
    </w:p>
    <w:p w14:paraId="6CCDD7C0" w14:textId="77777777" w:rsidR="009451DB" w:rsidRDefault="009451DB">
      <w:pPr>
        <w:pStyle w:val="BodyText3"/>
        <w:rPr>
          <w:color w:val="000000"/>
        </w:rPr>
      </w:pPr>
      <w:r>
        <w:rPr>
          <w:b/>
          <w:color w:val="000000"/>
        </w:rPr>
        <w:t>Case 1</w:t>
      </w:r>
      <w:r>
        <w:rPr>
          <w:color w:val="000000"/>
        </w:rPr>
        <w:t>.</w:t>
      </w:r>
    </w:p>
    <w:p w14:paraId="2FDAC3E2" w14:textId="77777777" w:rsidR="009451DB" w:rsidRDefault="009451DB">
      <w:pPr>
        <w:pStyle w:val="BodyText3"/>
        <w:ind w:firstLine="720"/>
        <w:rPr>
          <w:color w:val="000000"/>
        </w:rPr>
      </w:pPr>
      <w:r>
        <w:rPr>
          <w:color w:val="000000"/>
        </w:rPr>
        <w:t xml:space="preserve">both </w:t>
      </w:r>
      <w:r>
        <w:rPr>
          <w:i/>
          <w:color w:val="000000"/>
        </w:rPr>
        <w:t>M</w:t>
      </w:r>
      <w:r>
        <w:rPr>
          <w:color w:val="000000"/>
        </w:rPr>
        <w:t xml:space="preserve"> and </w:t>
      </w:r>
      <w:r>
        <w:rPr>
          <w:i/>
          <w:color w:val="000000"/>
        </w:rPr>
        <w:t xml:space="preserve">P </w:t>
      </w:r>
      <w:r>
        <w:rPr>
          <w:color w:val="000000"/>
        </w:rPr>
        <w:t>are empty.</w:t>
      </w:r>
    </w:p>
    <w:p w14:paraId="76997490" w14:textId="77777777" w:rsidR="009451DB" w:rsidRDefault="009451DB">
      <w:pPr>
        <w:pStyle w:val="BodyText3"/>
        <w:rPr>
          <w:color w:val="000000"/>
        </w:rPr>
      </w:pPr>
      <w:r>
        <w:rPr>
          <w:b/>
          <w:color w:val="000000"/>
        </w:rPr>
        <w:t>Case 2</w:t>
      </w:r>
      <w:r>
        <w:rPr>
          <w:color w:val="000000"/>
        </w:rPr>
        <w:t>.</w:t>
      </w:r>
    </w:p>
    <w:p w14:paraId="7819B2BE"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for which there is a task </w:t>
      </w:r>
      <w:r>
        <w:rPr>
          <w:i/>
          <w:color w:val="000000"/>
        </w:rPr>
        <w:t>t</w:t>
      </w:r>
      <w:r>
        <w:rPr>
          <w:color w:val="000000"/>
          <w:sz w:val="26"/>
          <w:vertAlign w:val="subscript"/>
        </w:rPr>
        <w:t>i</w:t>
      </w:r>
      <w:r>
        <w:rPr>
          <w:color w:val="000000"/>
        </w:rPr>
        <w:t xml:space="preserve"> that has the </w:t>
      </w:r>
      <w:r>
        <w:rPr>
          <w:rFonts w:ascii="Courier New" w:hAnsi="Courier New"/>
          <w:color w:val="000000"/>
          <w:sz w:val="26"/>
        </w:rPr>
        <w:t>:immediate</w:t>
      </w:r>
      <w:r>
        <w:rPr>
          <w:color w:val="000000"/>
        </w:rPr>
        <w:t xml:space="preserve"> keyword and is applicable to the current state </w:t>
      </w:r>
      <w:r>
        <w:rPr>
          <w:i/>
          <w:color w:val="000000"/>
        </w:rPr>
        <w:t>S</w:t>
      </w:r>
      <w:r>
        <w:rPr>
          <w:color w:val="000000"/>
        </w:rPr>
        <w:t>.   Let (</w:t>
      </w:r>
      <w:r>
        <w:rPr>
          <w:i/>
          <w:color w:val="000000"/>
        </w:rPr>
        <w:t>S', M', L'</w:t>
      </w:r>
      <w:r>
        <w:rPr>
          <w:color w:val="000000"/>
        </w:rPr>
        <w:t>) = reduction(</w:t>
      </w:r>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w:t>
      </w:r>
      <w:r>
        <w:rPr>
          <w:i/>
          <w:color w:val="000000"/>
        </w:rPr>
        <w:t>S,M,L,D</w:t>
      </w:r>
      <w:r>
        <w:rPr>
          <w:color w:val="000000"/>
        </w:rPr>
        <w:t>) if either of the following is true.</w:t>
      </w:r>
    </w:p>
    <w:p w14:paraId="0CEB1BBD" w14:textId="77777777" w:rsidR="009451DB" w:rsidRDefault="009451DB">
      <w:pPr>
        <w:pStyle w:val="BodyText3"/>
        <w:rPr>
          <w:color w:val="000000"/>
        </w:rPr>
      </w:pPr>
    </w:p>
    <w:p w14:paraId="3293C6C0"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primitive and  </w:t>
      </w:r>
      <w:r>
        <w:rPr>
          <w:i/>
          <w:color w:val="000000"/>
        </w:rPr>
        <w:t>p</w:t>
      </w:r>
      <w:r>
        <w:rPr>
          <w:i/>
          <w:color w:val="000000"/>
          <w:sz w:val="26"/>
          <w:vertAlign w:val="subscript"/>
        </w:rPr>
        <w:t>1</w:t>
      </w:r>
      <w:r>
        <w:rPr>
          <w:i/>
          <w:color w:val="000000"/>
        </w:rPr>
        <w:t xml:space="preserve"> = t</w:t>
      </w:r>
      <w:r>
        <w:rPr>
          <w:i/>
          <w:color w:val="000000"/>
          <w:sz w:val="26"/>
          <w:vertAlign w:val="subscript"/>
        </w:rPr>
        <w:t>i</w:t>
      </w:r>
      <w:r>
        <w:rPr>
          <w:color w:val="000000"/>
        </w:rPr>
        <w:t xml:space="preserve"> and (</w:t>
      </w:r>
      <w:r>
        <w:rPr>
          <w:i/>
          <w:color w:val="000000"/>
        </w:rPr>
        <w:t>p</w:t>
      </w:r>
      <w:r>
        <w:rPr>
          <w:i/>
          <w:color w:val="000000"/>
          <w:sz w:val="26"/>
          <w:vertAlign w:val="subscript"/>
        </w:rPr>
        <w:t>2</w:t>
      </w:r>
      <w:r>
        <w:rPr>
          <w:i/>
          <w:color w:val="000000"/>
        </w:rPr>
        <w:t>  p</w:t>
      </w:r>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6A3C8A37"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F8F5159" w14:textId="77777777" w:rsidR="009451DB" w:rsidRDefault="009451DB">
      <w:pPr>
        <w:pStyle w:val="BodyText3"/>
        <w:rPr>
          <w:color w:val="000000"/>
        </w:rPr>
      </w:pPr>
    </w:p>
    <w:p w14:paraId="2830965B" w14:textId="77777777" w:rsidR="009451DB" w:rsidRDefault="009451DB">
      <w:pPr>
        <w:pStyle w:val="BodyText3"/>
        <w:rPr>
          <w:color w:val="000000"/>
        </w:rPr>
      </w:pPr>
    </w:p>
    <w:p w14:paraId="6B04DE6C" w14:textId="77777777" w:rsidR="009451DB" w:rsidRDefault="009451DB">
      <w:pPr>
        <w:pStyle w:val="BodyText3"/>
        <w:rPr>
          <w:b/>
          <w:color w:val="000000"/>
        </w:rPr>
      </w:pPr>
      <w:r>
        <w:rPr>
          <w:b/>
          <w:color w:val="000000"/>
        </w:rPr>
        <w:t>Case 3.</w:t>
      </w:r>
    </w:p>
    <w:p w14:paraId="34D5CC5F"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where </w:t>
      </w:r>
      <w:r>
        <w:rPr>
          <w:i/>
          <w:color w:val="000000"/>
        </w:rPr>
        <w:t>t</w:t>
      </w:r>
      <w:r>
        <w:rPr>
          <w:color w:val="000000"/>
          <w:sz w:val="26"/>
          <w:vertAlign w:val="subscript"/>
        </w:rPr>
        <w:t>i</w:t>
      </w:r>
      <w:r>
        <w:rPr>
          <w:color w:val="000000"/>
        </w:rPr>
        <w:t xml:space="preserve"> is a task in </w:t>
      </w:r>
      <w:r>
        <w:rPr>
          <w:i/>
          <w:color w:val="000000"/>
        </w:rPr>
        <w:t>T</w:t>
      </w:r>
      <w:r>
        <w:rPr>
          <w:color w:val="000000"/>
        </w:rPr>
        <w:t xml:space="preserve"> that's applicable to the current state </w:t>
      </w:r>
      <w:r>
        <w:rPr>
          <w:i/>
          <w:color w:val="000000"/>
        </w:rPr>
        <w:t>S</w:t>
      </w:r>
      <w:r>
        <w:rPr>
          <w:color w:val="000000"/>
        </w:rPr>
        <w:t>.  Let (</w:t>
      </w:r>
      <w:r>
        <w:rPr>
          <w:i/>
          <w:color w:val="000000"/>
        </w:rPr>
        <w:t>S', M', L'</w:t>
      </w:r>
      <w:r>
        <w:rPr>
          <w:color w:val="000000"/>
        </w:rPr>
        <w:t>) = reduction(</w:t>
      </w:r>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 xml:space="preserve"> (</w:t>
      </w:r>
      <w:r>
        <w:rPr>
          <w:i/>
          <w:color w:val="000000"/>
        </w:rPr>
        <w:t>S,M,L,D</w:t>
      </w:r>
      <w:r>
        <w:rPr>
          <w:color w:val="000000"/>
        </w:rPr>
        <w:t>) if either of the following is true.</w:t>
      </w:r>
    </w:p>
    <w:p w14:paraId="090E2B29" w14:textId="77777777" w:rsidR="009451DB" w:rsidRDefault="009451DB">
      <w:pPr>
        <w:pStyle w:val="BodyText3"/>
        <w:rPr>
          <w:color w:val="000000"/>
        </w:rPr>
      </w:pPr>
    </w:p>
    <w:p w14:paraId="7F9A84C7" w14:textId="77777777" w:rsidR="009451DB" w:rsidRDefault="009451DB">
      <w:pPr>
        <w:pStyle w:val="BodyText3"/>
        <w:rPr>
          <w:color w:val="000000"/>
        </w:rPr>
      </w:pPr>
    </w:p>
    <w:p w14:paraId="65E4D20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primitive and </w:t>
      </w:r>
      <w:r>
        <w:rPr>
          <w:i/>
          <w:color w:val="000000"/>
        </w:rPr>
        <w:t>p</w:t>
      </w:r>
      <w:r>
        <w:rPr>
          <w:i/>
          <w:color w:val="000000"/>
          <w:sz w:val="26"/>
          <w:vertAlign w:val="subscript"/>
        </w:rPr>
        <w:t>1</w:t>
      </w:r>
      <w:r>
        <w:rPr>
          <w:i/>
          <w:color w:val="000000"/>
        </w:rPr>
        <w:t xml:space="preserve"> = t</w:t>
      </w:r>
      <w:r>
        <w:rPr>
          <w:i/>
          <w:color w:val="000000"/>
          <w:sz w:val="26"/>
          <w:vertAlign w:val="subscript"/>
        </w:rPr>
        <w:t>i</w:t>
      </w:r>
      <w:r>
        <w:rPr>
          <w:i/>
          <w:color w:val="000000"/>
          <w:sz w:val="26"/>
        </w:rPr>
        <w:t xml:space="preserve"> </w:t>
      </w:r>
      <w:r>
        <w:rPr>
          <w:color w:val="000000"/>
        </w:rPr>
        <w:t>and (</w:t>
      </w:r>
      <w:r>
        <w:rPr>
          <w:i/>
          <w:color w:val="000000"/>
        </w:rPr>
        <w:t>p</w:t>
      </w:r>
      <w:r>
        <w:rPr>
          <w:i/>
          <w:color w:val="000000"/>
          <w:sz w:val="26"/>
          <w:vertAlign w:val="subscript"/>
        </w:rPr>
        <w:t>2</w:t>
      </w:r>
      <w:r>
        <w:rPr>
          <w:i/>
          <w:color w:val="000000"/>
          <w:sz w:val="26"/>
        </w:rPr>
        <w:t> </w:t>
      </w:r>
      <w:r>
        <w:rPr>
          <w:i/>
          <w:color w:val="000000"/>
        </w:rPr>
        <w:t xml:space="preserve"> p</w:t>
      </w:r>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165A73F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71FBCA0" w14:textId="77777777" w:rsidR="009451DB" w:rsidRDefault="009451DB">
      <w:pPr>
        <w:pStyle w:val="BodyText3"/>
        <w:rPr>
          <w:color w:val="000000"/>
        </w:rPr>
      </w:pPr>
    </w:p>
    <w:p w14:paraId="0793FD33" w14:textId="77777777" w:rsidR="009451DB" w:rsidRDefault="009451DB">
      <w:pPr>
        <w:pStyle w:val="BodyText3"/>
        <w:rPr>
          <w:color w:val="000000"/>
        </w:rPr>
      </w:pPr>
      <w:r>
        <w:rPr>
          <w:color w:val="000000"/>
        </w:rPr>
        <w:t>The planning problem (</w:t>
      </w:r>
      <w:r>
        <w:rPr>
          <w:i/>
          <w:color w:val="000000"/>
        </w:rPr>
        <w:t>S,M,L,D</w:t>
      </w:r>
      <w:r>
        <w:rPr>
          <w:color w:val="000000"/>
        </w:rPr>
        <w:t xml:space="preserve">) is </w:t>
      </w:r>
      <w:r>
        <w:rPr>
          <w:b/>
          <w:color w:val="000000"/>
        </w:rPr>
        <w:t>solvable</w:t>
      </w:r>
      <w:r>
        <w:rPr>
          <w:color w:val="000000"/>
        </w:rPr>
        <w:t xml:space="preserve"> if there is a plan that solves it.  For example, suppose that </w:t>
      </w:r>
    </w:p>
    <w:p w14:paraId="53655469"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650"/>
        <w:gridCol w:w="7236"/>
      </w:tblGrid>
      <w:tr w:rsidR="009451DB" w14:paraId="07F86D24" w14:textId="77777777">
        <w:trPr>
          <w:jc w:val="center"/>
        </w:trPr>
        <w:tc>
          <w:tcPr>
            <w:tcW w:w="650" w:type="dxa"/>
            <w:tcBorders>
              <w:top w:val="double" w:sz="1" w:space="0" w:color="808080"/>
              <w:left w:val="double" w:sz="1" w:space="0" w:color="808080"/>
              <w:bottom w:val="double" w:sz="1" w:space="0" w:color="808080"/>
            </w:tcBorders>
          </w:tcPr>
          <w:p w14:paraId="71641389" w14:textId="77777777" w:rsidR="009451DB" w:rsidRDefault="009451DB">
            <w:pPr>
              <w:pStyle w:val="BodyText3"/>
              <w:snapToGrid w:val="0"/>
            </w:pPr>
            <w:r>
              <w:lastRenderedPageBreak/>
              <w:t>S</w:t>
            </w:r>
          </w:p>
        </w:tc>
        <w:tc>
          <w:tcPr>
            <w:tcW w:w="7236" w:type="dxa"/>
            <w:tcBorders>
              <w:top w:val="double" w:sz="1" w:space="0" w:color="808080"/>
              <w:left w:val="double" w:sz="1" w:space="0" w:color="808080"/>
              <w:bottom w:val="double" w:sz="1" w:space="0" w:color="808080"/>
              <w:right w:val="double" w:sz="1" w:space="0" w:color="808080"/>
            </w:tcBorders>
          </w:tcPr>
          <w:p w14:paraId="274E7558" w14:textId="77777777" w:rsidR="009451DB" w:rsidRDefault="009451DB">
            <w:pPr>
              <w:pStyle w:val="BodyText3"/>
              <w:snapToGrid w:val="0"/>
              <w:rPr>
                <w:rStyle w:val="HTMLTypewriter"/>
              </w:rPr>
            </w:pPr>
            <w:r>
              <w:rPr>
                <w:rStyle w:val="HTMLTypewriter"/>
              </w:rPr>
              <w:t>nil</w:t>
            </w:r>
          </w:p>
        </w:tc>
      </w:tr>
      <w:tr w:rsidR="009451DB" w14:paraId="2D0A9959" w14:textId="77777777">
        <w:trPr>
          <w:jc w:val="center"/>
        </w:trPr>
        <w:tc>
          <w:tcPr>
            <w:tcW w:w="650" w:type="dxa"/>
            <w:tcBorders>
              <w:left w:val="double" w:sz="1" w:space="0" w:color="808080"/>
              <w:bottom w:val="double" w:sz="1" w:space="0" w:color="808080"/>
            </w:tcBorders>
          </w:tcPr>
          <w:p w14:paraId="607FAC15" w14:textId="77777777" w:rsidR="009451DB" w:rsidRDefault="009451DB">
            <w:pPr>
              <w:pStyle w:val="BodyText3"/>
              <w:snapToGrid w:val="0"/>
            </w:pPr>
            <w:r>
              <w:t>M</w:t>
            </w:r>
          </w:p>
        </w:tc>
        <w:tc>
          <w:tcPr>
            <w:tcW w:w="7236" w:type="dxa"/>
            <w:tcBorders>
              <w:left w:val="double" w:sz="1" w:space="0" w:color="808080"/>
              <w:bottom w:val="double" w:sz="1" w:space="0" w:color="808080"/>
              <w:right w:val="double" w:sz="1" w:space="0" w:color="808080"/>
            </w:tcBorders>
          </w:tcPr>
          <w:p w14:paraId="1CF98FB3" w14:textId="77777777" w:rsidR="009451DB" w:rsidRDefault="009451DB">
            <w:pPr>
              <w:pStyle w:val="BodyText3"/>
              <w:snapToGrid w:val="0"/>
              <w:rPr>
                <w:rStyle w:val="HTMLTypewriter"/>
              </w:rPr>
            </w:pPr>
            <w:r>
              <w:rPr>
                <w:rStyle w:val="HTMLTypewriter"/>
              </w:rPr>
              <w:t>((:ordered (:task do-both op1 op2)))</w:t>
            </w:r>
          </w:p>
        </w:tc>
      </w:tr>
      <w:tr w:rsidR="009451DB" w14:paraId="1152894C" w14:textId="77777777">
        <w:trPr>
          <w:jc w:val="center"/>
        </w:trPr>
        <w:tc>
          <w:tcPr>
            <w:tcW w:w="650" w:type="dxa"/>
            <w:tcBorders>
              <w:left w:val="double" w:sz="1" w:space="0" w:color="808080"/>
              <w:bottom w:val="double" w:sz="1" w:space="0" w:color="808080"/>
            </w:tcBorders>
          </w:tcPr>
          <w:p w14:paraId="0AA9C493" w14:textId="77777777" w:rsidR="009451DB" w:rsidRDefault="009451DB">
            <w:pPr>
              <w:pStyle w:val="BodyText3"/>
              <w:snapToGrid w:val="0"/>
            </w:pPr>
            <w:r>
              <w:t>T</w:t>
            </w:r>
          </w:p>
        </w:tc>
        <w:tc>
          <w:tcPr>
            <w:tcW w:w="7236" w:type="dxa"/>
            <w:tcBorders>
              <w:left w:val="double" w:sz="1" w:space="0" w:color="808080"/>
              <w:bottom w:val="double" w:sz="1" w:space="0" w:color="808080"/>
              <w:right w:val="double" w:sz="1" w:space="0" w:color="808080"/>
            </w:tcBorders>
          </w:tcPr>
          <w:p w14:paraId="2DE6FBB1" w14:textId="77777777" w:rsidR="009451DB" w:rsidRDefault="009451DB">
            <w:pPr>
              <w:pStyle w:val="BodyText3"/>
              <w:snapToGrid w:val="0"/>
              <w:rPr>
                <w:rStyle w:val="HTMLTypewriter"/>
              </w:rPr>
            </w:pPr>
            <w:r>
              <w:rPr>
                <w:rStyle w:val="HTMLTypewriter"/>
              </w:rPr>
              <w:t>((:task do-both op1 op2))</w:t>
            </w:r>
          </w:p>
        </w:tc>
      </w:tr>
      <w:tr w:rsidR="009451DB" w14:paraId="5609B77D" w14:textId="77777777">
        <w:trPr>
          <w:jc w:val="center"/>
        </w:trPr>
        <w:tc>
          <w:tcPr>
            <w:tcW w:w="650" w:type="dxa"/>
            <w:tcBorders>
              <w:left w:val="double" w:sz="1" w:space="0" w:color="808080"/>
              <w:bottom w:val="double" w:sz="1" w:space="0" w:color="808080"/>
            </w:tcBorders>
          </w:tcPr>
          <w:p w14:paraId="2669F3D7" w14:textId="77777777" w:rsidR="009451DB" w:rsidRDefault="009451DB">
            <w:pPr>
              <w:pStyle w:val="BodyText3"/>
              <w:snapToGrid w:val="0"/>
            </w:pPr>
            <w:r>
              <w:t>L</w:t>
            </w:r>
          </w:p>
        </w:tc>
        <w:tc>
          <w:tcPr>
            <w:tcW w:w="7236" w:type="dxa"/>
            <w:tcBorders>
              <w:left w:val="double" w:sz="1" w:space="0" w:color="808080"/>
              <w:bottom w:val="double" w:sz="1" w:space="0" w:color="808080"/>
              <w:right w:val="double" w:sz="1" w:space="0" w:color="808080"/>
            </w:tcBorders>
          </w:tcPr>
          <w:p w14:paraId="49BC40AB" w14:textId="77777777" w:rsidR="009451DB" w:rsidRDefault="009451DB">
            <w:pPr>
              <w:pStyle w:val="BodyText3"/>
              <w:snapToGrid w:val="0"/>
              <w:rPr>
                <w:rStyle w:val="HTMLTypewriter"/>
              </w:rPr>
            </w:pPr>
            <w:r>
              <w:rPr>
                <w:rStyle w:val="HTMLTypewriter"/>
              </w:rPr>
              <w:t>nil</w:t>
            </w:r>
          </w:p>
        </w:tc>
      </w:tr>
      <w:tr w:rsidR="009451DB" w14:paraId="214684D8" w14:textId="77777777">
        <w:trPr>
          <w:jc w:val="center"/>
        </w:trPr>
        <w:tc>
          <w:tcPr>
            <w:tcW w:w="650" w:type="dxa"/>
            <w:tcBorders>
              <w:left w:val="double" w:sz="1" w:space="0" w:color="808080"/>
              <w:bottom w:val="double" w:sz="1" w:space="0" w:color="808080"/>
            </w:tcBorders>
          </w:tcPr>
          <w:p w14:paraId="4DD1084E" w14:textId="77777777" w:rsidR="009451DB" w:rsidRDefault="009451DB">
            <w:pPr>
              <w:pStyle w:val="BodyText3"/>
              <w:snapToGrid w:val="0"/>
            </w:pPr>
            <w:r>
              <w:t>D</w:t>
            </w:r>
          </w:p>
        </w:tc>
        <w:tc>
          <w:tcPr>
            <w:tcW w:w="7236" w:type="dxa"/>
            <w:tcBorders>
              <w:left w:val="double" w:sz="1" w:space="0" w:color="808080"/>
              <w:bottom w:val="double" w:sz="1" w:space="0" w:color="808080"/>
              <w:right w:val="double" w:sz="1" w:space="0" w:color="808080"/>
            </w:tcBorders>
          </w:tcPr>
          <w:p w14:paraId="673886A1" w14:textId="77777777" w:rsidR="009451DB" w:rsidRDefault="009451DB">
            <w:pPr>
              <w:pStyle w:val="BodyText3"/>
              <w:snapToGrid w:val="0"/>
              <w:rPr>
                <w:rStyle w:val="HTMLTypewriter"/>
              </w:rPr>
            </w:pPr>
            <w:r>
              <w:rPr>
                <w:rStyle w:val="HTMLTypewriter"/>
              </w:rPr>
              <w:t>((:operator (!do ?operation) nil ((did ?operation)))</w:t>
            </w:r>
          </w:p>
          <w:p w14:paraId="7E91B6B6" w14:textId="77777777" w:rsidR="009451DB" w:rsidRDefault="009451DB">
            <w:pPr>
              <w:pStyle w:val="BodyText3"/>
              <w:rPr>
                <w:rStyle w:val="HTMLTypewriter"/>
              </w:rPr>
            </w:pPr>
            <w:r>
              <w:rPr>
                <w:rStyle w:val="HTMLTypewriter"/>
              </w:rPr>
              <w:t xml:space="preserve">     (:method (do-both ?x ?y) nil </w:t>
            </w:r>
          </w:p>
          <w:p w14:paraId="371B575C" w14:textId="77777777" w:rsidR="009451DB" w:rsidRDefault="009451DB">
            <w:pPr>
              <w:pStyle w:val="BodyText3"/>
              <w:rPr>
                <w:rStyle w:val="HTMLTypewriter"/>
              </w:rPr>
            </w:pPr>
            <w:r>
              <w:rPr>
                <w:rStyle w:val="HTMLTypewriter"/>
              </w:rPr>
              <w:t xml:space="preserve">                             (:ordered (:task !do ?x) </w:t>
            </w:r>
          </w:p>
          <w:p w14:paraId="2EF325FC" w14:textId="77777777" w:rsidR="009451DB" w:rsidRDefault="009451DB">
            <w:pPr>
              <w:pStyle w:val="BodyText3"/>
              <w:ind w:left="3600"/>
              <w:rPr>
                <w:rStyle w:val="HTMLTypewriter"/>
              </w:rPr>
            </w:pPr>
            <w:r>
              <w:rPr>
                <w:rStyle w:val="HTMLTypewriter"/>
              </w:rPr>
              <w:t xml:space="preserve">         (:task !do ?y)))</w:t>
            </w:r>
          </w:p>
          <w:p w14:paraId="41050BEA" w14:textId="77777777" w:rsidR="009451DB" w:rsidRDefault="009451DB">
            <w:pPr>
              <w:pStyle w:val="BodyText3"/>
              <w:rPr>
                <w:rStyle w:val="HTMLTypewriter"/>
              </w:rPr>
            </w:pPr>
            <w:r>
              <w:rPr>
                <w:rStyle w:val="HTMLTypewriter"/>
              </w:rPr>
              <w:t xml:space="preserve">     (:method (do-both ?x ?y) nil </w:t>
            </w:r>
          </w:p>
          <w:p w14:paraId="79A6E1E7" w14:textId="77777777" w:rsidR="009451DB" w:rsidRDefault="009451DB">
            <w:pPr>
              <w:pStyle w:val="BodyText3"/>
              <w:rPr>
                <w:rStyle w:val="HTMLTypewriter"/>
              </w:rPr>
            </w:pPr>
            <w:r>
              <w:rPr>
                <w:rStyle w:val="HTMLTypewriter"/>
              </w:rPr>
              <w:t xml:space="preserve">                             (:ordered (:task !do ?y) </w:t>
            </w:r>
          </w:p>
          <w:p w14:paraId="12354937" w14:textId="77777777" w:rsidR="009451DB" w:rsidRDefault="009451DB">
            <w:pPr>
              <w:pStyle w:val="BodyText3"/>
              <w:rPr>
                <w:rStyle w:val="HTMLTypewriter"/>
              </w:rPr>
            </w:pPr>
            <w:r>
              <w:rPr>
                <w:rStyle w:val="HTMLTypewriter"/>
              </w:rPr>
              <w:t xml:space="preserve">                                       (:task !do ?x))))</w:t>
            </w:r>
          </w:p>
        </w:tc>
      </w:tr>
      <w:tr w:rsidR="009451DB" w14:paraId="6FCDB95B" w14:textId="77777777">
        <w:trPr>
          <w:jc w:val="center"/>
        </w:trPr>
        <w:tc>
          <w:tcPr>
            <w:tcW w:w="650" w:type="dxa"/>
            <w:tcBorders>
              <w:left w:val="double" w:sz="1" w:space="0" w:color="808080"/>
              <w:bottom w:val="double" w:sz="1" w:space="0" w:color="808080"/>
            </w:tcBorders>
          </w:tcPr>
          <w:p w14:paraId="29631F59" w14:textId="77777777" w:rsidR="009451DB" w:rsidRDefault="009451DB">
            <w:pPr>
              <w:pStyle w:val="BodyText3"/>
              <w:snapToGrid w:val="0"/>
              <w:rPr>
                <w:vertAlign w:val="subscript"/>
              </w:rPr>
            </w:pPr>
            <w:r>
              <w:t>P</w:t>
            </w:r>
            <w:r>
              <w:rPr>
                <w:vertAlign w:val="subscript"/>
              </w:rPr>
              <w:t>1</w:t>
            </w:r>
          </w:p>
          <w:p w14:paraId="5AB65ABE" w14:textId="77777777" w:rsidR="009451DB" w:rsidRDefault="009451DB">
            <w:pPr>
              <w:pStyle w:val="BodyText3"/>
              <w:rPr>
                <w:vertAlign w:val="subscript"/>
              </w:rPr>
            </w:pPr>
            <w:r>
              <w:t>P</w:t>
            </w:r>
            <w:r>
              <w:rPr>
                <w:vertAlign w:val="subscript"/>
              </w:rPr>
              <w:t>2</w:t>
            </w:r>
          </w:p>
        </w:tc>
        <w:tc>
          <w:tcPr>
            <w:tcW w:w="7236" w:type="dxa"/>
            <w:tcBorders>
              <w:left w:val="double" w:sz="1" w:space="0" w:color="808080"/>
              <w:bottom w:val="double" w:sz="1" w:space="0" w:color="808080"/>
              <w:right w:val="double" w:sz="1" w:space="0" w:color="808080"/>
            </w:tcBorders>
          </w:tcPr>
          <w:p w14:paraId="20C41AD2" w14:textId="77777777" w:rsidR="009451DB" w:rsidRDefault="009451DB">
            <w:pPr>
              <w:pStyle w:val="BodyText3"/>
              <w:snapToGrid w:val="0"/>
              <w:rPr>
                <w:rStyle w:val="HTMLTypewriter"/>
              </w:rPr>
            </w:pPr>
            <w:r>
              <w:rPr>
                <w:rStyle w:val="HTMLTypewriter"/>
              </w:rPr>
              <w:t>((do op1) 1 (do op2) 1))</w:t>
            </w:r>
          </w:p>
          <w:p w14:paraId="1E459E11" w14:textId="77777777" w:rsidR="009451DB" w:rsidRDefault="009451DB">
            <w:pPr>
              <w:pStyle w:val="BodyText3"/>
              <w:rPr>
                <w:rStyle w:val="HTMLTypewriter"/>
              </w:rPr>
            </w:pPr>
            <w:r>
              <w:rPr>
                <w:rStyle w:val="HTMLTypewriter"/>
              </w:rPr>
              <w:t>((do op2) 1 (do op1) 1))</w:t>
            </w:r>
          </w:p>
        </w:tc>
      </w:tr>
    </w:tbl>
    <w:p w14:paraId="424CC754" w14:textId="77777777" w:rsidR="009451DB" w:rsidRDefault="009451DB">
      <w:pPr>
        <w:pStyle w:val="BodyText3"/>
      </w:pPr>
      <w:r>
        <w:t xml:space="preserve"> </w:t>
      </w:r>
    </w:p>
    <w:p w14:paraId="1687B151" w14:textId="77777777" w:rsidR="009451DB" w:rsidRDefault="009451DB">
      <w:pPr>
        <w:pStyle w:val="BodyText3"/>
        <w:rPr>
          <w:color w:val="000000"/>
        </w:rPr>
      </w:pPr>
    </w:p>
    <w:p w14:paraId="6EAA350F" w14:textId="77777777" w:rsidR="009451DB" w:rsidRDefault="009451DB">
      <w:pPr>
        <w:pStyle w:val="BodyText3"/>
        <w:rPr>
          <w:color w:val="000000"/>
        </w:rPr>
      </w:pPr>
      <w:r>
        <w:rPr>
          <w:color w:val="000000"/>
        </w:rPr>
        <w:t>Then P</w:t>
      </w:r>
      <w:r>
        <w:rPr>
          <w:color w:val="000000"/>
          <w:vertAlign w:val="subscript"/>
        </w:rPr>
        <w:t>1</w:t>
      </w:r>
      <w:r>
        <w:rPr>
          <w:color w:val="000000"/>
        </w:rPr>
        <w:t xml:space="preserve"> and P</w:t>
      </w:r>
      <w:r>
        <w:rPr>
          <w:color w:val="000000"/>
          <w:vertAlign w:val="subscript"/>
        </w:rPr>
        <w:t>2</w:t>
      </w:r>
      <w:r>
        <w:rPr>
          <w:color w:val="000000"/>
        </w:rPr>
        <w:t xml:space="preserve"> are all of the plans that solve (</w:t>
      </w:r>
      <w:r>
        <w:rPr>
          <w:i/>
          <w:color w:val="000000"/>
        </w:rPr>
        <w:t>S,M,L,D</w:t>
      </w:r>
      <w:r>
        <w:rPr>
          <w:color w:val="000000"/>
        </w:rPr>
        <w:t>).</w:t>
      </w:r>
    </w:p>
    <w:p w14:paraId="12C268FA" w14:textId="77777777" w:rsidR="009451DB" w:rsidRDefault="009451DB">
      <w:pPr>
        <w:pStyle w:val="Heading2"/>
        <w:tabs>
          <w:tab w:val="left" w:pos="576"/>
        </w:tabs>
      </w:pPr>
      <w:bookmarkStart w:id="74" w:name="_Toc501726627"/>
      <w:r>
        <w:t>Key Functions in SHOP2</w:t>
      </w:r>
      <w:bookmarkEnd w:id="74"/>
    </w:p>
    <w:p w14:paraId="47420148" w14:textId="77777777" w:rsidR="009451DB" w:rsidRDefault="009451DB">
      <w:pPr>
        <w:jc w:val="both"/>
      </w:pPr>
      <w:r>
        <w:t>Below are some important functions in the Lisp implementation of SHOP2.  They should be of interest to anyone who wishes to modify SHOP2 or to directly access internal capabilities of SHOP2.  Pseudocode algorithms for the main planning functions of SHOP2 are also presented.</w:t>
      </w:r>
    </w:p>
    <w:p w14:paraId="4A38056A" w14:textId="77777777" w:rsidR="009451DB" w:rsidRDefault="009451DB">
      <w:pPr>
        <w:jc w:val="both"/>
      </w:pPr>
    </w:p>
    <w:p w14:paraId="6234A0AD" w14:textId="77777777" w:rsidR="009451DB" w:rsidRDefault="009451DB">
      <w:pPr>
        <w:jc w:val="both"/>
        <w:rPr>
          <w:rStyle w:val="HTMLTypewriter"/>
        </w:rPr>
      </w:pPr>
      <w:r>
        <w:rPr>
          <w:rStyle w:val="HTMLTypewriter"/>
        </w:rPr>
        <w:t xml:space="preserve">(apply-substitution e u) </w:t>
      </w:r>
    </w:p>
    <w:p w14:paraId="1804FFA4" w14:textId="77777777" w:rsidR="009451DB" w:rsidRDefault="009451DB">
      <w:pPr>
        <w:ind w:firstLine="720"/>
        <w:jc w:val="both"/>
        <w:rPr>
          <w:color w:val="000000"/>
        </w:rPr>
      </w:pPr>
      <w:r>
        <w:rPr>
          <w:i/>
          <w:color w:val="000000"/>
        </w:rPr>
        <w:t>e</w:t>
      </w:r>
      <w:r>
        <w:rPr>
          <w:color w:val="000000"/>
        </w:rPr>
        <w:t xml:space="preserve"> is an expression and </w:t>
      </w:r>
      <w:r>
        <w:rPr>
          <w:i/>
          <w:color w:val="000000"/>
        </w:rPr>
        <w:t>u</w:t>
      </w:r>
      <w:r>
        <w:rPr>
          <w:color w:val="000000"/>
        </w:rPr>
        <w:t xml:space="preserve"> is a substitution. The function returns</w:t>
      </w:r>
      <w:r>
        <w:rPr>
          <w:i/>
          <w:color w:val="000000"/>
        </w:rPr>
        <w:t xml:space="preserve"> e</w:t>
      </w:r>
      <w:r>
        <w:rPr>
          <w:i/>
          <w:color w:val="000000"/>
          <w:vertAlign w:val="superscript"/>
        </w:rPr>
        <w:t>u</w:t>
      </w:r>
      <w:r>
        <w:rPr>
          <w:color w:val="000000"/>
        </w:rPr>
        <w:t>.</w:t>
      </w:r>
    </w:p>
    <w:p w14:paraId="12CFF48C" w14:textId="77777777" w:rsidR="009451DB" w:rsidRDefault="009451DB">
      <w:pPr>
        <w:jc w:val="both"/>
        <w:rPr>
          <w:rFonts w:ascii="Monaco" w:hAnsi="Monaco"/>
          <w:color w:val="000000"/>
        </w:rPr>
      </w:pPr>
    </w:p>
    <w:p w14:paraId="4EE55AA7" w14:textId="77777777" w:rsidR="009451DB" w:rsidRDefault="009451DB">
      <w:pPr>
        <w:jc w:val="both"/>
        <w:rPr>
          <w:rStyle w:val="HTMLTypewriter"/>
        </w:rPr>
      </w:pPr>
      <w:r>
        <w:rPr>
          <w:rStyle w:val="HTMLTypewriter"/>
        </w:rPr>
        <w:t xml:space="preserve">(compose-substitutions u v) </w:t>
      </w:r>
    </w:p>
    <w:p w14:paraId="4FD3908F" w14:textId="77777777" w:rsidR="009451DB" w:rsidRDefault="009451DB">
      <w:pPr>
        <w:ind w:left="720"/>
        <w:jc w:val="both"/>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substitutions, then this function returns a substitution </w:t>
      </w:r>
      <w:r>
        <w:rPr>
          <w:i/>
          <w:color w:val="000000"/>
        </w:rPr>
        <w:t>w</w:t>
      </w:r>
      <w:r>
        <w:rPr>
          <w:color w:val="000000"/>
        </w:rPr>
        <w:t xml:space="preserve"> such that for every expression </w:t>
      </w:r>
      <w:r>
        <w:rPr>
          <w:i/>
          <w:color w:val="000000"/>
        </w:rPr>
        <w:t>e</w:t>
      </w:r>
      <w:r>
        <w:rPr>
          <w:color w:val="000000"/>
        </w:rPr>
        <w:t xml:space="preserve">, </w:t>
      </w:r>
      <w:r>
        <w:rPr>
          <w:i/>
          <w:color w:val="000000"/>
        </w:rPr>
        <w:t>e</w:t>
      </w:r>
      <w:r>
        <w:rPr>
          <w:i/>
          <w:color w:val="000000"/>
          <w:vertAlign w:val="superscript"/>
        </w:rPr>
        <w:t>w</w:t>
      </w:r>
      <w:r>
        <w:rPr>
          <w:color w:val="000000"/>
        </w:rPr>
        <w:t xml:space="preserve"> = (</w:t>
      </w:r>
      <w:r>
        <w:rPr>
          <w:i/>
          <w:color w:val="000000"/>
        </w:rPr>
        <w:t>e</w:t>
      </w:r>
      <w:r>
        <w:rPr>
          <w:i/>
          <w:color w:val="000000"/>
          <w:vertAlign w:val="superscript"/>
        </w:rPr>
        <w:t>u</w:t>
      </w:r>
      <w:r>
        <w:rPr>
          <w:color w:val="000000"/>
        </w:rPr>
        <w:t>)</w:t>
      </w:r>
      <w:r>
        <w:rPr>
          <w:i/>
          <w:color w:val="000000"/>
          <w:vertAlign w:val="superscript"/>
        </w:rPr>
        <w:t>v</w:t>
      </w:r>
      <w:r>
        <w:rPr>
          <w:color w:val="000000"/>
        </w:rPr>
        <w:t>.</w:t>
      </w:r>
    </w:p>
    <w:p w14:paraId="025D9A44" w14:textId="77777777" w:rsidR="009451DB" w:rsidRDefault="009451DB">
      <w:pPr>
        <w:jc w:val="both"/>
        <w:rPr>
          <w:rFonts w:ascii="Monaco" w:hAnsi="Monaco"/>
          <w:color w:val="000000"/>
        </w:rPr>
      </w:pPr>
    </w:p>
    <w:p w14:paraId="5BF3CDC9" w14:textId="77777777" w:rsidR="009451DB" w:rsidRDefault="009451DB">
      <w:pPr>
        <w:jc w:val="both"/>
        <w:rPr>
          <w:rStyle w:val="HTMLTypewriter"/>
        </w:rPr>
      </w:pPr>
      <w:r>
        <w:rPr>
          <w:rStyle w:val="HTMLTypewriter"/>
        </w:rPr>
        <w:t xml:space="preserve">(standardizer e) </w:t>
      </w:r>
    </w:p>
    <w:p w14:paraId="332A82DF" w14:textId="77777777" w:rsidR="009451DB" w:rsidRDefault="009451DB">
      <w:pPr>
        <w:ind w:firstLine="720"/>
        <w:jc w:val="both"/>
        <w:rPr>
          <w:color w:val="000000"/>
        </w:rPr>
      </w:pPr>
      <w:r>
        <w:rPr>
          <w:color w:val="000000"/>
        </w:rPr>
        <w:t xml:space="preserve">This function returns a standardizer for </w:t>
      </w:r>
      <w:r>
        <w:rPr>
          <w:i/>
          <w:color w:val="000000"/>
        </w:rPr>
        <w:t>e</w:t>
      </w:r>
      <w:r>
        <w:rPr>
          <w:color w:val="000000"/>
        </w:rPr>
        <w:t>.</w:t>
      </w:r>
    </w:p>
    <w:p w14:paraId="00EB703E" w14:textId="77777777" w:rsidR="009451DB" w:rsidRDefault="009451DB">
      <w:pPr>
        <w:jc w:val="both"/>
        <w:rPr>
          <w:rFonts w:ascii="Monaco" w:hAnsi="Monaco"/>
          <w:color w:val="000000"/>
        </w:rPr>
      </w:pPr>
    </w:p>
    <w:p w14:paraId="633DBC15" w14:textId="77777777" w:rsidR="009451DB" w:rsidRDefault="009451DB">
      <w:pPr>
        <w:jc w:val="both"/>
        <w:rPr>
          <w:rStyle w:val="HTMLTypewriter"/>
        </w:rPr>
      </w:pPr>
      <w:r>
        <w:rPr>
          <w:rStyle w:val="HTMLTypewriter"/>
        </w:rPr>
        <w:t xml:space="preserve">(standardize e) </w:t>
      </w:r>
    </w:p>
    <w:p w14:paraId="52656F5C" w14:textId="77777777" w:rsidR="009451DB" w:rsidRDefault="009451DB">
      <w:pPr>
        <w:ind w:firstLine="720"/>
        <w:jc w:val="both"/>
        <w:rPr>
          <w:rStyle w:val="HTMLTypewriter"/>
        </w:rPr>
      </w:pPr>
      <w:r>
        <w:rPr>
          <w:color w:val="000000"/>
        </w:rPr>
        <w:t xml:space="preserve">This function is equivalent to </w:t>
      </w:r>
      <w:r>
        <w:rPr>
          <w:rStyle w:val="HTMLTypewriter"/>
        </w:rPr>
        <w:t>(apply-substitution e (standardizer e)).</w:t>
      </w:r>
    </w:p>
    <w:p w14:paraId="186DF9C9" w14:textId="77777777" w:rsidR="009451DB" w:rsidRDefault="009451DB">
      <w:pPr>
        <w:jc w:val="both"/>
        <w:rPr>
          <w:rFonts w:ascii="Monaco" w:hAnsi="Monaco"/>
          <w:color w:val="000000"/>
        </w:rPr>
      </w:pPr>
    </w:p>
    <w:p w14:paraId="4E1453EF" w14:textId="77777777" w:rsidR="009451DB" w:rsidRDefault="009451DB">
      <w:pPr>
        <w:jc w:val="both"/>
        <w:rPr>
          <w:rStyle w:val="HTMLTypewriter"/>
        </w:rPr>
      </w:pPr>
      <w:r>
        <w:rPr>
          <w:rStyle w:val="HTMLTypewriter"/>
        </w:rPr>
        <w:t xml:space="preserve">(unify d e) </w:t>
      </w:r>
    </w:p>
    <w:p w14:paraId="7CE4CF56" w14:textId="77777777" w:rsidR="009451DB" w:rsidRDefault="009451DB">
      <w:pPr>
        <w:ind w:left="720"/>
        <w:jc w:val="both"/>
        <w:rPr>
          <w:color w:val="000000"/>
        </w:rPr>
      </w:pPr>
      <w:r>
        <w:rPr>
          <w:color w:val="000000"/>
        </w:rPr>
        <w:t xml:space="preserve">This procedure returns an mgu for the expressions </w:t>
      </w:r>
      <w:r>
        <w:rPr>
          <w:i/>
          <w:color w:val="000000"/>
        </w:rPr>
        <w:t>d</w:t>
      </w:r>
      <w:r>
        <w:rPr>
          <w:color w:val="000000"/>
        </w:rPr>
        <w:t xml:space="preserve"> and </w:t>
      </w:r>
      <w:r>
        <w:rPr>
          <w:i/>
          <w:color w:val="000000"/>
        </w:rPr>
        <w:t>e</w:t>
      </w:r>
      <w:r>
        <w:rPr>
          <w:color w:val="000000"/>
        </w:rPr>
        <w:t xml:space="preserve"> if they are unifiable, and returns </w:t>
      </w:r>
      <w:r>
        <w:rPr>
          <w:rStyle w:val="HTMLTypewriter"/>
        </w:rPr>
        <w:t>fail</w:t>
      </w:r>
      <w:r>
        <w:rPr>
          <w:color w:val="000000"/>
        </w:rPr>
        <w:t xml:space="preserve"> otherwise. </w:t>
      </w:r>
    </w:p>
    <w:p w14:paraId="70F31C70" w14:textId="77777777" w:rsidR="009451DB" w:rsidRDefault="009451DB">
      <w:pPr>
        <w:jc w:val="both"/>
        <w:rPr>
          <w:color w:val="000000"/>
        </w:rPr>
      </w:pPr>
    </w:p>
    <w:p w14:paraId="3996DAD1" w14:textId="77777777" w:rsidR="009451DB" w:rsidRDefault="009451DB">
      <w:pPr>
        <w:jc w:val="both"/>
        <w:rPr>
          <w:rStyle w:val="HTMLTypewriter"/>
        </w:rPr>
      </w:pPr>
      <w:r>
        <w:rPr>
          <w:rStyle w:val="HTMLTypewriter"/>
        </w:rPr>
        <w:t xml:space="preserve">(find-satisfiers C S &amp;optional just-one) </w:t>
      </w:r>
    </w:p>
    <w:p w14:paraId="6B554D94" w14:textId="77777777" w:rsidR="009451DB" w:rsidRDefault="009451DB">
      <w:pPr>
        <w:ind w:left="720"/>
        <w:jc w:val="both"/>
        <w:rPr>
          <w:color w:val="000000"/>
        </w:rPr>
      </w:pPr>
      <w:r>
        <w:rPr>
          <w:color w:val="000000"/>
        </w:rPr>
        <w:t xml:space="preserve">If </w:t>
      </w:r>
      <w:r>
        <w:rPr>
          <w:i/>
          <w:color w:val="000000"/>
        </w:rPr>
        <w:t>C</w:t>
      </w:r>
      <w:r>
        <w:rPr>
          <w:color w:val="000000"/>
        </w:rPr>
        <w:t xml:space="preserve"> is a conjunct and </w:t>
      </w:r>
      <w:r>
        <w:rPr>
          <w:i/>
          <w:color w:val="000000"/>
        </w:rPr>
        <w:t>S</w:t>
      </w:r>
      <w:r>
        <w:rPr>
          <w:color w:val="000000"/>
        </w:rPr>
        <w:t xml:space="preserve"> is a state, then this function returns a list of mgs's, one for every most general instance of </w:t>
      </w:r>
      <w:r>
        <w:rPr>
          <w:i/>
          <w:color w:val="000000"/>
        </w:rPr>
        <w:t>C</w:t>
      </w:r>
      <w:r>
        <w:rPr>
          <w:color w:val="000000"/>
        </w:rPr>
        <w:t xml:space="preserve"> that is satisfied by </w:t>
      </w:r>
      <w:r>
        <w:rPr>
          <w:i/>
          <w:color w:val="000000"/>
        </w:rPr>
        <w:t>S</w:t>
      </w:r>
      <w:r>
        <w:rPr>
          <w:color w:val="000000"/>
        </w:rPr>
        <w:t xml:space="preserve">. If the optional argument </w:t>
      </w:r>
      <w:r>
        <w:rPr>
          <w:i/>
          <w:color w:val="000000"/>
        </w:rPr>
        <w:t>just-one</w:t>
      </w:r>
      <w:r>
        <w:rPr>
          <w:color w:val="000000"/>
        </w:rPr>
        <w:t xml:space="preserve"> is not </w:t>
      </w:r>
      <w:r>
        <w:rPr>
          <w:rFonts w:ascii="Monaco" w:hAnsi="Monaco"/>
          <w:color w:val="000000"/>
        </w:rPr>
        <w:t>nil</w:t>
      </w:r>
      <w:r>
        <w:rPr>
          <w:color w:val="000000"/>
        </w:rPr>
        <w:t xml:space="preserve">, then the function returns the first mgs it finds, rather than all of them. Calling </w:t>
      </w:r>
      <w:r>
        <w:rPr>
          <w:rStyle w:val="HTMLTypewriter"/>
        </w:rPr>
        <w:t>(find-satisfiers C S)</w:t>
      </w:r>
      <w:r>
        <w:rPr>
          <w:color w:val="000000"/>
        </w:rPr>
        <w:t xml:space="preserve"> is roughly equivalent to calling the following (simplified) pseudocode: </w:t>
      </w:r>
    </w:p>
    <w:p w14:paraId="428E15CF" w14:textId="77777777" w:rsidR="009451DB" w:rsidRDefault="009451DB">
      <w:pPr>
        <w:pStyle w:val="BodyText3"/>
        <w:ind w:left="720"/>
      </w:pPr>
    </w:p>
    <w:p w14:paraId="5FE78788" w14:textId="77777777" w:rsidR="009451DB" w:rsidRDefault="009451DB">
      <w:pPr>
        <w:pStyle w:val="BodyText3"/>
        <w:ind w:left="720"/>
      </w:pPr>
      <w:r>
        <w:rPr>
          <w:b/>
        </w:rPr>
        <w:lastRenderedPageBreak/>
        <w:t>procedure</w:t>
      </w:r>
      <w:r>
        <w:t xml:space="preserve"> find-satisfiers(C, S)</w:t>
      </w:r>
    </w:p>
    <w:p w14:paraId="5047445F" w14:textId="77777777" w:rsidR="009451DB" w:rsidRDefault="009451DB">
      <w:pPr>
        <w:pStyle w:val="BodyText3"/>
        <w:ind w:left="720"/>
      </w:pPr>
      <w:r>
        <w:tab/>
      </w:r>
      <w:r>
        <w:rPr>
          <w:b/>
        </w:rPr>
        <w:t>if</w:t>
      </w:r>
      <w:r>
        <w:t xml:space="preserve"> C is empty </w:t>
      </w:r>
      <w:r>
        <w:rPr>
          <w:b/>
        </w:rPr>
        <w:t>then return</w:t>
      </w:r>
      <w:r>
        <w:t xml:space="preserve"> {nil}</w:t>
      </w:r>
    </w:p>
    <w:p w14:paraId="5916D3CA" w14:textId="77777777" w:rsidR="009451DB" w:rsidRDefault="009451DB">
      <w:pPr>
        <w:pStyle w:val="BodyText3"/>
        <w:ind w:left="720"/>
      </w:pPr>
      <w:r>
        <w:tab/>
        <w:t>l = the first logical atom in C; B = the remaining logical atoms in C</w:t>
      </w:r>
    </w:p>
    <w:p w14:paraId="5BC7E012" w14:textId="77777777" w:rsidR="009451DB" w:rsidRDefault="009451DB">
      <w:pPr>
        <w:pStyle w:val="BodyText3"/>
        <w:ind w:left="720"/>
      </w:pPr>
      <w:r>
        <w:tab/>
        <w:t>answers = nil</w:t>
      </w:r>
    </w:p>
    <w:p w14:paraId="1DEBFDC4" w14:textId="77777777" w:rsidR="009451DB" w:rsidRDefault="009451DB">
      <w:pPr>
        <w:pStyle w:val="BodyText3"/>
        <w:ind w:left="720"/>
        <w:rPr>
          <w:b/>
        </w:rPr>
      </w:pPr>
      <w:r>
        <w:tab/>
      </w:r>
      <w:r>
        <w:rPr>
          <w:b/>
        </w:rPr>
        <w:t>if</w:t>
      </w:r>
      <w:r>
        <w:t xml:space="preserve"> l is an expression of the form (not e) </w:t>
      </w:r>
      <w:r>
        <w:rPr>
          <w:b/>
        </w:rPr>
        <w:t>then</w:t>
      </w:r>
    </w:p>
    <w:p w14:paraId="0172F8E9" w14:textId="77777777" w:rsidR="009451DB" w:rsidRDefault="009451DB">
      <w:pPr>
        <w:pStyle w:val="BodyText3"/>
        <w:ind w:left="720"/>
        <w:rPr>
          <w:b/>
        </w:rPr>
      </w:pPr>
      <w:r>
        <w:tab/>
      </w:r>
      <w:r>
        <w:tab/>
      </w:r>
      <w:r>
        <w:rPr>
          <w:b/>
        </w:rPr>
        <w:t>if</w:t>
      </w:r>
      <w:r>
        <w:t xml:space="preserve"> find-satisfiers(e, S, nil) = nil </w:t>
      </w:r>
      <w:r>
        <w:rPr>
          <w:b/>
        </w:rPr>
        <w:t>then</w:t>
      </w:r>
    </w:p>
    <w:p w14:paraId="32C3B8AB" w14:textId="77777777" w:rsidR="009451DB" w:rsidRDefault="009451DB">
      <w:pPr>
        <w:pStyle w:val="BodyText3"/>
        <w:ind w:left="720"/>
      </w:pPr>
      <w:r>
        <w:tab/>
      </w:r>
      <w:r>
        <w:tab/>
      </w:r>
      <w:r>
        <w:tab/>
      </w:r>
      <w:r>
        <w:rPr>
          <w:b/>
        </w:rPr>
        <w:t>return</w:t>
      </w:r>
      <w:r>
        <w:t xml:space="preserve"> find-satisfiers(B, S) </w:t>
      </w:r>
    </w:p>
    <w:p w14:paraId="1990508A" w14:textId="77777777" w:rsidR="009451DB" w:rsidRDefault="009451DB">
      <w:pPr>
        <w:pStyle w:val="BodyText3"/>
        <w:ind w:left="720"/>
        <w:rPr>
          <w:b/>
        </w:rPr>
      </w:pPr>
      <w:r>
        <w:tab/>
      </w:r>
      <w:r>
        <w:tab/>
      </w:r>
      <w:r>
        <w:rPr>
          <w:b/>
        </w:rPr>
        <w:t>else</w:t>
      </w:r>
    </w:p>
    <w:p w14:paraId="506E89FF" w14:textId="77777777" w:rsidR="009451DB" w:rsidRDefault="009451DB">
      <w:pPr>
        <w:pStyle w:val="BodyText3"/>
        <w:ind w:left="720"/>
      </w:pPr>
      <w:r>
        <w:tab/>
      </w:r>
      <w:r>
        <w:tab/>
      </w:r>
      <w:r>
        <w:tab/>
      </w:r>
      <w:r>
        <w:rPr>
          <w:b/>
        </w:rPr>
        <w:t>return</w:t>
      </w:r>
      <w:r>
        <w:t xml:space="preserve"> nil</w:t>
      </w:r>
    </w:p>
    <w:p w14:paraId="3BB0E540" w14:textId="77777777" w:rsidR="009451DB" w:rsidRDefault="009451DB">
      <w:pPr>
        <w:pStyle w:val="BodyText3"/>
        <w:ind w:left="720"/>
        <w:rPr>
          <w:b/>
        </w:rPr>
      </w:pPr>
      <w:r>
        <w:tab/>
      </w:r>
      <w:r>
        <w:tab/>
      </w:r>
      <w:r>
        <w:rPr>
          <w:b/>
        </w:rPr>
        <w:t>end if</w:t>
      </w:r>
    </w:p>
    <w:p w14:paraId="0C578FBC" w14:textId="77777777" w:rsidR="009451DB" w:rsidRDefault="009451DB">
      <w:pPr>
        <w:pStyle w:val="BodyText3"/>
        <w:ind w:left="720"/>
        <w:rPr>
          <w:b/>
        </w:rPr>
      </w:pPr>
      <w:r>
        <w:tab/>
      </w:r>
      <w:r>
        <w:rPr>
          <w:b/>
        </w:rPr>
        <w:t xml:space="preserve">else if </w:t>
      </w:r>
      <w:r>
        <w:t xml:space="preserve">l is an expression of the form (eval e) </w:t>
      </w:r>
      <w:r>
        <w:rPr>
          <w:b/>
        </w:rPr>
        <w:t>then</w:t>
      </w:r>
    </w:p>
    <w:p w14:paraId="1631DDB7" w14:textId="77777777" w:rsidR="009451DB" w:rsidRDefault="009451DB">
      <w:pPr>
        <w:pStyle w:val="BodyText3"/>
        <w:ind w:left="1440"/>
        <w:rPr>
          <w:b/>
        </w:rPr>
      </w:pPr>
      <w:r>
        <w:tab/>
      </w:r>
      <w:r>
        <w:rPr>
          <w:b/>
        </w:rPr>
        <w:t>if</w:t>
      </w:r>
      <w:r>
        <w:t xml:space="preserve"> eval(e) is not nil </w:t>
      </w:r>
      <w:r>
        <w:rPr>
          <w:b/>
        </w:rPr>
        <w:t>then</w:t>
      </w:r>
    </w:p>
    <w:p w14:paraId="121374B9" w14:textId="77777777" w:rsidR="009451DB" w:rsidRDefault="009451DB">
      <w:pPr>
        <w:pStyle w:val="BodyText3"/>
        <w:ind w:left="1440"/>
      </w:pPr>
      <w:r>
        <w:tab/>
      </w:r>
      <w:r>
        <w:tab/>
      </w:r>
      <w:r>
        <w:rPr>
          <w:b/>
        </w:rPr>
        <w:t>return</w:t>
      </w:r>
      <w:r>
        <w:t xml:space="preserve"> find-satisfiers(B, S) </w:t>
      </w:r>
    </w:p>
    <w:p w14:paraId="0F719C60" w14:textId="77777777" w:rsidR="009451DB" w:rsidRDefault="009451DB">
      <w:pPr>
        <w:pStyle w:val="BodyText3"/>
        <w:ind w:left="1440"/>
        <w:rPr>
          <w:b/>
        </w:rPr>
      </w:pPr>
      <w:r>
        <w:tab/>
      </w:r>
      <w:r>
        <w:rPr>
          <w:b/>
        </w:rPr>
        <w:t>else</w:t>
      </w:r>
    </w:p>
    <w:p w14:paraId="1488C713" w14:textId="77777777" w:rsidR="009451DB" w:rsidRDefault="009451DB">
      <w:pPr>
        <w:pStyle w:val="BodyText3"/>
        <w:ind w:left="1440"/>
      </w:pPr>
      <w:r>
        <w:tab/>
      </w:r>
      <w:r>
        <w:tab/>
      </w:r>
      <w:r>
        <w:rPr>
          <w:b/>
        </w:rPr>
        <w:t>return</w:t>
      </w:r>
      <w:r>
        <w:t xml:space="preserve"> nil</w:t>
      </w:r>
    </w:p>
    <w:p w14:paraId="5E49E038" w14:textId="77777777" w:rsidR="009451DB" w:rsidRDefault="009451DB">
      <w:pPr>
        <w:pStyle w:val="BodyText3"/>
        <w:ind w:left="720"/>
        <w:rPr>
          <w:b/>
        </w:rPr>
      </w:pPr>
      <w:r>
        <w:tab/>
      </w:r>
      <w:r>
        <w:tab/>
      </w:r>
      <w:r>
        <w:rPr>
          <w:b/>
        </w:rPr>
        <w:t>end if</w:t>
      </w:r>
    </w:p>
    <w:p w14:paraId="532BA6A6" w14:textId="77777777" w:rsidR="009451DB" w:rsidRDefault="009451DB">
      <w:pPr>
        <w:pStyle w:val="BodyText3"/>
        <w:ind w:left="720"/>
        <w:rPr>
          <w:b/>
        </w:rPr>
      </w:pPr>
      <w:r>
        <w:tab/>
      </w:r>
      <w:r>
        <w:rPr>
          <w:b/>
        </w:rPr>
        <w:t>else if</w:t>
      </w:r>
      <w:r>
        <w:t xml:space="preserve"> l is an expression of the form (or p</w:t>
      </w:r>
      <w:r>
        <w:rPr>
          <w:vertAlign w:val="subscript"/>
        </w:rPr>
        <w:t>1</w:t>
      </w:r>
      <w:r>
        <w:t xml:space="preserve"> p</w:t>
      </w:r>
      <w:r>
        <w:rPr>
          <w:vertAlign w:val="subscript"/>
        </w:rPr>
        <w:t>2</w:t>
      </w:r>
      <w:r>
        <w:t xml:space="preserve"> ... p</w:t>
      </w:r>
      <w:r>
        <w:rPr>
          <w:vertAlign w:val="subscript"/>
        </w:rPr>
        <w:t>n</w:t>
      </w:r>
      <w:r>
        <w:t xml:space="preserve">) </w:t>
      </w:r>
      <w:r>
        <w:rPr>
          <w:b/>
        </w:rPr>
        <w:t>then</w:t>
      </w:r>
    </w:p>
    <w:p w14:paraId="4CA51422" w14:textId="77777777" w:rsidR="009451DB" w:rsidRDefault="009451DB">
      <w:pPr>
        <w:pStyle w:val="BodyText3"/>
        <w:ind w:left="720"/>
      </w:pPr>
      <w:r>
        <w:tab/>
      </w:r>
      <w:r>
        <w:tab/>
      </w:r>
      <w:r>
        <w:rPr>
          <w:b/>
        </w:rPr>
        <w:t>for</w:t>
      </w:r>
      <w:r>
        <w:t xml:space="preserve"> every unifier u that unifies any p</w:t>
      </w:r>
      <w:r>
        <w:rPr>
          <w:vertAlign w:val="subscript"/>
        </w:rPr>
        <w:t>i</w:t>
      </w:r>
      <w:r>
        <w:t xml:space="preserve"> with l</w:t>
      </w:r>
    </w:p>
    <w:p w14:paraId="7402306B" w14:textId="77777777" w:rsidR="009451DB" w:rsidRDefault="009451DB">
      <w:pPr>
        <w:pStyle w:val="BodyText3"/>
        <w:ind w:left="720"/>
      </w:pPr>
      <w:r>
        <w:tab/>
      </w:r>
      <w:r>
        <w:tab/>
      </w:r>
      <w:r>
        <w:tab/>
      </w:r>
      <w:r>
        <w:rPr>
          <w:b/>
        </w:rPr>
        <w:t>for</w:t>
      </w:r>
      <w:r>
        <w:t xml:space="preserve"> every v in find-satisfiers(B</w:t>
      </w:r>
      <w:r>
        <w:rPr>
          <w:vertAlign w:val="superscript"/>
        </w:rPr>
        <w:t>u</w:t>
      </w:r>
      <w:r>
        <w:t xml:space="preserve">, S) </w:t>
      </w:r>
    </w:p>
    <w:p w14:paraId="1308716F" w14:textId="77777777" w:rsidR="009451DB" w:rsidRDefault="009451DB">
      <w:pPr>
        <w:pStyle w:val="BodyText3"/>
        <w:ind w:left="720"/>
      </w:pPr>
      <w:r>
        <w:tab/>
      </w:r>
      <w:r>
        <w:tab/>
      </w:r>
      <w:r>
        <w:tab/>
      </w:r>
      <w:r>
        <w:tab/>
      </w:r>
      <w:r>
        <w:rPr>
          <w:b/>
        </w:rPr>
        <w:t>insert</w:t>
      </w:r>
      <w:r>
        <w:t xml:space="preserve"> compose-substitutions(u,v) into answers</w:t>
      </w:r>
    </w:p>
    <w:p w14:paraId="45F46CD7" w14:textId="77777777" w:rsidR="009451DB" w:rsidRDefault="009451DB">
      <w:pPr>
        <w:pStyle w:val="BodyText3"/>
        <w:ind w:left="720"/>
        <w:rPr>
          <w:b/>
        </w:rPr>
      </w:pPr>
      <w:r>
        <w:tab/>
      </w:r>
      <w:r>
        <w:tab/>
      </w:r>
      <w:r>
        <w:tab/>
      </w:r>
      <w:r>
        <w:rPr>
          <w:b/>
        </w:rPr>
        <w:t>end for</w:t>
      </w:r>
    </w:p>
    <w:p w14:paraId="4D0052D0" w14:textId="77777777" w:rsidR="009451DB" w:rsidRDefault="009451DB">
      <w:pPr>
        <w:pStyle w:val="BodyText3"/>
        <w:ind w:left="720"/>
        <w:rPr>
          <w:b/>
        </w:rPr>
      </w:pPr>
      <w:r>
        <w:tab/>
      </w:r>
      <w:r>
        <w:tab/>
      </w:r>
      <w:r>
        <w:rPr>
          <w:b/>
        </w:rPr>
        <w:t>end for</w:t>
      </w:r>
    </w:p>
    <w:p w14:paraId="2075E62F" w14:textId="77777777" w:rsidR="009451DB" w:rsidRDefault="009451DB">
      <w:pPr>
        <w:pStyle w:val="BodyText3"/>
        <w:ind w:left="720"/>
        <w:rPr>
          <w:b/>
        </w:rPr>
      </w:pPr>
      <w:r>
        <w:tab/>
      </w:r>
      <w:r>
        <w:rPr>
          <w:b/>
        </w:rPr>
        <w:t>else if</w:t>
      </w:r>
      <w:r>
        <w:t xml:space="preserve"> l is an expression of the form (imply C</w:t>
      </w:r>
      <w:r>
        <w:rPr>
          <w:vertAlign w:val="subscript"/>
        </w:rPr>
        <w:t>1</w:t>
      </w:r>
      <w:r>
        <w:t xml:space="preserve"> C</w:t>
      </w:r>
      <w:r>
        <w:rPr>
          <w:vertAlign w:val="subscript"/>
        </w:rPr>
        <w:t>2</w:t>
      </w:r>
      <w:r>
        <w:t xml:space="preserve">) </w:t>
      </w:r>
      <w:r>
        <w:rPr>
          <w:b/>
        </w:rPr>
        <w:t>then</w:t>
      </w:r>
    </w:p>
    <w:p w14:paraId="660C4CC6" w14:textId="77777777" w:rsidR="009451DB" w:rsidRDefault="009451DB">
      <w:pPr>
        <w:pStyle w:val="BodyText3"/>
        <w:ind w:left="720"/>
      </w:pPr>
      <w:r>
        <w:tab/>
      </w:r>
      <w:r>
        <w:tab/>
        <w:t>mgu = find-satisfiers(C</w:t>
      </w:r>
      <w:r>
        <w:rPr>
          <w:vertAlign w:val="subscript"/>
        </w:rPr>
        <w:t>1</w:t>
      </w:r>
      <w:r>
        <w:t>, S)</w:t>
      </w:r>
    </w:p>
    <w:p w14:paraId="00EA2E83" w14:textId="77777777" w:rsidR="009451DB" w:rsidRDefault="009451DB">
      <w:pPr>
        <w:pStyle w:val="BodyText3"/>
        <w:ind w:left="2160"/>
      </w:pPr>
      <w:r>
        <w:rPr>
          <w:b/>
        </w:rPr>
        <w:t>if</w:t>
      </w:r>
      <w:r>
        <w:t xml:space="preserve"> mgu is null or there exist a unifier u in mgu such that </w:t>
      </w:r>
    </w:p>
    <w:p w14:paraId="3306FE41" w14:textId="77777777" w:rsidR="009451DB" w:rsidRDefault="009451DB">
      <w:pPr>
        <w:pStyle w:val="BodyText3"/>
        <w:ind w:left="2160" w:firstLine="720"/>
        <w:rPr>
          <w:b/>
        </w:rPr>
      </w:pPr>
      <w:r>
        <w:t>find-satisfiers(C</w:t>
      </w:r>
      <w:r>
        <w:rPr>
          <w:vertAlign w:val="subscript"/>
        </w:rPr>
        <w:t>2</w:t>
      </w:r>
      <w:r>
        <w:rPr>
          <w:vertAlign w:val="superscript"/>
        </w:rPr>
        <w:t>u</w:t>
      </w:r>
      <w:r>
        <w:t xml:space="preserve">, S) is not equal to nil </w:t>
      </w:r>
      <w:r>
        <w:rPr>
          <w:b/>
        </w:rPr>
        <w:t>then</w:t>
      </w:r>
    </w:p>
    <w:p w14:paraId="2E54D2F7" w14:textId="77777777" w:rsidR="009451DB" w:rsidRDefault="009451DB">
      <w:pPr>
        <w:pStyle w:val="BodyText3"/>
        <w:ind w:left="720"/>
      </w:pPr>
      <w:r>
        <w:tab/>
      </w:r>
      <w:r>
        <w:tab/>
      </w:r>
      <w:r>
        <w:tab/>
      </w:r>
      <w:r>
        <w:rPr>
          <w:b/>
        </w:rPr>
        <w:t>return</w:t>
      </w:r>
      <w:r>
        <w:t xml:space="preserve"> find-satisfiers(B, S) </w:t>
      </w:r>
    </w:p>
    <w:p w14:paraId="072E1A6C" w14:textId="77777777" w:rsidR="009451DB" w:rsidRDefault="009451DB">
      <w:pPr>
        <w:pStyle w:val="BodyText3"/>
        <w:ind w:left="720"/>
        <w:rPr>
          <w:b/>
        </w:rPr>
      </w:pPr>
      <w:r>
        <w:tab/>
      </w:r>
      <w:r>
        <w:tab/>
      </w:r>
      <w:r>
        <w:rPr>
          <w:b/>
        </w:rPr>
        <w:t>else</w:t>
      </w:r>
    </w:p>
    <w:p w14:paraId="0EB86469" w14:textId="77777777" w:rsidR="009451DB" w:rsidRDefault="009451DB">
      <w:pPr>
        <w:pStyle w:val="BodyText3"/>
        <w:ind w:left="720"/>
      </w:pPr>
      <w:r>
        <w:tab/>
      </w:r>
      <w:r>
        <w:tab/>
      </w:r>
      <w:r>
        <w:tab/>
      </w:r>
      <w:r>
        <w:rPr>
          <w:b/>
        </w:rPr>
        <w:t>return</w:t>
      </w:r>
      <w:r>
        <w:t xml:space="preserve"> nil</w:t>
      </w:r>
    </w:p>
    <w:p w14:paraId="52F0D0B2" w14:textId="77777777" w:rsidR="009451DB" w:rsidRDefault="009451DB">
      <w:pPr>
        <w:pStyle w:val="BodyText3"/>
        <w:ind w:left="720"/>
        <w:rPr>
          <w:b/>
        </w:rPr>
      </w:pPr>
      <w:r>
        <w:tab/>
      </w:r>
      <w:r>
        <w:tab/>
      </w:r>
      <w:r>
        <w:rPr>
          <w:b/>
        </w:rPr>
        <w:t>end if</w:t>
      </w:r>
    </w:p>
    <w:p w14:paraId="7B8315DD" w14:textId="77777777" w:rsidR="009451DB" w:rsidRDefault="009451DB">
      <w:pPr>
        <w:pStyle w:val="BodyText3"/>
        <w:ind w:left="720"/>
      </w:pPr>
      <w:r>
        <w:tab/>
      </w:r>
      <w:r>
        <w:rPr>
          <w:b/>
        </w:rPr>
        <w:t>else if</w:t>
      </w:r>
      <w:r>
        <w:t xml:space="preserve"> l is an expression of the form </w:t>
      </w:r>
    </w:p>
    <w:p w14:paraId="6EEAB5AB" w14:textId="77777777" w:rsidR="009451DB" w:rsidRDefault="009451DB">
      <w:pPr>
        <w:pStyle w:val="BodyText3"/>
        <w:ind w:left="1440" w:firstLine="720"/>
        <w:rPr>
          <w:b/>
        </w:rPr>
      </w:pPr>
      <w:r>
        <w:t xml:space="preserve">(forall variables bounds conditions) </w:t>
      </w:r>
      <w:r>
        <w:rPr>
          <w:b/>
        </w:rPr>
        <w:t>then</w:t>
      </w:r>
    </w:p>
    <w:p w14:paraId="3D486106" w14:textId="77777777" w:rsidR="009451DB" w:rsidRDefault="009451DB">
      <w:pPr>
        <w:pStyle w:val="BodyText3"/>
        <w:ind w:left="720"/>
      </w:pPr>
      <w:r>
        <w:tab/>
      </w:r>
      <w:r>
        <w:tab/>
        <w:t>mgu = find-satisfiers(bounds, S)</w:t>
      </w:r>
    </w:p>
    <w:p w14:paraId="1CBEFF6B" w14:textId="77777777" w:rsidR="009451DB" w:rsidRDefault="009451DB">
      <w:pPr>
        <w:pStyle w:val="BodyText3"/>
        <w:ind w:left="720"/>
      </w:pPr>
      <w:r>
        <w:tab/>
      </w:r>
      <w:r>
        <w:tab/>
      </w:r>
      <w:r>
        <w:rPr>
          <w:b/>
        </w:rPr>
        <w:t>if</w:t>
      </w:r>
      <w:r>
        <w:t xml:space="preserve"> mgu is null or for every unifier u in mgu, </w:t>
      </w:r>
    </w:p>
    <w:p w14:paraId="66597659" w14:textId="77777777" w:rsidR="009451DB" w:rsidRDefault="009451DB">
      <w:pPr>
        <w:pStyle w:val="BodyText3"/>
        <w:ind w:left="2160" w:firstLine="720"/>
        <w:rPr>
          <w:b/>
        </w:rPr>
      </w:pPr>
      <w:r>
        <w:t>find-satisfiers(conditions</w:t>
      </w:r>
      <w:r>
        <w:rPr>
          <w:vertAlign w:val="superscript"/>
        </w:rPr>
        <w:t>u</w:t>
      </w:r>
      <w:r>
        <w:t xml:space="preserve">, S) is not equal to nil </w:t>
      </w:r>
      <w:r>
        <w:rPr>
          <w:b/>
        </w:rPr>
        <w:t>then</w:t>
      </w:r>
    </w:p>
    <w:p w14:paraId="111E234E" w14:textId="77777777" w:rsidR="009451DB" w:rsidRDefault="009451DB">
      <w:pPr>
        <w:pStyle w:val="BodyText3"/>
        <w:ind w:left="720"/>
      </w:pPr>
      <w:r>
        <w:tab/>
      </w:r>
      <w:r>
        <w:tab/>
      </w:r>
      <w:r>
        <w:tab/>
      </w:r>
      <w:r>
        <w:rPr>
          <w:b/>
        </w:rPr>
        <w:t>return</w:t>
      </w:r>
      <w:r>
        <w:t xml:space="preserve"> find-satisfiers(B, S) </w:t>
      </w:r>
    </w:p>
    <w:p w14:paraId="4C3D1B30" w14:textId="77777777" w:rsidR="009451DB" w:rsidRDefault="009451DB">
      <w:pPr>
        <w:pStyle w:val="BodyText3"/>
        <w:ind w:left="720"/>
        <w:rPr>
          <w:b/>
        </w:rPr>
      </w:pPr>
      <w:r>
        <w:tab/>
      </w:r>
      <w:r>
        <w:tab/>
      </w:r>
      <w:r>
        <w:rPr>
          <w:b/>
        </w:rPr>
        <w:t>else</w:t>
      </w:r>
    </w:p>
    <w:p w14:paraId="5F48CE96" w14:textId="77777777" w:rsidR="009451DB" w:rsidRDefault="009451DB">
      <w:pPr>
        <w:pStyle w:val="BodyText3"/>
        <w:ind w:left="1440" w:firstLine="720"/>
      </w:pPr>
      <w:r>
        <w:tab/>
      </w:r>
      <w:r>
        <w:rPr>
          <w:b/>
        </w:rPr>
        <w:t>return</w:t>
      </w:r>
      <w:r>
        <w:t xml:space="preserve"> nil</w:t>
      </w:r>
    </w:p>
    <w:p w14:paraId="072A3BA5" w14:textId="77777777" w:rsidR="009451DB" w:rsidRDefault="009451DB">
      <w:pPr>
        <w:pStyle w:val="BodyText3"/>
        <w:ind w:left="720"/>
        <w:rPr>
          <w:b/>
        </w:rPr>
      </w:pPr>
      <w:r>
        <w:tab/>
      </w:r>
      <w:r>
        <w:tab/>
      </w:r>
      <w:r>
        <w:rPr>
          <w:b/>
        </w:rPr>
        <w:t>end if</w:t>
      </w:r>
    </w:p>
    <w:p w14:paraId="7A3ED2AC" w14:textId="77777777" w:rsidR="009451DB" w:rsidRDefault="009451DB">
      <w:pPr>
        <w:pStyle w:val="BodyText3"/>
        <w:ind w:left="720"/>
        <w:rPr>
          <w:b/>
        </w:rPr>
      </w:pPr>
      <w:r>
        <w:tab/>
      </w:r>
      <w:r>
        <w:rPr>
          <w:b/>
        </w:rPr>
        <w:t>else</w:t>
      </w:r>
    </w:p>
    <w:p w14:paraId="5725175B" w14:textId="77777777" w:rsidR="009451DB" w:rsidRDefault="009451DB">
      <w:pPr>
        <w:pStyle w:val="BodyText3"/>
        <w:ind w:left="720"/>
      </w:pPr>
      <w:r>
        <w:tab/>
      </w:r>
      <w:r>
        <w:tab/>
      </w:r>
      <w:r>
        <w:rPr>
          <w:b/>
        </w:rPr>
        <w:t>for</w:t>
      </w:r>
      <w:r>
        <w:t xml:space="preserve"> every atom s in S that unifies with l</w:t>
      </w:r>
    </w:p>
    <w:p w14:paraId="44FDD619" w14:textId="77777777" w:rsidR="009451DB" w:rsidRDefault="009451DB">
      <w:pPr>
        <w:pStyle w:val="BodyText3"/>
        <w:ind w:left="720"/>
      </w:pPr>
      <w:r>
        <w:tab/>
      </w:r>
      <w:r>
        <w:tab/>
      </w:r>
      <w:r>
        <w:tab/>
      </w:r>
      <w:r>
        <w:rPr>
          <w:b/>
        </w:rPr>
        <w:t>let</w:t>
      </w:r>
      <w:r>
        <w:t xml:space="preserve"> u be the unifier</w:t>
      </w:r>
    </w:p>
    <w:p w14:paraId="590B6754" w14:textId="77777777" w:rsidR="009451DB" w:rsidRDefault="009451DB">
      <w:pPr>
        <w:pStyle w:val="BodyText3"/>
        <w:ind w:left="720"/>
      </w:pPr>
      <w:r>
        <w:tab/>
      </w:r>
      <w:r>
        <w:tab/>
      </w:r>
      <w:r>
        <w:tab/>
      </w:r>
      <w:r>
        <w:rPr>
          <w:b/>
        </w:rPr>
        <w:t>for</w:t>
      </w:r>
      <w:r>
        <w:t xml:space="preserve"> every v in find-satisfiers(B</w:t>
      </w:r>
      <w:r>
        <w:rPr>
          <w:vertAlign w:val="superscript"/>
        </w:rPr>
        <w:t>u</w:t>
      </w:r>
      <w:r>
        <w:t xml:space="preserve">, S) </w:t>
      </w:r>
    </w:p>
    <w:p w14:paraId="2587F116" w14:textId="77777777" w:rsidR="009451DB" w:rsidRDefault="009451DB">
      <w:pPr>
        <w:pStyle w:val="BodyText3"/>
        <w:ind w:left="720"/>
      </w:pPr>
      <w:r>
        <w:tab/>
      </w:r>
      <w:r>
        <w:tab/>
      </w:r>
      <w:r>
        <w:tab/>
      </w:r>
      <w:r>
        <w:tab/>
      </w:r>
      <w:r>
        <w:rPr>
          <w:b/>
        </w:rPr>
        <w:t>insert</w:t>
      </w:r>
      <w:r>
        <w:t xml:space="preserve"> compose-substitutions(u,v) into answers</w:t>
      </w:r>
    </w:p>
    <w:p w14:paraId="6B389E39" w14:textId="77777777" w:rsidR="009451DB" w:rsidRDefault="009451DB">
      <w:pPr>
        <w:pStyle w:val="BodyText3"/>
        <w:ind w:left="720"/>
        <w:rPr>
          <w:b/>
        </w:rPr>
      </w:pPr>
      <w:r>
        <w:tab/>
      </w:r>
      <w:r>
        <w:tab/>
      </w:r>
      <w:r>
        <w:tab/>
      </w:r>
      <w:r>
        <w:rPr>
          <w:b/>
        </w:rPr>
        <w:t>end for</w:t>
      </w:r>
    </w:p>
    <w:p w14:paraId="761AEA9D" w14:textId="77777777" w:rsidR="009451DB" w:rsidRDefault="009451DB">
      <w:pPr>
        <w:pStyle w:val="BodyText3"/>
        <w:ind w:left="720"/>
        <w:rPr>
          <w:b/>
        </w:rPr>
      </w:pPr>
      <w:r>
        <w:tab/>
      </w:r>
      <w:r>
        <w:tab/>
      </w:r>
      <w:r>
        <w:rPr>
          <w:b/>
        </w:rPr>
        <w:t>end for</w:t>
      </w:r>
    </w:p>
    <w:p w14:paraId="01A77742" w14:textId="77777777" w:rsidR="009451DB" w:rsidRDefault="009451DB">
      <w:pPr>
        <w:pStyle w:val="BodyText3"/>
        <w:ind w:left="720"/>
      </w:pPr>
      <w:r>
        <w:lastRenderedPageBreak/>
        <w:tab/>
      </w:r>
      <w:r>
        <w:tab/>
      </w:r>
      <w:r>
        <w:rPr>
          <w:b/>
        </w:rPr>
        <w:t>for</w:t>
      </w:r>
      <w:r>
        <w:t xml:space="preserve"> every axiom x in *</w:t>
      </w:r>
      <w:r>
        <w:rPr>
          <w:bCs/>
        </w:rPr>
        <w:t>axioms</w:t>
      </w:r>
      <w:r>
        <w:t>* whose head unifies with l</w:t>
      </w:r>
    </w:p>
    <w:p w14:paraId="1096D9F3" w14:textId="77777777" w:rsidR="009451DB" w:rsidRDefault="009451DB">
      <w:pPr>
        <w:pStyle w:val="BodyText3"/>
        <w:ind w:left="720"/>
      </w:pPr>
      <w:r>
        <w:tab/>
      </w:r>
      <w:r>
        <w:tab/>
      </w:r>
      <w:r>
        <w:tab/>
      </w:r>
      <w:r>
        <w:rPr>
          <w:b/>
        </w:rPr>
        <w:t>let</w:t>
      </w:r>
      <w:r>
        <w:t xml:space="preserve"> u be the unifier</w:t>
      </w:r>
    </w:p>
    <w:p w14:paraId="0633F0E3" w14:textId="77777777" w:rsidR="009451DB" w:rsidRDefault="009451DB">
      <w:pPr>
        <w:pStyle w:val="BodyText3"/>
        <w:ind w:left="720"/>
      </w:pPr>
      <w:r>
        <w:tab/>
      </w:r>
      <w:r>
        <w:tab/>
      </w:r>
      <w:r>
        <w:tab/>
      </w:r>
      <w:r>
        <w:rPr>
          <w:b/>
        </w:rPr>
        <w:t>if</w:t>
      </w:r>
      <w:r>
        <w:t xml:space="preserve"> tail(x) contains a conjunct D such that </w:t>
      </w:r>
    </w:p>
    <w:p w14:paraId="11ACD686" w14:textId="77777777" w:rsidR="009451DB" w:rsidRDefault="009451DB">
      <w:pPr>
        <w:pStyle w:val="BodyText3"/>
        <w:ind w:left="2880" w:firstLine="720"/>
        <w:rPr>
          <w:b/>
        </w:rPr>
      </w:pPr>
      <w:r>
        <w:t>find-satisfiers(append(D</w:t>
      </w:r>
      <w:r>
        <w:rPr>
          <w:vertAlign w:val="superscript"/>
        </w:rPr>
        <w:t>u</w:t>
      </w:r>
      <w:r>
        <w:t>, B</w:t>
      </w:r>
      <w:r>
        <w:rPr>
          <w:vertAlign w:val="superscript"/>
        </w:rPr>
        <w:t>u</w:t>
      </w:r>
      <w:r>
        <w:t xml:space="preserve">), S) is not nil </w:t>
      </w:r>
      <w:r>
        <w:rPr>
          <w:b/>
        </w:rPr>
        <w:t>then</w:t>
      </w:r>
    </w:p>
    <w:p w14:paraId="2EAE884B" w14:textId="77777777" w:rsidR="009451DB" w:rsidRDefault="009451DB">
      <w:pPr>
        <w:pStyle w:val="BodyText3"/>
        <w:ind w:left="720"/>
      </w:pPr>
      <w:r>
        <w:tab/>
      </w:r>
      <w:r>
        <w:tab/>
      </w:r>
      <w:r>
        <w:tab/>
      </w:r>
      <w:r>
        <w:tab/>
      </w:r>
      <w:r>
        <w:rPr>
          <w:b/>
        </w:rPr>
        <w:t>let</w:t>
      </w:r>
      <w:r>
        <w:t xml:space="preserve"> D be the first such conjunct</w:t>
      </w:r>
    </w:p>
    <w:p w14:paraId="78AF6A84" w14:textId="77777777" w:rsidR="009451DB" w:rsidRDefault="009451DB">
      <w:pPr>
        <w:pStyle w:val="BodyText3"/>
        <w:ind w:left="720"/>
      </w:pPr>
      <w:r>
        <w:tab/>
      </w:r>
      <w:r>
        <w:tab/>
      </w:r>
      <w:r>
        <w:tab/>
      </w:r>
      <w:r>
        <w:tab/>
      </w:r>
      <w:r>
        <w:rPr>
          <w:b/>
        </w:rPr>
        <w:t>for</w:t>
      </w:r>
      <w:r>
        <w:t xml:space="preserve"> every v in find-satisfiers(append(D</w:t>
      </w:r>
      <w:r>
        <w:rPr>
          <w:vertAlign w:val="superscript"/>
        </w:rPr>
        <w:t>u</w:t>
      </w:r>
      <w:r>
        <w:t>, B</w:t>
      </w:r>
      <w:r>
        <w:rPr>
          <w:vertAlign w:val="superscript"/>
        </w:rPr>
        <w:t>u</w:t>
      </w:r>
      <w:r>
        <w:t xml:space="preserve">), S) </w:t>
      </w:r>
    </w:p>
    <w:p w14:paraId="7C963429" w14:textId="77777777" w:rsidR="009451DB" w:rsidRDefault="009451DB">
      <w:pPr>
        <w:pStyle w:val="BodyText3"/>
        <w:ind w:left="720"/>
        <w:rPr>
          <w:lang w:val="fr-FR"/>
        </w:rPr>
      </w:pPr>
      <w:r>
        <w:tab/>
      </w:r>
      <w:r>
        <w:tab/>
      </w:r>
      <w:r>
        <w:tab/>
      </w:r>
      <w:r>
        <w:tab/>
      </w:r>
      <w:r>
        <w:tab/>
      </w:r>
      <w:r>
        <w:rPr>
          <w:b/>
          <w:lang w:val="fr-FR"/>
        </w:rPr>
        <w:t>insert</w:t>
      </w:r>
      <w:r>
        <w:rPr>
          <w:lang w:val="fr-FR"/>
        </w:rPr>
        <w:t xml:space="preserve"> compose-substitutions(u, v) </w:t>
      </w:r>
    </w:p>
    <w:p w14:paraId="295C0833" w14:textId="77777777" w:rsidR="009451DB" w:rsidRDefault="009451DB">
      <w:pPr>
        <w:pStyle w:val="BodyText3"/>
        <w:ind w:left="4320" w:firstLine="720"/>
      </w:pPr>
      <w:r>
        <w:t>into answers</w:t>
      </w:r>
    </w:p>
    <w:p w14:paraId="4AB35761" w14:textId="77777777" w:rsidR="009451DB" w:rsidRDefault="009451DB">
      <w:pPr>
        <w:pStyle w:val="BodyText3"/>
        <w:ind w:left="3600"/>
        <w:rPr>
          <w:b/>
        </w:rPr>
      </w:pPr>
      <w:r>
        <w:rPr>
          <w:b/>
        </w:rPr>
        <w:t>end for</w:t>
      </w:r>
    </w:p>
    <w:p w14:paraId="5D2C0FAF" w14:textId="77777777" w:rsidR="009451DB" w:rsidRDefault="009451DB">
      <w:pPr>
        <w:pStyle w:val="BodyText3"/>
        <w:ind w:left="720"/>
        <w:rPr>
          <w:b/>
        </w:rPr>
      </w:pPr>
      <w:r>
        <w:tab/>
      </w:r>
      <w:r>
        <w:tab/>
      </w:r>
      <w:r>
        <w:tab/>
      </w:r>
      <w:r>
        <w:rPr>
          <w:b/>
        </w:rPr>
        <w:t>end if</w:t>
      </w:r>
    </w:p>
    <w:p w14:paraId="7E62988B" w14:textId="77777777" w:rsidR="009451DB" w:rsidRDefault="009451DB">
      <w:pPr>
        <w:pStyle w:val="BodyText3"/>
        <w:ind w:left="720"/>
        <w:rPr>
          <w:b/>
        </w:rPr>
      </w:pPr>
      <w:r>
        <w:tab/>
      </w:r>
      <w:r>
        <w:tab/>
      </w:r>
      <w:r>
        <w:rPr>
          <w:b/>
        </w:rPr>
        <w:t>end for</w:t>
      </w:r>
    </w:p>
    <w:p w14:paraId="278302E2" w14:textId="77777777" w:rsidR="009451DB" w:rsidRDefault="009451DB">
      <w:pPr>
        <w:pStyle w:val="BodyText3"/>
        <w:ind w:left="720"/>
        <w:rPr>
          <w:b/>
        </w:rPr>
      </w:pPr>
      <w:r>
        <w:tab/>
      </w:r>
      <w:r>
        <w:rPr>
          <w:b/>
        </w:rPr>
        <w:t>end if</w:t>
      </w:r>
    </w:p>
    <w:p w14:paraId="681271A4" w14:textId="77777777" w:rsidR="009451DB" w:rsidRDefault="009451DB">
      <w:pPr>
        <w:pStyle w:val="BodyText3"/>
        <w:ind w:left="720"/>
      </w:pPr>
      <w:r>
        <w:tab/>
      </w:r>
      <w:r>
        <w:rPr>
          <w:b/>
        </w:rPr>
        <w:t>return</w:t>
      </w:r>
      <w:r>
        <w:t xml:space="preserve"> answers</w:t>
      </w:r>
    </w:p>
    <w:p w14:paraId="269E7CBE" w14:textId="77777777" w:rsidR="009451DB" w:rsidRDefault="009451DB">
      <w:pPr>
        <w:pStyle w:val="BodyText3"/>
        <w:ind w:left="720"/>
      </w:pPr>
      <w:r>
        <w:rPr>
          <w:b/>
        </w:rPr>
        <w:t>end</w:t>
      </w:r>
      <w:r>
        <w:t xml:space="preserve"> find-satisfiers</w:t>
      </w:r>
    </w:p>
    <w:p w14:paraId="29244889" w14:textId="77777777" w:rsidR="009451DB" w:rsidRDefault="009451DB">
      <w:pPr>
        <w:pStyle w:val="BodyText3"/>
        <w:ind w:left="720"/>
      </w:pPr>
    </w:p>
    <w:p w14:paraId="6FFF7C7E" w14:textId="77777777" w:rsidR="009451DB" w:rsidRDefault="009451DB">
      <w:pPr>
        <w:pStyle w:val="BodyText3"/>
        <w:ind w:left="720"/>
      </w:pPr>
      <w:r>
        <w:t>In this pseudo-code, *</w:t>
      </w:r>
      <w:r>
        <w:rPr>
          <w:bCs/>
        </w:rPr>
        <w:t>axioms</w:t>
      </w:r>
      <w:r>
        <w:t>* is an internal variable of SHOP2. It holds the list of the axioms defined for the domain under consideration.</w:t>
      </w:r>
    </w:p>
    <w:p w14:paraId="3757EDFA" w14:textId="77777777" w:rsidR="009451DB" w:rsidRDefault="009451DB">
      <w:pPr>
        <w:pStyle w:val="BodyText3"/>
        <w:ind w:left="720"/>
      </w:pPr>
    </w:p>
    <w:p w14:paraId="43516191" w14:textId="77777777" w:rsidR="009451DB" w:rsidRDefault="009451DB">
      <w:pPr>
        <w:jc w:val="both"/>
        <w:rPr>
          <w:rStyle w:val="HTMLTypewriter"/>
        </w:rPr>
      </w:pPr>
      <w:r>
        <w:rPr>
          <w:rStyle w:val="HTMLTypewriter"/>
        </w:rPr>
        <w:t xml:space="preserve">(apply-method S t m) </w:t>
      </w:r>
    </w:p>
    <w:p w14:paraId="2418D809"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 xml:space="preserve">t </w:t>
      </w:r>
      <w:r>
        <w:rPr>
          <w:color w:val="000000"/>
        </w:rPr>
        <w:t xml:space="preserve">is a task, and </w:t>
      </w:r>
      <w:r>
        <w:rPr>
          <w:i/>
          <w:color w:val="000000"/>
        </w:rPr>
        <w:t>m</w:t>
      </w:r>
      <w:r>
        <w:rPr>
          <w:color w:val="000000"/>
        </w:rPr>
        <w:t xml:space="preserve"> = </w:t>
      </w:r>
      <w:r>
        <w:rPr>
          <w:rStyle w:val="HTMLTypewriter"/>
        </w:rPr>
        <w:t>(:method h C</w:t>
      </w:r>
      <w:r>
        <w:rPr>
          <w:rStyle w:val="HTMLTypewriter"/>
          <w:vertAlign w:val="subscript"/>
        </w:rPr>
        <w:t>1</w:t>
      </w:r>
      <w:r>
        <w:rPr>
          <w:rStyle w:val="HTMLTypewriter"/>
        </w:rPr>
        <w:t xml:space="preserve"> T</w:t>
      </w:r>
      <w:r>
        <w:rPr>
          <w:rStyle w:val="HTMLTypewriter"/>
          <w:vertAlign w:val="subscript"/>
        </w:rPr>
        <w:t>1</w:t>
      </w:r>
      <w:r>
        <w:rPr>
          <w:rStyle w:val="HTMLTypewriter"/>
        </w:rPr>
        <w:t xml:space="preserve"> C</w:t>
      </w:r>
      <w:r>
        <w:rPr>
          <w:rStyle w:val="HTMLTypewriter"/>
          <w:vertAlign w:val="subscript"/>
        </w:rPr>
        <w:t>2</w:t>
      </w:r>
      <w:r>
        <w:rPr>
          <w:rStyle w:val="HTMLTypewriter"/>
        </w:rPr>
        <w:t xml:space="preserve"> T</w:t>
      </w:r>
      <w:r>
        <w:rPr>
          <w:rStyle w:val="HTMLTypewriter"/>
          <w:vertAlign w:val="subscript"/>
        </w:rPr>
        <w:t>2</w:t>
      </w:r>
      <w:r>
        <w:rPr>
          <w:rStyle w:val="HTMLTypewriter"/>
        </w:rPr>
        <w:t xml:space="preserve"> ... C</w:t>
      </w:r>
      <w:r>
        <w:rPr>
          <w:rStyle w:val="HTMLTypewriter"/>
          <w:vertAlign w:val="subscript"/>
        </w:rPr>
        <w:t>k</w:t>
      </w:r>
      <w:r>
        <w:rPr>
          <w:rStyle w:val="HTMLTypewriter"/>
        </w:rPr>
        <w:t xml:space="preserve"> T</w:t>
      </w:r>
      <w:r>
        <w:rPr>
          <w:rStyle w:val="HTMLTypewriter"/>
          <w:vertAlign w:val="subscript"/>
        </w:rPr>
        <w:t>k</w:t>
      </w:r>
      <w:r>
        <w:rPr>
          <w:rStyle w:val="HTMLTypewriter"/>
        </w:rPr>
        <w:t>)</w:t>
      </w:r>
      <w:r>
        <w:rPr>
          <w:color w:val="000000"/>
        </w:rPr>
        <w:t xml:space="preserve"> is a method, then this function does the following: </w:t>
      </w:r>
    </w:p>
    <w:p w14:paraId="68249B5F" w14:textId="77777777" w:rsidR="009451DB" w:rsidRDefault="009451DB">
      <w:pPr>
        <w:ind w:left="720"/>
        <w:jc w:val="both"/>
        <w:rPr>
          <w:color w:val="000000"/>
        </w:rPr>
      </w:pPr>
    </w:p>
    <w:p w14:paraId="5F697E00"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not applicable to </w:t>
      </w:r>
      <w:r>
        <w:rPr>
          <w:i/>
          <w:color w:val="000000"/>
        </w:rPr>
        <w:t>t</w:t>
      </w:r>
      <w:r>
        <w:rPr>
          <w:color w:val="000000"/>
        </w:rPr>
        <w:t xml:space="preserve"> in </w:t>
      </w:r>
      <w:r>
        <w:rPr>
          <w:i/>
          <w:color w:val="000000"/>
        </w:rPr>
        <w:t>S</w:t>
      </w:r>
      <w:r>
        <w:rPr>
          <w:color w:val="000000"/>
        </w:rPr>
        <w:t xml:space="preserve">, then the function returns the symbol </w:t>
      </w:r>
      <w:r>
        <w:rPr>
          <w:rStyle w:val="HTMLTypewriter"/>
        </w:rPr>
        <w:t>FAIL</w:t>
      </w:r>
      <w:r>
        <w:rPr>
          <w:color w:val="000000"/>
        </w:rPr>
        <w:t xml:space="preserve">. </w:t>
      </w:r>
    </w:p>
    <w:p w14:paraId="6D13B4D1"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applicable to </w:t>
      </w:r>
      <w:r>
        <w:rPr>
          <w:i/>
          <w:color w:val="000000"/>
        </w:rPr>
        <w:t>t</w:t>
      </w:r>
      <w:r>
        <w:rPr>
          <w:color w:val="000000"/>
        </w:rPr>
        <w:t xml:space="preserve"> in </w:t>
      </w:r>
      <w:r>
        <w:rPr>
          <w:i/>
          <w:color w:val="000000"/>
        </w:rPr>
        <w:t>S</w:t>
      </w:r>
      <w:r>
        <w:rPr>
          <w:color w:val="000000"/>
        </w:rPr>
        <w:t xml:space="preserve"> and </w:t>
      </w:r>
      <w:r>
        <w:rPr>
          <w:i/>
          <w:color w:val="000000"/>
        </w:rPr>
        <w:t>C</w:t>
      </w:r>
      <w:r>
        <w:rPr>
          <w:i/>
          <w:color w:val="000000"/>
          <w:vertAlign w:val="subscript"/>
        </w:rPr>
        <w:t>i</w:t>
      </w:r>
      <w:r>
        <w:rPr>
          <w:color w:val="000000"/>
        </w:rPr>
        <w:t xml:space="preserve"> is the active precondition, then the function returns a list of all simple reductions of </w:t>
      </w:r>
      <w:r>
        <w:rPr>
          <w:i/>
          <w:color w:val="000000"/>
        </w:rPr>
        <w:t>T</w:t>
      </w:r>
      <w:r>
        <w:rPr>
          <w:i/>
          <w:color w:val="000000"/>
          <w:vertAlign w:val="subscript"/>
        </w:rPr>
        <w:t>i</w:t>
      </w:r>
      <w:r>
        <w:rPr>
          <w:color w:val="000000"/>
        </w:rPr>
        <w:t xml:space="preserve">, one for each satisfier of </w:t>
      </w:r>
      <w:r>
        <w:rPr>
          <w:i/>
          <w:color w:val="000000"/>
        </w:rPr>
        <w:t>C</w:t>
      </w:r>
      <w:r>
        <w:rPr>
          <w:i/>
          <w:color w:val="000000"/>
          <w:vertAlign w:val="subscript"/>
        </w:rPr>
        <w:t>i</w:t>
      </w:r>
      <w:r>
        <w:rPr>
          <w:color w:val="000000"/>
        </w:rPr>
        <w:t xml:space="preserve"> in </w:t>
      </w:r>
      <w:r>
        <w:rPr>
          <w:i/>
          <w:color w:val="000000"/>
        </w:rPr>
        <w:t>S</w:t>
      </w:r>
      <w:r>
        <w:rPr>
          <w:color w:val="000000"/>
        </w:rPr>
        <w:t>.</w:t>
      </w:r>
    </w:p>
    <w:p w14:paraId="280CA891" w14:textId="77777777" w:rsidR="009451DB" w:rsidRDefault="009451DB">
      <w:pPr>
        <w:jc w:val="both"/>
        <w:rPr>
          <w:color w:val="000000"/>
        </w:rPr>
      </w:pPr>
    </w:p>
    <w:p w14:paraId="08AB9939" w14:textId="77777777" w:rsidR="009451DB" w:rsidRDefault="009451DB">
      <w:pPr>
        <w:jc w:val="both"/>
        <w:rPr>
          <w:rStyle w:val="HTMLTypewriter"/>
        </w:rPr>
      </w:pPr>
      <w:r>
        <w:rPr>
          <w:rStyle w:val="HTMLTypewriter"/>
        </w:rPr>
        <w:t xml:space="preserve">(apply-operator S t o) </w:t>
      </w:r>
    </w:p>
    <w:p w14:paraId="3A21CB51"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t</w:t>
      </w:r>
      <w:r>
        <w:rPr>
          <w:color w:val="000000"/>
        </w:rPr>
        <w:t xml:space="preserve"> is a task, and </w:t>
      </w:r>
      <w:r>
        <w:rPr>
          <w:i/>
          <w:color w:val="000000"/>
        </w:rPr>
        <w:t>o</w:t>
      </w:r>
      <w:r>
        <w:rPr>
          <w:color w:val="000000"/>
        </w:rPr>
        <w:t xml:space="preserve"> is an operator, then this function does the following: </w:t>
      </w:r>
    </w:p>
    <w:p w14:paraId="3D81B153" w14:textId="77777777" w:rsidR="009451DB" w:rsidRDefault="009451DB">
      <w:pPr>
        <w:numPr>
          <w:ilvl w:val="0"/>
          <w:numId w:val="8"/>
        </w:numPr>
        <w:tabs>
          <w:tab w:val="left" w:pos="1440"/>
        </w:tabs>
        <w:ind w:left="1440"/>
        <w:jc w:val="both"/>
        <w:rPr>
          <w:color w:val="000000"/>
        </w:rPr>
      </w:pPr>
      <w:r>
        <w:rPr>
          <w:color w:val="000000"/>
        </w:rPr>
        <w:t xml:space="preserve">If there is an mgu </w:t>
      </w:r>
      <w:r>
        <w:rPr>
          <w:i/>
          <w:color w:val="000000"/>
        </w:rPr>
        <w:t>u</w:t>
      </w:r>
      <w:r>
        <w:rPr>
          <w:color w:val="000000"/>
        </w:rPr>
        <w:t xml:space="preserve"> for </w:t>
      </w:r>
      <w:r>
        <w:rPr>
          <w:i/>
          <w:color w:val="000000"/>
        </w:rPr>
        <w:t>o</w:t>
      </w:r>
      <w:r>
        <w:rPr>
          <w:color w:val="000000"/>
        </w:rPr>
        <w:t xml:space="preserve"> and </w:t>
      </w:r>
      <w:r>
        <w:rPr>
          <w:i/>
          <w:color w:val="000000"/>
        </w:rPr>
        <w:t>t</w:t>
      </w:r>
      <w:r>
        <w:rPr>
          <w:color w:val="000000"/>
        </w:rPr>
        <w:t xml:space="preserve">, then it returns the state produced by executing </w:t>
      </w:r>
      <w:r>
        <w:rPr>
          <w:i/>
          <w:color w:val="000000"/>
        </w:rPr>
        <w:t>o</w:t>
      </w:r>
      <w:r>
        <w:rPr>
          <w:i/>
          <w:color w:val="000000"/>
          <w:vertAlign w:val="superscript"/>
        </w:rPr>
        <w:t>u</w:t>
      </w:r>
      <w:r>
        <w:rPr>
          <w:color w:val="000000"/>
        </w:rPr>
        <w:t xml:space="preserve"> in </w:t>
      </w:r>
      <w:r>
        <w:rPr>
          <w:i/>
          <w:color w:val="000000"/>
        </w:rPr>
        <w:t>S</w:t>
      </w:r>
      <w:r>
        <w:rPr>
          <w:color w:val="000000"/>
        </w:rPr>
        <w:t xml:space="preserve">. </w:t>
      </w:r>
    </w:p>
    <w:p w14:paraId="337CA142" w14:textId="77777777" w:rsidR="009451DB" w:rsidRDefault="009451DB">
      <w:pPr>
        <w:numPr>
          <w:ilvl w:val="0"/>
          <w:numId w:val="8"/>
        </w:numPr>
        <w:tabs>
          <w:tab w:val="left" w:pos="1440"/>
        </w:tabs>
        <w:ind w:left="1440"/>
        <w:jc w:val="both"/>
        <w:rPr>
          <w:color w:val="000000"/>
        </w:rPr>
      </w:pPr>
      <w:r>
        <w:rPr>
          <w:color w:val="000000"/>
        </w:rPr>
        <w:t xml:space="preserve">Otherwise, it returns </w:t>
      </w:r>
      <w:r>
        <w:rPr>
          <w:rStyle w:val="HTMLTypewriter"/>
        </w:rPr>
        <w:t>FAIL</w:t>
      </w:r>
      <w:r>
        <w:rPr>
          <w:color w:val="000000"/>
        </w:rPr>
        <w:t>.</w:t>
      </w:r>
    </w:p>
    <w:p w14:paraId="4F432E3A" w14:textId="77777777" w:rsidR="009451DB" w:rsidRDefault="009451DB">
      <w:pPr>
        <w:jc w:val="both"/>
        <w:rPr>
          <w:color w:val="000000"/>
        </w:rPr>
      </w:pPr>
    </w:p>
    <w:p w14:paraId="5F514B53" w14:textId="77777777" w:rsidR="009451DB" w:rsidRDefault="009451DB">
      <w:pPr>
        <w:jc w:val="both"/>
        <w:rPr>
          <w:rStyle w:val="HTMLTypewriter"/>
        </w:rPr>
      </w:pPr>
      <w:r>
        <w:rPr>
          <w:rStyle w:val="HTMLTypewriter"/>
        </w:rPr>
        <w:t>(find-plans problem &amp;key which verbose pshort gc pp state plan-tree</w:t>
      </w:r>
    </w:p>
    <w:p w14:paraId="4CC38A57" w14:textId="77777777" w:rsidR="009451DB" w:rsidRDefault="009451DB">
      <w:pPr>
        <w:ind w:left="2880" w:firstLine="720"/>
        <w:jc w:val="both"/>
        <w:rPr>
          <w:rStyle w:val="HTMLTypewriter"/>
        </w:rPr>
      </w:pPr>
      <w:r>
        <w:rPr>
          <w:rStyle w:val="HTMLTypewriter"/>
        </w:rPr>
        <w:t>optimize-cost time-limit explanation)</w:t>
      </w:r>
    </w:p>
    <w:p w14:paraId="049F079F" w14:textId="77777777" w:rsidR="009451DB" w:rsidRDefault="009451DB">
      <w:pPr>
        <w:ind w:left="720"/>
        <w:jc w:val="both"/>
      </w:pPr>
      <w:r>
        <w:rPr>
          <w:color w:val="000000"/>
        </w:rPr>
        <w:t xml:space="preserve">This function implements the </w:t>
      </w:r>
      <w:r>
        <w:t xml:space="preserve">SHOP2 planning algorithm.  For more about the arguments to and use of this function, see Section 5.1.  A brief overview of the algorithm for this function is presented here.  </w:t>
      </w:r>
      <w:r>
        <w:rPr>
          <w:color w:val="000000"/>
        </w:rPr>
        <w:t>Calling</w:t>
      </w:r>
      <w:r>
        <w:rPr>
          <w:rStyle w:val="HTMLTypewriter"/>
        </w:rPr>
        <w:t xml:space="preserve"> find-plans</w:t>
      </w:r>
      <w:r>
        <w:rPr>
          <w:color w:val="000000"/>
        </w:rPr>
        <w:t xml:space="preserve"> is roughly equivalent to calling the following pseudocode</w:t>
      </w:r>
      <w:r>
        <w:t xml:space="preserve">, where </w:t>
      </w:r>
      <w:r>
        <w:rPr>
          <w:i/>
        </w:rPr>
        <w:t>S</w:t>
      </w:r>
      <w:r>
        <w:t xml:space="preserve"> is the current state, </w:t>
      </w:r>
      <w:r>
        <w:rPr>
          <w:i/>
        </w:rPr>
        <w:t>T</w:t>
      </w:r>
      <w:r>
        <w:t xml:space="preserve"> is a partially ordered set of tasks, and </w:t>
      </w:r>
      <w:r>
        <w:rPr>
          <w:i/>
        </w:rPr>
        <w:t>L</w:t>
      </w:r>
      <w:r>
        <w:t xml:space="preserve"> is a list of protected conditions:</w:t>
      </w:r>
    </w:p>
    <w:p w14:paraId="63F41455" w14:textId="77777777" w:rsidR="009451DB" w:rsidRDefault="009451DB">
      <w:pPr>
        <w:jc w:val="both"/>
        <w:rPr>
          <w:color w:val="000000"/>
        </w:rPr>
      </w:pPr>
    </w:p>
    <w:p w14:paraId="25BCFC36" w14:textId="77777777" w:rsidR="009451DB" w:rsidRDefault="009451DB">
      <w:pPr>
        <w:pStyle w:val="Flushleft"/>
        <w:spacing w:before="120"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S,T,L</w:t>
      </w:r>
      <w:r>
        <w:rPr>
          <w:rFonts w:ascii="Times New Roman" w:hAnsi="Times New Roman"/>
          <w:color w:val="auto"/>
          <w:sz w:val="24"/>
        </w:rPr>
        <w:t xml:space="preserve">) </w:t>
      </w:r>
    </w:p>
    <w:p w14:paraId="5E247CB5" w14:textId="77777777" w:rsidR="009451DB" w:rsidRDefault="009451DB">
      <w:pPr>
        <w:pStyle w:val="Flushleft"/>
        <w:spacing w:line="240" w:lineRule="auto"/>
        <w:ind w:left="720" w:firstLine="720"/>
        <w:jc w:val="both"/>
        <w:rPr>
          <w:rFonts w:ascii="Times New Roman" w:hAnsi="Times New Roman"/>
          <w:color w:val="auto"/>
          <w:sz w:val="24"/>
        </w:rPr>
      </w:pPr>
      <w:r>
        <w:rPr>
          <w:rFonts w:ascii="Times New Roman" w:hAnsi="Times New Roman"/>
          <w:b/>
          <w:color w:val="auto"/>
          <w:sz w:val="24"/>
        </w:rPr>
        <w:t xml:space="preserve">if </w:t>
      </w:r>
      <w:r>
        <w:rPr>
          <w:rFonts w:ascii="Times New Roman" w:hAnsi="Times New Roman"/>
          <w:i/>
          <w:color w:val="auto"/>
          <w:sz w:val="24"/>
        </w:rPr>
        <w:t xml:space="preserve">T </w:t>
      </w:r>
      <w:r>
        <w:rPr>
          <w:rFonts w:ascii="Times New Roman" w:hAnsi="Times New Roman"/>
          <w:color w:val="auto"/>
          <w:sz w:val="24"/>
        </w:rPr>
        <w:t>is empty</w:t>
      </w:r>
      <w:r>
        <w:rPr>
          <w:rStyle w:val="CODE"/>
          <w:rFonts w:ascii="Times New Roman" w:hAnsi="Times New Roman"/>
          <w:color w:val="auto"/>
          <w:sz w:val="24"/>
        </w:rPr>
        <w:t xml:space="preserve"> </w:t>
      </w:r>
      <w:r>
        <w:rPr>
          <w:rFonts w:ascii="Times New Roman" w:hAnsi="Times New Roman"/>
          <w:b/>
          <w:color w:val="auto"/>
          <w:sz w:val="24"/>
        </w:rPr>
        <w:t>then</w:t>
      </w:r>
      <w:r>
        <w:rPr>
          <w:rFonts w:ascii="Times New Roman" w:hAnsi="Times New Roman"/>
          <w:color w:val="auto"/>
          <w:sz w:val="24"/>
        </w:rPr>
        <w:t xml:space="preserve"> </w:t>
      </w:r>
    </w:p>
    <w:p w14:paraId="38D10478"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color w:val="auto"/>
          <w:sz w:val="24"/>
        </w:rPr>
        <w:tab/>
      </w:r>
      <w:r>
        <w:rPr>
          <w:rFonts w:ascii="Times New Roman" w:hAnsi="Times New Roman"/>
          <w:b/>
          <w:color w:val="auto"/>
          <w:sz w:val="24"/>
        </w:rPr>
        <w:t xml:space="preserve">return </w:t>
      </w:r>
      <w:r>
        <w:rPr>
          <w:rStyle w:val="CODE"/>
          <w:rFonts w:ascii="Times New Roman" w:hAnsi="Times New Roman"/>
          <w:color w:val="auto"/>
          <w:sz w:val="24"/>
        </w:rPr>
        <w:t>NIL</w:t>
      </w:r>
      <w:r>
        <w:rPr>
          <w:rFonts w:ascii="Times New Roman" w:hAnsi="Times New Roman"/>
          <w:b/>
          <w:color w:val="auto"/>
          <w:sz w:val="24"/>
        </w:rPr>
        <w:t xml:space="preserve"> </w:t>
      </w:r>
    </w:p>
    <w:p w14:paraId="45A54BD5"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b/>
          <w:color w:val="auto"/>
          <w:sz w:val="24"/>
        </w:rPr>
        <w:t>endif</w:t>
      </w:r>
    </w:p>
    <w:p w14:paraId="715AF4DB"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 xml:space="preserve">nondeterministically choose a task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T</w:t>
      </w:r>
      <w:r>
        <w:rPr>
          <w:rFonts w:ascii="Times New Roman" w:hAnsi="Times New Roman"/>
          <w:color w:val="auto"/>
          <w:sz w:val="24"/>
        </w:rPr>
        <w:t xml:space="preserve"> that has no predecessors</w:t>
      </w:r>
    </w:p>
    <w:p w14:paraId="4970648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r>
        <w:rPr>
          <w:rFonts w:ascii="Times New Roman" w:hAnsi="Times New Roman"/>
          <w:i/>
          <w:color w:val="auto"/>
          <w:sz w:val="24"/>
        </w:rPr>
        <w:t>r,R’</w:t>
      </w:r>
      <w:r>
        <w:rPr>
          <w:rFonts w:ascii="Times New Roman" w:hAnsi="Times New Roman"/>
          <w:color w:val="auto"/>
          <w:sz w:val="24"/>
        </w:rPr>
        <w:t>&gt;</w:t>
      </w:r>
      <w:r>
        <w:rPr>
          <w:rFonts w:ascii="Times New Roman" w:hAnsi="Times New Roman"/>
          <w:i/>
          <w:color w:val="auto"/>
          <w:sz w:val="24"/>
        </w:rPr>
        <w:t xml:space="preserve"> </w:t>
      </w:r>
      <w:r>
        <w:rPr>
          <w:rFonts w:ascii="Times New Roman" w:hAnsi="Times New Roman"/>
          <w:color w:val="auto"/>
          <w:sz w:val="24"/>
        </w:rPr>
        <w:t xml:space="preserve">= </w:t>
      </w:r>
      <w:r>
        <w:rPr>
          <w:rStyle w:val="HTMLTypewriter"/>
          <w:rFonts w:ascii="Times New Roman" w:hAnsi="Times New Roman"/>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r>
        <w:rPr>
          <w:rFonts w:ascii="Times New Roman" w:hAnsi="Times New Roman"/>
          <w:color w:val="auto"/>
          <w:sz w:val="24"/>
        </w:rPr>
        <w:t>)</w:t>
      </w:r>
    </w:p>
    <w:p w14:paraId="77CD6954"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lastRenderedPageBreak/>
        <w:t xml:space="preserve">if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1E4EB700" w14:textId="77777777" w:rsidR="009451DB" w:rsidRDefault="009451DB">
      <w:pPr>
        <w:pStyle w:val="Flushleft"/>
        <w:spacing w:line="240" w:lineRule="auto"/>
        <w:ind w:left="1890"/>
        <w:jc w:val="both"/>
        <w:rPr>
          <w:rFonts w:ascii="Times New Roman" w:hAnsi="Times New Roman"/>
          <w:b/>
          <w:color w:val="auto"/>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color w:val="auto"/>
          <w:sz w:val="24"/>
        </w:rPr>
        <w:t>FAIL</w:t>
      </w:r>
      <w:r>
        <w:rPr>
          <w:rFonts w:ascii="Times New Roman" w:hAnsi="Times New Roman"/>
          <w:b/>
          <w:color w:val="auto"/>
          <w:sz w:val="24"/>
        </w:rPr>
        <w:t xml:space="preserve"> </w:t>
      </w:r>
    </w:p>
    <w:p w14:paraId="4CCF3BAA"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4530B93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choose an operator instance </w:t>
      </w:r>
      <w:r>
        <w:rPr>
          <w:rFonts w:ascii="Times New Roman" w:hAnsi="Times New Roman"/>
          <w:i/>
          <w:color w:val="auto"/>
          <w:sz w:val="24"/>
        </w:rPr>
        <w:t>o</w:t>
      </w:r>
      <w:r>
        <w:rPr>
          <w:rFonts w:ascii="Times New Roman" w:hAnsi="Times New Roman"/>
          <w:color w:val="auto"/>
          <w:sz w:val="24"/>
        </w:rPr>
        <w:t xml:space="preserve"> applicable to </w:t>
      </w:r>
      <w:r>
        <w:rPr>
          <w:rFonts w:ascii="Times New Roman" w:hAnsi="Times New Roman"/>
          <w:i/>
          <w:color w:val="auto"/>
          <w:sz w:val="24"/>
        </w:rPr>
        <w:t>r</w:t>
      </w:r>
      <w:r>
        <w:rPr>
          <w:rFonts w:ascii="Times New Roman" w:hAnsi="Times New Roman"/>
          <w:color w:val="auto"/>
          <w:sz w:val="24"/>
        </w:rPr>
        <w:t xml:space="preserve"> in </w:t>
      </w:r>
      <w:r>
        <w:rPr>
          <w:rFonts w:ascii="Times New Roman" w:hAnsi="Times New Roman"/>
          <w:i/>
          <w:color w:val="auto"/>
          <w:sz w:val="24"/>
        </w:rPr>
        <w:t>S</w:t>
      </w:r>
    </w:p>
    <w:p w14:paraId="793EE96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S’</w:t>
      </w:r>
      <w:r>
        <w:rPr>
          <w:rFonts w:ascii="Times New Roman" w:hAnsi="Times New Roman"/>
          <w:color w:val="auto"/>
          <w:sz w:val="24"/>
        </w:rPr>
        <w:t xml:space="preserve"> = the state produced from </w:t>
      </w:r>
      <w:r>
        <w:rPr>
          <w:rFonts w:ascii="Times New Roman" w:hAnsi="Times New Roman"/>
          <w:i/>
          <w:color w:val="auto"/>
          <w:sz w:val="24"/>
        </w:rPr>
        <w:t xml:space="preserve">S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7D8D97A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L’</w:t>
      </w:r>
      <w:r>
        <w:rPr>
          <w:rFonts w:ascii="Times New Roman" w:hAnsi="Times New Roman"/>
          <w:color w:val="auto"/>
          <w:sz w:val="24"/>
        </w:rPr>
        <w:t xml:space="preserve"> = the protection list produced from </w:t>
      </w:r>
      <w:r>
        <w:rPr>
          <w:rFonts w:ascii="Times New Roman" w:hAnsi="Times New Roman"/>
          <w:i/>
          <w:color w:val="auto"/>
          <w:sz w:val="24"/>
        </w:rPr>
        <w:t xml:space="preserve">L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3C00673E"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T’</w:t>
      </w:r>
      <w:r>
        <w:rPr>
          <w:rFonts w:ascii="Times New Roman" w:hAnsi="Times New Roman"/>
          <w:color w:val="auto"/>
          <w:sz w:val="24"/>
        </w:rPr>
        <w:t xml:space="preserve"> = the partially ordered set of tasks produced from </w:t>
      </w:r>
      <w:r>
        <w:rPr>
          <w:rFonts w:ascii="Times New Roman" w:hAnsi="Times New Roman"/>
          <w:i/>
          <w:color w:val="auto"/>
          <w:sz w:val="24"/>
        </w:rPr>
        <w:t xml:space="preserve">T </w:t>
      </w:r>
      <w:r>
        <w:rPr>
          <w:rFonts w:ascii="Times New Roman" w:hAnsi="Times New Roman"/>
          <w:color w:val="auto"/>
          <w:sz w:val="24"/>
        </w:rPr>
        <w:t xml:space="preserve">by replacing </w:t>
      </w:r>
      <w:r>
        <w:rPr>
          <w:rFonts w:ascii="Times New Roman" w:hAnsi="Times New Roman"/>
          <w:i/>
          <w:color w:val="auto"/>
          <w:sz w:val="24"/>
        </w:rPr>
        <w:t>t</w:t>
      </w:r>
      <w:r>
        <w:rPr>
          <w:rFonts w:ascii="Times New Roman" w:hAnsi="Times New Roman"/>
          <w:color w:val="auto"/>
          <w:sz w:val="24"/>
        </w:rPr>
        <w:t xml:space="preserve"> with </w:t>
      </w:r>
      <w:r>
        <w:rPr>
          <w:rFonts w:ascii="Times New Roman" w:hAnsi="Times New Roman"/>
          <w:i/>
          <w:color w:val="auto"/>
          <w:sz w:val="24"/>
        </w:rPr>
        <w:t>R’</w:t>
      </w:r>
    </w:p>
    <w:p w14:paraId="7685938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P</w:t>
      </w:r>
      <w:r>
        <w:rPr>
          <w:rFonts w:ascii="Times New Roman" w:hAnsi="Times New Roman"/>
          <w:color w:val="auto"/>
          <w:sz w:val="24"/>
        </w:rPr>
        <w:t xml:space="preserve"> =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r>
        <w:rPr>
          <w:rFonts w:ascii="Times New Roman" w:hAnsi="Times New Roman"/>
          <w:color w:val="auto"/>
          <w:sz w:val="24"/>
        </w:rPr>
        <w:t>,</w:t>
      </w:r>
      <w:r>
        <w:rPr>
          <w:rFonts w:ascii="Times New Roman" w:hAnsi="Times New Roman"/>
          <w:i/>
          <w:color w:val="auto"/>
          <w:sz w:val="24"/>
        </w:rPr>
        <w:t>L’</w:t>
      </w:r>
      <w:r>
        <w:rPr>
          <w:rFonts w:ascii="Times New Roman" w:hAnsi="Times New Roman"/>
          <w:color w:val="auto"/>
          <w:sz w:val="24"/>
        </w:rPr>
        <w:t>)</w:t>
      </w:r>
    </w:p>
    <w:p w14:paraId="7D7AAD36" w14:textId="77777777" w:rsidR="009451DB" w:rsidRDefault="009451DB">
      <w:pPr>
        <w:pStyle w:val="Flushleft"/>
        <w:spacing w:line="240" w:lineRule="auto"/>
        <w:ind w:left="1890" w:hanging="450"/>
        <w:jc w:val="both"/>
        <w:rPr>
          <w:rStyle w:val="CODE"/>
          <w:rFonts w:ascii="Times New Roman" w:hAnsi="Times New Roman"/>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sz w:val="24"/>
        </w:rPr>
        <w:t>cons(</w:t>
      </w:r>
      <w:r>
        <w:rPr>
          <w:rFonts w:ascii="Times New Roman" w:hAnsi="Times New Roman"/>
          <w:i/>
          <w:color w:val="auto"/>
          <w:sz w:val="24"/>
        </w:rPr>
        <w:t>o</w:t>
      </w:r>
      <w:r>
        <w:rPr>
          <w:rFonts w:ascii="Times New Roman" w:hAnsi="Times New Roman"/>
          <w:color w:val="auto"/>
          <w:sz w:val="24"/>
        </w:rPr>
        <w:t>,</w:t>
      </w:r>
      <w:r>
        <w:rPr>
          <w:rFonts w:ascii="Times New Roman" w:hAnsi="Times New Roman"/>
          <w:i/>
          <w:color w:val="auto"/>
          <w:sz w:val="24"/>
        </w:rPr>
        <w:t>P</w:t>
      </w:r>
      <w:r>
        <w:rPr>
          <w:rStyle w:val="CODE"/>
          <w:rFonts w:ascii="Times New Roman" w:hAnsi="Times New Roman"/>
          <w:sz w:val="24"/>
        </w:rPr>
        <w:t>)</w:t>
      </w:r>
    </w:p>
    <w:p w14:paraId="6653EFEB"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find-plans</w:t>
      </w:r>
    </w:p>
    <w:p w14:paraId="3D27FB97" w14:textId="77777777" w:rsidR="009451DB" w:rsidRDefault="009451DB">
      <w:pPr>
        <w:pStyle w:val="Flushleft"/>
        <w:spacing w:after="120" w:line="240" w:lineRule="auto"/>
        <w:ind w:left="720"/>
        <w:jc w:val="both"/>
        <w:rPr>
          <w:rFonts w:ascii="Times New Roman" w:hAnsi="Times New Roman"/>
          <w:color w:val="auto"/>
        </w:rPr>
      </w:pPr>
    </w:p>
    <w:p w14:paraId="41EB94F1" w14:textId="77777777" w:rsidR="009451DB" w:rsidRDefault="009451DB">
      <w:pPr>
        <w:pStyle w:val="Flushleft"/>
        <w:spacing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reduction</w:t>
      </w:r>
      <w:r>
        <w:rPr>
          <w:rFonts w:ascii="Times New Roman" w:hAnsi="Times New Roman"/>
          <w:color w:val="auto"/>
          <w:sz w:val="24"/>
        </w:rPr>
        <w:t xml:space="preserve"> (</w:t>
      </w:r>
      <w:r>
        <w:rPr>
          <w:rFonts w:ascii="Times New Roman" w:hAnsi="Times New Roman"/>
          <w:i/>
          <w:color w:val="auto"/>
          <w:sz w:val="24"/>
        </w:rPr>
        <w:t>S,t</w:t>
      </w:r>
      <w:r>
        <w:rPr>
          <w:rFonts w:ascii="Times New Roman" w:hAnsi="Times New Roman"/>
          <w:color w:val="auto"/>
          <w:sz w:val="24"/>
        </w:rPr>
        <w:t>)</w:t>
      </w:r>
    </w:p>
    <w:p w14:paraId="05BDA72A"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 xml:space="preserve">t </w:t>
      </w:r>
      <w:r>
        <w:rPr>
          <w:rFonts w:ascii="Times New Roman" w:hAnsi="Times New Roman"/>
          <w:color w:val="auto"/>
          <w:sz w:val="24"/>
        </w:rPr>
        <w:t xml:space="preserve">is a primitive task </w:t>
      </w:r>
      <w:r>
        <w:rPr>
          <w:rFonts w:ascii="Times New Roman" w:hAnsi="Times New Roman"/>
          <w:b/>
          <w:color w:val="auto"/>
          <w:sz w:val="24"/>
        </w:rPr>
        <w:t xml:space="preserve">then </w:t>
      </w:r>
    </w:p>
    <w:p w14:paraId="57C29FEB" w14:textId="77777777" w:rsidR="009451DB" w:rsidRDefault="009451DB">
      <w:pPr>
        <w:pStyle w:val="Flushleft"/>
        <w:spacing w:line="240" w:lineRule="auto"/>
        <w:ind w:left="1620" w:firstLine="18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Style w:val="CODE"/>
          <w:rFonts w:ascii="Times New Roman" w:hAnsi="Times New Roman"/>
          <w:i/>
          <w:sz w:val="24"/>
        </w:rPr>
        <w:t>t</w:t>
      </w:r>
      <w:r>
        <w:rPr>
          <w:rStyle w:val="CODE"/>
          <w:rFonts w:ascii="Times New Roman" w:hAnsi="Times New Roman"/>
          <w:sz w:val="24"/>
        </w:rPr>
        <w:t>,</w:t>
      </w:r>
      <w:r>
        <w:rPr>
          <w:rFonts w:ascii="Times New Roman" w:hAnsi="Times New Roman"/>
          <w:sz w:val="24"/>
        </w:rPr>
        <w:t>NIL</w:t>
      </w:r>
      <w:r>
        <w:rPr>
          <w:rFonts w:ascii="Times New Roman" w:hAnsi="Times New Roman"/>
          <w:color w:val="auto"/>
          <w:sz w:val="24"/>
        </w:rPr>
        <w:t>&gt;</w:t>
      </w:r>
    </w:p>
    <w:p w14:paraId="607DD3E9"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else if</w:t>
      </w:r>
      <w:r>
        <w:rPr>
          <w:rFonts w:ascii="Times New Roman" w:hAnsi="Times New Roman"/>
          <w:color w:val="auto"/>
          <w:sz w:val="24"/>
        </w:rPr>
        <w:t xml:space="preserve"> no method is applicable to </w:t>
      </w:r>
      <w:r>
        <w:rPr>
          <w:rFonts w:ascii="Times New Roman" w:hAnsi="Times New Roman"/>
          <w:i/>
          <w:color w:val="auto"/>
          <w:sz w:val="24"/>
        </w:rPr>
        <w:t>t</w:t>
      </w:r>
      <w:r>
        <w:rPr>
          <w:rFonts w:ascii="Times New Roman" w:hAnsi="Times New Roman"/>
          <w:color w:val="auto"/>
          <w:sz w:val="24"/>
        </w:rPr>
        <w:t xml:space="preserve"> in </w:t>
      </w:r>
      <w:r>
        <w:rPr>
          <w:rFonts w:ascii="Times New Roman" w:hAnsi="Times New Roman"/>
          <w:i/>
          <w:color w:val="auto"/>
          <w:sz w:val="24"/>
        </w:rPr>
        <w:t>S</w:t>
      </w:r>
      <w:r>
        <w:rPr>
          <w:rFonts w:ascii="Times New Roman" w:hAnsi="Times New Roman"/>
          <w:color w:val="auto"/>
          <w:sz w:val="24"/>
        </w:rPr>
        <w:t xml:space="preserve"> </w:t>
      </w:r>
      <w:r>
        <w:rPr>
          <w:rFonts w:ascii="Times New Roman" w:hAnsi="Times New Roman"/>
          <w:b/>
          <w:color w:val="auto"/>
          <w:sz w:val="24"/>
        </w:rPr>
        <w:t>then</w:t>
      </w:r>
    </w:p>
    <w:p w14:paraId="56376DCE" w14:textId="77777777" w:rsidR="009451DB" w:rsidRDefault="009451DB">
      <w:pPr>
        <w:pStyle w:val="Flushleft"/>
        <w:spacing w:line="240" w:lineRule="auto"/>
        <w:ind w:left="1620" w:firstLine="27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Style w:val="CODE"/>
          <w:rFonts w:ascii="Times New Roman" w:hAnsi="Times New Roman"/>
          <w:color w:val="auto"/>
          <w:sz w:val="24"/>
        </w:rPr>
        <w:t>FAIL,NIL</w:t>
      </w:r>
      <w:r>
        <w:rPr>
          <w:rFonts w:ascii="Times New Roman" w:hAnsi="Times New Roman"/>
          <w:color w:val="auto"/>
          <w:sz w:val="24"/>
        </w:rPr>
        <w:t xml:space="preserve">&gt; </w:t>
      </w:r>
    </w:p>
    <w:p w14:paraId="277C61B6"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69BD4FD7"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let </w:t>
      </w:r>
      <w:r>
        <w:rPr>
          <w:rFonts w:ascii="Times New Roman" w:hAnsi="Times New Roman"/>
          <w:i/>
          <w:color w:val="auto"/>
          <w:sz w:val="24"/>
        </w:rPr>
        <w:t xml:space="preserve">m </w:t>
      </w:r>
      <w:r>
        <w:rPr>
          <w:rFonts w:ascii="Times New Roman" w:hAnsi="Times New Roman"/>
          <w:color w:val="auto"/>
          <w:sz w:val="24"/>
        </w:rPr>
        <w:t xml:space="preserve">be any method applicable to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S</w:t>
      </w:r>
    </w:p>
    <w:p w14:paraId="1EACEB4F"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 xml:space="preserve">R </w:t>
      </w:r>
      <w:r>
        <w:rPr>
          <w:rFonts w:ascii="Times New Roman" w:hAnsi="Times New Roman"/>
          <w:color w:val="auto"/>
          <w:sz w:val="24"/>
        </w:rPr>
        <w:t xml:space="preserve">= the decomposition (partially ordered set of tasks) produced by </w:t>
      </w:r>
      <w:r>
        <w:rPr>
          <w:rFonts w:ascii="Times New Roman" w:hAnsi="Times New Roman"/>
          <w:i/>
          <w:color w:val="auto"/>
          <w:sz w:val="24"/>
        </w:rPr>
        <w:t xml:space="preserve">m </w:t>
      </w:r>
      <w:r>
        <w:rPr>
          <w:rFonts w:ascii="Times New Roman" w:hAnsi="Times New Roman"/>
          <w:color w:val="auto"/>
          <w:sz w:val="24"/>
        </w:rPr>
        <w:t xml:space="preserve">from </w:t>
      </w:r>
      <w:r>
        <w:rPr>
          <w:rFonts w:ascii="Times New Roman" w:hAnsi="Times New Roman"/>
          <w:i/>
          <w:color w:val="auto"/>
          <w:sz w:val="24"/>
        </w:rPr>
        <w:t>t</w:t>
      </w:r>
    </w:p>
    <w:p w14:paraId="6ACC075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r</w:t>
      </w:r>
      <w:r>
        <w:rPr>
          <w:rFonts w:ascii="Times New Roman" w:hAnsi="Times New Roman"/>
          <w:color w:val="auto"/>
          <w:sz w:val="24"/>
        </w:rPr>
        <w:t xml:space="preserve"> = any task in </w:t>
      </w:r>
      <w:r>
        <w:rPr>
          <w:rFonts w:ascii="Times New Roman" w:hAnsi="Times New Roman"/>
          <w:i/>
          <w:color w:val="auto"/>
          <w:sz w:val="24"/>
        </w:rPr>
        <w:t>R</w:t>
      </w:r>
      <w:r>
        <w:rPr>
          <w:rFonts w:ascii="Times New Roman" w:hAnsi="Times New Roman"/>
          <w:color w:val="auto"/>
          <w:sz w:val="24"/>
        </w:rPr>
        <w:t xml:space="preserve"> that has no predecessors</w:t>
      </w:r>
    </w:p>
    <w:p w14:paraId="3043A0E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r>
        <w:rPr>
          <w:rFonts w:ascii="Times New Roman" w:hAnsi="Times New Roman"/>
          <w:i/>
          <w:color w:val="auto"/>
          <w:sz w:val="24"/>
        </w:rPr>
        <w:t>r’,R’</w:t>
      </w:r>
      <w:r>
        <w:rPr>
          <w:rFonts w:ascii="Times New Roman" w:hAnsi="Times New Roman"/>
          <w:color w:val="auto"/>
          <w:sz w:val="24"/>
        </w:rPr>
        <w:t xml:space="preserve">&gt; = </w:t>
      </w:r>
      <w:r>
        <w:rPr>
          <w:rStyle w:val="HTMLTypewriter"/>
          <w:rFonts w:ascii="Times New Roman" w:hAnsi="Times New Roman"/>
          <w:sz w:val="24"/>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r</w:t>
      </w:r>
      <w:r>
        <w:rPr>
          <w:rFonts w:ascii="Times New Roman" w:hAnsi="Times New Roman"/>
          <w:color w:val="auto"/>
          <w:sz w:val="24"/>
        </w:rPr>
        <w:t>)</w:t>
      </w:r>
    </w:p>
    <w:p w14:paraId="2D808C38"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37901311"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b/>
          <w:color w:val="auto"/>
          <w:sz w:val="24"/>
        </w:rPr>
        <w:tab/>
      </w:r>
      <w:r>
        <w:rPr>
          <w:rFonts w:ascii="Times New Roman" w:hAnsi="Times New Roman"/>
          <w:b/>
          <w:color w:val="auto"/>
          <w:sz w:val="24"/>
        </w:rPr>
        <w:tab/>
        <w:t xml:space="preserve">return </w:t>
      </w:r>
      <w:r>
        <w:rPr>
          <w:rFonts w:ascii="Times New Roman" w:hAnsi="Times New Roman"/>
          <w:color w:val="auto"/>
          <w:sz w:val="24"/>
        </w:rPr>
        <w:t>&lt;</w:t>
      </w:r>
      <w:r>
        <w:rPr>
          <w:rStyle w:val="CODE"/>
          <w:rFonts w:ascii="Times New Roman" w:hAnsi="Times New Roman"/>
          <w:color w:val="auto"/>
          <w:sz w:val="24"/>
        </w:rPr>
        <w:t>FAIL,NIL</w:t>
      </w:r>
      <w:r>
        <w:rPr>
          <w:rFonts w:ascii="Times New Roman" w:hAnsi="Times New Roman"/>
          <w:color w:val="auto"/>
          <w:sz w:val="24"/>
        </w:rPr>
        <w:t xml:space="preserve">&gt; </w:t>
      </w:r>
    </w:p>
    <w:p w14:paraId="2D383B09"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endif</w:t>
      </w:r>
    </w:p>
    <w:p w14:paraId="613D8329"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R’’</w:t>
      </w:r>
      <w:r>
        <w:rPr>
          <w:rFonts w:ascii="Times New Roman" w:hAnsi="Times New Roman"/>
          <w:color w:val="auto"/>
          <w:sz w:val="24"/>
        </w:rPr>
        <w:t xml:space="preserve"> = the partially ordered set of tasks produced from </w:t>
      </w:r>
      <w:r>
        <w:rPr>
          <w:rFonts w:ascii="Times New Roman" w:hAnsi="Times New Roman"/>
          <w:i/>
          <w:color w:val="auto"/>
          <w:sz w:val="24"/>
        </w:rPr>
        <w:t>R</w:t>
      </w:r>
      <w:r>
        <w:rPr>
          <w:rFonts w:ascii="Times New Roman" w:hAnsi="Times New Roman"/>
          <w:color w:val="auto"/>
          <w:sz w:val="24"/>
        </w:rPr>
        <w:t xml:space="preserve"> by replacing </w:t>
      </w:r>
      <w:r>
        <w:rPr>
          <w:rFonts w:ascii="Times New Roman" w:hAnsi="Times New Roman"/>
          <w:i/>
          <w:color w:val="auto"/>
          <w:sz w:val="24"/>
        </w:rPr>
        <w:t xml:space="preserve">r </w:t>
      </w:r>
      <w:r>
        <w:rPr>
          <w:rFonts w:ascii="Times New Roman" w:hAnsi="Times New Roman"/>
          <w:color w:val="auto"/>
          <w:sz w:val="24"/>
        </w:rPr>
        <w:t xml:space="preserve">with </w:t>
      </w:r>
      <w:r>
        <w:rPr>
          <w:rFonts w:ascii="Times New Roman" w:hAnsi="Times New Roman"/>
          <w:i/>
          <w:color w:val="auto"/>
          <w:sz w:val="24"/>
        </w:rPr>
        <w:t>R’</w:t>
      </w:r>
    </w:p>
    <w:p w14:paraId="0FDDB342" w14:textId="77777777" w:rsidR="009451DB" w:rsidRDefault="009451DB">
      <w:pPr>
        <w:pStyle w:val="Flushleft"/>
        <w:spacing w:line="240" w:lineRule="auto"/>
        <w:ind w:left="1530" w:hanging="9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Fonts w:ascii="Times New Roman" w:hAnsi="Times New Roman"/>
          <w:i/>
          <w:color w:val="auto"/>
          <w:sz w:val="24"/>
        </w:rPr>
        <w:t>r</w:t>
      </w:r>
      <w:r>
        <w:rPr>
          <w:rFonts w:ascii="Times New Roman" w:hAnsi="Times New Roman"/>
          <w:color w:val="auto"/>
          <w:sz w:val="24"/>
        </w:rPr>
        <w:t>’</w:t>
      </w:r>
      <w:r>
        <w:rPr>
          <w:rFonts w:ascii="Times New Roman" w:hAnsi="Times New Roman"/>
          <w:b/>
          <w:color w:val="auto"/>
          <w:sz w:val="24"/>
        </w:rPr>
        <w:t>,</w:t>
      </w:r>
      <w:r>
        <w:rPr>
          <w:rFonts w:ascii="Times New Roman" w:hAnsi="Times New Roman"/>
          <w:i/>
          <w:color w:val="auto"/>
          <w:sz w:val="24"/>
        </w:rPr>
        <w:t>R’’</w:t>
      </w:r>
      <w:r>
        <w:rPr>
          <w:rFonts w:ascii="Times New Roman" w:hAnsi="Times New Roman"/>
          <w:color w:val="auto"/>
          <w:sz w:val="24"/>
        </w:rPr>
        <w:t>&gt;</w:t>
      </w:r>
    </w:p>
    <w:p w14:paraId="4732AC04"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reduction</w:t>
      </w:r>
    </w:p>
    <w:p w14:paraId="7DFDE267" w14:textId="77777777" w:rsidR="009451DB" w:rsidRDefault="009451DB">
      <w:pPr>
        <w:jc w:val="both"/>
        <w:rPr>
          <w:color w:val="000000"/>
        </w:rPr>
      </w:pPr>
    </w:p>
    <w:p w14:paraId="0FE3782A" w14:textId="77777777" w:rsidR="009451DB" w:rsidRDefault="009451DB">
      <w:pPr>
        <w:pStyle w:val="BodyText3"/>
        <w:rPr>
          <w:rStyle w:val="HTMLTypewriter"/>
        </w:rPr>
      </w:pPr>
      <w:r>
        <w:rPr>
          <w:rStyle w:val="HTMLTypewriter"/>
        </w:rPr>
        <w:t xml:space="preserve">(defdomain </w:t>
      </w:r>
      <w:r>
        <w:rPr>
          <w:rStyle w:val="HTMLTypewriter"/>
          <w:i/>
        </w:rPr>
        <w:t>domain-name D</w:t>
      </w:r>
      <w:r>
        <w:rPr>
          <w:rStyle w:val="HTMLTypewriter"/>
        </w:rPr>
        <w:t xml:space="preserve">) </w:t>
      </w:r>
    </w:p>
    <w:p w14:paraId="2485A8B8" w14:textId="77777777" w:rsidR="009451DB" w:rsidRDefault="009451DB">
      <w:pPr>
        <w:pStyle w:val="BodyText3"/>
        <w:ind w:left="720"/>
      </w:pPr>
      <w:r>
        <w:t xml:space="preserve">This macro gives the name </w:t>
      </w:r>
      <w:r>
        <w:rPr>
          <w:i/>
        </w:rPr>
        <w:t>domain-name</w:t>
      </w:r>
      <w:r>
        <w:t xml:space="preserve"> to planning domain</w:t>
      </w:r>
      <w:r>
        <w:rPr>
          <w:i/>
        </w:rPr>
        <w:t xml:space="preserve"> D</w:t>
      </w:r>
      <w:r>
        <w:t xml:space="preserve">. (More specifically, what it does is to store </w:t>
      </w:r>
      <w:r>
        <w:rPr>
          <w:i/>
        </w:rPr>
        <w:t>D</w:t>
      </w:r>
      <w:r>
        <w:t xml:space="preserve">'s axioms, operators, and methods on </w:t>
      </w:r>
      <w:r>
        <w:rPr>
          <w:i/>
        </w:rPr>
        <w:t>domain-name</w:t>
      </w:r>
      <w:r>
        <w:t>'s property list.)</w:t>
      </w:r>
    </w:p>
    <w:p w14:paraId="36A65CEE" w14:textId="77777777" w:rsidR="009451DB" w:rsidRDefault="009451DB">
      <w:pPr>
        <w:pStyle w:val="BodyText3"/>
      </w:pPr>
    </w:p>
    <w:p w14:paraId="2747F83F" w14:textId="77777777" w:rsidR="009451DB" w:rsidRDefault="009451DB">
      <w:pPr>
        <w:pStyle w:val="BodyText3"/>
        <w:rPr>
          <w:rStyle w:val="HTMLTypewriter"/>
        </w:rPr>
      </w:pPr>
      <w:r>
        <w:rPr>
          <w:rStyle w:val="HTMLTypewriter"/>
        </w:rPr>
        <w:t xml:space="preserve">(defproblem </w:t>
      </w:r>
      <w:r>
        <w:rPr>
          <w:rStyle w:val="HTMLTypewriter"/>
          <w:i/>
        </w:rPr>
        <w:t>problem-name domain-name S T</w:t>
      </w:r>
      <w:r>
        <w:rPr>
          <w:rStyle w:val="HTMLTypewriter"/>
        </w:rPr>
        <w:t xml:space="preserve">) </w:t>
      </w:r>
    </w:p>
    <w:p w14:paraId="0F0B3DF0" w14:textId="77777777" w:rsidR="009451DB" w:rsidRDefault="009451DB">
      <w:pPr>
        <w:pStyle w:val="BodyText3"/>
        <w:ind w:left="720"/>
      </w:pPr>
      <w:r>
        <w:t xml:space="preserve">This macro gives the name </w:t>
      </w:r>
      <w:r>
        <w:rPr>
          <w:i/>
        </w:rPr>
        <w:t>problem-name</w:t>
      </w:r>
      <w:r>
        <w:t xml:space="preserve"> to the planning problem </w:t>
      </w:r>
      <w:r>
        <w:rPr>
          <w:i/>
        </w:rPr>
        <w:t>(S,T,D)</w:t>
      </w:r>
      <w:r>
        <w:t xml:space="preserve">, where </w:t>
      </w:r>
      <w:r>
        <w:rPr>
          <w:i/>
        </w:rPr>
        <w:t xml:space="preserve">D </w:t>
      </w:r>
      <w:r>
        <w:t xml:space="preserve">is the planning domain whose name is </w:t>
      </w:r>
      <w:r>
        <w:rPr>
          <w:i/>
        </w:rPr>
        <w:t>domain-name</w:t>
      </w:r>
      <w:r>
        <w:t xml:space="preserve">. (More specifically, what it does is to store </w:t>
      </w:r>
      <w:r>
        <w:rPr>
          <w:i/>
        </w:rPr>
        <w:t>S</w:t>
      </w:r>
      <w:r>
        <w:t xml:space="preserve">, </w:t>
      </w:r>
      <w:r>
        <w:rPr>
          <w:i/>
        </w:rPr>
        <w:t>T</w:t>
      </w:r>
      <w:r>
        <w:t xml:space="preserve">, and </w:t>
      </w:r>
      <w:r>
        <w:rPr>
          <w:i/>
        </w:rPr>
        <w:t>domain-name</w:t>
      </w:r>
      <w:r>
        <w:t xml:space="preserve"> on </w:t>
      </w:r>
      <w:r>
        <w:rPr>
          <w:i/>
        </w:rPr>
        <w:t>problem-name</w:t>
      </w:r>
      <w:r>
        <w:t>'s property list.)</w:t>
      </w:r>
    </w:p>
    <w:p w14:paraId="3D53EABE" w14:textId="77777777" w:rsidR="009451DB" w:rsidRDefault="009451DB">
      <w:pPr>
        <w:pStyle w:val="BodyText3"/>
      </w:pPr>
    </w:p>
    <w:p w14:paraId="57614A99" w14:textId="77777777" w:rsidR="009451DB" w:rsidRDefault="009451DB">
      <w:pPr>
        <w:pStyle w:val="BodyText3"/>
        <w:rPr>
          <w:rStyle w:val="HTMLTypewriter"/>
        </w:rPr>
      </w:pPr>
      <w:r>
        <w:rPr>
          <w:rStyle w:val="HTMLTypewriter"/>
        </w:rPr>
        <w:t xml:space="preserve">(def-problem-set </w:t>
      </w:r>
      <w:r>
        <w:rPr>
          <w:rStyle w:val="HTMLTypewriter"/>
          <w:i/>
        </w:rPr>
        <w:t>set-name list-of-problems</w:t>
      </w:r>
      <w:r>
        <w:rPr>
          <w:rStyle w:val="HTMLTypewriter"/>
        </w:rPr>
        <w:t xml:space="preserve">) </w:t>
      </w:r>
    </w:p>
    <w:p w14:paraId="4A77A5AD" w14:textId="77777777" w:rsidR="009451DB" w:rsidRDefault="009451DB">
      <w:pPr>
        <w:pStyle w:val="BodyText3"/>
        <w:ind w:left="720"/>
      </w:pPr>
      <w:r>
        <w:t xml:space="preserve">This macro gives the name </w:t>
      </w:r>
      <w:r>
        <w:rPr>
          <w:i/>
        </w:rPr>
        <w:t>set-name</w:t>
      </w:r>
      <w:r>
        <w:t xml:space="preserve"> to the set of planning problems in </w:t>
      </w:r>
      <w:r>
        <w:rPr>
          <w:i/>
        </w:rPr>
        <w:t>list-of-problems</w:t>
      </w:r>
      <w:r>
        <w:t xml:space="preserve">. (More specifically, what it does is to store </w:t>
      </w:r>
      <w:r>
        <w:rPr>
          <w:i/>
        </w:rPr>
        <w:t>list-of-problems</w:t>
      </w:r>
      <w:r>
        <w:t xml:space="preserve"> on </w:t>
      </w:r>
      <w:r>
        <w:rPr>
          <w:i/>
        </w:rPr>
        <w:t>set-name</w:t>
      </w:r>
      <w:r>
        <w:t>'s property list.)</w:t>
      </w:r>
    </w:p>
    <w:p w14:paraId="6B1BAC5F" w14:textId="77777777" w:rsidR="009451DB" w:rsidRDefault="009451DB">
      <w:pPr>
        <w:pStyle w:val="BodyText3"/>
      </w:pPr>
    </w:p>
    <w:p w14:paraId="1FB0A024" w14:textId="77777777" w:rsidR="009451DB" w:rsidRDefault="009451DB">
      <w:pPr>
        <w:pStyle w:val="BodyText3"/>
      </w:pPr>
      <w:r>
        <w:lastRenderedPageBreak/>
        <w:t>Note that for backwards compatibility, SHOP2 also accepts the forms make-domain, make-problem, and make-problem-set, which were employed in SHOP 1.x, using the same arguments as defdomain, defproblem, and def-problem-set.  The difference between the make-X and def-X forms is that in the latter case since the form itself is a macro, the arguments are not evaluated.  This changes the syntax one uses.  Thus in a SHOP 1.x domain one might define a problem as</w:t>
      </w:r>
    </w:p>
    <w:p w14:paraId="55FC40A5" w14:textId="77777777" w:rsidR="009451DB" w:rsidRDefault="009451DB">
      <w:pPr>
        <w:pStyle w:val="BodyText3"/>
      </w:pPr>
    </w:p>
    <w:p w14:paraId="4948E34A" w14:textId="77777777" w:rsidR="009451DB" w:rsidRDefault="009451DB">
      <w:pPr>
        <w:pStyle w:val="BodyText3"/>
      </w:pPr>
      <w:r>
        <w:tab/>
      </w:r>
      <w:r>
        <w:tab/>
        <w:t>(make-problem ‘problem-name ‘domain-name</w:t>
      </w:r>
    </w:p>
    <w:p w14:paraId="0C447690" w14:textId="77777777" w:rsidR="009451DB" w:rsidRDefault="009451DB">
      <w:pPr>
        <w:pStyle w:val="BodyText3"/>
      </w:pPr>
      <w:r>
        <w:t xml:space="preserve">    </w:t>
      </w:r>
      <w:r>
        <w:tab/>
      </w:r>
      <w:r>
        <w:tab/>
      </w:r>
      <w:r>
        <w:tab/>
      </w:r>
      <w:r>
        <w:tab/>
        <w:t xml:space="preserve">‘(list of state atoms) </w:t>
      </w:r>
    </w:p>
    <w:p w14:paraId="39851C46" w14:textId="77777777" w:rsidR="009451DB" w:rsidRDefault="009451DB">
      <w:pPr>
        <w:pStyle w:val="BodyText3"/>
        <w:ind w:left="2160" w:firstLine="720"/>
      </w:pPr>
      <w:r>
        <w:t>‘(list of tasks to be accomplished))</w:t>
      </w:r>
    </w:p>
    <w:p w14:paraId="429A787B" w14:textId="77777777" w:rsidR="009451DB" w:rsidRDefault="009451DB">
      <w:pPr>
        <w:pStyle w:val="BodyText3"/>
      </w:pPr>
    </w:p>
    <w:p w14:paraId="3B0CD25D" w14:textId="77777777" w:rsidR="009451DB" w:rsidRDefault="009451DB">
      <w:pPr>
        <w:pStyle w:val="BodyText3"/>
      </w:pPr>
      <w:r>
        <w:t>whereas in SHOP2 the syntax becomes</w:t>
      </w:r>
    </w:p>
    <w:p w14:paraId="75EEFECB" w14:textId="77777777" w:rsidR="009451DB" w:rsidRDefault="009451DB">
      <w:pPr>
        <w:pStyle w:val="BodyText3"/>
      </w:pPr>
    </w:p>
    <w:p w14:paraId="6CB196BF" w14:textId="77777777" w:rsidR="009451DB" w:rsidRDefault="009451DB">
      <w:pPr>
        <w:pStyle w:val="BodyText3"/>
      </w:pPr>
      <w:r>
        <w:tab/>
      </w:r>
      <w:r>
        <w:tab/>
        <w:t>(defproblem problem-name domain-name</w:t>
      </w:r>
    </w:p>
    <w:p w14:paraId="73F117E4" w14:textId="77777777" w:rsidR="009451DB" w:rsidRDefault="009451DB">
      <w:pPr>
        <w:pStyle w:val="BodyText3"/>
      </w:pPr>
      <w:r>
        <w:t xml:space="preserve">    </w:t>
      </w:r>
      <w:r>
        <w:tab/>
      </w:r>
      <w:r>
        <w:tab/>
      </w:r>
      <w:r>
        <w:tab/>
      </w:r>
      <w:r>
        <w:tab/>
        <w:t xml:space="preserve">(list of state atoms) </w:t>
      </w:r>
    </w:p>
    <w:p w14:paraId="032E856F" w14:textId="77777777" w:rsidR="009451DB" w:rsidRDefault="009451DB">
      <w:pPr>
        <w:pStyle w:val="BodyText3"/>
        <w:ind w:left="2160" w:firstLine="720"/>
      </w:pPr>
      <w:r>
        <w:t>(list of tasks to be accomplished))</w:t>
      </w:r>
    </w:p>
    <w:p w14:paraId="2AC1B3B0" w14:textId="77777777" w:rsidR="009451DB" w:rsidRDefault="009451DB">
      <w:pPr>
        <w:pStyle w:val="BodyText3"/>
      </w:pPr>
    </w:p>
    <w:p w14:paraId="641741E7" w14:textId="77777777" w:rsidR="009451DB" w:rsidRDefault="009451DB">
      <w:pPr>
        <w:pStyle w:val="BodyText3"/>
      </w:pPr>
      <w:r>
        <w:t>where the arguments are all quoted in the SHOP 1.x make-problem function, they are unquoted when using the SHOP2 defproblem macro.</w:t>
      </w:r>
    </w:p>
    <w:p w14:paraId="6B481907" w14:textId="77777777" w:rsidR="009451DB" w:rsidRDefault="009451DB">
      <w:pPr>
        <w:pStyle w:val="BodyText3"/>
      </w:pPr>
    </w:p>
    <w:p w14:paraId="47F500C7" w14:textId="77777777" w:rsidR="009451DB" w:rsidRDefault="009451DB">
      <w:pPr>
        <w:pStyle w:val="BodyText3"/>
        <w:rPr>
          <w:rStyle w:val="HTMLTypewriter"/>
        </w:rPr>
      </w:pPr>
      <w:r>
        <w:rPr>
          <w:rStyle w:val="HTMLTypewriter"/>
        </w:rPr>
        <w:t xml:space="preserve">(print-axioms &amp;optional </w:t>
      </w:r>
      <w:r>
        <w:rPr>
          <w:rStyle w:val="HTMLTypewriter"/>
          <w:i/>
        </w:rPr>
        <w:t>name</w:t>
      </w:r>
      <w:r>
        <w:rPr>
          <w:rStyle w:val="HTMLTypewriter"/>
        </w:rPr>
        <w:t xml:space="preserve">) </w:t>
      </w:r>
    </w:p>
    <w:p w14:paraId="1D2BA70A" w14:textId="77777777" w:rsidR="009451DB" w:rsidRDefault="009451DB">
      <w:pPr>
        <w:pStyle w:val="BodyText3"/>
        <w:ind w:left="720"/>
      </w:pPr>
      <w:r>
        <w:t xml:space="preserve">This function prints a list of the axioms for the domain whose name is </w:t>
      </w:r>
      <w:r>
        <w:rPr>
          <w:i/>
        </w:rPr>
        <w:t>name</w:t>
      </w:r>
      <w:r>
        <w:rPr>
          <w:iCs/>
        </w:rPr>
        <w:t>; defaults to the most recently defined domain</w:t>
      </w:r>
      <w:r>
        <w:t>.</w:t>
      </w:r>
    </w:p>
    <w:p w14:paraId="2EB3EED2" w14:textId="77777777" w:rsidR="009451DB" w:rsidRDefault="009451DB">
      <w:pPr>
        <w:pStyle w:val="BodyText3"/>
        <w:ind w:left="720"/>
      </w:pPr>
    </w:p>
    <w:p w14:paraId="47DDAD01" w14:textId="77777777" w:rsidR="009451DB" w:rsidRDefault="009451DB">
      <w:pPr>
        <w:pStyle w:val="BodyText3"/>
        <w:rPr>
          <w:rStyle w:val="HTMLTypewriter"/>
        </w:rPr>
      </w:pPr>
      <w:r>
        <w:rPr>
          <w:rStyle w:val="HTMLTypewriter"/>
        </w:rPr>
        <w:t xml:space="preserve">(print-operators &amp;optional </w:t>
      </w:r>
      <w:r>
        <w:rPr>
          <w:rStyle w:val="HTMLTypewriter"/>
          <w:i/>
        </w:rPr>
        <w:t>name</w:t>
      </w:r>
      <w:r>
        <w:rPr>
          <w:rStyle w:val="HTMLTypewriter"/>
        </w:rPr>
        <w:t xml:space="preserve">) </w:t>
      </w:r>
    </w:p>
    <w:p w14:paraId="1E42DA7A" w14:textId="77777777" w:rsidR="009451DB" w:rsidRDefault="009451DB">
      <w:pPr>
        <w:pStyle w:val="BodyText3"/>
        <w:ind w:left="720"/>
      </w:pPr>
      <w:r>
        <w:t xml:space="preserve">This function prints a list of the operators for the domain whose name is </w:t>
      </w:r>
      <w:r>
        <w:rPr>
          <w:i/>
        </w:rPr>
        <w:t>name</w:t>
      </w:r>
      <w:r>
        <w:rPr>
          <w:iCs/>
        </w:rPr>
        <w:t>; defaults to the most recently defined domain</w:t>
      </w:r>
      <w:r>
        <w:t>.</w:t>
      </w:r>
    </w:p>
    <w:p w14:paraId="05C44F5E" w14:textId="77777777" w:rsidR="009451DB" w:rsidRDefault="009451DB">
      <w:pPr>
        <w:pStyle w:val="BodyText3"/>
        <w:ind w:left="720"/>
      </w:pPr>
    </w:p>
    <w:p w14:paraId="572582D8" w14:textId="77777777" w:rsidR="009451DB" w:rsidRDefault="009451DB">
      <w:pPr>
        <w:pStyle w:val="BodyText3"/>
        <w:rPr>
          <w:rStyle w:val="HTMLTypewriter"/>
        </w:rPr>
      </w:pPr>
      <w:r>
        <w:rPr>
          <w:rStyle w:val="HTMLTypewriter"/>
        </w:rPr>
        <w:t xml:space="preserve">(print-methods &amp;optional </w:t>
      </w:r>
      <w:r>
        <w:rPr>
          <w:rStyle w:val="HTMLTypewriter"/>
          <w:i/>
        </w:rPr>
        <w:t>name</w:t>
      </w:r>
      <w:r>
        <w:rPr>
          <w:rStyle w:val="HTMLTypewriter"/>
        </w:rPr>
        <w:t xml:space="preserve">) </w:t>
      </w:r>
    </w:p>
    <w:p w14:paraId="55196D10" w14:textId="77777777" w:rsidR="009451DB" w:rsidRDefault="009451DB">
      <w:pPr>
        <w:pStyle w:val="BodyText3"/>
        <w:ind w:left="720"/>
      </w:pPr>
      <w:r>
        <w:t xml:space="preserve">This function prints a list of the methods for the domain whose name is </w:t>
      </w:r>
      <w:r>
        <w:rPr>
          <w:i/>
        </w:rPr>
        <w:t>name</w:t>
      </w:r>
      <w:r>
        <w:rPr>
          <w:iCs/>
        </w:rPr>
        <w:t>; defaults to the most recently defined domain</w:t>
      </w:r>
      <w:r>
        <w:t>.</w:t>
      </w:r>
    </w:p>
    <w:p w14:paraId="4B79DB6C" w14:textId="77777777" w:rsidR="009451DB" w:rsidRDefault="009451DB">
      <w:pPr>
        <w:pStyle w:val="BodyText3"/>
      </w:pPr>
    </w:p>
    <w:p w14:paraId="1CE3AB8F" w14:textId="77777777" w:rsidR="009451DB" w:rsidRDefault="009451DB">
      <w:pPr>
        <w:pStyle w:val="BodyText3"/>
        <w:rPr>
          <w:rStyle w:val="HTMLTypewriter"/>
        </w:rPr>
      </w:pPr>
      <w:r>
        <w:rPr>
          <w:rStyle w:val="HTMLTypewriter"/>
        </w:rPr>
        <w:t xml:space="preserve">(get-state </w:t>
      </w:r>
      <w:r>
        <w:rPr>
          <w:rStyle w:val="HTMLTypewriter"/>
          <w:i/>
        </w:rPr>
        <w:t>name</w:t>
      </w:r>
      <w:r>
        <w:rPr>
          <w:rStyle w:val="HTMLTypewriter"/>
        </w:rPr>
        <w:t xml:space="preserve">) </w:t>
      </w:r>
    </w:p>
    <w:p w14:paraId="653940F3" w14:textId="77777777" w:rsidR="009451DB" w:rsidRDefault="009451DB">
      <w:pPr>
        <w:pStyle w:val="BodyText3"/>
        <w:ind w:firstLine="720"/>
      </w:pPr>
      <w:r>
        <w:t xml:space="preserve">This function returns the initial state for the problem whose name is </w:t>
      </w:r>
      <w:r>
        <w:rPr>
          <w:i/>
        </w:rPr>
        <w:t>name</w:t>
      </w:r>
      <w:r>
        <w:t>.</w:t>
      </w:r>
    </w:p>
    <w:p w14:paraId="607D865D" w14:textId="77777777" w:rsidR="009451DB" w:rsidRDefault="009451DB">
      <w:pPr>
        <w:jc w:val="both"/>
      </w:pPr>
    </w:p>
    <w:p w14:paraId="4A9880B1" w14:textId="77777777" w:rsidR="009451DB" w:rsidRDefault="009451DB">
      <w:pPr>
        <w:pStyle w:val="BodyText3"/>
        <w:rPr>
          <w:rStyle w:val="HTMLTypewriter"/>
        </w:rPr>
      </w:pPr>
      <w:r>
        <w:rPr>
          <w:rStyle w:val="HTMLTypewriter"/>
        </w:rPr>
        <w:t xml:space="preserve">(get-tasks </w:t>
      </w:r>
      <w:r>
        <w:rPr>
          <w:rStyle w:val="HTMLTypewriter"/>
          <w:i/>
        </w:rPr>
        <w:t>name</w:t>
      </w:r>
      <w:r>
        <w:rPr>
          <w:rStyle w:val="HTMLTypewriter"/>
        </w:rPr>
        <w:t xml:space="preserve">) </w:t>
      </w:r>
    </w:p>
    <w:p w14:paraId="578DD726" w14:textId="77777777" w:rsidR="009451DB" w:rsidRDefault="009451DB">
      <w:pPr>
        <w:pStyle w:val="BodyText3"/>
        <w:ind w:firstLine="720"/>
      </w:pPr>
      <w:r>
        <w:t xml:space="preserve">This function returns the list of tasks for the problem whose name is </w:t>
      </w:r>
      <w:r>
        <w:rPr>
          <w:i/>
        </w:rPr>
        <w:t>name</w:t>
      </w:r>
      <w:r>
        <w:t>.</w:t>
      </w:r>
    </w:p>
    <w:p w14:paraId="7783A644" w14:textId="77777777" w:rsidR="009451DB" w:rsidRDefault="009451DB">
      <w:pPr>
        <w:pStyle w:val="BodyText3"/>
      </w:pPr>
    </w:p>
    <w:p w14:paraId="108E7A43" w14:textId="77777777" w:rsidR="009451DB" w:rsidRDefault="009451DB">
      <w:pPr>
        <w:pStyle w:val="BodyText3"/>
        <w:rPr>
          <w:rStyle w:val="HTMLTypewriter"/>
        </w:rPr>
      </w:pPr>
      <w:r>
        <w:rPr>
          <w:rStyle w:val="HTMLTypewriter"/>
        </w:rPr>
        <w:t xml:space="preserve">(get-problems </w:t>
      </w:r>
      <w:r>
        <w:rPr>
          <w:rStyle w:val="HTMLTypewriter"/>
          <w:i/>
        </w:rPr>
        <w:t>name</w:t>
      </w:r>
      <w:r>
        <w:rPr>
          <w:rStyle w:val="HTMLTypewriter"/>
        </w:rPr>
        <w:t xml:space="preserve">) </w:t>
      </w:r>
    </w:p>
    <w:p w14:paraId="44F5240C" w14:textId="77777777" w:rsidR="009451DB" w:rsidRDefault="009451DB">
      <w:pPr>
        <w:pStyle w:val="BodyText3"/>
        <w:ind w:left="720"/>
      </w:pPr>
      <w:r>
        <w:t xml:space="preserve">This function returns the list of problem names for the problem set whose name is </w:t>
      </w:r>
      <w:r>
        <w:rPr>
          <w:i/>
        </w:rPr>
        <w:t>name</w:t>
      </w:r>
      <w:r>
        <w:t>.</w:t>
      </w:r>
    </w:p>
    <w:p w14:paraId="0B74B3AF" w14:textId="77777777" w:rsidR="009451DB" w:rsidRDefault="009451DB">
      <w:pPr>
        <w:pStyle w:val="BodyText3"/>
      </w:pPr>
    </w:p>
    <w:p w14:paraId="171DF374" w14:textId="77777777" w:rsidR="009451DB" w:rsidRDefault="009451DB">
      <w:pPr>
        <w:jc w:val="both"/>
        <w:rPr>
          <w:rStyle w:val="HTMLTypewriter"/>
        </w:rPr>
      </w:pPr>
      <w:r>
        <w:rPr>
          <w:rStyle w:val="HTMLTypewriter"/>
        </w:rPr>
        <w:t>(do-problems name-or-list &amp;rest keywords)</w:t>
      </w:r>
    </w:p>
    <w:p w14:paraId="7311696D" w14:textId="77777777" w:rsidR="009451DB" w:rsidRDefault="009451DB">
      <w:pPr>
        <w:pStyle w:val="BodyText3"/>
        <w:ind w:left="720"/>
      </w:pPr>
      <w:r>
        <w:rPr>
          <w:i/>
        </w:rPr>
        <w:t>name-or-list</w:t>
      </w:r>
      <w:r>
        <w:t xml:space="preserve"> should be either a list of problem names or the name of a problem set. This function runs </w:t>
      </w:r>
      <w:r>
        <w:rPr>
          <w:rStyle w:val="HTMLTypewriter"/>
        </w:rPr>
        <w:t>find-plans</w:t>
      </w:r>
      <w:r>
        <w:t xml:space="preserve"> on each planning problem specified by the list or problem set, and then returns </w:t>
      </w:r>
      <w:r>
        <w:rPr>
          <w:rStyle w:val="HTMLTypewriter"/>
        </w:rPr>
        <w:t>nil</w:t>
      </w:r>
      <w:r>
        <w:t xml:space="preserve">. The keywords are simply passed on to </w:t>
      </w:r>
      <w:r>
        <w:rPr>
          <w:rStyle w:val="HTMLTypewriter"/>
        </w:rPr>
        <w:t>find-plans</w:t>
      </w:r>
      <w:r>
        <w:t>.</w:t>
      </w:r>
    </w:p>
    <w:p w14:paraId="7E0674F4" w14:textId="77777777" w:rsidR="009451DB" w:rsidRDefault="009451DB">
      <w:pPr>
        <w:pStyle w:val="Heading1"/>
        <w:tabs>
          <w:tab w:val="left" w:pos="432"/>
        </w:tabs>
      </w:pPr>
      <w:bookmarkStart w:id="75" w:name="_Toc501726628"/>
      <w:bookmarkStart w:id="76" w:name="_Ref516573974"/>
      <w:r>
        <w:lastRenderedPageBreak/>
        <w:t>PDDL Compatibility</w:t>
      </w:r>
      <w:bookmarkEnd w:id="75"/>
      <w:bookmarkEnd w:id="76"/>
    </w:p>
    <w:p w14:paraId="58C1A64E" w14:textId="77777777" w:rsidR="009451DB" w:rsidRDefault="009451DB">
      <w:r>
        <w:t xml:space="preserve">The current release of SHOP2 provides a preliminary capability to incorporate PDDL domain definitions into a SHOP2 domain.  You should be able to incorporate components of a PDDL domain definition into a SHOP2 domain definition of </w:t>
      </w:r>
      <w:r>
        <w:rPr>
          <w:rFonts w:ascii="Courier New" w:hAnsi="Courier New" w:cs="Courier New"/>
        </w:rPr>
        <w:t xml:space="preserve">:type pddl-domain </w:t>
      </w:r>
      <w:r>
        <w:t>or</w:t>
      </w:r>
      <w:r>
        <w:rPr>
          <w:rFonts w:ascii="Courier New" w:hAnsi="Courier New" w:cs="Courier New"/>
        </w:rPr>
        <w:t xml:space="preserve"> simple-pddl-domain</w:t>
      </w:r>
      <w:r>
        <w:t xml:space="preserve">.  A </w:t>
      </w:r>
      <w:r>
        <w:rPr>
          <w:rFonts w:ascii="Courier New" w:hAnsi="Courier New" w:cs="Courier New"/>
        </w:rPr>
        <w:t>pddl-domain</w:t>
      </w:r>
      <w:r>
        <w:t xml:space="preserve"> corresponds to a PDDL domain of the ADL type.  The </w:t>
      </w:r>
      <w:r>
        <w:rPr>
          <w:rFonts w:ascii="Courier New" w:hAnsi="Courier New" w:cs="Courier New"/>
        </w:rPr>
        <w:t>pddl-domain</w:t>
      </w:r>
      <w:r>
        <w:t xml:space="preserve"> uses conditional-effects, existential-preconditions, universal-preconditions, and equality (note that these are </w:t>
      </w:r>
      <w:r>
        <w:rPr>
          <w:i/>
          <w:iCs/>
        </w:rPr>
        <w:t xml:space="preserve">PDDL </w:t>
      </w:r>
      <w:r>
        <w:t xml:space="preserve">conditional effects, existential preconditions and universal preconditions; these are </w:t>
      </w:r>
      <w:r>
        <w:rPr>
          <w:i/>
          <w:iCs/>
        </w:rPr>
        <w:t xml:space="preserve">not </w:t>
      </w:r>
      <w:r>
        <w:t xml:space="preserve">SHOP-syntax condition effects, etc.).  A </w:t>
      </w:r>
      <w:r>
        <w:rPr>
          <w:rFonts w:ascii="Courier New" w:hAnsi="Courier New" w:cs="Courier New"/>
        </w:rPr>
        <w:t>simple-pddl-domain</w:t>
      </w:r>
      <w:r>
        <w:t xml:space="preserve"> will not have conditional-effects, existential-preconditions, universal-preconditions, or equality.</w:t>
      </w:r>
    </w:p>
    <w:p w14:paraId="511BB7F1" w14:textId="77777777" w:rsidR="00277253" w:rsidRDefault="009451DB">
      <w:r>
        <w:t>Currently the PDDL integration is a little bumpy</w:t>
      </w:r>
      <w:r w:rsidR="00277253">
        <w:t>, and details are in flux</w:t>
      </w:r>
      <w:r>
        <w:t xml:space="preserve">.  </w:t>
      </w:r>
    </w:p>
    <w:p w14:paraId="1B3DB196" w14:textId="77777777" w:rsidR="00277253" w:rsidRDefault="009451DB">
      <w:r>
        <w:t xml:space="preserve">PDDL action names are translated into names that SHOP will recognize as primitives (e.g., </w:t>
      </w:r>
      <w:r>
        <w:rPr>
          <w:rFonts w:ascii="Courier New" w:hAnsi="Courier New" w:cs="Courier New"/>
        </w:rPr>
        <w:t>move</w:t>
      </w:r>
      <w:r>
        <w:t xml:space="preserve"> would become </w:t>
      </w:r>
      <w:r>
        <w:rPr>
          <w:rFonts w:ascii="Courier New" w:hAnsi="Courier New" w:cs="Courier New"/>
        </w:rPr>
        <w:t>!move</w:t>
      </w:r>
      <w:r>
        <w:t>, and would have to be referenced that way in SHOP method definitions that use it)</w:t>
      </w:r>
      <w:r w:rsidR="00277253">
        <w:t>.</w:t>
      </w:r>
    </w:p>
    <w:p w14:paraId="26573CD1" w14:textId="77777777" w:rsidR="00277253" w:rsidRDefault="00277253">
      <w:r>
        <w:t>You</w:t>
      </w:r>
      <w:r w:rsidR="009451DB">
        <w:t xml:space="preserve"> must splice the PDDL domain components into the SHOP domain definition.  </w:t>
      </w:r>
      <w:r>
        <w:t>Typically, the best way to do this is to use an :include form (see ).</w:t>
      </w:r>
    </w:p>
    <w:p w14:paraId="1815ED4F" w14:textId="5DE3231B" w:rsidR="009451DB" w:rsidRDefault="009451DB">
      <w:r>
        <w:t>Fully ground STRIPS-sty</w:t>
      </w:r>
      <w:r w:rsidR="00277253">
        <w:t>le domains – i.e., those where a set of STRIPS operators has been exploded into a large set of ground operators by some automated transformation -- will work very poorly</w:t>
      </w:r>
      <w:r>
        <w:t>.</w:t>
      </w:r>
    </w:p>
    <w:p w14:paraId="1C3DA38D" w14:textId="554F4D5E" w:rsidR="009451DB" w:rsidRDefault="009451DB">
      <w:r>
        <w:t>Note that the parsing of PDDL domains in SHOP is not strict.  This is intentional, because we don’t want to make it impossible to include SHOP constructs together with PDDL constructs.  However, there should probably be a “strict mode” that checks for true conformance with PDDL syntax.</w:t>
      </w:r>
    </w:p>
    <w:p w14:paraId="5E57F92C" w14:textId="3C36850D" w:rsidR="008A1239" w:rsidRDefault="005135C1" w:rsidP="005135C1">
      <w:pPr>
        <w:pStyle w:val="Heading2"/>
      </w:pPr>
      <w:bookmarkStart w:id="77" w:name="_Toc501726629"/>
      <w:r>
        <w:t>PDDL Methods</w:t>
      </w:r>
      <w:bookmarkEnd w:id="77"/>
    </w:p>
    <w:p w14:paraId="7F30A864" w14:textId="3E2FD994" w:rsidR="00332216" w:rsidRDefault="00B83B4E" w:rsidP="00332216">
      <w:r>
        <w:t xml:space="preserve">In order to support replanning, we have developed “PDDL methods” that have more limited expressive power than normal SHOP2 methods, and that have clearer semantics.  This feature is </w:t>
      </w:r>
      <w:r>
        <w:rPr>
          <w:i/>
        </w:rPr>
        <w:t xml:space="preserve">experimental: </w:t>
      </w:r>
      <w:r>
        <w:t>the syntax, semantics, and implementation are all likely to change.</w:t>
      </w:r>
    </w:p>
    <w:p w14:paraId="4CBACF58" w14:textId="695FFAEC" w:rsidR="00B83B4E" w:rsidRDefault="00B83B4E" w:rsidP="00332216">
      <w:r>
        <w:t>PDDL method proposed syntax:</w:t>
      </w:r>
    </w:p>
    <w:p w14:paraId="222A2EBD" w14:textId="1BCB5355" w:rsidR="00B83B4E" w:rsidRDefault="00B83B4E" w:rsidP="00332216">
      <w:pPr>
        <w:rPr>
          <w:rStyle w:val="CODE"/>
        </w:rPr>
      </w:pPr>
      <w:r>
        <w:rPr>
          <w:rStyle w:val="CODE"/>
        </w:rPr>
        <w:t xml:space="preserve">(:pddl-method </w:t>
      </w:r>
      <w:r>
        <w:rPr>
          <w:rStyle w:val="CODE"/>
          <w:i/>
        </w:rPr>
        <w:t>head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precond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rPr>
        <w:t>)</w:t>
      </w:r>
    </w:p>
    <w:p w14:paraId="573786C9" w14:textId="6528907F" w:rsidR="006869F8" w:rsidRPr="00542D3D" w:rsidRDefault="00B83B4E" w:rsidP="00B83B4E">
      <w:r w:rsidRPr="00B83B4E">
        <w:t xml:space="preserve">As in normal </w:t>
      </w:r>
      <w:r>
        <w:t xml:space="preserve">SHOP2 </w:t>
      </w:r>
      <w:r w:rsidRPr="00B83B4E">
        <w:t>methods (see</w:t>
      </w:r>
      <w:r>
        <w:t xml:space="preserve"> Section</w:t>
      </w:r>
      <w:r w:rsidRPr="00B83B4E">
        <w:t xml:space="preserve"> </w:t>
      </w:r>
      <w:r>
        <w:fldChar w:fldCharType="begin"/>
      </w:r>
      <w:r>
        <w:instrText xml:space="preserve"> REF _Ref501697650 \r \h </w:instrText>
      </w:r>
      <w:r>
        <w:fldChar w:fldCharType="separate"/>
      </w:r>
      <w:r>
        <w:t>4.11</w:t>
      </w:r>
      <w:r>
        <w:fldChar w:fldCharType="end"/>
      </w:r>
      <w:r w:rsidRPr="00B83B4E">
        <w:t>)</w:t>
      </w:r>
      <w:r>
        <w:t xml:space="preserve">, a PDDL Method’s head is a task.  We notate it here as  </w:t>
      </w:r>
      <w:r>
        <w:rPr>
          <w:rStyle w:val="CODE"/>
          <w:i/>
        </w:rPr>
        <w:t>head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w:t>
      </w:r>
      <w:r>
        <w:t xml:space="preserve"> in order to indicate that some set of variables, </w:t>
      </w:r>
      <w:r>
        <w:sym w:font="Symbol" w:char="F066"/>
      </w:r>
      <w:r>
        <w:t xml:space="preserve">, may appear free in the head.  Similarly, we have </w:t>
      </w:r>
      <w:r>
        <w:rPr>
          <w:rStyle w:val="CODE"/>
          <w:i/>
        </w:rPr>
        <w:t>precond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w:t>
      </w:r>
      <w:r w:rsidRPr="006869F8">
        <w:t>and</w:t>
      </w:r>
      <w:r>
        <w:rPr>
          <w:rStyle w:val="CODE"/>
        </w:rPr>
        <w:t xml:space="preserve"> </w:t>
      </w:r>
      <w:r>
        <w:rPr>
          <w:rStyle w:val="CODE"/>
          <w:i/>
        </w:rPr>
        <w:t>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vertAlign w:val="subscript"/>
        </w:rPr>
        <w:t xml:space="preserve"> </w:t>
      </w:r>
      <w:r>
        <w:t xml:space="preserve">to indicate that </w:t>
      </w:r>
      <w:r>
        <w:sym w:font="Symbol" w:char="F066"/>
      </w:r>
      <w:r>
        <w:t xml:space="preserve"> may appear free in the preconditions and the body.  </w:t>
      </w:r>
      <w:r w:rsidR="00372EA3">
        <w:t xml:space="preserve">A PDDL method’s preconditions must be an enhanced PDDL goal expression (see below).  A PDDL method’s body must be an ordered </w:t>
      </w:r>
      <w:r w:rsidR="00542D3D">
        <w:t xml:space="preserve">task network.  In the interests of clean syntax, task network keywords </w:t>
      </w:r>
      <w:r w:rsidR="00542D3D" w:rsidRPr="00542D3D">
        <w:rPr>
          <w:rStyle w:val="CODE"/>
        </w:rPr>
        <w:t>(:ordered</w:t>
      </w:r>
      <w:r w:rsidR="00542D3D">
        <w:t xml:space="preserve"> and :</w:t>
      </w:r>
      <w:r w:rsidR="00542D3D" w:rsidRPr="00542D3D">
        <w:rPr>
          <w:rStyle w:val="CODE"/>
        </w:rPr>
        <w:t>unordered</w:t>
      </w:r>
      <w:r w:rsidR="00542D3D">
        <w:t xml:space="preserve">) are </w:t>
      </w:r>
      <w:r w:rsidR="00542D3D">
        <w:rPr>
          <w:i/>
        </w:rPr>
        <w:t xml:space="preserve">not </w:t>
      </w:r>
      <w:r w:rsidR="00542D3D">
        <w:t>optional, and must be provided.  For the moment, only ordered task networks are supported; unordered task networks may be supported later.</w:t>
      </w:r>
    </w:p>
    <w:p w14:paraId="551E15C0" w14:textId="0B538C13" w:rsidR="006869F8" w:rsidRDefault="00B83B4E" w:rsidP="00B83B4E">
      <w:r>
        <w:t xml:space="preserve">Note that </w:t>
      </w:r>
      <w:r w:rsidR="006869F8">
        <w:t>provision for free variables</w:t>
      </w:r>
      <w:r>
        <w:t xml:space="preserve"> does not relax the constraint that all operators must be ground when inserted into the plan.</w:t>
      </w:r>
      <w:r w:rsidR="006869F8">
        <w:t xml:space="preserve">  The intention is to allow the variables in </w:t>
      </w:r>
      <w:r w:rsidR="006869F8">
        <w:sym w:font="Symbol" w:char="F066"/>
      </w:r>
      <w:r w:rsidR="006869F8">
        <w:t xml:space="preserve"> to be bound by the preconditions. As in PDDL operators, only the variables in the head of a PDDL method are scoped over the preconditions and the body (in standard SHOP2 methods we have Prolog-style scoping where any free variable is implicitly scoped over the entire method).</w:t>
      </w:r>
    </w:p>
    <w:p w14:paraId="02088462" w14:textId="3D5C5EAD" w:rsidR="00B83B4E" w:rsidRDefault="006869F8" w:rsidP="00B83B4E">
      <w:r>
        <w:lastRenderedPageBreak/>
        <w:t xml:space="preserve">Note also that PDDL methods do </w:t>
      </w:r>
      <w:r>
        <w:rPr>
          <w:i/>
        </w:rPr>
        <w:t xml:space="preserve">not </w:t>
      </w:r>
      <w:r>
        <w:t xml:space="preserve">permit multiple precondition sets and task networks in a single PDDL method form, and so do </w:t>
      </w:r>
      <w:r>
        <w:rPr>
          <w:i/>
        </w:rPr>
        <w:t xml:space="preserve">not </w:t>
      </w:r>
      <w:r>
        <w:t>support the if-then-else semantics of SHOP2 method forms.</w:t>
      </w:r>
      <w:r w:rsidR="00D67EF6">
        <w:t xml:space="preserve">  To get this kind of semantics in PDDL methods, the programmer must supply a set of methods with mutually-exclusive and exhaustive preconditions.</w:t>
      </w:r>
    </w:p>
    <w:p w14:paraId="2F5A054D" w14:textId="6BA52740" w:rsidR="00565171" w:rsidRDefault="00565171" w:rsidP="00B83B4E">
      <w:r>
        <w:t xml:space="preserve">PDDL methods may only be used in domains that are a subclass of SIMPLE-PDDL-DOMAIN (see Section </w:t>
      </w:r>
      <w:r>
        <w:fldChar w:fldCharType="begin"/>
      </w:r>
      <w:r>
        <w:instrText xml:space="preserve"> REF _Ref501715015 \r \h </w:instrText>
      </w:r>
      <w:r>
        <w:fldChar w:fldCharType="separate"/>
      </w:r>
      <w:r>
        <w:t>8.1.2</w:t>
      </w:r>
      <w:r>
        <w:fldChar w:fldCharType="end"/>
      </w:r>
      <w:r>
        <w:t>).</w:t>
      </w:r>
    </w:p>
    <w:p w14:paraId="603C5617" w14:textId="289B9BA3" w:rsidR="00542D3D" w:rsidRDefault="002E1A3F" w:rsidP="002E1A3F">
      <w:pPr>
        <w:pStyle w:val="Heading3"/>
      </w:pPr>
      <w:bookmarkStart w:id="78" w:name="_Toc501726630"/>
      <w:r w:rsidRPr="002E1A3F">
        <w:t>Enhanced Preconditions</w:t>
      </w:r>
      <w:bookmarkEnd w:id="78"/>
    </w:p>
    <w:p w14:paraId="5B6D7D5A" w14:textId="03917339" w:rsidR="002E1A3F" w:rsidRDefault="002E1A3F" w:rsidP="002E1A3F">
      <w:r>
        <w:t xml:space="preserve">PDDL method preconditions are based on PDDL </w:t>
      </w:r>
      <w:r>
        <w:rPr>
          <w:i/>
        </w:rPr>
        <w:t>goals</w:t>
      </w:r>
      <w:r>
        <w:t>, but with the following extensions:</w:t>
      </w:r>
    </w:p>
    <w:p w14:paraId="5FA978F0" w14:textId="3F04AB8D" w:rsidR="002E1A3F" w:rsidRDefault="002E1A3F" w:rsidP="002E1A3F">
      <w:pPr>
        <w:pStyle w:val="ListParagraph"/>
        <w:numPr>
          <w:ilvl w:val="0"/>
          <w:numId w:val="30"/>
        </w:numPr>
      </w:pPr>
      <w:r>
        <w:t>A PDDL method’s preconditions may use the :sort-by keyword.  More precisely:</w:t>
      </w:r>
    </w:p>
    <w:p w14:paraId="3BB85BA9" w14:textId="77777777" w:rsidR="002E1A3F" w:rsidRDefault="002E1A3F" w:rsidP="002E1A3F">
      <w:pPr>
        <w:ind w:left="720"/>
        <w:rPr>
          <w:rStyle w:val="CODE"/>
        </w:rPr>
      </w:pPr>
      <w:r w:rsidRPr="002E1A3F">
        <w:rPr>
          <w:rStyle w:val="CODE"/>
        </w:rPr>
        <w:t>precond ::= &lt;PDDL goal</w:t>
      </w:r>
      <w:r w:rsidRPr="002E1A3F">
        <w:rPr>
          <w:rStyle w:val="CODE"/>
        </w:rPr>
        <w:sym w:font="Symbol" w:char="F066"/>
      </w:r>
      <w:r w:rsidRPr="002E1A3F">
        <w:rPr>
          <w:rStyle w:val="CODE"/>
        </w:rPr>
        <w:t xml:space="preserve">&gt; | </w:t>
      </w:r>
    </w:p>
    <w:p w14:paraId="0FFB8407" w14:textId="03E19A62" w:rsidR="002E1A3F" w:rsidRPr="002E1A3F" w:rsidRDefault="002E1A3F" w:rsidP="002E1A3F">
      <w:pPr>
        <w:ind w:left="720"/>
        <w:rPr>
          <w:rStyle w:val="CODE"/>
        </w:rPr>
      </w:pPr>
      <w:r>
        <w:rPr>
          <w:rStyle w:val="CODE"/>
        </w:rPr>
        <w:t xml:space="preserve">           </w:t>
      </w:r>
      <w:r w:rsidRPr="002E1A3F">
        <w:rPr>
          <w:rStyle w:val="CODE"/>
        </w:rPr>
        <w:t>(:sort-by &lt;var&gt; [&lt;rel&gt;] &lt;PDDL goal</w:t>
      </w:r>
      <w:r w:rsidRPr="002E1A3F">
        <w:rPr>
          <w:rStyle w:val="CODE"/>
          <w:vertAlign w:val="subscript"/>
        </w:rPr>
        <w:t>&lt;var&gt;,</w:t>
      </w:r>
      <w:r w:rsidRPr="002E1A3F">
        <w:rPr>
          <w:rStyle w:val="CODE"/>
          <w:vertAlign w:val="subscript"/>
        </w:rPr>
        <w:sym w:font="Symbol" w:char="F066"/>
      </w:r>
      <w:r w:rsidRPr="002E1A3F">
        <w:rPr>
          <w:rStyle w:val="CODE"/>
        </w:rPr>
        <w:t>&gt;</w:t>
      </w:r>
    </w:p>
    <w:p w14:paraId="2A37A180" w14:textId="6F3A71CD" w:rsidR="002E1A3F" w:rsidRDefault="002E1A3F" w:rsidP="002E1A3F">
      <w:pPr>
        <w:pStyle w:val="ListParagraph"/>
        <w:numPr>
          <w:ilvl w:val="0"/>
          <w:numId w:val="30"/>
        </w:numPr>
      </w:pPr>
      <w:r>
        <w:t xml:space="preserve">As noted above, variables that appear free in the head of the PDDL method may appear free in the precondition, hence the use of </w:t>
      </w:r>
      <w:r w:rsidRPr="002E1A3F">
        <w:rPr>
          <w:rStyle w:val="CODE"/>
        </w:rPr>
        <w:t>&lt;PDDL goal</w:t>
      </w:r>
      <w:r w:rsidRPr="002E1A3F">
        <w:rPr>
          <w:rStyle w:val="CODE"/>
        </w:rPr>
        <w:sym w:font="Symbol" w:char="F066"/>
      </w:r>
      <w:r w:rsidRPr="002E1A3F">
        <w:rPr>
          <w:rStyle w:val="CODE"/>
        </w:rPr>
        <w:t>&gt;</w:t>
      </w:r>
      <w:r>
        <w:t xml:space="preserve"> and </w:t>
      </w:r>
      <w:r w:rsidRPr="002E1A3F">
        <w:rPr>
          <w:rStyle w:val="CODE"/>
        </w:rPr>
        <w:t>&lt;PDDL goal</w:t>
      </w:r>
      <w:r w:rsidRPr="002E1A3F">
        <w:rPr>
          <w:rStyle w:val="CODE"/>
          <w:vertAlign w:val="subscript"/>
        </w:rPr>
        <w:t>&lt;var&gt;,</w:t>
      </w:r>
      <w:r w:rsidRPr="002E1A3F">
        <w:rPr>
          <w:rStyle w:val="CODE"/>
          <w:vertAlign w:val="subscript"/>
        </w:rPr>
        <w:sym w:font="Symbol" w:char="F066"/>
      </w:r>
      <w:r w:rsidRPr="002E1A3F">
        <w:rPr>
          <w:rStyle w:val="CODE"/>
        </w:rPr>
        <w:t>&gt;</w:t>
      </w:r>
      <w:r>
        <w:t>.</w:t>
      </w:r>
    </w:p>
    <w:p w14:paraId="302CB6FE" w14:textId="59EA3E6B" w:rsidR="002E1A3F" w:rsidRDefault="00C47FB9" w:rsidP="002E1A3F">
      <w:r>
        <w:t>PDDL goals are as described in the PDDL syntax (we have used the PDDL 2.1 paper as primary source).</w:t>
      </w:r>
      <w:r w:rsidR="00826203">
        <w:t xml:space="preserve">  Note that PDDL goals with free variables are permitted, as long as the free variables appear in the parameters for the task.</w:t>
      </w:r>
    </w:p>
    <w:p w14:paraId="0A6962F2" w14:textId="0CE33DE0" w:rsidR="002E43EA" w:rsidRDefault="002E43EA" w:rsidP="002E1A3F">
      <w:r>
        <w:t>Currently we do not support typing in PDDL method task heads, but this could change.</w:t>
      </w:r>
    </w:p>
    <w:p w14:paraId="0E830FDE" w14:textId="6E12E748" w:rsidR="00433C07" w:rsidRDefault="00433C07" w:rsidP="00433C07">
      <w:pPr>
        <w:pStyle w:val="Heading3"/>
      </w:pPr>
      <w:bookmarkStart w:id="79" w:name="_Ref501715015"/>
      <w:bookmarkStart w:id="80" w:name="_Toc501726631"/>
      <w:r>
        <w:t>PDDL Domain Classes</w:t>
      </w:r>
      <w:bookmarkEnd w:id="79"/>
      <w:bookmarkEnd w:id="80"/>
    </w:p>
    <w:p w14:paraId="03EA0DB2" w14:textId="07888FA8" w:rsidR="00200A34" w:rsidRDefault="00200A34" w:rsidP="00200A34">
      <w:r>
        <w:t xml:space="preserve">In order to implement the requirements of PDDL, SHOP2 contains a number of classes, which can be used when defining domains with </w:t>
      </w:r>
      <w:r w:rsidRPr="00200A34">
        <w:rPr>
          <w:rStyle w:val="CODE"/>
        </w:rPr>
        <w:t>defdomain</w:t>
      </w:r>
      <w:r>
        <w:t xml:space="preserve"> (see Section </w:t>
      </w:r>
      <w:r>
        <w:fldChar w:fldCharType="begin"/>
      </w:r>
      <w:r>
        <w:instrText xml:space="preserve"> REF _Ref501713562 \r \h </w:instrText>
      </w:r>
      <w:r>
        <w:fldChar w:fldCharType="separate"/>
      </w:r>
      <w:r>
        <w:t>4.12</w:t>
      </w:r>
      <w:r>
        <w:fldChar w:fldCharType="end"/>
      </w:r>
      <w:r>
        <w:t>):</w:t>
      </w:r>
    </w:p>
    <w:p w14:paraId="05D2EADB" w14:textId="6CC974F4" w:rsidR="00200A34" w:rsidRDefault="00200A34" w:rsidP="00200A34">
      <w:pPr>
        <w:pStyle w:val="ListParagraph"/>
        <w:numPr>
          <w:ilvl w:val="0"/>
          <w:numId w:val="30"/>
        </w:numPr>
      </w:pPr>
      <w:r w:rsidRPr="00414F2D">
        <w:rPr>
          <w:rStyle w:val="CODE"/>
        </w:rPr>
        <w:t>SIMPLE-PDDL-DOMAIN</w:t>
      </w:r>
      <w:r>
        <w:t xml:space="preserve"> – this is the base class.   All PDDL domain classes should include this class.</w:t>
      </w:r>
    </w:p>
    <w:p w14:paraId="29E10096" w14:textId="25C4C59E" w:rsidR="00200A34" w:rsidRDefault="00200A34" w:rsidP="00200A34">
      <w:pPr>
        <w:pStyle w:val="ListParagraph"/>
        <w:numPr>
          <w:ilvl w:val="0"/>
          <w:numId w:val="30"/>
        </w:numPr>
      </w:pPr>
      <w:r w:rsidRPr="00414F2D">
        <w:rPr>
          <w:rStyle w:val="CODE"/>
        </w:rPr>
        <w:t>PDDL-DOMAIN</w:t>
      </w:r>
      <w:r>
        <w:t xml:space="preserve"> – for historical reasons, this class corresponds roughly to PDDL domains with the ADL requirements.  Use of this class is </w:t>
      </w:r>
      <w:r>
        <w:rPr>
          <w:i/>
        </w:rPr>
        <w:t xml:space="preserve">deprecated; </w:t>
      </w:r>
      <w:r>
        <w:t>it was added without sufficient thought.</w:t>
      </w:r>
    </w:p>
    <w:p w14:paraId="46CDDAE9" w14:textId="43A8A329" w:rsidR="009B0F10" w:rsidRDefault="009B0F10" w:rsidP="00200A34">
      <w:pPr>
        <w:pStyle w:val="ListParagraph"/>
        <w:numPr>
          <w:ilvl w:val="0"/>
          <w:numId w:val="30"/>
        </w:numPr>
      </w:pPr>
      <w:r w:rsidRPr="00414F2D">
        <w:rPr>
          <w:rStyle w:val="CODE"/>
        </w:rPr>
        <w:t>ADL-DOMAIN</w:t>
      </w:r>
      <w:r>
        <w:t xml:space="preserve"> – </w:t>
      </w:r>
      <w:r w:rsidRPr="00414F2D">
        <w:rPr>
          <w:rStyle w:val="CODE"/>
        </w:rPr>
        <w:t xml:space="preserve">SIMPLE-PDDL-DOMAIN </w:t>
      </w:r>
      <w:r>
        <w:t xml:space="preserve">with </w:t>
      </w:r>
      <w:r w:rsidRPr="00414F2D">
        <w:rPr>
          <w:rStyle w:val="CODE"/>
        </w:rPr>
        <w:t>ADL-MIXIN</w:t>
      </w:r>
      <w:r>
        <w:t xml:space="preserve"> (see below).</w:t>
      </w:r>
    </w:p>
    <w:p w14:paraId="6A890654" w14:textId="37F095A1" w:rsidR="00200A34" w:rsidRDefault="00200A34" w:rsidP="00200A34">
      <w:pPr>
        <w:pStyle w:val="ListParagraph"/>
        <w:numPr>
          <w:ilvl w:val="0"/>
          <w:numId w:val="30"/>
        </w:numPr>
      </w:pPr>
      <w:r>
        <w:t>Mixin classes for different requirements:</w:t>
      </w:r>
    </w:p>
    <w:p w14:paraId="4B23D008" w14:textId="7E160079" w:rsidR="00200A34" w:rsidRPr="00414F2D" w:rsidRDefault="009B0F10" w:rsidP="00200A34">
      <w:pPr>
        <w:pStyle w:val="ListParagraph"/>
        <w:numPr>
          <w:ilvl w:val="1"/>
          <w:numId w:val="30"/>
        </w:numPr>
        <w:rPr>
          <w:rStyle w:val="CODE"/>
        </w:rPr>
      </w:pPr>
      <w:r w:rsidRPr="00414F2D">
        <w:rPr>
          <w:rStyle w:val="CODE"/>
        </w:rPr>
        <w:t>NEGATIVE-PRECONDITIONS-MIXIN</w:t>
      </w:r>
    </w:p>
    <w:p w14:paraId="3A62DF1C" w14:textId="4F1C4E71" w:rsidR="009B0F10" w:rsidRPr="00414F2D" w:rsidRDefault="009B0F10" w:rsidP="00200A34">
      <w:pPr>
        <w:pStyle w:val="ListParagraph"/>
        <w:numPr>
          <w:ilvl w:val="1"/>
          <w:numId w:val="30"/>
        </w:numPr>
        <w:rPr>
          <w:rStyle w:val="CODE"/>
        </w:rPr>
      </w:pPr>
      <w:r w:rsidRPr="00414F2D">
        <w:rPr>
          <w:rStyle w:val="CODE"/>
        </w:rPr>
        <w:t>DISJUNCTIVE-PRECONDITIONS-MIXIN</w:t>
      </w:r>
    </w:p>
    <w:p w14:paraId="2D1D10DA" w14:textId="53025193" w:rsidR="009B0F10" w:rsidRPr="00414F2D" w:rsidRDefault="009B0F10" w:rsidP="00200A34">
      <w:pPr>
        <w:pStyle w:val="ListParagraph"/>
        <w:numPr>
          <w:ilvl w:val="1"/>
          <w:numId w:val="30"/>
        </w:numPr>
        <w:rPr>
          <w:rStyle w:val="CODE"/>
        </w:rPr>
      </w:pPr>
      <w:r w:rsidRPr="00414F2D">
        <w:rPr>
          <w:rStyle w:val="CODE"/>
        </w:rPr>
        <w:t>UNIVERSAL-PRECONDITIONS-MIXIN</w:t>
      </w:r>
    </w:p>
    <w:p w14:paraId="64595AEE" w14:textId="3D05E83C" w:rsidR="009B0F10" w:rsidRPr="00414F2D" w:rsidRDefault="009B0F10" w:rsidP="00200A34">
      <w:pPr>
        <w:pStyle w:val="ListParagraph"/>
        <w:numPr>
          <w:ilvl w:val="1"/>
          <w:numId w:val="30"/>
        </w:numPr>
        <w:rPr>
          <w:rStyle w:val="CODE"/>
        </w:rPr>
      </w:pPr>
      <w:r w:rsidRPr="00414F2D">
        <w:rPr>
          <w:rStyle w:val="CODE"/>
        </w:rPr>
        <w:t>EXISTENTIAL-PRECONDITIONS-MIXIN</w:t>
      </w:r>
    </w:p>
    <w:p w14:paraId="26AB1DFD" w14:textId="481BDD54" w:rsidR="009B0F10" w:rsidRDefault="009B0F10" w:rsidP="00200A34">
      <w:pPr>
        <w:pStyle w:val="ListParagraph"/>
        <w:numPr>
          <w:ilvl w:val="1"/>
          <w:numId w:val="30"/>
        </w:numPr>
      </w:pPr>
      <w:r w:rsidRPr="00414F2D">
        <w:rPr>
          <w:rStyle w:val="CODE"/>
        </w:rPr>
        <w:t>QUANTIFIED-PRECONDITIONS-MIXIN</w:t>
      </w:r>
      <w:r>
        <w:t xml:space="preserve"> – this simply inherits universal and existential preconditions, since they are typically used together.</w:t>
      </w:r>
    </w:p>
    <w:p w14:paraId="78E6C4E1" w14:textId="4F8F07EB" w:rsidR="009B0F10" w:rsidRPr="00414F2D" w:rsidRDefault="009B0F10" w:rsidP="00200A34">
      <w:pPr>
        <w:pStyle w:val="ListParagraph"/>
        <w:numPr>
          <w:ilvl w:val="1"/>
          <w:numId w:val="30"/>
        </w:numPr>
        <w:rPr>
          <w:rStyle w:val="CODE"/>
        </w:rPr>
      </w:pPr>
      <w:r w:rsidRPr="00414F2D">
        <w:rPr>
          <w:rStyle w:val="CODE"/>
        </w:rPr>
        <w:t>CONDITIONAL-EFFECTS-MIXIN</w:t>
      </w:r>
    </w:p>
    <w:p w14:paraId="4F1E116B" w14:textId="65F03C24" w:rsidR="009B0F10" w:rsidRPr="00414F2D" w:rsidRDefault="009B0F10" w:rsidP="00200A34">
      <w:pPr>
        <w:pStyle w:val="ListParagraph"/>
        <w:numPr>
          <w:ilvl w:val="1"/>
          <w:numId w:val="30"/>
        </w:numPr>
        <w:rPr>
          <w:rStyle w:val="CODE"/>
        </w:rPr>
      </w:pPr>
      <w:r w:rsidRPr="00414F2D">
        <w:rPr>
          <w:rStyle w:val="CODE"/>
        </w:rPr>
        <w:t>EQUALITY-MIXIN</w:t>
      </w:r>
    </w:p>
    <w:p w14:paraId="3D2F983D" w14:textId="53DADDE8" w:rsidR="009B0F10" w:rsidRPr="00414F2D" w:rsidRDefault="009B0F10" w:rsidP="00200A34">
      <w:pPr>
        <w:pStyle w:val="ListParagraph"/>
        <w:numPr>
          <w:ilvl w:val="1"/>
          <w:numId w:val="30"/>
        </w:numPr>
        <w:rPr>
          <w:rStyle w:val="CODE"/>
        </w:rPr>
      </w:pPr>
      <w:r w:rsidRPr="00414F2D">
        <w:rPr>
          <w:rStyle w:val="CODE"/>
        </w:rPr>
        <w:t>PDDL-TYPING-MIXIN</w:t>
      </w:r>
    </w:p>
    <w:p w14:paraId="4C402511" w14:textId="5EAF60F4" w:rsidR="009B0F10" w:rsidRPr="00414F2D" w:rsidRDefault="009B0F10" w:rsidP="00200A34">
      <w:pPr>
        <w:pStyle w:val="ListParagraph"/>
        <w:numPr>
          <w:ilvl w:val="1"/>
          <w:numId w:val="30"/>
        </w:numPr>
        <w:rPr>
          <w:rStyle w:val="CODE"/>
        </w:rPr>
      </w:pPr>
      <w:r w:rsidRPr="00414F2D">
        <w:rPr>
          <w:rStyle w:val="CODE"/>
        </w:rPr>
        <w:t>COSTS-MIXIN</w:t>
      </w:r>
    </w:p>
    <w:p w14:paraId="0E7FFA3B" w14:textId="09276156" w:rsidR="009B0F10" w:rsidRPr="00200A34" w:rsidRDefault="009B0F10" w:rsidP="00200A34">
      <w:pPr>
        <w:pStyle w:val="ListParagraph"/>
        <w:numPr>
          <w:ilvl w:val="1"/>
          <w:numId w:val="30"/>
        </w:numPr>
      </w:pPr>
      <w:r w:rsidRPr="00414F2D">
        <w:rPr>
          <w:rStyle w:val="CODE"/>
        </w:rPr>
        <w:t>ADL-MIXIN</w:t>
      </w:r>
    </w:p>
    <w:p w14:paraId="03B82660" w14:textId="77777777" w:rsidR="009451DB" w:rsidRDefault="009451DB">
      <w:pPr>
        <w:pStyle w:val="Heading1"/>
        <w:tabs>
          <w:tab w:val="left" w:pos="432"/>
        </w:tabs>
        <w:spacing w:before="120"/>
      </w:pPr>
      <w:bookmarkStart w:id="81" w:name="_Toc501726632"/>
      <w:r>
        <w:t>Differences between SHOP 1.x and SHOP2</w:t>
      </w:r>
      <w:bookmarkEnd w:id="81"/>
    </w:p>
    <w:p w14:paraId="4AA4F5A9" w14:textId="77777777" w:rsidR="009451DB" w:rsidRDefault="009451DB">
      <w:r>
        <w:t>The differences between SHOP2 and SHOP 1.x can be grouped in two sets: syntactic changes in the domain definitions and differences in functionality.</w:t>
      </w:r>
    </w:p>
    <w:p w14:paraId="5715E5A8" w14:textId="12434080" w:rsidR="00192FC8" w:rsidRPr="00192FC8" w:rsidRDefault="00192FC8">
      <w:pPr>
        <w:rPr>
          <w:i/>
        </w:rPr>
      </w:pPr>
      <w:r>
        <w:rPr>
          <w:b/>
          <w:i/>
        </w:rPr>
        <w:lastRenderedPageBreak/>
        <w:t xml:space="preserve">Note: </w:t>
      </w:r>
      <w:r>
        <w:rPr>
          <w:i/>
        </w:rPr>
        <w:t xml:space="preserve">This section has not been updated since the extensive modifications were made to SHOP2 (since as time goes by, the number of people who would find it useful dwindles more and more).  It provides an effective description of the difference between SHOP1 and the </w:t>
      </w:r>
      <w:r>
        <w:rPr>
          <w:b/>
          <w:i/>
        </w:rPr>
        <w:t>original</w:t>
      </w:r>
      <w:r>
        <w:rPr>
          <w:b/>
        </w:rPr>
        <w:t xml:space="preserve"> </w:t>
      </w:r>
      <w:r>
        <w:rPr>
          <w:i/>
        </w:rPr>
        <w:t xml:space="preserve">SHOP2 syntax, but does not reflect updates in the past decade.  This section should probably be removed. </w:t>
      </w:r>
      <w:r w:rsidR="000F37C1">
        <w:rPr>
          <w:i/>
        </w:rPr>
        <w:t>–</w:t>
      </w:r>
      <w:r>
        <w:rPr>
          <w:i/>
        </w:rPr>
        <w:t xml:space="preserve"> rpg</w:t>
      </w:r>
      <w:r w:rsidR="000F37C1">
        <w:rPr>
          <w:i/>
        </w:rPr>
        <w:t xml:space="preserve"> December 22, 2017</w:t>
      </w:r>
    </w:p>
    <w:p w14:paraId="3571247E" w14:textId="77777777" w:rsidR="009451DB" w:rsidRDefault="009451DB">
      <w:pPr>
        <w:pStyle w:val="Heading2"/>
        <w:tabs>
          <w:tab w:val="left" w:pos="576"/>
        </w:tabs>
        <w:spacing w:before="120"/>
      </w:pPr>
      <w:bookmarkStart w:id="82" w:name="_Toc501726633"/>
      <w:r>
        <w:t>SHOP 1.x Syntax Comparison</w:t>
      </w:r>
      <w:bookmarkEnd w:id="82"/>
    </w:p>
    <w:p w14:paraId="5091D648" w14:textId="77777777" w:rsidR="009451DB" w:rsidRDefault="009451DB">
      <w:pPr>
        <w:jc w:val="both"/>
      </w:pPr>
      <w:r>
        <w:t>The table below gives examples of SHOP 1.x syntax, comparing it to the syntax used in SHOP2:</w:t>
      </w:r>
    </w:p>
    <w:p w14:paraId="05D66033" w14:textId="77777777" w:rsidR="009451DB" w:rsidRDefault="009451DB">
      <w:pPr>
        <w:jc w:val="both"/>
      </w:pPr>
    </w:p>
    <w:tbl>
      <w:tblPr>
        <w:tblW w:w="0" w:type="auto"/>
        <w:jc w:val="center"/>
        <w:tblLayout w:type="fixed"/>
        <w:tblLook w:val="0000" w:firstRow="0" w:lastRow="0" w:firstColumn="0" w:lastColumn="0" w:noHBand="0" w:noVBand="0"/>
      </w:tblPr>
      <w:tblGrid>
        <w:gridCol w:w="4428"/>
        <w:gridCol w:w="4468"/>
      </w:tblGrid>
      <w:tr w:rsidR="009451DB" w14:paraId="59F1D8B7" w14:textId="77777777">
        <w:trPr>
          <w:jc w:val="center"/>
        </w:trPr>
        <w:tc>
          <w:tcPr>
            <w:tcW w:w="4428" w:type="dxa"/>
            <w:tcBorders>
              <w:top w:val="single" w:sz="4" w:space="0" w:color="000000"/>
              <w:left w:val="single" w:sz="4" w:space="0" w:color="000000"/>
              <w:bottom w:val="single" w:sz="4" w:space="0" w:color="000000"/>
            </w:tcBorders>
          </w:tcPr>
          <w:p w14:paraId="0C35486A" w14:textId="77777777" w:rsidR="009451DB" w:rsidRDefault="009451DB">
            <w:pPr>
              <w:snapToGrid w:val="0"/>
              <w:rPr>
                <w:b/>
              </w:rPr>
            </w:pPr>
            <w:r>
              <w:rPr>
                <w:b/>
              </w:rPr>
              <w:t>Previous syntax</w:t>
            </w:r>
          </w:p>
        </w:tc>
        <w:tc>
          <w:tcPr>
            <w:tcW w:w="4468" w:type="dxa"/>
            <w:tcBorders>
              <w:top w:val="single" w:sz="4" w:space="0" w:color="000000"/>
              <w:left w:val="single" w:sz="4" w:space="0" w:color="000000"/>
              <w:bottom w:val="single" w:sz="4" w:space="0" w:color="000000"/>
              <w:right w:val="single" w:sz="4" w:space="0" w:color="000000"/>
            </w:tcBorders>
          </w:tcPr>
          <w:p w14:paraId="7327D3B6" w14:textId="77777777" w:rsidR="009451DB" w:rsidRDefault="009451DB">
            <w:pPr>
              <w:snapToGrid w:val="0"/>
              <w:rPr>
                <w:b/>
              </w:rPr>
            </w:pPr>
            <w:r>
              <w:rPr>
                <w:b/>
              </w:rPr>
              <w:t>New Syntax</w:t>
            </w:r>
          </w:p>
        </w:tc>
      </w:tr>
      <w:tr w:rsidR="009451DB" w14:paraId="18CC7783" w14:textId="77777777">
        <w:trPr>
          <w:jc w:val="center"/>
        </w:trPr>
        <w:tc>
          <w:tcPr>
            <w:tcW w:w="4428" w:type="dxa"/>
            <w:tcBorders>
              <w:left w:val="single" w:sz="4" w:space="0" w:color="000000"/>
              <w:bottom w:val="single" w:sz="4" w:space="0" w:color="000000"/>
            </w:tcBorders>
          </w:tcPr>
          <w:p w14:paraId="2E13B807" w14:textId="77777777" w:rsidR="009451DB" w:rsidRDefault="009451DB">
            <w:pPr>
              <w:autoSpaceDE w:val="0"/>
              <w:snapToGrid w:val="0"/>
              <w:rPr>
                <w:rFonts w:ascii="Verdana" w:hAnsi="Verdana"/>
                <w:sz w:val="18"/>
              </w:rPr>
            </w:pPr>
            <w:r>
              <w:rPr>
                <w:rFonts w:ascii="Verdana" w:hAnsi="Verdana"/>
                <w:sz w:val="18"/>
              </w:rPr>
              <w:t>(make-domain 'travel</w:t>
            </w:r>
          </w:p>
          <w:p w14:paraId="4587AC53" w14:textId="77777777" w:rsidR="009451DB" w:rsidRDefault="009451DB">
            <w:pPr>
              <w:autoSpaceDE w:val="0"/>
              <w:rPr>
                <w:rFonts w:ascii="Verdana" w:hAnsi="Verdana"/>
                <w:sz w:val="18"/>
              </w:rPr>
            </w:pPr>
            <w:r>
              <w:rPr>
                <w:rFonts w:ascii="Verdana" w:hAnsi="Verdana"/>
                <w:sz w:val="18"/>
              </w:rPr>
              <w:t xml:space="preserve">  '(</w:t>
            </w:r>
          </w:p>
          <w:p w14:paraId="00EAC672" w14:textId="77777777" w:rsidR="009451DB" w:rsidRDefault="009451DB">
            <w:pPr>
              <w:autoSpaceDE w:val="0"/>
              <w:rPr>
                <w:rFonts w:ascii="Verdana" w:hAnsi="Verdana"/>
                <w:sz w:val="18"/>
              </w:rPr>
            </w:pPr>
            <w:r>
              <w:rPr>
                <w:rFonts w:ascii="Verdana" w:hAnsi="Verdana"/>
                <w:sz w:val="18"/>
              </w:rPr>
              <w:t xml:space="preserve">      (:- (have-taxi-fare ?distance)</w:t>
            </w:r>
          </w:p>
          <w:p w14:paraId="49CBB22B" w14:textId="77777777" w:rsidR="009451DB" w:rsidRDefault="009451DB">
            <w:pPr>
              <w:autoSpaceDE w:val="0"/>
              <w:rPr>
                <w:rFonts w:ascii="Verdana" w:hAnsi="Verdana"/>
                <w:sz w:val="18"/>
              </w:rPr>
            </w:pPr>
            <w:r>
              <w:rPr>
                <w:rFonts w:ascii="Verdana" w:hAnsi="Verdana"/>
                <w:sz w:val="18"/>
              </w:rPr>
              <w:t xml:space="preserve">               ((have-cash ?m)</w:t>
            </w:r>
          </w:p>
          <w:p w14:paraId="267F02A7" w14:textId="77777777" w:rsidR="009451DB" w:rsidRDefault="009451DB">
            <w:pPr>
              <w:autoSpaceDE w:val="0"/>
              <w:rPr>
                <w:rFonts w:ascii="Verdana" w:hAnsi="Verdana"/>
                <w:sz w:val="18"/>
              </w:rPr>
            </w:pPr>
            <w:r>
              <w:rPr>
                <w:rFonts w:ascii="Verdana" w:hAnsi="Verdana"/>
                <w:sz w:val="18"/>
              </w:rPr>
              <w:t xml:space="preserve">               (eval (&gt;= ?m (+ 1.5 ?distance)))))</w:t>
            </w:r>
          </w:p>
          <w:p w14:paraId="7195763D" w14:textId="77777777" w:rsidR="009451DB" w:rsidRDefault="009451DB">
            <w:pPr>
              <w:autoSpaceDE w:val="0"/>
              <w:rPr>
                <w:rFonts w:ascii="Verdana" w:hAnsi="Verdana"/>
                <w:sz w:val="18"/>
              </w:rPr>
            </w:pPr>
            <w:r>
              <w:rPr>
                <w:rFonts w:ascii="Verdana" w:hAnsi="Verdana"/>
                <w:sz w:val="18"/>
              </w:rPr>
              <w:t xml:space="preserve">      </w:t>
            </w:r>
          </w:p>
          <w:p w14:paraId="0DE5FD7F" w14:textId="77777777" w:rsidR="009451DB" w:rsidRDefault="009451DB">
            <w:pPr>
              <w:autoSpaceDE w:val="0"/>
              <w:rPr>
                <w:rFonts w:ascii="Verdana" w:hAnsi="Verdana"/>
                <w:sz w:val="18"/>
                <w:lang w:val="pl-PL"/>
              </w:rPr>
            </w:pPr>
            <w:r>
              <w:rPr>
                <w:rFonts w:ascii="Verdana" w:hAnsi="Verdana"/>
                <w:sz w:val="18"/>
              </w:rPr>
              <w:t xml:space="preserve">     </w:t>
            </w:r>
            <w:r>
              <w:rPr>
                <w:rFonts w:ascii="Verdana" w:hAnsi="Verdana"/>
                <w:sz w:val="18"/>
                <w:lang w:val="pl-PL"/>
              </w:rPr>
              <w:t>(:- (walking-distance ?u ?v)</w:t>
            </w:r>
          </w:p>
          <w:p w14:paraId="4B3AA403" w14:textId="77777777" w:rsidR="009451DB" w:rsidRDefault="009451DB">
            <w:pPr>
              <w:autoSpaceDE w:val="0"/>
              <w:rPr>
                <w:rFonts w:ascii="Verdana" w:hAnsi="Verdana"/>
                <w:sz w:val="18"/>
                <w:lang w:val="pl-PL"/>
              </w:rPr>
            </w:pPr>
            <w:r>
              <w:rPr>
                <w:rFonts w:ascii="Verdana" w:hAnsi="Verdana"/>
                <w:sz w:val="18"/>
                <w:lang w:val="pl-PL"/>
              </w:rPr>
              <w:t xml:space="preserve">                   ((weather-is'good)</w:t>
            </w:r>
            <w:r>
              <w:rPr>
                <w:rFonts w:ascii="Verdana" w:hAnsi="Verdana"/>
                <w:sz w:val="18"/>
                <w:lang w:val="pl-PL"/>
              </w:rPr>
              <w:br/>
              <w:t xml:space="preserve">                      (distance ?u ?v ?w)</w:t>
            </w:r>
            <w:r>
              <w:rPr>
                <w:rFonts w:ascii="Verdana" w:hAnsi="Verdana"/>
                <w:sz w:val="18"/>
                <w:lang w:val="pl-PL"/>
              </w:rPr>
              <w:br/>
              <w:t xml:space="preserve">                       (eval (&lt;= ?w 3)))</w:t>
            </w:r>
          </w:p>
          <w:p w14:paraId="23B2EDBE" w14:textId="77777777" w:rsidR="009451DB" w:rsidRDefault="009451DB">
            <w:pPr>
              <w:autoSpaceDE w:val="0"/>
              <w:rPr>
                <w:rFonts w:ascii="Verdana" w:hAnsi="Verdana"/>
                <w:sz w:val="18"/>
                <w:lang w:val="pl-PL"/>
              </w:rPr>
            </w:pPr>
            <w:r>
              <w:rPr>
                <w:rFonts w:ascii="Verdana" w:hAnsi="Verdana"/>
                <w:sz w:val="18"/>
                <w:lang w:val="pl-PL"/>
              </w:rPr>
              <w:t xml:space="preserve">                   ((distance ?u ?v ?w)</w:t>
            </w:r>
          </w:p>
          <w:p w14:paraId="22576605" w14:textId="77777777" w:rsidR="009451DB" w:rsidRDefault="009451DB">
            <w:pPr>
              <w:autoSpaceDE w:val="0"/>
              <w:rPr>
                <w:rFonts w:ascii="Verdana" w:hAnsi="Verdana"/>
                <w:sz w:val="18"/>
                <w:lang w:val="pl-PL"/>
              </w:rPr>
            </w:pPr>
            <w:r>
              <w:rPr>
                <w:rFonts w:ascii="Verdana" w:hAnsi="Verdana"/>
                <w:sz w:val="18"/>
                <w:lang w:val="pl-PL"/>
              </w:rPr>
              <w:t xml:space="preserve">                       (eval (&lt;= ?w 0.5))))</w:t>
            </w:r>
          </w:p>
          <w:p w14:paraId="0DF1990C" w14:textId="77777777" w:rsidR="009451DB" w:rsidRDefault="009451DB">
            <w:pPr>
              <w:autoSpaceDE w:val="0"/>
              <w:rPr>
                <w:rFonts w:ascii="Verdana" w:hAnsi="Verdana"/>
                <w:sz w:val="18"/>
                <w:lang w:val="pl-PL"/>
              </w:rPr>
            </w:pPr>
          </w:p>
          <w:p w14:paraId="088922ED"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(:method (pay-driver ?fare)</w:t>
            </w:r>
          </w:p>
          <w:p w14:paraId="100D8F1B" w14:textId="77777777" w:rsidR="009451DB" w:rsidRDefault="009451DB">
            <w:pPr>
              <w:autoSpaceDE w:val="0"/>
              <w:rPr>
                <w:rFonts w:ascii="Verdana" w:hAnsi="Verdana"/>
                <w:sz w:val="18"/>
              </w:rPr>
            </w:pPr>
            <w:r>
              <w:rPr>
                <w:rFonts w:ascii="Verdana" w:hAnsi="Verdana"/>
                <w:sz w:val="18"/>
              </w:rPr>
              <w:t xml:space="preserve">            ((have-cash ?m) </w:t>
            </w:r>
            <w:r>
              <w:rPr>
                <w:rFonts w:ascii="Verdana" w:hAnsi="Verdana"/>
                <w:sz w:val="18"/>
              </w:rPr>
              <w:br/>
              <w:t xml:space="preserve">               (eval (&gt;= ?m ?fare)))</w:t>
            </w:r>
          </w:p>
          <w:p w14:paraId="7337AA57" w14:textId="77777777" w:rsidR="009451DB" w:rsidRDefault="009451DB">
            <w:pPr>
              <w:autoSpaceDE w:val="0"/>
              <w:rPr>
                <w:rFonts w:ascii="Verdana" w:hAnsi="Verdana"/>
                <w:sz w:val="18"/>
              </w:rPr>
            </w:pPr>
            <w:r>
              <w:rPr>
                <w:rFonts w:ascii="Verdana" w:hAnsi="Verdana"/>
                <w:sz w:val="18"/>
              </w:rPr>
              <w:t xml:space="preserve">            `((!set-cash ?m ,(- ?m ?fare))))</w:t>
            </w:r>
          </w:p>
          <w:p w14:paraId="398EB9E7" w14:textId="77777777" w:rsidR="009451DB" w:rsidRDefault="009451DB">
            <w:pPr>
              <w:autoSpaceDE w:val="0"/>
              <w:rPr>
                <w:rFonts w:ascii="Verdana" w:hAnsi="Verdana"/>
                <w:sz w:val="18"/>
              </w:rPr>
            </w:pPr>
            <w:r>
              <w:rPr>
                <w:rFonts w:ascii="Verdana" w:hAnsi="Verdana"/>
                <w:sz w:val="18"/>
              </w:rPr>
              <w:t xml:space="preserve">     </w:t>
            </w:r>
          </w:p>
          <w:p w14:paraId="337E94C8" w14:textId="77777777" w:rsidR="009451DB" w:rsidRDefault="009451DB">
            <w:pPr>
              <w:autoSpaceDE w:val="0"/>
              <w:rPr>
                <w:rFonts w:ascii="Verdana" w:hAnsi="Verdana"/>
                <w:sz w:val="18"/>
              </w:rPr>
            </w:pPr>
            <w:r>
              <w:rPr>
                <w:rFonts w:ascii="Verdana" w:hAnsi="Verdana"/>
                <w:sz w:val="18"/>
              </w:rPr>
              <w:t xml:space="preserve">     (:method (travel-to ?q)</w:t>
            </w:r>
          </w:p>
          <w:p w14:paraId="1A1E8989" w14:textId="77777777" w:rsidR="009451DB" w:rsidRDefault="009451DB">
            <w:pPr>
              <w:autoSpaceDE w:val="0"/>
              <w:rPr>
                <w:rFonts w:ascii="Verdana" w:hAnsi="Verdana"/>
                <w:sz w:val="18"/>
              </w:rPr>
            </w:pPr>
            <w:r>
              <w:rPr>
                <w:rFonts w:ascii="Verdana" w:hAnsi="Verdana"/>
                <w:sz w:val="18"/>
              </w:rPr>
              <w:t xml:space="preserve">            ((at ?p) (walking-distance ?p ?q))</w:t>
            </w:r>
          </w:p>
          <w:p w14:paraId="208F0E2F" w14:textId="77777777" w:rsidR="009451DB" w:rsidRDefault="009451DB">
            <w:pPr>
              <w:autoSpaceDE w:val="0"/>
              <w:rPr>
                <w:rFonts w:ascii="Verdana" w:hAnsi="Verdana"/>
                <w:sz w:val="18"/>
              </w:rPr>
            </w:pPr>
            <w:r>
              <w:rPr>
                <w:rFonts w:ascii="Verdana" w:hAnsi="Verdana"/>
                <w:sz w:val="18"/>
              </w:rPr>
              <w:t xml:space="preserve">             '((!walk ?p ?q)))</w:t>
            </w:r>
          </w:p>
          <w:p w14:paraId="2B1FEA81" w14:textId="77777777" w:rsidR="009451DB" w:rsidRDefault="009451DB">
            <w:pPr>
              <w:autoSpaceDE w:val="0"/>
              <w:rPr>
                <w:rFonts w:ascii="Verdana" w:hAnsi="Verdana"/>
                <w:sz w:val="18"/>
              </w:rPr>
            </w:pPr>
            <w:r>
              <w:rPr>
                <w:rFonts w:ascii="Verdana" w:hAnsi="Verdana"/>
                <w:sz w:val="18"/>
              </w:rPr>
              <w:t xml:space="preserve">     </w:t>
            </w:r>
          </w:p>
          <w:p w14:paraId="02743102" w14:textId="77777777" w:rsidR="009451DB" w:rsidRDefault="009451DB">
            <w:pPr>
              <w:autoSpaceDE w:val="0"/>
              <w:rPr>
                <w:rFonts w:ascii="Verdana" w:hAnsi="Verdana"/>
                <w:sz w:val="18"/>
              </w:rPr>
            </w:pPr>
            <w:r>
              <w:rPr>
                <w:rFonts w:ascii="Verdana" w:hAnsi="Verdana"/>
                <w:sz w:val="18"/>
              </w:rPr>
              <w:t xml:space="preserve">     (:method (travel-to ?y)</w:t>
            </w:r>
          </w:p>
          <w:p w14:paraId="3E88BA8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?x) (at-taxi-stand ?t ?x)</w:t>
            </w:r>
          </w:p>
          <w:p w14:paraId="1E6955C5" w14:textId="77777777" w:rsidR="009451DB" w:rsidRDefault="009451DB">
            <w:pPr>
              <w:autoSpaceDE w:val="0"/>
              <w:rPr>
                <w:rFonts w:ascii="Verdana" w:hAnsi="Verdana"/>
                <w:sz w:val="18"/>
                <w:lang w:val="fr-FR"/>
              </w:rPr>
            </w:pPr>
            <w:r>
              <w:rPr>
                <w:rFonts w:ascii="Verdana" w:hAnsi="Verdana"/>
                <w:sz w:val="18"/>
                <w:lang w:val="da-DK"/>
              </w:rPr>
              <w:t xml:space="preserve">         </w:t>
            </w:r>
            <w:r>
              <w:rPr>
                <w:rFonts w:ascii="Verdana" w:hAnsi="Verdana"/>
                <w:sz w:val="18"/>
                <w:lang w:val="fr-FR"/>
              </w:rPr>
              <w:t xml:space="preserve">(distance ?x ?y ?d) (have-taxi-fare ?d))     </w:t>
            </w:r>
            <w:r>
              <w:rPr>
                <w:rFonts w:ascii="Verdana" w:hAnsi="Verdana"/>
                <w:sz w:val="18"/>
                <w:lang w:val="fr-FR"/>
              </w:rPr>
              <w:br/>
              <w:t xml:space="preserve">       `((!hail ?t ?x) (!ride ?t ?x ?y)</w:t>
            </w:r>
          </w:p>
          <w:p w14:paraId="4A0C26EE" w14:textId="77777777" w:rsidR="009451DB" w:rsidRDefault="009451DB">
            <w:pPr>
              <w:autoSpaceDE w:val="0"/>
              <w:rPr>
                <w:rFonts w:ascii="Verdana" w:hAnsi="Verdana"/>
                <w:sz w:val="18"/>
              </w:rPr>
            </w:pPr>
            <w:r>
              <w:rPr>
                <w:rFonts w:ascii="Verdana" w:hAnsi="Verdana"/>
                <w:sz w:val="18"/>
                <w:lang w:val="fr-FR"/>
              </w:rPr>
              <w:t xml:space="preserve">          </w:t>
            </w:r>
            <w:r>
              <w:rPr>
                <w:rFonts w:ascii="Verdana" w:hAnsi="Verdana"/>
                <w:sz w:val="18"/>
              </w:rPr>
              <w:t>(pay-driver ,(+ 1.50 ?d)))</w:t>
            </w:r>
          </w:p>
          <w:p w14:paraId="4F3E536C" w14:textId="77777777" w:rsidR="009451DB" w:rsidRDefault="009451DB">
            <w:pPr>
              <w:autoSpaceDE w:val="0"/>
              <w:rPr>
                <w:rFonts w:ascii="Verdana" w:hAnsi="Verdana"/>
                <w:sz w:val="18"/>
              </w:rPr>
            </w:pPr>
            <w:r>
              <w:rPr>
                <w:rFonts w:ascii="Verdana" w:hAnsi="Verdana"/>
                <w:sz w:val="18"/>
              </w:rPr>
              <w:t xml:space="preserve">        ((at ?x) (bus-route ?bus ?x ?y))</w:t>
            </w:r>
          </w:p>
          <w:p w14:paraId="251343B5" w14:textId="77777777" w:rsidR="009451DB" w:rsidRDefault="009451DB">
            <w:pPr>
              <w:autoSpaceDE w:val="0"/>
              <w:rPr>
                <w:rFonts w:ascii="Verdana" w:hAnsi="Verdana"/>
                <w:sz w:val="18"/>
              </w:rPr>
            </w:pPr>
            <w:r>
              <w:rPr>
                <w:rFonts w:ascii="Verdana" w:hAnsi="Verdana"/>
                <w:sz w:val="18"/>
              </w:rPr>
              <w:t xml:space="preserve">        `((!wait-for ?bus ?x) (pay-driver 1.00)          </w:t>
            </w:r>
            <w:r>
              <w:rPr>
                <w:rFonts w:ascii="Verdana" w:hAnsi="Verdana"/>
                <w:sz w:val="18"/>
              </w:rPr>
              <w:br/>
              <w:t xml:space="preserve">            (!ride ?bus ?x ?y)))</w:t>
            </w:r>
          </w:p>
          <w:p w14:paraId="6F1938B0" w14:textId="77777777" w:rsidR="009451DB" w:rsidRDefault="009451DB">
            <w:pPr>
              <w:autoSpaceDE w:val="0"/>
              <w:rPr>
                <w:rFonts w:ascii="Verdana" w:hAnsi="Verdana"/>
                <w:sz w:val="18"/>
              </w:rPr>
            </w:pPr>
            <w:r>
              <w:rPr>
                <w:rFonts w:ascii="Verdana" w:hAnsi="Verdana"/>
                <w:sz w:val="18"/>
              </w:rPr>
              <w:t xml:space="preserve">            </w:t>
            </w:r>
          </w:p>
          <w:p w14:paraId="35A0B226" w14:textId="77777777" w:rsidR="009451DB" w:rsidRDefault="009451DB">
            <w:pPr>
              <w:autoSpaceDE w:val="0"/>
              <w:rPr>
                <w:rFonts w:ascii="Verdana" w:hAnsi="Verdana"/>
                <w:sz w:val="18"/>
              </w:rPr>
            </w:pPr>
            <w:r>
              <w:rPr>
                <w:rFonts w:ascii="Verdana" w:hAnsi="Verdana"/>
                <w:sz w:val="18"/>
              </w:rPr>
              <w:t xml:space="preserve">     (:operator (!hail ?vehicle ?location)</w:t>
            </w:r>
          </w:p>
          <w:p w14:paraId="70DF192B" w14:textId="77777777" w:rsidR="009451DB" w:rsidRDefault="009451DB">
            <w:pPr>
              <w:autoSpaceDE w:val="0"/>
              <w:rPr>
                <w:rFonts w:ascii="Verdana" w:hAnsi="Verdana"/>
                <w:sz w:val="18"/>
              </w:rPr>
            </w:pPr>
            <w:r>
              <w:rPr>
                <w:rFonts w:ascii="Verdana" w:hAnsi="Verdana"/>
                <w:sz w:val="18"/>
              </w:rPr>
              <w:t xml:space="preserve">            ()</w:t>
            </w:r>
          </w:p>
          <w:p w14:paraId="39D57DC2" w14:textId="77777777" w:rsidR="009451DB" w:rsidRDefault="009451DB">
            <w:pPr>
              <w:autoSpaceDE w:val="0"/>
              <w:rPr>
                <w:rFonts w:ascii="Verdana" w:hAnsi="Verdana"/>
                <w:sz w:val="18"/>
              </w:rPr>
            </w:pPr>
            <w:r>
              <w:rPr>
                <w:rFonts w:ascii="Verdana" w:hAnsi="Verdana"/>
                <w:sz w:val="18"/>
              </w:rPr>
              <w:t xml:space="preserve">            ((at ?vehicle ?location)))</w:t>
            </w:r>
          </w:p>
          <w:p w14:paraId="4E464E1F" w14:textId="77777777" w:rsidR="009451DB" w:rsidRDefault="009451DB">
            <w:pPr>
              <w:autoSpaceDE w:val="0"/>
              <w:rPr>
                <w:rFonts w:ascii="Verdana" w:hAnsi="Verdana"/>
                <w:sz w:val="18"/>
              </w:rPr>
            </w:pPr>
            <w:r>
              <w:rPr>
                <w:rFonts w:ascii="Verdana" w:hAnsi="Verdana"/>
                <w:sz w:val="18"/>
              </w:rPr>
              <w:t xml:space="preserve">     </w:t>
            </w:r>
          </w:p>
          <w:p w14:paraId="7A2FE282" w14:textId="77777777" w:rsidR="009451DB" w:rsidRDefault="009451DB">
            <w:pPr>
              <w:autoSpaceDE w:val="0"/>
              <w:rPr>
                <w:rFonts w:ascii="Verdana" w:hAnsi="Verdana"/>
                <w:sz w:val="18"/>
              </w:rPr>
            </w:pPr>
            <w:r>
              <w:rPr>
                <w:rFonts w:ascii="Verdana" w:hAnsi="Verdana"/>
                <w:sz w:val="18"/>
              </w:rPr>
              <w:t xml:space="preserve">     (:operator (!wait-for ?bus ?location)</w:t>
            </w:r>
          </w:p>
          <w:p w14:paraId="1A11A0F8" w14:textId="77777777" w:rsidR="009451DB" w:rsidRDefault="009451DB">
            <w:pPr>
              <w:autoSpaceDE w:val="0"/>
              <w:rPr>
                <w:rFonts w:ascii="Verdana" w:hAnsi="Verdana"/>
                <w:sz w:val="18"/>
              </w:rPr>
            </w:pPr>
            <w:r>
              <w:rPr>
                <w:rFonts w:ascii="Verdana" w:hAnsi="Verdana"/>
                <w:sz w:val="18"/>
              </w:rPr>
              <w:t xml:space="preserve">            ()</w:t>
            </w:r>
          </w:p>
          <w:p w14:paraId="31591ACB" w14:textId="77777777" w:rsidR="009451DB" w:rsidRDefault="009451DB">
            <w:pPr>
              <w:autoSpaceDE w:val="0"/>
              <w:rPr>
                <w:rFonts w:ascii="Verdana" w:hAnsi="Verdana"/>
                <w:sz w:val="18"/>
              </w:rPr>
            </w:pPr>
            <w:r>
              <w:rPr>
                <w:rFonts w:ascii="Verdana" w:hAnsi="Verdana"/>
                <w:sz w:val="18"/>
              </w:rPr>
              <w:t xml:space="preserve">            ((at ?bus ?location)))</w:t>
            </w:r>
          </w:p>
          <w:p w14:paraId="4265A946" w14:textId="77777777" w:rsidR="009451DB" w:rsidRDefault="009451DB">
            <w:pPr>
              <w:autoSpaceDE w:val="0"/>
              <w:rPr>
                <w:rFonts w:ascii="Verdana" w:hAnsi="Verdana"/>
                <w:sz w:val="18"/>
              </w:rPr>
            </w:pPr>
          </w:p>
          <w:p w14:paraId="511BBFDD" w14:textId="77777777" w:rsidR="009451DB" w:rsidRDefault="009451DB">
            <w:pPr>
              <w:autoSpaceDE w:val="0"/>
              <w:rPr>
                <w:rFonts w:ascii="Verdana" w:hAnsi="Verdana"/>
                <w:sz w:val="18"/>
              </w:rPr>
            </w:pPr>
            <w:r>
              <w:rPr>
                <w:rFonts w:ascii="Verdana" w:hAnsi="Verdana"/>
                <w:sz w:val="18"/>
              </w:rPr>
              <w:t xml:space="preserve">      (:operator (!ride ?vehicle ?a ?b)</w:t>
            </w:r>
          </w:p>
          <w:p w14:paraId="309C6E88" w14:textId="77777777" w:rsidR="009451DB" w:rsidRDefault="009451DB">
            <w:pPr>
              <w:autoSpaceDE w:val="0"/>
              <w:rPr>
                <w:rFonts w:ascii="Verdana" w:hAnsi="Verdana"/>
                <w:sz w:val="18"/>
              </w:rPr>
            </w:pPr>
            <w:r>
              <w:rPr>
                <w:rFonts w:ascii="Verdana" w:hAnsi="Verdana"/>
                <w:sz w:val="18"/>
              </w:rPr>
              <w:t xml:space="preserve">           ((at ?a) (at ?vehicle ?a))</w:t>
            </w:r>
          </w:p>
          <w:p w14:paraId="7C492AC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?b) (at ?vehicle ?b)))</w:t>
            </w:r>
          </w:p>
          <w:p w14:paraId="1DFBDAAF" w14:textId="77777777" w:rsidR="009451DB" w:rsidRDefault="009451DB">
            <w:pPr>
              <w:autoSpaceDE w:val="0"/>
              <w:rPr>
                <w:rFonts w:ascii="Verdana" w:hAnsi="Verdana"/>
                <w:sz w:val="18"/>
                <w:lang w:val="da-DK"/>
              </w:rPr>
            </w:pPr>
            <w:r>
              <w:rPr>
                <w:rFonts w:ascii="Verdana" w:hAnsi="Verdana"/>
                <w:sz w:val="18"/>
                <w:lang w:val="da-DK"/>
              </w:rPr>
              <w:t xml:space="preserve">    </w:t>
            </w:r>
          </w:p>
          <w:p w14:paraId="620127BD" w14:textId="77777777" w:rsidR="009451DB" w:rsidRDefault="009451DB">
            <w:pPr>
              <w:autoSpaceDE w:val="0"/>
              <w:rPr>
                <w:rFonts w:ascii="Verdana" w:hAnsi="Verdana"/>
                <w:sz w:val="18"/>
              </w:rPr>
            </w:pPr>
            <w:r>
              <w:rPr>
                <w:rFonts w:ascii="Verdana" w:hAnsi="Verdana"/>
                <w:sz w:val="18"/>
                <w:lang w:val="da-DK"/>
              </w:rPr>
              <w:t xml:space="preserve">      </w:t>
            </w:r>
            <w:r>
              <w:rPr>
                <w:rFonts w:ascii="Verdana" w:hAnsi="Verdana"/>
                <w:sz w:val="18"/>
              </w:rPr>
              <w:t>(:operator (!set-cash ?old ?new)</w:t>
            </w:r>
          </w:p>
          <w:p w14:paraId="615E7864" w14:textId="77777777" w:rsidR="009451DB" w:rsidRDefault="009451DB">
            <w:pPr>
              <w:autoSpaceDE w:val="0"/>
              <w:rPr>
                <w:rFonts w:ascii="Verdana" w:hAnsi="Verdana"/>
                <w:sz w:val="18"/>
              </w:rPr>
            </w:pPr>
            <w:r>
              <w:rPr>
                <w:rFonts w:ascii="Verdana" w:hAnsi="Verdana"/>
                <w:sz w:val="18"/>
              </w:rPr>
              <w:t xml:space="preserve">           ((have-cash ?old))</w:t>
            </w:r>
          </w:p>
          <w:p w14:paraId="003D8267" w14:textId="77777777" w:rsidR="009451DB" w:rsidRDefault="009451DB">
            <w:pPr>
              <w:autoSpaceDE w:val="0"/>
              <w:rPr>
                <w:rFonts w:ascii="Verdana" w:hAnsi="Verdana"/>
                <w:sz w:val="18"/>
              </w:rPr>
            </w:pPr>
            <w:r>
              <w:rPr>
                <w:rFonts w:ascii="Verdana" w:hAnsi="Verdana"/>
                <w:sz w:val="18"/>
              </w:rPr>
              <w:lastRenderedPageBreak/>
              <w:t xml:space="preserve">           ((have-cash ?new)))</w:t>
            </w:r>
          </w:p>
          <w:p w14:paraId="52C05660" w14:textId="77777777" w:rsidR="009451DB" w:rsidRDefault="009451DB">
            <w:pPr>
              <w:autoSpaceDE w:val="0"/>
              <w:rPr>
                <w:rFonts w:ascii="Verdana" w:hAnsi="Verdana"/>
                <w:sz w:val="18"/>
              </w:rPr>
            </w:pPr>
            <w:r>
              <w:rPr>
                <w:rFonts w:ascii="Verdana" w:hAnsi="Verdana"/>
                <w:sz w:val="18"/>
              </w:rPr>
              <w:t xml:space="preserve">         </w:t>
            </w:r>
          </w:p>
          <w:p w14:paraId="37BE7A1E" w14:textId="77777777" w:rsidR="009451DB" w:rsidRDefault="009451DB">
            <w:pPr>
              <w:autoSpaceDE w:val="0"/>
              <w:rPr>
                <w:rFonts w:ascii="Verdana" w:hAnsi="Verdana"/>
                <w:sz w:val="18"/>
              </w:rPr>
            </w:pPr>
            <w:r>
              <w:rPr>
                <w:rFonts w:ascii="Verdana" w:hAnsi="Verdana"/>
                <w:sz w:val="18"/>
              </w:rPr>
              <w:t xml:space="preserve">      (:operator (!walk ?here ?there)</w:t>
            </w:r>
          </w:p>
          <w:p w14:paraId="215F9F93" w14:textId="77777777" w:rsidR="009451DB" w:rsidRDefault="009451DB">
            <w:pPr>
              <w:autoSpaceDE w:val="0"/>
              <w:rPr>
                <w:rFonts w:ascii="Verdana" w:hAnsi="Verdana"/>
                <w:sz w:val="18"/>
              </w:rPr>
            </w:pPr>
            <w:r>
              <w:rPr>
                <w:rFonts w:ascii="Verdana" w:hAnsi="Verdana"/>
                <w:sz w:val="18"/>
              </w:rPr>
              <w:t xml:space="preserve">           ((at ?here))</w:t>
            </w:r>
          </w:p>
          <w:p w14:paraId="6C799999" w14:textId="77777777" w:rsidR="009451DB" w:rsidRDefault="009451DB">
            <w:pPr>
              <w:autoSpaceDE w:val="0"/>
              <w:rPr>
                <w:rFonts w:ascii="Verdana" w:hAnsi="Verdana"/>
                <w:sz w:val="18"/>
              </w:rPr>
            </w:pPr>
            <w:r>
              <w:rPr>
                <w:rFonts w:ascii="Verdana" w:hAnsi="Verdana"/>
                <w:sz w:val="18"/>
              </w:rPr>
              <w:t xml:space="preserve">           ((at ?there)))</w:t>
            </w:r>
          </w:p>
          <w:p w14:paraId="10068290" w14:textId="77777777" w:rsidR="009451DB" w:rsidRDefault="009451DB">
            <w:pPr>
              <w:autoSpaceDE w:val="0"/>
              <w:rPr>
                <w:rFonts w:ascii="Verdana" w:hAnsi="Verdana"/>
                <w:sz w:val="18"/>
              </w:rPr>
            </w:pPr>
            <w:r>
              <w:rPr>
                <w:rFonts w:ascii="Verdana" w:hAnsi="Verdana"/>
                <w:sz w:val="18"/>
              </w:rPr>
              <w:t xml:space="preserve"> ))</w:t>
            </w:r>
          </w:p>
          <w:p w14:paraId="64CB8B14" w14:textId="77777777" w:rsidR="009451DB" w:rsidRDefault="009451DB">
            <w:pPr>
              <w:rPr>
                <w:rFonts w:ascii="Verdana" w:hAnsi="Verdana"/>
                <w:sz w:val="18"/>
              </w:rPr>
            </w:pPr>
          </w:p>
        </w:tc>
        <w:tc>
          <w:tcPr>
            <w:tcW w:w="4468" w:type="dxa"/>
            <w:tcBorders>
              <w:left w:val="single" w:sz="4" w:space="0" w:color="000000"/>
              <w:bottom w:val="single" w:sz="4" w:space="0" w:color="000000"/>
              <w:right w:val="single" w:sz="4" w:space="0" w:color="000000"/>
            </w:tcBorders>
          </w:tcPr>
          <w:p w14:paraId="6FA36404" w14:textId="77777777" w:rsidR="009451DB" w:rsidRDefault="009451DB">
            <w:pPr>
              <w:autoSpaceDE w:val="0"/>
              <w:snapToGrid w:val="0"/>
              <w:rPr>
                <w:rFonts w:ascii="Verdana" w:hAnsi="Verdana"/>
                <w:sz w:val="18"/>
              </w:rPr>
            </w:pPr>
            <w:r>
              <w:rPr>
                <w:rFonts w:ascii="Verdana" w:hAnsi="Verdana"/>
                <w:sz w:val="18"/>
              </w:rPr>
              <w:lastRenderedPageBreak/>
              <w:t>(defdomain travel</w:t>
            </w:r>
          </w:p>
          <w:p w14:paraId="6A40E0EA" w14:textId="77777777" w:rsidR="009451DB" w:rsidRDefault="009451DB">
            <w:pPr>
              <w:autoSpaceDE w:val="0"/>
              <w:rPr>
                <w:rFonts w:ascii="Verdana" w:hAnsi="Verdana"/>
                <w:sz w:val="18"/>
              </w:rPr>
            </w:pPr>
            <w:r>
              <w:rPr>
                <w:rFonts w:ascii="Verdana" w:hAnsi="Verdana"/>
                <w:sz w:val="18"/>
              </w:rPr>
              <w:t xml:space="preserve">  (</w:t>
            </w:r>
          </w:p>
          <w:p w14:paraId="56016DC3" w14:textId="77777777" w:rsidR="009451DB" w:rsidRDefault="009451DB">
            <w:pPr>
              <w:autoSpaceDE w:val="0"/>
              <w:rPr>
                <w:rFonts w:ascii="Verdana" w:hAnsi="Verdana"/>
                <w:sz w:val="18"/>
              </w:rPr>
            </w:pPr>
            <w:r>
              <w:rPr>
                <w:rFonts w:ascii="Verdana" w:hAnsi="Verdana"/>
                <w:sz w:val="18"/>
              </w:rPr>
              <w:t xml:space="preserve">      (:- (have-taxi-fare ?distance)</w:t>
            </w:r>
          </w:p>
          <w:p w14:paraId="0FDCBC3E" w14:textId="77777777" w:rsidR="009451DB" w:rsidRDefault="009451DB">
            <w:pPr>
              <w:autoSpaceDE w:val="0"/>
              <w:rPr>
                <w:rFonts w:ascii="Verdana" w:hAnsi="Verdana"/>
                <w:sz w:val="18"/>
              </w:rPr>
            </w:pPr>
            <w:r>
              <w:rPr>
                <w:rFonts w:ascii="Verdana" w:hAnsi="Verdana"/>
                <w:sz w:val="18"/>
              </w:rPr>
              <w:t xml:space="preserve">             ((have-cash ?m)</w:t>
            </w:r>
          </w:p>
          <w:p w14:paraId="222E474E" w14:textId="77777777" w:rsidR="009451DB" w:rsidRDefault="009451DB">
            <w:pPr>
              <w:autoSpaceDE w:val="0"/>
              <w:rPr>
                <w:rFonts w:ascii="Verdana" w:hAnsi="Verdana"/>
                <w:sz w:val="18"/>
              </w:rPr>
            </w:pPr>
            <w:r>
              <w:rPr>
                <w:rFonts w:ascii="Verdana" w:hAnsi="Verdana"/>
                <w:sz w:val="18"/>
              </w:rPr>
              <w:t xml:space="preserve">            (call &gt;= ?m (call + 1.5 ?distance))))</w:t>
            </w:r>
          </w:p>
          <w:p w14:paraId="64723853" w14:textId="77777777" w:rsidR="009451DB" w:rsidRDefault="009451DB">
            <w:pPr>
              <w:autoSpaceDE w:val="0"/>
              <w:rPr>
                <w:rFonts w:ascii="Verdana" w:hAnsi="Verdana"/>
                <w:sz w:val="18"/>
              </w:rPr>
            </w:pPr>
            <w:r>
              <w:rPr>
                <w:rFonts w:ascii="Verdana" w:hAnsi="Verdana"/>
                <w:sz w:val="18"/>
              </w:rPr>
              <w:t xml:space="preserve">      </w:t>
            </w:r>
          </w:p>
          <w:p w14:paraId="0CE7C2D0" w14:textId="77777777" w:rsidR="009451DB" w:rsidRDefault="009451DB">
            <w:pPr>
              <w:autoSpaceDE w:val="0"/>
              <w:rPr>
                <w:rFonts w:ascii="Verdana" w:hAnsi="Verdana"/>
                <w:sz w:val="18"/>
              </w:rPr>
            </w:pPr>
            <w:r>
              <w:rPr>
                <w:rFonts w:ascii="Verdana" w:hAnsi="Verdana"/>
                <w:sz w:val="18"/>
              </w:rPr>
              <w:t xml:space="preserve">     (:- (walking-distance ?u ?v)</w:t>
            </w:r>
          </w:p>
          <w:p w14:paraId="3229664D" w14:textId="77777777" w:rsidR="009451DB" w:rsidRDefault="009451DB">
            <w:pPr>
              <w:autoSpaceDE w:val="0"/>
              <w:rPr>
                <w:rFonts w:ascii="Verdana" w:hAnsi="Verdana"/>
                <w:sz w:val="18"/>
              </w:rPr>
            </w:pPr>
            <w:r>
              <w:rPr>
                <w:rFonts w:ascii="Verdana" w:hAnsi="Verdana"/>
                <w:sz w:val="18"/>
              </w:rPr>
              <w:t xml:space="preserve">              good   ((weather-is good)</w:t>
            </w:r>
            <w:r>
              <w:rPr>
                <w:rFonts w:ascii="Verdana" w:hAnsi="Verdana"/>
                <w:sz w:val="18"/>
              </w:rPr>
              <w:br/>
              <w:t xml:space="preserve">                            (distance ?u ?v ?w)</w:t>
            </w:r>
            <w:r>
              <w:rPr>
                <w:rFonts w:ascii="Verdana" w:hAnsi="Verdana"/>
                <w:sz w:val="18"/>
              </w:rPr>
              <w:br/>
              <w:t xml:space="preserve">                             (call &lt;= ?w 3))</w:t>
            </w:r>
          </w:p>
          <w:p w14:paraId="79466F69" w14:textId="77777777" w:rsidR="009451DB" w:rsidRDefault="009451DB">
            <w:pPr>
              <w:autoSpaceDE w:val="0"/>
              <w:rPr>
                <w:rFonts w:ascii="Verdana" w:hAnsi="Verdana"/>
                <w:sz w:val="18"/>
                <w:lang w:val="pl-PL"/>
              </w:rPr>
            </w:pPr>
            <w:r>
              <w:rPr>
                <w:rFonts w:ascii="Verdana" w:hAnsi="Verdana"/>
                <w:sz w:val="18"/>
              </w:rPr>
              <w:t xml:space="preserve">              </w:t>
            </w:r>
            <w:r>
              <w:rPr>
                <w:rFonts w:ascii="Verdana" w:hAnsi="Verdana"/>
                <w:sz w:val="18"/>
                <w:lang w:val="pl-PL"/>
              </w:rPr>
              <w:t>bad     ( (distance ?u ?v ?w)</w:t>
            </w:r>
          </w:p>
          <w:p w14:paraId="1E2D0E60"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(call &lt;= ?w 0.5)))</w:t>
            </w:r>
          </w:p>
          <w:p w14:paraId="418D3CD6" w14:textId="77777777" w:rsidR="009451DB" w:rsidRDefault="009451DB">
            <w:pPr>
              <w:autoSpaceDE w:val="0"/>
              <w:rPr>
                <w:rFonts w:ascii="Verdana" w:hAnsi="Verdana"/>
                <w:sz w:val="18"/>
              </w:rPr>
            </w:pPr>
          </w:p>
          <w:p w14:paraId="6263ADEA" w14:textId="77777777" w:rsidR="009451DB" w:rsidRDefault="009451DB">
            <w:pPr>
              <w:autoSpaceDE w:val="0"/>
              <w:rPr>
                <w:rFonts w:ascii="Verdana" w:hAnsi="Verdana"/>
                <w:sz w:val="18"/>
              </w:rPr>
            </w:pPr>
            <w:r>
              <w:rPr>
                <w:rFonts w:ascii="Verdana" w:hAnsi="Verdana"/>
                <w:sz w:val="18"/>
              </w:rPr>
              <w:t xml:space="preserve">     (:method (pay-driver ?fare)</w:t>
            </w:r>
          </w:p>
          <w:p w14:paraId="2513D17C" w14:textId="77777777" w:rsidR="009451DB" w:rsidRDefault="009451DB">
            <w:pPr>
              <w:autoSpaceDE w:val="0"/>
              <w:rPr>
                <w:rFonts w:ascii="Verdana" w:hAnsi="Verdana"/>
                <w:sz w:val="18"/>
              </w:rPr>
            </w:pPr>
            <w:r>
              <w:rPr>
                <w:rFonts w:ascii="Verdana" w:hAnsi="Verdana"/>
                <w:sz w:val="18"/>
              </w:rPr>
              <w:t xml:space="preserve">            ((have-cash ?m) </w:t>
            </w:r>
            <w:r>
              <w:rPr>
                <w:rFonts w:ascii="Verdana" w:hAnsi="Verdana"/>
                <w:sz w:val="18"/>
              </w:rPr>
              <w:br/>
              <w:t xml:space="preserve">               (call &gt;= ?m ?fare))</w:t>
            </w:r>
          </w:p>
          <w:p w14:paraId="045855F8" w14:textId="77777777" w:rsidR="009451DB" w:rsidRDefault="009451DB">
            <w:pPr>
              <w:autoSpaceDE w:val="0"/>
              <w:rPr>
                <w:rFonts w:ascii="Verdana" w:hAnsi="Verdana"/>
                <w:sz w:val="18"/>
              </w:rPr>
            </w:pPr>
            <w:r>
              <w:rPr>
                <w:rFonts w:ascii="Verdana" w:hAnsi="Verdana"/>
                <w:sz w:val="18"/>
              </w:rPr>
              <w:t xml:space="preserve">            ((!set-cash ?m ( call - ?m ?fare))))</w:t>
            </w:r>
          </w:p>
          <w:p w14:paraId="4BE6CF5A" w14:textId="77777777" w:rsidR="009451DB" w:rsidRDefault="009451DB">
            <w:pPr>
              <w:autoSpaceDE w:val="0"/>
              <w:rPr>
                <w:rFonts w:ascii="Verdana" w:hAnsi="Verdana"/>
                <w:sz w:val="18"/>
              </w:rPr>
            </w:pPr>
            <w:r>
              <w:rPr>
                <w:rFonts w:ascii="Verdana" w:hAnsi="Verdana"/>
                <w:sz w:val="18"/>
              </w:rPr>
              <w:t xml:space="preserve">     </w:t>
            </w:r>
          </w:p>
          <w:p w14:paraId="70AD9BBD" w14:textId="77777777" w:rsidR="009451DB" w:rsidRDefault="009451DB">
            <w:pPr>
              <w:autoSpaceDE w:val="0"/>
              <w:rPr>
                <w:rFonts w:ascii="Verdana" w:hAnsi="Verdana"/>
                <w:sz w:val="18"/>
              </w:rPr>
            </w:pPr>
            <w:r>
              <w:rPr>
                <w:rFonts w:ascii="Verdana" w:hAnsi="Verdana"/>
                <w:sz w:val="18"/>
              </w:rPr>
              <w:t xml:space="preserve">     (:method (travel-to ?q)</w:t>
            </w:r>
          </w:p>
          <w:p w14:paraId="4F3C9F04" w14:textId="77777777" w:rsidR="009451DB" w:rsidRDefault="009451DB">
            <w:pPr>
              <w:autoSpaceDE w:val="0"/>
              <w:rPr>
                <w:rFonts w:ascii="Verdana" w:hAnsi="Verdana"/>
                <w:sz w:val="18"/>
              </w:rPr>
            </w:pPr>
            <w:r>
              <w:rPr>
                <w:rFonts w:ascii="Verdana" w:hAnsi="Verdana"/>
                <w:sz w:val="18"/>
              </w:rPr>
              <w:t xml:space="preserve">            ((at ?p) (walking-distance ?p ?q))</w:t>
            </w:r>
          </w:p>
          <w:p w14:paraId="63AD31F2" w14:textId="77777777" w:rsidR="009451DB" w:rsidRDefault="009451DB">
            <w:pPr>
              <w:autoSpaceDE w:val="0"/>
              <w:rPr>
                <w:rFonts w:ascii="Verdana" w:hAnsi="Verdana"/>
                <w:sz w:val="18"/>
              </w:rPr>
            </w:pPr>
            <w:r>
              <w:rPr>
                <w:rFonts w:ascii="Verdana" w:hAnsi="Verdana"/>
                <w:sz w:val="18"/>
              </w:rPr>
              <w:t xml:space="preserve">             ((!walk ?p ?q)))</w:t>
            </w:r>
          </w:p>
          <w:p w14:paraId="0661F46C" w14:textId="77777777" w:rsidR="009451DB" w:rsidRDefault="009451DB">
            <w:pPr>
              <w:autoSpaceDE w:val="0"/>
              <w:rPr>
                <w:rFonts w:ascii="Verdana" w:hAnsi="Verdana"/>
                <w:sz w:val="18"/>
              </w:rPr>
            </w:pPr>
            <w:r>
              <w:rPr>
                <w:rFonts w:ascii="Verdana" w:hAnsi="Verdana"/>
                <w:sz w:val="18"/>
              </w:rPr>
              <w:t xml:space="preserve">     </w:t>
            </w:r>
          </w:p>
          <w:p w14:paraId="76EA8F19" w14:textId="77777777" w:rsidR="009451DB" w:rsidRDefault="009451DB">
            <w:pPr>
              <w:autoSpaceDE w:val="0"/>
              <w:rPr>
                <w:rFonts w:ascii="Verdana" w:hAnsi="Verdana"/>
                <w:sz w:val="18"/>
              </w:rPr>
            </w:pPr>
            <w:r>
              <w:rPr>
                <w:rFonts w:ascii="Verdana" w:hAnsi="Verdana"/>
                <w:sz w:val="18"/>
              </w:rPr>
              <w:t xml:space="preserve">     (:method (travel-to ?y)</w:t>
            </w:r>
          </w:p>
          <w:p w14:paraId="1F80B74F" w14:textId="77777777" w:rsidR="009451DB" w:rsidRDefault="009451DB">
            <w:pPr>
              <w:autoSpaceDE w:val="0"/>
              <w:rPr>
                <w:rFonts w:ascii="Verdana" w:hAnsi="Verdana"/>
                <w:sz w:val="18"/>
              </w:rPr>
            </w:pPr>
            <w:r>
              <w:rPr>
                <w:rFonts w:ascii="Verdana" w:hAnsi="Verdana"/>
                <w:sz w:val="18"/>
              </w:rPr>
              <w:t xml:space="preserve">         by-taxi</w:t>
            </w:r>
          </w:p>
          <w:p w14:paraId="280503AE" w14:textId="77777777" w:rsidR="009451DB" w:rsidRDefault="009451DB">
            <w:pPr>
              <w:autoSpaceDE w:val="0"/>
              <w:rPr>
                <w:rFonts w:ascii="Verdana" w:hAnsi="Verdana"/>
                <w:sz w:val="18"/>
              </w:rPr>
            </w:pPr>
            <w:r>
              <w:rPr>
                <w:rFonts w:ascii="Verdana" w:hAnsi="Verdana"/>
                <w:sz w:val="18"/>
              </w:rPr>
              <w:t xml:space="preserve">         ((at ?x) (at-taxi-stand ?t ?x)</w:t>
            </w:r>
          </w:p>
          <w:p w14:paraId="636AE39B" w14:textId="77777777" w:rsidR="009451DB" w:rsidRDefault="009451DB">
            <w:pPr>
              <w:autoSpaceDE w:val="0"/>
              <w:rPr>
                <w:rFonts w:ascii="Verdana" w:hAnsi="Verdana"/>
                <w:sz w:val="18"/>
              </w:rPr>
            </w:pPr>
            <w:r>
              <w:rPr>
                <w:rFonts w:ascii="Verdana" w:hAnsi="Verdana"/>
                <w:sz w:val="18"/>
              </w:rPr>
              <w:t xml:space="preserve">         (distance ?x ?y ?d) (have-taxi-fare ?d))     </w:t>
            </w:r>
            <w:r>
              <w:rPr>
                <w:rFonts w:ascii="Verdana" w:hAnsi="Verdana"/>
                <w:sz w:val="18"/>
              </w:rPr>
              <w:br/>
              <w:t xml:space="preserve">         ((!hail ?t ?x) (!ride ?t ?x ?y)</w:t>
            </w:r>
          </w:p>
          <w:p w14:paraId="16AA9065" w14:textId="77777777" w:rsidR="009451DB" w:rsidRDefault="009451DB">
            <w:pPr>
              <w:autoSpaceDE w:val="0"/>
              <w:rPr>
                <w:rFonts w:ascii="Verdana" w:hAnsi="Verdana"/>
                <w:sz w:val="18"/>
              </w:rPr>
            </w:pPr>
            <w:r>
              <w:rPr>
                <w:rFonts w:ascii="Verdana" w:hAnsi="Verdana"/>
                <w:sz w:val="18"/>
              </w:rPr>
              <w:t xml:space="preserve">          (pay-driver (call + 1.50 ?d)))</w:t>
            </w:r>
          </w:p>
          <w:p w14:paraId="2872396D" w14:textId="77777777" w:rsidR="009451DB" w:rsidRDefault="009451DB">
            <w:pPr>
              <w:autoSpaceDE w:val="0"/>
              <w:rPr>
                <w:rFonts w:ascii="Verdana" w:hAnsi="Verdana"/>
                <w:sz w:val="18"/>
              </w:rPr>
            </w:pPr>
            <w:r>
              <w:rPr>
                <w:rFonts w:ascii="Verdana" w:hAnsi="Verdana"/>
                <w:sz w:val="18"/>
              </w:rPr>
              <w:t xml:space="preserve">         by-bus</w:t>
            </w:r>
          </w:p>
          <w:p w14:paraId="4111D00E" w14:textId="77777777" w:rsidR="009451DB" w:rsidRDefault="009451DB">
            <w:pPr>
              <w:autoSpaceDE w:val="0"/>
              <w:rPr>
                <w:rFonts w:ascii="Verdana" w:hAnsi="Verdana"/>
                <w:sz w:val="18"/>
              </w:rPr>
            </w:pPr>
            <w:r>
              <w:rPr>
                <w:rFonts w:ascii="Verdana" w:hAnsi="Verdana"/>
                <w:sz w:val="18"/>
              </w:rPr>
              <w:t xml:space="preserve">        ((at ?x) (bus-route ?bus ?x ?y))</w:t>
            </w:r>
          </w:p>
          <w:p w14:paraId="63679189" w14:textId="77777777" w:rsidR="009451DB" w:rsidRDefault="009451DB">
            <w:pPr>
              <w:autoSpaceDE w:val="0"/>
              <w:rPr>
                <w:rFonts w:ascii="Verdana" w:hAnsi="Verdana"/>
                <w:sz w:val="18"/>
              </w:rPr>
            </w:pPr>
            <w:r>
              <w:rPr>
                <w:rFonts w:ascii="Verdana" w:hAnsi="Verdana"/>
                <w:sz w:val="18"/>
              </w:rPr>
              <w:t xml:space="preserve">        ((!wait-for ?bus ?x) (pay-driver 1.00)          </w:t>
            </w:r>
            <w:r>
              <w:rPr>
                <w:rFonts w:ascii="Verdana" w:hAnsi="Verdana"/>
                <w:sz w:val="18"/>
              </w:rPr>
              <w:br/>
              <w:t xml:space="preserve">            (!ride ?bus ?x ?y)))</w:t>
            </w:r>
          </w:p>
          <w:p w14:paraId="1747168E" w14:textId="77777777" w:rsidR="009451DB" w:rsidRDefault="009451DB">
            <w:pPr>
              <w:autoSpaceDE w:val="0"/>
              <w:rPr>
                <w:rFonts w:ascii="Verdana" w:hAnsi="Verdana"/>
                <w:sz w:val="18"/>
              </w:rPr>
            </w:pPr>
            <w:r>
              <w:rPr>
                <w:rFonts w:ascii="Verdana" w:hAnsi="Verdana"/>
                <w:sz w:val="18"/>
              </w:rPr>
              <w:t xml:space="preserve">            </w:t>
            </w:r>
          </w:p>
          <w:p w14:paraId="1D38FAA3" w14:textId="77777777" w:rsidR="009451DB" w:rsidRDefault="009451DB">
            <w:pPr>
              <w:autoSpaceDE w:val="0"/>
              <w:rPr>
                <w:rFonts w:ascii="Verdana" w:hAnsi="Verdana"/>
                <w:sz w:val="18"/>
              </w:rPr>
            </w:pPr>
            <w:r>
              <w:rPr>
                <w:rFonts w:ascii="Verdana" w:hAnsi="Verdana"/>
                <w:sz w:val="18"/>
              </w:rPr>
              <w:t xml:space="preserve">     (:operator (!hail ?vehicle ?location)</w:t>
            </w:r>
          </w:p>
          <w:p w14:paraId="2DF409C5" w14:textId="77777777" w:rsidR="009451DB" w:rsidRDefault="009451DB">
            <w:pPr>
              <w:autoSpaceDE w:val="0"/>
              <w:rPr>
                <w:rFonts w:ascii="Verdana" w:hAnsi="Verdana"/>
                <w:sz w:val="18"/>
              </w:rPr>
            </w:pPr>
            <w:r>
              <w:rPr>
                <w:rFonts w:ascii="Verdana" w:hAnsi="Verdana"/>
                <w:sz w:val="18"/>
              </w:rPr>
              <w:t xml:space="preserve">            () ()</w:t>
            </w:r>
          </w:p>
          <w:p w14:paraId="06279A25" w14:textId="77777777" w:rsidR="009451DB" w:rsidRDefault="009451DB">
            <w:pPr>
              <w:autoSpaceDE w:val="0"/>
              <w:rPr>
                <w:rFonts w:ascii="Verdana" w:hAnsi="Verdana"/>
                <w:sz w:val="18"/>
              </w:rPr>
            </w:pPr>
            <w:r>
              <w:rPr>
                <w:rFonts w:ascii="Verdana" w:hAnsi="Verdana"/>
                <w:sz w:val="18"/>
              </w:rPr>
              <w:t xml:space="preserve">            ((at ?vehicle ?location)))</w:t>
            </w:r>
          </w:p>
          <w:p w14:paraId="38512D2C" w14:textId="77777777" w:rsidR="009451DB" w:rsidRDefault="009451DB">
            <w:pPr>
              <w:autoSpaceDE w:val="0"/>
              <w:rPr>
                <w:rFonts w:ascii="Verdana" w:hAnsi="Verdana"/>
                <w:sz w:val="18"/>
              </w:rPr>
            </w:pPr>
            <w:r>
              <w:rPr>
                <w:rFonts w:ascii="Verdana" w:hAnsi="Verdana"/>
                <w:sz w:val="18"/>
              </w:rPr>
              <w:t xml:space="preserve">     </w:t>
            </w:r>
          </w:p>
          <w:p w14:paraId="1D3EBF83" w14:textId="77777777" w:rsidR="009451DB" w:rsidRDefault="009451DB">
            <w:pPr>
              <w:autoSpaceDE w:val="0"/>
              <w:rPr>
                <w:rFonts w:ascii="Verdana" w:hAnsi="Verdana"/>
                <w:sz w:val="18"/>
              </w:rPr>
            </w:pPr>
            <w:r>
              <w:rPr>
                <w:rFonts w:ascii="Verdana" w:hAnsi="Verdana"/>
                <w:sz w:val="18"/>
              </w:rPr>
              <w:t xml:space="preserve">     (:operator (!wait-for ?bus ?location)</w:t>
            </w:r>
          </w:p>
          <w:p w14:paraId="0B45C5DB" w14:textId="77777777" w:rsidR="009451DB" w:rsidRDefault="009451DB">
            <w:pPr>
              <w:autoSpaceDE w:val="0"/>
              <w:rPr>
                <w:rFonts w:ascii="Verdana" w:hAnsi="Verdana"/>
                <w:sz w:val="18"/>
              </w:rPr>
            </w:pPr>
            <w:r>
              <w:rPr>
                <w:rFonts w:ascii="Verdana" w:hAnsi="Verdana"/>
                <w:sz w:val="18"/>
              </w:rPr>
              <w:t xml:space="preserve">            () ()</w:t>
            </w:r>
          </w:p>
          <w:p w14:paraId="0EC41E0E" w14:textId="77777777" w:rsidR="009451DB" w:rsidRDefault="009451DB">
            <w:pPr>
              <w:autoSpaceDE w:val="0"/>
              <w:rPr>
                <w:rFonts w:ascii="Verdana" w:hAnsi="Verdana"/>
                <w:sz w:val="18"/>
              </w:rPr>
            </w:pPr>
            <w:r>
              <w:rPr>
                <w:rFonts w:ascii="Verdana" w:hAnsi="Verdana"/>
                <w:sz w:val="18"/>
              </w:rPr>
              <w:t xml:space="preserve">            ((at ?bus ?location)))</w:t>
            </w:r>
          </w:p>
          <w:p w14:paraId="14C1BB1B" w14:textId="77777777" w:rsidR="009451DB" w:rsidRDefault="009451DB">
            <w:pPr>
              <w:autoSpaceDE w:val="0"/>
              <w:rPr>
                <w:rFonts w:ascii="Verdana" w:hAnsi="Verdana"/>
                <w:sz w:val="18"/>
              </w:rPr>
            </w:pPr>
          </w:p>
          <w:p w14:paraId="6733C13D" w14:textId="77777777" w:rsidR="009451DB" w:rsidRDefault="009451DB">
            <w:pPr>
              <w:autoSpaceDE w:val="0"/>
              <w:rPr>
                <w:rFonts w:ascii="Verdana" w:hAnsi="Verdana"/>
                <w:sz w:val="18"/>
              </w:rPr>
            </w:pPr>
            <w:r>
              <w:rPr>
                <w:rFonts w:ascii="Verdana" w:hAnsi="Verdana"/>
                <w:sz w:val="18"/>
              </w:rPr>
              <w:t xml:space="preserve">      (:operator (!ride ?vehicle ?a ?b)</w:t>
            </w:r>
          </w:p>
          <w:p w14:paraId="47893779" w14:textId="77777777" w:rsidR="009451DB" w:rsidRDefault="009451DB">
            <w:pPr>
              <w:autoSpaceDE w:val="0"/>
              <w:rPr>
                <w:rFonts w:ascii="Verdana" w:hAnsi="Verdana"/>
                <w:sz w:val="18"/>
              </w:rPr>
            </w:pPr>
            <w:r>
              <w:rPr>
                <w:rFonts w:ascii="Verdana" w:hAnsi="Verdana"/>
                <w:sz w:val="18"/>
              </w:rPr>
              <w:t xml:space="preserve">           () </w:t>
            </w:r>
            <w:r>
              <w:rPr>
                <w:rFonts w:ascii="Verdana" w:hAnsi="Verdana"/>
                <w:sz w:val="18"/>
              </w:rPr>
              <w:br/>
              <w:t xml:space="preserve">           ((at ?a) (at ?vehicle ?a))</w:t>
            </w:r>
          </w:p>
          <w:p w14:paraId="7621EF86"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?b) (at ?vehicle ?b)))</w:t>
            </w:r>
          </w:p>
          <w:p w14:paraId="0EEEEE54" w14:textId="77777777" w:rsidR="009451DB" w:rsidRDefault="009451DB">
            <w:pPr>
              <w:autoSpaceDE w:val="0"/>
              <w:rPr>
                <w:rFonts w:ascii="Verdana" w:hAnsi="Verdana"/>
                <w:sz w:val="18"/>
                <w:lang w:val="da-DK"/>
              </w:rPr>
            </w:pPr>
            <w:r>
              <w:rPr>
                <w:rFonts w:ascii="Verdana" w:hAnsi="Verdana"/>
                <w:sz w:val="18"/>
                <w:lang w:val="da-DK"/>
              </w:rPr>
              <w:lastRenderedPageBreak/>
              <w:t xml:space="preserve">    </w:t>
            </w:r>
          </w:p>
          <w:p w14:paraId="7F39CFB9" w14:textId="77777777" w:rsidR="009451DB" w:rsidRDefault="009451DB">
            <w:pPr>
              <w:autoSpaceDE w:val="0"/>
              <w:rPr>
                <w:rFonts w:ascii="Verdana" w:hAnsi="Verdana"/>
                <w:sz w:val="18"/>
              </w:rPr>
            </w:pPr>
            <w:r>
              <w:rPr>
                <w:rFonts w:ascii="Verdana" w:hAnsi="Verdana"/>
                <w:sz w:val="18"/>
                <w:lang w:val="da-DK"/>
              </w:rPr>
              <w:t xml:space="preserve">      </w:t>
            </w:r>
            <w:r>
              <w:rPr>
                <w:rFonts w:ascii="Verdana" w:hAnsi="Verdana"/>
                <w:sz w:val="18"/>
              </w:rPr>
              <w:t>(:operator (!set-cash ?old ?new)</w:t>
            </w:r>
          </w:p>
          <w:p w14:paraId="67E2E9C9" w14:textId="77777777" w:rsidR="009451DB" w:rsidRDefault="009451DB">
            <w:pPr>
              <w:autoSpaceDE w:val="0"/>
              <w:rPr>
                <w:rFonts w:ascii="Verdana" w:hAnsi="Verdana"/>
                <w:sz w:val="18"/>
              </w:rPr>
            </w:pPr>
            <w:r>
              <w:rPr>
                <w:rFonts w:ascii="Verdana" w:hAnsi="Verdana"/>
                <w:sz w:val="18"/>
              </w:rPr>
              <w:t xml:space="preserve">           ((have-cash ?old)) </w:t>
            </w:r>
          </w:p>
          <w:p w14:paraId="072FAE59" w14:textId="77777777" w:rsidR="009451DB" w:rsidRDefault="009451DB">
            <w:pPr>
              <w:autoSpaceDE w:val="0"/>
              <w:rPr>
                <w:rFonts w:ascii="Verdana" w:hAnsi="Verdana"/>
                <w:sz w:val="18"/>
              </w:rPr>
            </w:pPr>
            <w:r>
              <w:rPr>
                <w:rFonts w:ascii="Verdana" w:hAnsi="Verdana"/>
                <w:sz w:val="18"/>
              </w:rPr>
              <w:t xml:space="preserve">           ((have-cash ?old))</w:t>
            </w:r>
          </w:p>
          <w:p w14:paraId="4B403624" w14:textId="77777777" w:rsidR="009451DB" w:rsidRDefault="009451DB">
            <w:pPr>
              <w:autoSpaceDE w:val="0"/>
              <w:rPr>
                <w:rFonts w:ascii="Verdana" w:hAnsi="Verdana"/>
                <w:sz w:val="18"/>
              </w:rPr>
            </w:pPr>
            <w:r>
              <w:rPr>
                <w:rFonts w:ascii="Verdana" w:hAnsi="Verdana"/>
                <w:sz w:val="18"/>
              </w:rPr>
              <w:t xml:space="preserve">           ((have-cash ?new)))</w:t>
            </w:r>
          </w:p>
          <w:p w14:paraId="7969EA8D" w14:textId="77777777" w:rsidR="009451DB" w:rsidRDefault="009451DB">
            <w:pPr>
              <w:autoSpaceDE w:val="0"/>
              <w:rPr>
                <w:rFonts w:ascii="Verdana" w:hAnsi="Verdana"/>
                <w:sz w:val="18"/>
              </w:rPr>
            </w:pPr>
            <w:r>
              <w:rPr>
                <w:rFonts w:ascii="Verdana" w:hAnsi="Verdana"/>
                <w:sz w:val="18"/>
              </w:rPr>
              <w:t xml:space="preserve">         </w:t>
            </w:r>
          </w:p>
          <w:p w14:paraId="6F581D81" w14:textId="77777777" w:rsidR="009451DB" w:rsidRDefault="009451DB">
            <w:pPr>
              <w:autoSpaceDE w:val="0"/>
              <w:rPr>
                <w:rFonts w:ascii="Verdana" w:hAnsi="Verdana"/>
                <w:sz w:val="18"/>
              </w:rPr>
            </w:pPr>
            <w:r>
              <w:rPr>
                <w:rFonts w:ascii="Verdana" w:hAnsi="Verdana"/>
                <w:sz w:val="18"/>
              </w:rPr>
              <w:t xml:space="preserve">      (:operator (!walk ?here ?there)</w:t>
            </w:r>
          </w:p>
          <w:p w14:paraId="2270C87D" w14:textId="77777777" w:rsidR="009451DB" w:rsidRDefault="009451DB">
            <w:pPr>
              <w:autoSpaceDE w:val="0"/>
              <w:rPr>
                <w:rFonts w:ascii="Verdana" w:hAnsi="Verdana"/>
                <w:sz w:val="18"/>
              </w:rPr>
            </w:pPr>
            <w:r>
              <w:rPr>
                <w:rFonts w:ascii="Verdana" w:hAnsi="Verdana"/>
                <w:sz w:val="18"/>
              </w:rPr>
              <w:t xml:space="preserve">           ((at ?here))</w:t>
            </w:r>
          </w:p>
          <w:p w14:paraId="5BC8292B" w14:textId="77777777" w:rsidR="009451DB" w:rsidRDefault="009451DB">
            <w:pPr>
              <w:autoSpaceDE w:val="0"/>
              <w:rPr>
                <w:rFonts w:ascii="Verdana" w:hAnsi="Verdana"/>
                <w:sz w:val="18"/>
              </w:rPr>
            </w:pPr>
            <w:r>
              <w:rPr>
                <w:rFonts w:ascii="Verdana" w:hAnsi="Verdana"/>
                <w:sz w:val="18"/>
              </w:rPr>
              <w:t xml:space="preserve">           ((at ?here))</w:t>
            </w:r>
          </w:p>
          <w:p w14:paraId="28E03495" w14:textId="77777777" w:rsidR="009451DB" w:rsidRDefault="009451DB">
            <w:pPr>
              <w:autoSpaceDE w:val="0"/>
              <w:rPr>
                <w:rFonts w:ascii="Verdana" w:hAnsi="Verdana"/>
                <w:sz w:val="18"/>
              </w:rPr>
            </w:pPr>
            <w:r>
              <w:rPr>
                <w:rFonts w:ascii="Verdana" w:hAnsi="Verdana"/>
                <w:sz w:val="18"/>
              </w:rPr>
              <w:t xml:space="preserve">           ((at ?there)))</w:t>
            </w:r>
          </w:p>
          <w:p w14:paraId="3C4E096D" w14:textId="77777777" w:rsidR="009451DB" w:rsidRDefault="009451DB">
            <w:pPr>
              <w:rPr>
                <w:rFonts w:ascii="Verdana" w:hAnsi="Verdana"/>
                <w:sz w:val="18"/>
              </w:rPr>
            </w:pPr>
            <w:r>
              <w:rPr>
                <w:rFonts w:ascii="Verdana" w:hAnsi="Verdana"/>
                <w:sz w:val="18"/>
              </w:rPr>
              <w:t xml:space="preserve"> ))</w:t>
            </w:r>
          </w:p>
        </w:tc>
      </w:tr>
      <w:tr w:rsidR="009451DB" w14:paraId="10D99AAF" w14:textId="77777777">
        <w:trPr>
          <w:jc w:val="center"/>
        </w:trPr>
        <w:tc>
          <w:tcPr>
            <w:tcW w:w="4428" w:type="dxa"/>
            <w:tcBorders>
              <w:left w:val="single" w:sz="4" w:space="0" w:color="000000"/>
              <w:bottom w:val="single" w:sz="4" w:space="0" w:color="000000"/>
            </w:tcBorders>
          </w:tcPr>
          <w:p w14:paraId="7711990E" w14:textId="77777777" w:rsidR="009451DB" w:rsidRDefault="009451DB">
            <w:pPr>
              <w:autoSpaceDE w:val="0"/>
              <w:snapToGrid w:val="0"/>
              <w:rPr>
                <w:rFonts w:ascii="Verdana" w:hAnsi="Verdana"/>
                <w:sz w:val="18"/>
              </w:rPr>
            </w:pPr>
          </w:p>
          <w:p w14:paraId="79299E53" w14:textId="77777777" w:rsidR="009451DB" w:rsidRDefault="009451DB">
            <w:pPr>
              <w:autoSpaceDE w:val="0"/>
              <w:rPr>
                <w:rFonts w:ascii="Verdana" w:hAnsi="Verdana"/>
                <w:sz w:val="18"/>
              </w:rPr>
            </w:pPr>
            <w:r>
              <w:rPr>
                <w:rFonts w:ascii="Verdana" w:hAnsi="Verdana"/>
                <w:sz w:val="18"/>
              </w:rPr>
              <w:t>(make-problem 'go-park-rich 'travel</w:t>
            </w:r>
          </w:p>
          <w:p w14:paraId="4CABDA40" w14:textId="77777777" w:rsidR="009451DB" w:rsidRDefault="009451DB">
            <w:pPr>
              <w:autoSpaceDE w:val="0"/>
              <w:rPr>
                <w:rFonts w:ascii="Verdana" w:hAnsi="Verdana"/>
                <w:sz w:val="18"/>
              </w:rPr>
            </w:pPr>
          </w:p>
          <w:p w14:paraId="77E0AC14" w14:textId="77777777" w:rsidR="009451DB" w:rsidRDefault="009451DB">
            <w:pPr>
              <w:autoSpaceDE w:val="0"/>
              <w:rPr>
                <w:rFonts w:ascii="Verdana" w:hAnsi="Verdana"/>
                <w:sz w:val="18"/>
              </w:rPr>
            </w:pPr>
            <w:r>
              <w:rPr>
                <w:rFonts w:ascii="Verdana" w:hAnsi="Verdana"/>
                <w:sz w:val="18"/>
              </w:rPr>
              <w:t xml:space="preserve">   `((distance downtown park 2)</w:t>
            </w:r>
          </w:p>
          <w:p w14:paraId="01366B83" w14:textId="77777777" w:rsidR="009451DB" w:rsidRDefault="009451DB">
            <w:pPr>
              <w:autoSpaceDE w:val="0"/>
              <w:rPr>
                <w:rFonts w:ascii="Verdana" w:hAnsi="Verdana"/>
                <w:sz w:val="18"/>
              </w:rPr>
            </w:pPr>
            <w:r>
              <w:rPr>
                <w:rFonts w:ascii="Verdana" w:hAnsi="Verdana"/>
                <w:sz w:val="18"/>
              </w:rPr>
              <w:t xml:space="preserve">    (distance downtown uptown 8) </w:t>
            </w:r>
          </w:p>
          <w:p w14:paraId="1FC737F7" w14:textId="77777777" w:rsidR="009451DB" w:rsidRDefault="009451DB">
            <w:pPr>
              <w:autoSpaceDE w:val="0"/>
              <w:rPr>
                <w:rFonts w:ascii="Verdana" w:hAnsi="Verdana"/>
                <w:sz w:val="18"/>
              </w:rPr>
            </w:pPr>
            <w:r>
              <w:rPr>
                <w:rFonts w:ascii="Verdana" w:hAnsi="Verdana"/>
                <w:sz w:val="18"/>
              </w:rPr>
              <w:t xml:space="preserve">    (distance downtown suburb 12)</w:t>
            </w:r>
          </w:p>
          <w:p w14:paraId="38BABB20" w14:textId="77777777" w:rsidR="009451DB" w:rsidRDefault="009451DB">
            <w:pPr>
              <w:autoSpaceDE w:val="0"/>
              <w:rPr>
                <w:rFonts w:ascii="Verdana" w:hAnsi="Verdana"/>
                <w:sz w:val="18"/>
              </w:rPr>
            </w:pPr>
            <w:r>
              <w:rPr>
                <w:rFonts w:ascii="Verdana" w:hAnsi="Verdana"/>
                <w:sz w:val="18"/>
              </w:rPr>
              <w:t xml:space="preserve">    (at-taxi-stand taxi1 downtown)</w:t>
            </w:r>
          </w:p>
          <w:p w14:paraId="6EA98909" w14:textId="77777777" w:rsidR="009451DB" w:rsidRDefault="009451DB">
            <w:pPr>
              <w:autoSpaceDE w:val="0"/>
              <w:rPr>
                <w:rFonts w:ascii="Verdana" w:hAnsi="Verdana"/>
                <w:sz w:val="18"/>
              </w:rPr>
            </w:pPr>
            <w:r>
              <w:rPr>
                <w:rFonts w:ascii="Verdana" w:hAnsi="Verdana"/>
                <w:sz w:val="18"/>
              </w:rPr>
              <w:t xml:space="preserve">    (at-taxi-stand taxi2 downtown)</w:t>
            </w:r>
          </w:p>
          <w:p w14:paraId="78FB0EA9" w14:textId="77777777" w:rsidR="009451DB" w:rsidRDefault="009451DB">
            <w:pPr>
              <w:autoSpaceDE w:val="0"/>
              <w:rPr>
                <w:rFonts w:ascii="Verdana" w:hAnsi="Verdana"/>
                <w:sz w:val="18"/>
              </w:rPr>
            </w:pPr>
            <w:r>
              <w:rPr>
                <w:rFonts w:ascii="Verdana" w:hAnsi="Verdana"/>
                <w:sz w:val="18"/>
              </w:rPr>
              <w:t xml:space="preserve">    (bus-route bus1 downtown park)</w:t>
            </w:r>
          </w:p>
          <w:p w14:paraId="526E54EA" w14:textId="77777777" w:rsidR="009451DB" w:rsidRDefault="009451DB">
            <w:pPr>
              <w:autoSpaceDE w:val="0"/>
              <w:rPr>
                <w:rFonts w:ascii="Verdana" w:hAnsi="Verdana"/>
                <w:sz w:val="18"/>
              </w:rPr>
            </w:pPr>
            <w:r>
              <w:rPr>
                <w:rFonts w:ascii="Verdana" w:hAnsi="Verdana"/>
                <w:sz w:val="18"/>
              </w:rPr>
              <w:t xml:space="preserve">    (bus-route bus2 downtown  uptown)</w:t>
            </w:r>
          </w:p>
          <w:p w14:paraId="6DBC8805" w14:textId="77777777" w:rsidR="009451DB" w:rsidRDefault="009451DB">
            <w:pPr>
              <w:autoSpaceDE w:val="0"/>
              <w:rPr>
                <w:rFonts w:ascii="Verdana" w:hAnsi="Verdana"/>
                <w:sz w:val="18"/>
              </w:rPr>
            </w:pPr>
            <w:r>
              <w:rPr>
                <w:rFonts w:ascii="Verdana" w:hAnsi="Verdana"/>
                <w:sz w:val="18"/>
              </w:rPr>
              <w:t xml:space="preserve">    (bus-route bus3 downtown  suburb)</w:t>
            </w:r>
          </w:p>
          <w:p w14:paraId="74BB210C" w14:textId="77777777" w:rsidR="009451DB" w:rsidRDefault="009451DB">
            <w:pPr>
              <w:autoSpaceDE w:val="0"/>
              <w:rPr>
                <w:rFonts w:ascii="Verdana" w:hAnsi="Verdana"/>
                <w:sz w:val="18"/>
              </w:rPr>
            </w:pPr>
            <w:r>
              <w:rPr>
                <w:rFonts w:ascii="Verdana" w:hAnsi="Verdana"/>
                <w:sz w:val="18"/>
              </w:rPr>
              <w:t xml:space="preserve">    (at downtown)</w:t>
            </w:r>
          </w:p>
          <w:p w14:paraId="49EFC5AA" w14:textId="77777777" w:rsidR="009451DB" w:rsidRDefault="009451DB">
            <w:pPr>
              <w:autoSpaceDE w:val="0"/>
              <w:rPr>
                <w:rFonts w:ascii="Verdana" w:hAnsi="Verdana"/>
                <w:sz w:val="18"/>
              </w:rPr>
            </w:pPr>
            <w:r>
              <w:rPr>
                <w:rFonts w:ascii="Verdana" w:hAnsi="Verdana"/>
                <w:sz w:val="18"/>
              </w:rPr>
              <w:t xml:space="preserve">    (weather-is good)</w:t>
            </w:r>
          </w:p>
          <w:p w14:paraId="0E7EF1CA" w14:textId="77777777" w:rsidR="009451DB" w:rsidRDefault="009451DB">
            <w:pPr>
              <w:autoSpaceDE w:val="0"/>
              <w:rPr>
                <w:rFonts w:ascii="Verdana" w:hAnsi="Verdana"/>
                <w:sz w:val="18"/>
              </w:rPr>
            </w:pPr>
            <w:r>
              <w:rPr>
                <w:rFonts w:ascii="Verdana" w:hAnsi="Verdana"/>
                <w:sz w:val="18"/>
              </w:rPr>
              <w:t xml:space="preserve">    (have-cash 80))</w:t>
            </w:r>
          </w:p>
          <w:p w14:paraId="370E7C7E" w14:textId="77777777" w:rsidR="009451DB" w:rsidRDefault="009451DB">
            <w:pPr>
              <w:autoSpaceDE w:val="0"/>
              <w:rPr>
                <w:rFonts w:ascii="Verdana" w:hAnsi="Verdana"/>
                <w:sz w:val="18"/>
              </w:rPr>
            </w:pPr>
          </w:p>
          <w:p w14:paraId="41CACAC2" w14:textId="77777777" w:rsidR="009451DB" w:rsidRDefault="009451DB">
            <w:pPr>
              <w:autoSpaceDE w:val="0"/>
              <w:rPr>
                <w:rFonts w:ascii="Verdana" w:hAnsi="Verdana"/>
                <w:sz w:val="18"/>
              </w:rPr>
            </w:pPr>
            <w:r>
              <w:rPr>
                <w:rFonts w:ascii="Verdana" w:hAnsi="Verdana"/>
                <w:sz w:val="18"/>
              </w:rPr>
              <w:t>'((travel-to park)))</w:t>
            </w:r>
          </w:p>
          <w:p w14:paraId="1BD15E47" w14:textId="77777777" w:rsidR="009451DB" w:rsidRDefault="009451DB">
            <w:pPr>
              <w:autoSpaceDE w:val="0"/>
              <w:rPr>
                <w:rFonts w:ascii="Verdana" w:hAnsi="Verdana"/>
                <w:sz w:val="18"/>
              </w:rPr>
            </w:pPr>
          </w:p>
          <w:p w14:paraId="4A1A8F8D"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7801F22E" w14:textId="77777777" w:rsidR="009451DB" w:rsidRDefault="009451DB">
            <w:pPr>
              <w:autoSpaceDE w:val="0"/>
              <w:snapToGrid w:val="0"/>
              <w:rPr>
                <w:rFonts w:ascii="Verdana" w:hAnsi="Verdana"/>
                <w:sz w:val="18"/>
              </w:rPr>
            </w:pPr>
          </w:p>
          <w:p w14:paraId="7DB4C65E" w14:textId="77777777" w:rsidR="009451DB" w:rsidRDefault="009451DB">
            <w:pPr>
              <w:autoSpaceDE w:val="0"/>
              <w:rPr>
                <w:rFonts w:ascii="Verdana" w:hAnsi="Verdana"/>
                <w:sz w:val="18"/>
              </w:rPr>
            </w:pPr>
            <w:r>
              <w:rPr>
                <w:rFonts w:ascii="Verdana" w:hAnsi="Verdana"/>
                <w:sz w:val="18"/>
              </w:rPr>
              <w:t>(defproblem go-park-rich travel</w:t>
            </w:r>
          </w:p>
          <w:p w14:paraId="1B2B0780" w14:textId="77777777" w:rsidR="009451DB" w:rsidRDefault="009451DB">
            <w:pPr>
              <w:autoSpaceDE w:val="0"/>
              <w:rPr>
                <w:rFonts w:ascii="Verdana" w:hAnsi="Verdana"/>
                <w:sz w:val="18"/>
              </w:rPr>
            </w:pPr>
          </w:p>
          <w:p w14:paraId="5CCB7D02" w14:textId="77777777" w:rsidR="009451DB" w:rsidRDefault="009451DB">
            <w:pPr>
              <w:autoSpaceDE w:val="0"/>
              <w:rPr>
                <w:rFonts w:ascii="Verdana" w:hAnsi="Verdana"/>
                <w:sz w:val="18"/>
              </w:rPr>
            </w:pPr>
            <w:r>
              <w:rPr>
                <w:rFonts w:ascii="Verdana" w:hAnsi="Verdana"/>
                <w:sz w:val="18"/>
              </w:rPr>
              <w:t xml:space="preserve">   ((distance downtown park 2)</w:t>
            </w:r>
          </w:p>
          <w:p w14:paraId="0587A8D2" w14:textId="77777777" w:rsidR="009451DB" w:rsidRDefault="009451DB">
            <w:pPr>
              <w:autoSpaceDE w:val="0"/>
              <w:rPr>
                <w:rFonts w:ascii="Verdana" w:hAnsi="Verdana"/>
                <w:sz w:val="18"/>
              </w:rPr>
            </w:pPr>
            <w:r>
              <w:rPr>
                <w:rFonts w:ascii="Verdana" w:hAnsi="Verdana"/>
                <w:sz w:val="18"/>
              </w:rPr>
              <w:t xml:space="preserve">   (distance downtown uptown 8) </w:t>
            </w:r>
          </w:p>
          <w:p w14:paraId="406433C4" w14:textId="77777777" w:rsidR="009451DB" w:rsidRDefault="009451DB">
            <w:pPr>
              <w:autoSpaceDE w:val="0"/>
              <w:rPr>
                <w:rFonts w:ascii="Verdana" w:hAnsi="Verdana"/>
                <w:sz w:val="18"/>
              </w:rPr>
            </w:pPr>
            <w:r>
              <w:rPr>
                <w:rFonts w:ascii="Verdana" w:hAnsi="Verdana"/>
                <w:sz w:val="18"/>
              </w:rPr>
              <w:t xml:space="preserve">   (distance downtown suburb 12)</w:t>
            </w:r>
          </w:p>
          <w:p w14:paraId="5F22B7E0" w14:textId="77777777" w:rsidR="009451DB" w:rsidRDefault="009451DB">
            <w:pPr>
              <w:autoSpaceDE w:val="0"/>
              <w:rPr>
                <w:rFonts w:ascii="Verdana" w:hAnsi="Verdana"/>
                <w:sz w:val="18"/>
              </w:rPr>
            </w:pPr>
            <w:r>
              <w:rPr>
                <w:rFonts w:ascii="Verdana" w:hAnsi="Verdana"/>
                <w:sz w:val="18"/>
              </w:rPr>
              <w:t xml:space="preserve">   (at-taxi-stand taxi1 downtown)</w:t>
            </w:r>
          </w:p>
          <w:p w14:paraId="51F4E5C4" w14:textId="77777777" w:rsidR="009451DB" w:rsidRDefault="009451DB">
            <w:pPr>
              <w:autoSpaceDE w:val="0"/>
              <w:rPr>
                <w:rFonts w:ascii="Verdana" w:hAnsi="Verdana"/>
                <w:sz w:val="18"/>
              </w:rPr>
            </w:pPr>
            <w:r>
              <w:rPr>
                <w:rFonts w:ascii="Verdana" w:hAnsi="Verdana"/>
                <w:sz w:val="18"/>
              </w:rPr>
              <w:t xml:space="preserve">   (at-taxi-stand taxi2 downtown)</w:t>
            </w:r>
          </w:p>
          <w:p w14:paraId="3B1F5E6E" w14:textId="77777777" w:rsidR="009451DB" w:rsidRDefault="009451DB">
            <w:pPr>
              <w:autoSpaceDE w:val="0"/>
              <w:rPr>
                <w:rFonts w:ascii="Verdana" w:hAnsi="Verdana"/>
                <w:sz w:val="18"/>
              </w:rPr>
            </w:pPr>
            <w:r>
              <w:rPr>
                <w:rFonts w:ascii="Verdana" w:hAnsi="Verdana"/>
                <w:sz w:val="18"/>
              </w:rPr>
              <w:t xml:space="preserve">   (bus-route bus1 downtown park)</w:t>
            </w:r>
          </w:p>
          <w:p w14:paraId="3D766DB7" w14:textId="77777777" w:rsidR="009451DB" w:rsidRDefault="009451DB">
            <w:pPr>
              <w:autoSpaceDE w:val="0"/>
              <w:rPr>
                <w:rFonts w:ascii="Verdana" w:hAnsi="Verdana"/>
                <w:sz w:val="18"/>
              </w:rPr>
            </w:pPr>
            <w:r>
              <w:rPr>
                <w:rFonts w:ascii="Verdana" w:hAnsi="Verdana"/>
                <w:sz w:val="18"/>
              </w:rPr>
              <w:t xml:space="preserve">   (bus-route bus2 downtown uptown)</w:t>
            </w:r>
          </w:p>
          <w:p w14:paraId="035BD176" w14:textId="77777777" w:rsidR="009451DB" w:rsidRDefault="009451DB">
            <w:pPr>
              <w:autoSpaceDE w:val="0"/>
              <w:rPr>
                <w:rFonts w:ascii="Verdana" w:hAnsi="Verdana"/>
                <w:sz w:val="18"/>
              </w:rPr>
            </w:pPr>
            <w:r>
              <w:rPr>
                <w:rFonts w:ascii="Verdana" w:hAnsi="Verdana"/>
                <w:sz w:val="18"/>
              </w:rPr>
              <w:t xml:space="preserve">   (bus-route bus3 downtown  suburb)</w:t>
            </w:r>
          </w:p>
          <w:p w14:paraId="747F5662" w14:textId="77777777" w:rsidR="009451DB" w:rsidRDefault="009451DB">
            <w:pPr>
              <w:autoSpaceDE w:val="0"/>
              <w:rPr>
                <w:rFonts w:ascii="Verdana" w:hAnsi="Verdana"/>
                <w:sz w:val="18"/>
              </w:rPr>
            </w:pPr>
            <w:r>
              <w:rPr>
                <w:rFonts w:ascii="Verdana" w:hAnsi="Verdana"/>
                <w:sz w:val="18"/>
              </w:rPr>
              <w:t xml:space="preserve">   (at downtown)</w:t>
            </w:r>
          </w:p>
          <w:p w14:paraId="5421E87C" w14:textId="77777777" w:rsidR="009451DB" w:rsidRDefault="009451DB">
            <w:pPr>
              <w:autoSpaceDE w:val="0"/>
              <w:rPr>
                <w:rFonts w:ascii="Verdana" w:hAnsi="Verdana"/>
                <w:sz w:val="18"/>
              </w:rPr>
            </w:pPr>
            <w:r>
              <w:rPr>
                <w:rFonts w:ascii="Verdana" w:hAnsi="Verdana"/>
                <w:sz w:val="18"/>
              </w:rPr>
              <w:t xml:space="preserve">   (weather-is good)</w:t>
            </w:r>
          </w:p>
          <w:p w14:paraId="33E0B2B1" w14:textId="77777777" w:rsidR="009451DB" w:rsidRDefault="009451DB">
            <w:pPr>
              <w:autoSpaceDE w:val="0"/>
              <w:rPr>
                <w:rFonts w:ascii="Verdana" w:hAnsi="Verdana"/>
                <w:sz w:val="18"/>
              </w:rPr>
            </w:pPr>
            <w:r>
              <w:rPr>
                <w:rFonts w:ascii="Verdana" w:hAnsi="Verdana"/>
                <w:sz w:val="18"/>
              </w:rPr>
              <w:t xml:space="preserve">   (have-cash 80))</w:t>
            </w:r>
          </w:p>
          <w:p w14:paraId="4E33FB61" w14:textId="77777777" w:rsidR="009451DB" w:rsidRDefault="009451DB">
            <w:pPr>
              <w:autoSpaceDE w:val="0"/>
              <w:rPr>
                <w:rFonts w:ascii="Verdana" w:hAnsi="Verdana"/>
                <w:sz w:val="18"/>
              </w:rPr>
            </w:pPr>
          </w:p>
          <w:p w14:paraId="3B3F923A" w14:textId="77777777" w:rsidR="009451DB" w:rsidRDefault="009451DB">
            <w:pPr>
              <w:autoSpaceDE w:val="0"/>
              <w:rPr>
                <w:rFonts w:ascii="Verdana" w:hAnsi="Verdana"/>
                <w:sz w:val="18"/>
              </w:rPr>
            </w:pPr>
            <w:r>
              <w:rPr>
                <w:rFonts w:ascii="Verdana" w:hAnsi="Verdana"/>
                <w:sz w:val="18"/>
              </w:rPr>
              <w:t>((travel-to park)))</w:t>
            </w:r>
          </w:p>
        </w:tc>
      </w:tr>
      <w:tr w:rsidR="009451DB" w14:paraId="534DC851" w14:textId="77777777">
        <w:trPr>
          <w:jc w:val="center"/>
        </w:trPr>
        <w:tc>
          <w:tcPr>
            <w:tcW w:w="4428" w:type="dxa"/>
            <w:tcBorders>
              <w:left w:val="single" w:sz="4" w:space="0" w:color="000000"/>
              <w:bottom w:val="single" w:sz="4" w:space="0" w:color="000000"/>
            </w:tcBorders>
          </w:tcPr>
          <w:p w14:paraId="070FD65D" w14:textId="77777777" w:rsidR="009451DB" w:rsidRDefault="009451DB">
            <w:pPr>
              <w:autoSpaceDE w:val="0"/>
              <w:snapToGrid w:val="0"/>
              <w:rPr>
                <w:rFonts w:ascii="Verdana" w:hAnsi="Verdana"/>
                <w:sz w:val="18"/>
              </w:rPr>
            </w:pPr>
            <w:r>
              <w:rPr>
                <w:rFonts w:ascii="Verdana" w:hAnsi="Verdana"/>
                <w:sz w:val="18"/>
              </w:rPr>
              <w:t>(make-problem-set 'travel</w:t>
            </w:r>
          </w:p>
          <w:p w14:paraId="059F5666" w14:textId="77777777" w:rsidR="009451DB" w:rsidRDefault="009451DB">
            <w:pPr>
              <w:autoSpaceDE w:val="0"/>
              <w:rPr>
                <w:rFonts w:ascii="Verdana" w:hAnsi="Verdana"/>
                <w:sz w:val="18"/>
              </w:rPr>
            </w:pPr>
            <w:r>
              <w:rPr>
                <w:rFonts w:ascii="Verdana" w:hAnsi="Verdana"/>
                <w:sz w:val="18"/>
              </w:rPr>
              <w:t xml:space="preserve">     '( go-park-broke</w:t>
            </w:r>
          </w:p>
          <w:p w14:paraId="4CC24BC3" w14:textId="77777777" w:rsidR="009451DB" w:rsidRDefault="009451DB">
            <w:pPr>
              <w:autoSpaceDE w:val="0"/>
              <w:rPr>
                <w:rFonts w:ascii="Verdana" w:hAnsi="Verdana"/>
                <w:sz w:val="18"/>
              </w:rPr>
            </w:pPr>
            <w:r>
              <w:rPr>
                <w:rFonts w:ascii="Verdana" w:hAnsi="Verdana"/>
                <w:sz w:val="18"/>
              </w:rPr>
              <w:t xml:space="preserve">        go-park-rich</w:t>
            </w:r>
          </w:p>
          <w:p w14:paraId="54E16755" w14:textId="77777777" w:rsidR="009451DB" w:rsidRDefault="009451DB">
            <w:pPr>
              <w:autoSpaceDE w:val="0"/>
              <w:rPr>
                <w:rFonts w:ascii="Verdana" w:hAnsi="Verdana"/>
                <w:sz w:val="18"/>
              </w:rPr>
            </w:pPr>
            <w:r>
              <w:rPr>
                <w:rFonts w:ascii="Verdana" w:hAnsi="Verdana"/>
                <w:sz w:val="18"/>
              </w:rPr>
              <w:t xml:space="preserve"> ))</w:t>
            </w:r>
          </w:p>
          <w:p w14:paraId="66460C81"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285AAEE5" w14:textId="77777777" w:rsidR="009451DB" w:rsidRDefault="009451DB">
            <w:pPr>
              <w:autoSpaceDE w:val="0"/>
              <w:snapToGrid w:val="0"/>
              <w:rPr>
                <w:rFonts w:ascii="Verdana" w:hAnsi="Verdana"/>
                <w:sz w:val="18"/>
              </w:rPr>
            </w:pPr>
            <w:r>
              <w:rPr>
                <w:rFonts w:ascii="Verdana" w:hAnsi="Verdana"/>
                <w:sz w:val="18"/>
              </w:rPr>
              <w:t>(def-problem-set travel</w:t>
            </w:r>
          </w:p>
          <w:p w14:paraId="39F44E99" w14:textId="77777777" w:rsidR="009451DB" w:rsidRDefault="009451DB">
            <w:pPr>
              <w:autoSpaceDE w:val="0"/>
              <w:rPr>
                <w:rFonts w:ascii="Verdana" w:hAnsi="Verdana"/>
                <w:sz w:val="18"/>
              </w:rPr>
            </w:pPr>
            <w:r>
              <w:rPr>
                <w:rFonts w:ascii="Verdana" w:hAnsi="Verdana"/>
                <w:sz w:val="18"/>
              </w:rPr>
              <w:t xml:space="preserve">     (go-park-broke</w:t>
            </w:r>
          </w:p>
          <w:p w14:paraId="6C782164" w14:textId="77777777" w:rsidR="009451DB" w:rsidRDefault="009451DB">
            <w:pPr>
              <w:autoSpaceDE w:val="0"/>
              <w:rPr>
                <w:rFonts w:ascii="Verdana" w:hAnsi="Verdana"/>
                <w:sz w:val="18"/>
              </w:rPr>
            </w:pPr>
            <w:r>
              <w:rPr>
                <w:rFonts w:ascii="Verdana" w:hAnsi="Verdana"/>
                <w:sz w:val="18"/>
              </w:rPr>
              <w:t xml:space="preserve">       go-park-rich</w:t>
            </w:r>
          </w:p>
          <w:p w14:paraId="57A5E30D" w14:textId="77777777" w:rsidR="009451DB" w:rsidRDefault="009451DB">
            <w:pPr>
              <w:autoSpaceDE w:val="0"/>
              <w:rPr>
                <w:rFonts w:ascii="Verdana" w:hAnsi="Verdana"/>
                <w:sz w:val="18"/>
              </w:rPr>
            </w:pPr>
            <w:r>
              <w:rPr>
                <w:rFonts w:ascii="Verdana" w:hAnsi="Verdana"/>
                <w:sz w:val="18"/>
              </w:rPr>
              <w:t xml:space="preserve"> ))</w:t>
            </w:r>
          </w:p>
          <w:p w14:paraId="12044EF4" w14:textId="77777777" w:rsidR="009451DB" w:rsidRDefault="009451DB">
            <w:pPr>
              <w:pStyle w:val="BodyText3"/>
              <w:jc w:val="left"/>
            </w:pPr>
          </w:p>
          <w:p w14:paraId="4A55A954" w14:textId="77777777" w:rsidR="009451DB" w:rsidRDefault="009451DB">
            <w:pPr>
              <w:pStyle w:val="BodyText3"/>
              <w:jc w:val="left"/>
            </w:pPr>
            <w:r>
              <w:t>*def-problem-set is not available in JSHOP</w:t>
            </w:r>
          </w:p>
        </w:tc>
      </w:tr>
      <w:tr w:rsidR="009451DB" w14:paraId="5344B8C9" w14:textId="77777777">
        <w:trPr>
          <w:jc w:val="center"/>
        </w:trPr>
        <w:tc>
          <w:tcPr>
            <w:tcW w:w="4428" w:type="dxa"/>
            <w:tcBorders>
              <w:left w:val="single" w:sz="4" w:space="0" w:color="000000"/>
              <w:bottom w:val="single" w:sz="4" w:space="0" w:color="000000"/>
            </w:tcBorders>
          </w:tcPr>
          <w:p w14:paraId="6A0AAC3B" w14:textId="77777777" w:rsidR="009451DB" w:rsidRDefault="009451DB">
            <w:pPr>
              <w:autoSpaceDE w:val="0"/>
              <w:snapToGrid w:val="0"/>
              <w:rPr>
                <w:rFonts w:ascii="Verdana" w:hAnsi="Verdana"/>
                <w:sz w:val="18"/>
              </w:rPr>
            </w:pPr>
            <w:r>
              <w:rPr>
                <w:rFonts w:ascii="Verdana" w:hAnsi="Verdana"/>
                <w:sz w:val="18"/>
              </w:rPr>
              <w:t>(do-problems 'travel :which :all)</w:t>
            </w:r>
          </w:p>
        </w:tc>
        <w:tc>
          <w:tcPr>
            <w:tcW w:w="4468" w:type="dxa"/>
            <w:tcBorders>
              <w:left w:val="single" w:sz="4" w:space="0" w:color="000000"/>
              <w:bottom w:val="single" w:sz="4" w:space="0" w:color="000000"/>
              <w:right w:val="single" w:sz="4" w:space="0" w:color="000000"/>
            </w:tcBorders>
          </w:tcPr>
          <w:p w14:paraId="367E4759" w14:textId="77777777" w:rsidR="009451DB" w:rsidRDefault="009451DB">
            <w:pPr>
              <w:pStyle w:val="BodyText3"/>
              <w:snapToGrid w:val="0"/>
              <w:jc w:val="left"/>
            </w:pPr>
            <w:r>
              <w:t xml:space="preserve"> Works in SHOP2 without any changes.   Not available in JSHOP.</w:t>
            </w:r>
          </w:p>
          <w:p w14:paraId="2583FB19"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rPr>
                <w:rFonts w:ascii="Verdana" w:eastAsia="Times New Roman" w:hAnsi="Verdana"/>
                <w:sz w:val="18"/>
              </w:rPr>
            </w:pPr>
          </w:p>
        </w:tc>
      </w:tr>
    </w:tbl>
    <w:p w14:paraId="0E71D489" w14:textId="77777777" w:rsidR="009451DB" w:rsidRDefault="009451DB">
      <w:pPr>
        <w:jc w:val="both"/>
      </w:pPr>
    </w:p>
    <w:p w14:paraId="3FF33342" w14:textId="77777777" w:rsidR="009451DB" w:rsidRDefault="009451DB">
      <w:pPr>
        <w:jc w:val="both"/>
      </w:pPr>
      <w:r>
        <w:t>To summarize, the changes in syntax are as follows:</w:t>
      </w:r>
    </w:p>
    <w:p w14:paraId="70023A40" w14:textId="77777777" w:rsidR="009451DB" w:rsidRDefault="009451DB">
      <w:pPr>
        <w:jc w:val="both"/>
      </w:pPr>
    </w:p>
    <w:p w14:paraId="208189D6" w14:textId="77777777" w:rsidR="009451DB" w:rsidRDefault="009451DB">
      <w:pPr>
        <w:numPr>
          <w:ilvl w:val="0"/>
          <w:numId w:val="24"/>
        </w:numPr>
        <w:tabs>
          <w:tab w:val="left" w:pos="720"/>
        </w:tabs>
        <w:jc w:val="both"/>
      </w:pPr>
      <w:r>
        <w:t>Quotes, back quotes and commas are not used in SHOP2 except as needed in general Lisp expressions.</w:t>
      </w:r>
    </w:p>
    <w:p w14:paraId="24918F77" w14:textId="77777777" w:rsidR="009451DB" w:rsidRDefault="009451DB">
      <w:pPr>
        <w:numPr>
          <w:ilvl w:val="0"/>
          <w:numId w:val="24"/>
        </w:numPr>
        <w:tabs>
          <w:tab w:val="left" w:pos="720"/>
        </w:tabs>
        <w:jc w:val="both"/>
        <w:rPr>
          <w:i/>
        </w:rPr>
      </w:pPr>
      <w:r>
        <w:rPr>
          <w:i/>
        </w:rPr>
        <w:t>make-domain</w:t>
      </w:r>
      <w:r>
        <w:t xml:space="preserve"> is replaced with  </w:t>
      </w:r>
      <w:r>
        <w:rPr>
          <w:i/>
        </w:rPr>
        <w:t>defdomain.</w:t>
      </w:r>
    </w:p>
    <w:p w14:paraId="7F398EF6" w14:textId="77777777" w:rsidR="009451DB" w:rsidRDefault="009451DB">
      <w:pPr>
        <w:numPr>
          <w:ilvl w:val="0"/>
          <w:numId w:val="24"/>
        </w:numPr>
        <w:tabs>
          <w:tab w:val="left" w:pos="720"/>
        </w:tabs>
        <w:jc w:val="both"/>
        <w:rPr>
          <w:i/>
        </w:rPr>
      </w:pPr>
      <w:r>
        <w:rPr>
          <w:i/>
        </w:rPr>
        <w:t>make-problem</w:t>
      </w:r>
      <w:r>
        <w:t xml:space="preserve"> is replaced with </w:t>
      </w:r>
      <w:r>
        <w:rPr>
          <w:i/>
        </w:rPr>
        <w:t>defproblem.</w:t>
      </w:r>
    </w:p>
    <w:p w14:paraId="5E2E5F30" w14:textId="77777777" w:rsidR="009451DB" w:rsidRDefault="009451DB">
      <w:pPr>
        <w:numPr>
          <w:ilvl w:val="0"/>
          <w:numId w:val="24"/>
        </w:numPr>
        <w:tabs>
          <w:tab w:val="left" w:pos="720"/>
        </w:tabs>
        <w:jc w:val="both"/>
      </w:pPr>
      <w:r>
        <w:t>Operators may have preconditions in SHOP2.</w:t>
      </w:r>
    </w:p>
    <w:p w14:paraId="34069CF7" w14:textId="77777777" w:rsidR="009451DB" w:rsidRDefault="009451DB">
      <w:pPr>
        <w:numPr>
          <w:ilvl w:val="0"/>
          <w:numId w:val="24"/>
        </w:numPr>
        <w:tabs>
          <w:tab w:val="left" w:pos="720"/>
        </w:tabs>
        <w:jc w:val="both"/>
      </w:pPr>
      <w:r>
        <w:t>The tail of an axiom can have names for each of the conjuncts, and the tail of a method can have names for each of the precondition-tail pairs. These names are optional.</w:t>
      </w:r>
    </w:p>
    <w:p w14:paraId="7CC0721D" w14:textId="77777777" w:rsidR="009451DB" w:rsidRDefault="009451DB">
      <w:pPr>
        <w:numPr>
          <w:ilvl w:val="0"/>
          <w:numId w:val="24"/>
        </w:numPr>
        <w:tabs>
          <w:tab w:val="left" w:pos="720"/>
        </w:tabs>
        <w:jc w:val="both"/>
      </w:pPr>
      <w:r>
        <w:t xml:space="preserve">An ordinary list can be differentiated from a predicate or a function by inserting the optional label, </w:t>
      </w:r>
      <w:r>
        <w:rPr>
          <w:i/>
          <w:iCs/>
        </w:rPr>
        <w:t>list</w:t>
      </w:r>
      <w:r>
        <w:t>, before the first element of the list.</w:t>
      </w:r>
    </w:p>
    <w:p w14:paraId="7DE6C030" w14:textId="77777777" w:rsidR="009451DB" w:rsidRDefault="009451DB">
      <w:pPr>
        <w:numPr>
          <w:ilvl w:val="0"/>
          <w:numId w:val="24"/>
        </w:numPr>
        <w:tabs>
          <w:tab w:val="left" w:pos="720"/>
        </w:tabs>
        <w:jc w:val="both"/>
      </w:pPr>
      <w:r>
        <w:t xml:space="preserve">In SHOP 1.x it was valid to have methods of the following form, where </w:t>
      </w:r>
      <w:r>
        <w:rPr>
          <w:i/>
        </w:rPr>
        <w:t>e</w:t>
      </w:r>
      <w:r>
        <w:t xml:space="preserve"> is any Lisp expression:</w:t>
      </w:r>
    </w:p>
    <w:p w14:paraId="1867E2CF" w14:textId="77777777" w:rsidR="009451DB" w:rsidRDefault="009451DB">
      <w:pPr>
        <w:ind w:left="720"/>
        <w:jc w:val="both"/>
        <w:rPr>
          <w:rFonts w:ascii="Courier New" w:hAnsi="Courier New"/>
          <w:sz w:val="20"/>
        </w:rPr>
      </w:pPr>
      <w:r>
        <w:lastRenderedPageBreak/>
        <w:t xml:space="preserve"> </w:t>
      </w:r>
      <w:r>
        <w:br/>
      </w: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t>(:method  (varSubtasks ?tasklist)</w:t>
      </w:r>
    </w:p>
    <w:p w14:paraId="6474CBEE" w14:textId="77777777" w:rsidR="009451DB" w:rsidRDefault="009451DB">
      <w:pPr>
        <w:ind w:left="3600"/>
        <w:jc w:val="both"/>
        <w:rPr>
          <w:rFonts w:ascii="Courier New" w:hAnsi="Courier New"/>
          <w:sz w:val="20"/>
        </w:rPr>
      </w:pPr>
      <w:r>
        <w:rPr>
          <w:rFonts w:ascii="Courier New" w:hAnsi="Courier New"/>
          <w:sz w:val="20"/>
        </w:rPr>
        <w:t xml:space="preserve">    ((precondition))</w:t>
      </w:r>
      <w:r>
        <w:rPr>
          <w:rFonts w:ascii="Courier New" w:hAnsi="Courier New"/>
          <w:sz w:val="20"/>
        </w:rPr>
        <w:br/>
        <w:t xml:space="preserve">    </w:t>
      </w:r>
      <w:r>
        <w:rPr>
          <w:i/>
          <w:sz w:val="20"/>
        </w:rPr>
        <w:t>e</w:t>
      </w:r>
      <w:r>
        <w:rPr>
          <w:rFonts w:ascii="Courier New" w:hAnsi="Courier New"/>
          <w:sz w:val="20"/>
        </w:rPr>
        <w:t>)</w:t>
      </w:r>
    </w:p>
    <w:p w14:paraId="6FC05428" w14:textId="77777777" w:rsidR="009451DB" w:rsidRDefault="009451DB">
      <w:pPr>
        <w:ind w:left="720"/>
        <w:jc w:val="both"/>
      </w:pPr>
      <w:r>
        <w:rPr>
          <w:rFonts w:ascii="Courier New" w:hAnsi="Courier New"/>
          <w:sz w:val="20"/>
        </w:rPr>
        <w:br/>
      </w:r>
      <w:r>
        <w:t>This kind of method is not supported in SHOP2.</w:t>
      </w:r>
    </w:p>
    <w:p w14:paraId="4069758C" w14:textId="77777777" w:rsidR="009451DB" w:rsidRDefault="009451DB">
      <w:pPr>
        <w:jc w:val="both"/>
      </w:pPr>
    </w:p>
    <w:p w14:paraId="28CF4ECF" w14:textId="77777777" w:rsidR="009451DB" w:rsidRDefault="009451DB">
      <w:pPr>
        <w:jc w:val="both"/>
      </w:pPr>
      <w:r>
        <w:t xml:space="preserve">Note that in many cases, SHOP2 is able to process SHOP 1.x syntax (i.e., SHOP2 is partially backward compatible).  For example, the old </w:t>
      </w:r>
      <w:r>
        <w:rPr>
          <w:i/>
          <w:iCs/>
        </w:rPr>
        <w:t xml:space="preserve">make-domain </w:t>
      </w:r>
      <w:r>
        <w:t xml:space="preserve">and </w:t>
      </w:r>
      <w:r>
        <w:rPr>
          <w:i/>
          <w:iCs/>
        </w:rPr>
        <w:t>make-problem</w:t>
      </w:r>
      <w:r>
        <w:t xml:space="preserve"> forms can be handled by SHOP2.  It is recommended, however, that new domains be written using the new SHOP2 forms.</w:t>
      </w:r>
    </w:p>
    <w:p w14:paraId="340F1199" w14:textId="77777777" w:rsidR="009451DB" w:rsidRDefault="009451DB">
      <w:pPr>
        <w:jc w:val="both"/>
      </w:pPr>
    </w:p>
    <w:p w14:paraId="4122EF7A" w14:textId="77777777" w:rsidR="009451DB" w:rsidRDefault="009451DB">
      <w:pPr>
        <w:pStyle w:val="Heading2"/>
        <w:tabs>
          <w:tab w:val="left" w:pos="576"/>
        </w:tabs>
        <w:spacing w:before="120"/>
      </w:pPr>
      <w:bookmarkStart w:id="83" w:name="_Toc501726634"/>
      <w:r>
        <w:t>SHOP 1.x Functionality Comparison</w:t>
      </w:r>
      <w:bookmarkEnd w:id="83"/>
    </w:p>
    <w:p w14:paraId="7449ED70" w14:textId="77777777" w:rsidR="009451DB" w:rsidRDefault="009451DB">
      <w:r>
        <w:t>The following are some key differences between the functionality of SHOP 1.x and SHOP2:</w:t>
      </w:r>
    </w:p>
    <w:p w14:paraId="5326E4E3" w14:textId="77777777" w:rsidR="009451DB" w:rsidRDefault="009451DB"/>
    <w:p w14:paraId="1627B468" w14:textId="77777777" w:rsidR="009451DB" w:rsidRDefault="009451DB">
      <w:pPr>
        <w:pStyle w:val="BodyText3"/>
        <w:numPr>
          <w:ilvl w:val="0"/>
          <w:numId w:val="12"/>
        </w:numPr>
        <w:tabs>
          <w:tab w:val="left" w:pos="720"/>
        </w:tabs>
      </w:pPr>
      <w:r>
        <w:t xml:space="preserve">Unlike SHOP 1.x, SHOP2 allows the combination of partially ordered and fully ordered tasks through the use of the </w:t>
      </w:r>
      <w:r>
        <w:rPr>
          <w:rFonts w:ascii="Courier New" w:hAnsi="Courier New"/>
          <w:sz w:val="20"/>
        </w:rPr>
        <w:t>:unordered</w:t>
      </w:r>
      <w:r>
        <w:t xml:space="preserve"> and </w:t>
      </w:r>
      <w:r>
        <w:rPr>
          <w:rFonts w:ascii="Courier New" w:hAnsi="Courier New"/>
          <w:sz w:val="20"/>
        </w:rPr>
        <w:t>:ordered</w:t>
      </w:r>
      <w:r>
        <w:t xml:space="preserve"> keywords.</w:t>
      </w:r>
    </w:p>
    <w:p w14:paraId="0C40A864" w14:textId="77777777" w:rsidR="009451DB" w:rsidRDefault="009451DB">
      <w:pPr>
        <w:numPr>
          <w:ilvl w:val="0"/>
          <w:numId w:val="22"/>
        </w:numPr>
        <w:tabs>
          <w:tab w:val="left" w:pos="720"/>
        </w:tabs>
        <w:jc w:val="both"/>
      </w:pPr>
      <w:r>
        <w:t xml:space="preserve">The following keywords in SHOP2 domain definitions are not supported in SHOP 1.x: </w:t>
      </w:r>
      <w:r>
        <w:rPr>
          <w:rFonts w:ascii="Courier New" w:hAnsi="Courier New" w:cs="Courier New"/>
          <w:sz w:val="20"/>
        </w:rPr>
        <w:t>or</w:t>
      </w:r>
      <w:r>
        <w:t xml:space="preserve">, </w:t>
      </w:r>
      <w:r>
        <w:rPr>
          <w:rFonts w:ascii="Courier New" w:hAnsi="Courier New" w:cs="Courier New"/>
          <w:sz w:val="20"/>
        </w:rPr>
        <w:t>assign</w:t>
      </w:r>
      <w:r>
        <w:t xml:space="preserve">, </w:t>
      </w:r>
      <w:r>
        <w:rPr>
          <w:rFonts w:ascii="Courier New" w:hAnsi="Courier New" w:cs="Courier New"/>
          <w:sz w:val="20"/>
        </w:rPr>
        <w:t>sort-by</w:t>
      </w:r>
      <w:r>
        <w:t xml:space="preserve">, </w:t>
      </w:r>
      <w:r>
        <w:rPr>
          <w:rFonts w:ascii="Courier New" w:hAnsi="Courier New" w:cs="Courier New"/>
          <w:sz w:val="20"/>
        </w:rPr>
        <w:t>forall</w:t>
      </w:r>
      <w:r>
        <w:t>.  The functionality associated with those keywords is not available in SHOP 1.x.</w:t>
      </w:r>
    </w:p>
    <w:p w14:paraId="2788B70E" w14:textId="77777777" w:rsidR="009451DB" w:rsidRDefault="009451DB">
      <w:pPr>
        <w:numPr>
          <w:ilvl w:val="0"/>
          <w:numId w:val="22"/>
        </w:numPr>
        <w:tabs>
          <w:tab w:val="left" w:pos="720"/>
        </w:tabs>
        <w:jc w:val="both"/>
      </w:pPr>
      <w:r>
        <w:t xml:space="preserve">The </w:t>
      </w:r>
      <w:r>
        <w:rPr>
          <w:rFonts w:ascii="Courier New" w:hAnsi="Courier New" w:cs="Courier New"/>
          <w:sz w:val="20"/>
        </w:rPr>
        <w:t>not</w:t>
      </w:r>
      <w:r>
        <w:t xml:space="preserve">  keyword in SHOP 1.x can only be applied to individual atoms, not to arbitrary logical expressions.</w:t>
      </w:r>
    </w:p>
    <w:p w14:paraId="42E36CCD" w14:textId="77777777" w:rsidR="009451DB" w:rsidRDefault="009451DB">
      <w:pPr>
        <w:numPr>
          <w:ilvl w:val="0"/>
          <w:numId w:val="22"/>
        </w:numPr>
        <w:tabs>
          <w:tab w:val="left" w:pos="720"/>
        </w:tabs>
        <w:jc w:val="both"/>
        <w:rPr>
          <w:color w:val="000000"/>
        </w:rPr>
      </w:pPr>
      <w:r>
        <w:t xml:space="preserve">The </w:t>
      </w:r>
      <w:r>
        <w:rPr>
          <w:rFonts w:ascii="Courier New" w:hAnsi="Courier New" w:cs="Courier New"/>
          <w:sz w:val="20"/>
        </w:rPr>
        <w:t>:optimize-cost</w:t>
      </w:r>
      <w:r>
        <w:rPr>
          <w:szCs w:val="24"/>
        </w:rPr>
        <w:t>,</w:t>
      </w:r>
      <w:r>
        <w:t xml:space="preserve"> </w:t>
      </w:r>
      <w:r>
        <w:rPr>
          <w:rFonts w:ascii="Courier New" w:hAnsi="Courier New" w:cs="Courier New"/>
          <w:sz w:val="20"/>
        </w:rPr>
        <w:t>:time-limit</w:t>
      </w:r>
      <w:r>
        <w:t xml:space="preserve">, and </w:t>
      </w:r>
      <w:r>
        <w:rPr>
          <w:rFonts w:ascii="Courier New" w:hAnsi="Courier New" w:cs="Courier New"/>
          <w:sz w:val="20"/>
        </w:rPr>
        <w:t>:plan-tree</w:t>
      </w:r>
      <w:r>
        <w:t xml:space="preserve"> keyword arguments for SHOP2 are not supported in SHOP 1.x.  </w:t>
      </w:r>
      <w:r>
        <w:rPr>
          <w:color w:val="000000"/>
        </w:rPr>
        <w:t>The functionality associated with those keywords is not available in SHOP 1.x.</w:t>
      </w:r>
    </w:p>
    <w:p w14:paraId="29D1D0B6" w14:textId="77777777" w:rsidR="009451DB" w:rsidRDefault="009451DB">
      <w:pPr>
        <w:numPr>
          <w:ilvl w:val="0"/>
          <w:numId w:val="22"/>
        </w:numPr>
        <w:tabs>
          <w:tab w:val="left" w:pos="720"/>
        </w:tabs>
        <w:jc w:val="both"/>
      </w:pPr>
      <w:r>
        <w:t>The debugging features in SHOP2 (see Sections 5.2 and 5.3) are not present in SHOP 1.x.</w:t>
      </w:r>
    </w:p>
    <w:p w14:paraId="7140A098" w14:textId="77777777" w:rsidR="009451DB" w:rsidRDefault="009451DB">
      <w:pPr>
        <w:numPr>
          <w:ilvl w:val="0"/>
          <w:numId w:val="22"/>
        </w:numPr>
        <w:tabs>
          <w:tab w:val="left" w:pos="720"/>
        </w:tabs>
        <w:jc w:val="both"/>
      </w:pPr>
      <w:r>
        <w:t>SHOP2 version 1.1 includes a Java interface.  SHOP 1.x has no such interface.</w:t>
      </w:r>
    </w:p>
    <w:p w14:paraId="575DD630" w14:textId="77777777" w:rsidR="009451DB" w:rsidRDefault="009451DB"/>
    <w:p w14:paraId="45EEC9BA" w14:textId="77777777" w:rsidR="009451DB" w:rsidRDefault="009451DB">
      <w:r>
        <w:t>SHOP2 is largely backward compatible with SHOP 1.x . SHOP2 can run most SHOP 1.x knowledge bases with only little or no modification.</w:t>
      </w:r>
    </w:p>
    <w:p w14:paraId="74BDB9B0" w14:textId="77777777" w:rsidR="009451DB" w:rsidRDefault="009451DB">
      <w:pPr>
        <w:pStyle w:val="Heading1"/>
        <w:tabs>
          <w:tab w:val="left" w:pos="432"/>
        </w:tabs>
        <w:spacing w:before="120"/>
      </w:pPr>
      <w:bookmarkStart w:id="84" w:name="_Toc501726635"/>
      <w:r>
        <w:t>General Notes on SHOP2</w:t>
      </w:r>
      <w:bookmarkEnd w:id="84"/>
    </w:p>
    <w:p w14:paraId="2D897BF7" w14:textId="77777777" w:rsidR="009451DB" w:rsidRDefault="009451DB">
      <w:pPr>
        <w:pStyle w:val="BodyText3"/>
        <w:numPr>
          <w:ilvl w:val="0"/>
          <w:numId w:val="17"/>
        </w:numPr>
        <w:tabs>
          <w:tab w:val="left" w:pos="720"/>
        </w:tabs>
        <w:rPr>
          <w:color w:val="000000"/>
        </w:rPr>
      </w:pPr>
      <w:r>
        <w:rPr>
          <w:color w:val="000000"/>
        </w:rPr>
        <w:t xml:space="preserve">Since the null conjunct is always true, an axiom of the form </w:t>
      </w:r>
      <w:r>
        <w:rPr>
          <w:rStyle w:val="HTMLTypewriter"/>
        </w:rPr>
        <w:t>(:- a nil)</w:t>
      </w:r>
      <w:r>
        <w:rPr>
          <w:color w:val="000000"/>
        </w:rPr>
        <w:t xml:space="preserve"> is equivalent to asserting the atom </w:t>
      </w:r>
      <w:r>
        <w:rPr>
          <w:i/>
          <w:color w:val="000000"/>
        </w:rPr>
        <w:t>a</w:t>
      </w:r>
      <w:r>
        <w:rPr>
          <w:color w:val="000000"/>
        </w:rPr>
        <w:t xml:space="preserve"> as a basic fact. The difference is that the expression </w:t>
      </w:r>
      <w:r>
        <w:rPr>
          <w:rStyle w:val="HTMLTypewriter"/>
        </w:rPr>
        <w:t>(:- a nil)</w:t>
      </w:r>
      <w:r>
        <w:rPr>
          <w:color w:val="000000"/>
        </w:rPr>
        <w:t xml:space="preserve"> is what one would put into the set of axioms for the problem domain, whereas the atom </w:t>
      </w:r>
      <w:r>
        <w:rPr>
          <w:i/>
          <w:color w:val="000000"/>
        </w:rPr>
        <w:t>a</w:t>
      </w:r>
      <w:r>
        <w:rPr>
          <w:color w:val="000000"/>
        </w:rPr>
        <w:t xml:space="preserve"> is what one would put into a state description.  An atom </w:t>
      </w:r>
      <w:r>
        <w:rPr>
          <w:i/>
          <w:color w:val="000000"/>
        </w:rPr>
        <w:t>a</w:t>
      </w:r>
      <w:r>
        <w:rPr>
          <w:color w:val="000000"/>
        </w:rPr>
        <w:t xml:space="preserve"> in the state description can be deleted by an operator.  However, if we have an axiom </w:t>
      </w:r>
      <w:r>
        <w:rPr>
          <w:rStyle w:val="HTMLTypewriter"/>
        </w:rPr>
        <w:t>(:- a nil)</w:t>
      </w:r>
      <w:r>
        <w:rPr>
          <w:color w:val="000000"/>
        </w:rPr>
        <w:t xml:space="preserve">, then </w:t>
      </w:r>
      <w:r>
        <w:rPr>
          <w:i/>
          <w:color w:val="000000"/>
        </w:rPr>
        <w:t>a</w:t>
      </w:r>
      <w:r>
        <w:rPr>
          <w:color w:val="000000"/>
        </w:rPr>
        <w:t xml:space="preserve"> is always true, no operator can change that.</w:t>
      </w:r>
    </w:p>
    <w:p w14:paraId="0E658348" w14:textId="77777777" w:rsidR="009451DB" w:rsidRDefault="009451DB">
      <w:pPr>
        <w:pStyle w:val="BodyText3"/>
        <w:ind w:firstLine="120"/>
        <w:rPr>
          <w:color w:val="000000"/>
        </w:rPr>
      </w:pPr>
    </w:p>
    <w:p w14:paraId="676A1EBF" w14:textId="77777777" w:rsidR="009451DB" w:rsidRDefault="009451DB">
      <w:pPr>
        <w:pStyle w:val="BodyText3"/>
        <w:numPr>
          <w:ilvl w:val="0"/>
          <w:numId w:val="17"/>
        </w:numPr>
        <w:tabs>
          <w:tab w:val="left" w:pos="720"/>
        </w:tabs>
        <w:rPr>
          <w:color w:val="000000"/>
        </w:rPr>
      </w:pPr>
      <w:r>
        <w:rPr>
          <w:color w:val="000000"/>
        </w:rPr>
        <w:t>An axiom with several conjuncts in its tail has a different semantics than what you would get by making each conjunct the tail of a separate axiom. For example, consider the following axiom lists:</w:t>
      </w:r>
    </w:p>
    <w:p w14:paraId="6D2A6B10" w14:textId="77777777" w:rsidR="009451DB" w:rsidRDefault="009451DB">
      <w:pPr>
        <w:jc w:val="both"/>
        <w:rPr>
          <w:rStyle w:val="HTMLTypewriter"/>
        </w:rPr>
      </w:pPr>
      <w:r>
        <w:rPr>
          <w:rStyle w:val="HTMLTypewriter"/>
        </w:rPr>
        <w:t xml:space="preserve">  </w:t>
      </w:r>
    </w:p>
    <w:p w14:paraId="0F5A3150" w14:textId="77777777" w:rsidR="009451DB" w:rsidRDefault="009451DB">
      <w:pPr>
        <w:ind w:left="2160" w:firstLine="720"/>
        <w:jc w:val="both"/>
        <w:rPr>
          <w:rStyle w:val="HTMLTypewriter"/>
        </w:rPr>
      </w:pPr>
      <w:r>
        <w:rPr>
          <w:rStyle w:val="HTMLTypewriter"/>
        </w:rPr>
        <w:t>X</w:t>
      </w:r>
      <w:r>
        <w:rPr>
          <w:rStyle w:val="HTMLTypewriter"/>
          <w:vertAlign w:val="subscript"/>
        </w:rPr>
        <w:t>1</w:t>
      </w:r>
      <w:r>
        <w:rPr>
          <w:rStyle w:val="HTMLTypewriter"/>
        </w:rPr>
        <w:t xml:space="preserve"> = ((:- (a ?x) ((b ?x))</w:t>
      </w:r>
    </w:p>
    <w:p w14:paraId="12227E24" w14:textId="77777777" w:rsidR="009451DB" w:rsidRDefault="009451DB">
      <w:pPr>
        <w:ind w:left="1440"/>
        <w:jc w:val="both"/>
        <w:rPr>
          <w:rStyle w:val="HTMLTypewriter"/>
        </w:rPr>
      </w:pPr>
      <w:r>
        <w:rPr>
          <w:rStyle w:val="HTMLTypewriter"/>
        </w:rPr>
        <w:lastRenderedPageBreak/>
        <w:t xml:space="preserve">                </w:t>
      </w:r>
      <w:r>
        <w:rPr>
          <w:rStyle w:val="HTMLTypewriter"/>
        </w:rPr>
        <w:tab/>
        <w:t xml:space="preserve">           ((c ?x)))))</w:t>
      </w:r>
    </w:p>
    <w:p w14:paraId="504DE7C5" w14:textId="77777777" w:rsidR="009451DB" w:rsidRDefault="009451DB">
      <w:pPr>
        <w:ind w:left="1440"/>
        <w:jc w:val="both"/>
      </w:pPr>
    </w:p>
    <w:p w14:paraId="57C14F59" w14:textId="77777777" w:rsidR="009451DB" w:rsidRDefault="009451DB">
      <w:pPr>
        <w:ind w:left="2160" w:firstLine="720"/>
        <w:jc w:val="both"/>
        <w:rPr>
          <w:rStyle w:val="HTMLTypewriter"/>
        </w:rPr>
      </w:pPr>
      <w:r>
        <w:rPr>
          <w:rStyle w:val="HTMLTypewriter"/>
        </w:rPr>
        <w:t>X</w:t>
      </w:r>
      <w:r>
        <w:rPr>
          <w:rStyle w:val="HTMLTypewriter"/>
          <w:vertAlign w:val="subscript"/>
        </w:rPr>
        <w:t>2</w:t>
      </w:r>
      <w:r>
        <w:rPr>
          <w:rStyle w:val="HTMLTypewriter"/>
        </w:rPr>
        <w:t xml:space="preserve"> = ((:- (a ?x) ((b ?x)))</w:t>
      </w:r>
    </w:p>
    <w:p w14:paraId="2E0E00EB" w14:textId="77777777" w:rsidR="009451DB" w:rsidRDefault="009451DB">
      <w:pPr>
        <w:ind w:left="1440"/>
        <w:jc w:val="both"/>
        <w:rPr>
          <w:rStyle w:val="HTMLTypewriter"/>
        </w:rPr>
      </w:pPr>
      <w:r>
        <w:rPr>
          <w:rStyle w:val="HTMLTypewriter"/>
        </w:rPr>
        <w:t> </w:t>
      </w:r>
      <w:r>
        <w:rPr>
          <w:rStyle w:val="HTMLTypewriter"/>
        </w:rPr>
        <w:tab/>
      </w:r>
      <w:r>
        <w:rPr>
          <w:rStyle w:val="HTMLTypewriter"/>
        </w:rPr>
        <w:tab/>
      </w:r>
      <w:r>
        <w:rPr>
          <w:rStyle w:val="HTMLTypewriter"/>
        </w:rPr>
        <w:tab/>
        <w:t>(:- (a ?x) ((c ?x))))</w:t>
      </w:r>
    </w:p>
    <w:p w14:paraId="6A460D50" w14:textId="77777777" w:rsidR="009451DB" w:rsidRDefault="009451DB">
      <w:pPr>
        <w:jc w:val="both"/>
        <w:rPr>
          <w:color w:val="000000"/>
          <w:sz w:val="32"/>
        </w:rPr>
      </w:pPr>
    </w:p>
    <w:p w14:paraId="1C799D04" w14:textId="77777777" w:rsidR="009451DB" w:rsidRDefault="009451DB">
      <w:pPr>
        <w:pStyle w:val="BodyText3"/>
        <w:tabs>
          <w:tab w:val="left" w:pos="900"/>
        </w:tabs>
        <w:ind w:left="720"/>
      </w:pPr>
      <w:r>
        <w:t>In X</w:t>
      </w:r>
      <w:r>
        <w:rPr>
          <w:vertAlign w:val="subscript"/>
        </w:rPr>
        <w:t>1</w:t>
      </w:r>
      <w:r>
        <w:t xml:space="preserve">, the single axiom acts like an </w:t>
      </w:r>
      <w:r>
        <w:rPr>
          <w:i/>
        </w:rPr>
        <w:t>if-then-else</w:t>
      </w:r>
      <w:r>
        <w:t xml:space="preserve">: if ((b ?x)) is true then </w:t>
      </w:r>
      <w:r>
        <w:rPr>
          <w:rStyle w:val="HTMLTypewriter"/>
        </w:rPr>
        <w:t>find-satisfiers</w:t>
      </w:r>
      <w:r>
        <w:t xml:space="preserve"> returns the satisfiers for (b ?x); otherwise if ((c ?x)) is true then it returns the satisfiers for (c ?x). For example, </w:t>
      </w:r>
    </w:p>
    <w:p w14:paraId="00896BF6" w14:textId="77777777" w:rsidR="009451DB" w:rsidRDefault="009451DB">
      <w:pPr>
        <w:ind w:left="720"/>
        <w:jc w:val="both"/>
      </w:pPr>
    </w:p>
    <w:p w14:paraId="32FF771D" w14:textId="77777777" w:rsidR="009451DB" w:rsidRDefault="009451DB">
      <w:pPr>
        <w:ind w:left="1440" w:firstLine="720"/>
        <w:jc w:val="both"/>
        <w:rPr>
          <w:rStyle w:val="HTMLTypewriter"/>
        </w:rPr>
      </w:pPr>
      <w:r>
        <w:rPr>
          <w:rStyle w:val="HTMLTypewriter"/>
        </w:rPr>
        <w:t>(find-satisfiers '((a ?u)) '((b 2) (c 3)))</w:t>
      </w:r>
    </w:p>
    <w:p w14:paraId="0D89569A" w14:textId="77777777" w:rsidR="009451DB" w:rsidRDefault="009451DB">
      <w:pPr>
        <w:ind w:left="720"/>
        <w:jc w:val="both"/>
      </w:pPr>
    </w:p>
    <w:p w14:paraId="68CC005C" w14:textId="77777777" w:rsidR="009451DB" w:rsidRDefault="009451DB">
      <w:pPr>
        <w:pStyle w:val="BodyText3"/>
        <w:ind w:firstLine="720"/>
        <w:rPr>
          <w:rStyle w:val="HTMLTypewriter"/>
          <w:sz w:val="24"/>
          <w:szCs w:val="24"/>
        </w:rPr>
      </w:pPr>
      <w:r>
        <w:rPr>
          <w:rStyle w:val="HTMLTypewriter"/>
          <w:sz w:val="24"/>
          <w:szCs w:val="24"/>
        </w:rPr>
        <w:t xml:space="preserve">would return </w:t>
      </w:r>
    </w:p>
    <w:p w14:paraId="7536CAA2" w14:textId="77777777" w:rsidR="009451DB" w:rsidRDefault="009451DB">
      <w:pPr>
        <w:ind w:left="720"/>
        <w:jc w:val="both"/>
      </w:pPr>
    </w:p>
    <w:p w14:paraId="52089F16" w14:textId="77777777" w:rsidR="009451DB" w:rsidRDefault="009451DB">
      <w:pPr>
        <w:ind w:left="2880" w:firstLine="720"/>
        <w:jc w:val="both"/>
        <w:rPr>
          <w:rStyle w:val="HTMLTypewriter"/>
        </w:rPr>
      </w:pPr>
      <w:r>
        <w:rPr>
          <w:rStyle w:val="HTMLTypewriter"/>
        </w:rPr>
        <w:t>(((?u . 2))).</w:t>
      </w:r>
    </w:p>
    <w:p w14:paraId="2FCC011C" w14:textId="77777777" w:rsidR="009451DB" w:rsidRDefault="009451DB">
      <w:pPr>
        <w:ind w:left="720" w:firstLine="720"/>
        <w:jc w:val="both"/>
      </w:pPr>
    </w:p>
    <w:p w14:paraId="40535B26" w14:textId="77777777" w:rsidR="009451DB" w:rsidRDefault="009451DB">
      <w:pPr>
        <w:pStyle w:val="BodyText3"/>
        <w:ind w:left="720"/>
      </w:pPr>
      <w:r>
        <w:t>On the other hand, in X</w:t>
      </w:r>
      <w:r>
        <w:rPr>
          <w:vertAlign w:val="subscript"/>
        </w:rPr>
        <w:t>2</w:t>
      </w:r>
      <w:r>
        <w:t xml:space="preserve">, the set of axioms acts like a logical "or": </w:t>
      </w:r>
      <w:r>
        <w:rPr>
          <w:rStyle w:val="HTMLTypewriter"/>
        </w:rPr>
        <w:t>find-satisfiers</w:t>
      </w:r>
      <w:r>
        <w:t xml:space="preserve"> returns every satisfier for (b ?x) and every satisfier for (c ?x). In this case,</w:t>
      </w:r>
    </w:p>
    <w:p w14:paraId="58DCA1B0" w14:textId="77777777" w:rsidR="009451DB" w:rsidRDefault="009451DB">
      <w:pPr>
        <w:ind w:left="720"/>
        <w:jc w:val="both"/>
      </w:pPr>
    </w:p>
    <w:p w14:paraId="2333B175" w14:textId="77777777" w:rsidR="009451DB" w:rsidRDefault="009451DB">
      <w:pPr>
        <w:ind w:left="1440" w:firstLine="720"/>
        <w:jc w:val="both"/>
        <w:rPr>
          <w:rStyle w:val="HTMLTypewriter"/>
        </w:rPr>
      </w:pPr>
      <w:r>
        <w:rPr>
          <w:rStyle w:val="HTMLTypewriter"/>
        </w:rPr>
        <w:t>(find-satisfiers '((a ?u)) '((b 2) (c 3)))</w:t>
      </w:r>
    </w:p>
    <w:p w14:paraId="112BAB26" w14:textId="77777777" w:rsidR="009451DB" w:rsidRDefault="009451DB">
      <w:pPr>
        <w:ind w:left="720"/>
        <w:jc w:val="both"/>
      </w:pPr>
    </w:p>
    <w:p w14:paraId="53519BE2" w14:textId="77777777" w:rsidR="009451DB" w:rsidRDefault="009451DB">
      <w:pPr>
        <w:pStyle w:val="BodyText3"/>
        <w:ind w:firstLine="720"/>
        <w:rPr>
          <w:rStyle w:val="HTMLTypewriter"/>
        </w:rPr>
      </w:pPr>
      <w:r>
        <w:rPr>
          <w:rStyle w:val="HTMLTypewriter"/>
        </w:rPr>
        <w:t xml:space="preserve">would return </w:t>
      </w:r>
    </w:p>
    <w:p w14:paraId="7CD60716" w14:textId="77777777" w:rsidR="009451DB" w:rsidRDefault="009451DB">
      <w:pPr>
        <w:ind w:left="720"/>
        <w:jc w:val="both"/>
      </w:pPr>
    </w:p>
    <w:p w14:paraId="39DADCF7" w14:textId="77777777" w:rsidR="009451DB" w:rsidRDefault="009451DB">
      <w:pPr>
        <w:ind w:left="2880" w:firstLine="720"/>
        <w:jc w:val="both"/>
        <w:rPr>
          <w:rStyle w:val="HTMLTypewriter"/>
        </w:rPr>
      </w:pPr>
      <w:r>
        <w:rPr>
          <w:rStyle w:val="HTMLTypewriter"/>
        </w:rPr>
        <w:t xml:space="preserve">(((?u . 2)) ((?u . 3))). </w:t>
      </w:r>
    </w:p>
    <w:p w14:paraId="1C5BC0E1" w14:textId="77777777" w:rsidR="009451DB" w:rsidRDefault="009451DB">
      <w:pPr>
        <w:pStyle w:val="BodyText3"/>
        <w:ind w:firstLine="120"/>
        <w:rPr>
          <w:color w:val="000000"/>
        </w:rPr>
      </w:pPr>
    </w:p>
    <w:p w14:paraId="070346B7" w14:textId="77777777" w:rsidR="009451DB" w:rsidRDefault="009451DB">
      <w:pPr>
        <w:pStyle w:val="BodyText3"/>
        <w:numPr>
          <w:ilvl w:val="0"/>
          <w:numId w:val="17"/>
        </w:numPr>
        <w:tabs>
          <w:tab w:val="left" w:pos="720"/>
        </w:tabs>
        <w:rPr>
          <w:color w:val="000000"/>
        </w:rPr>
      </w:pPr>
      <w:r>
        <w:rPr>
          <w:color w:val="000000"/>
        </w:rPr>
        <w:t>Since a primitive task name is basically a call to an operator, you should never create a set of methods and operators that has more than one operator for the same primitive task.  Otherwise, your plans will be ambiguous.</w:t>
      </w:r>
    </w:p>
    <w:p w14:paraId="23BC9F31" w14:textId="77777777" w:rsidR="009451DB" w:rsidRDefault="009451DB">
      <w:pPr>
        <w:pStyle w:val="BodyText3"/>
        <w:rPr>
          <w:color w:val="000000"/>
        </w:rPr>
      </w:pPr>
    </w:p>
    <w:p w14:paraId="1633E3EF" w14:textId="77777777" w:rsidR="009451DB" w:rsidRDefault="009451DB">
      <w:pPr>
        <w:pStyle w:val="BodyText3"/>
        <w:numPr>
          <w:ilvl w:val="0"/>
          <w:numId w:val="17"/>
        </w:numPr>
        <w:tabs>
          <w:tab w:val="left" w:pos="720"/>
        </w:tabs>
        <w:rPr>
          <w:color w:val="000000"/>
        </w:rPr>
      </w:pPr>
      <w:r>
        <w:rPr>
          <w:color w:val="000000"/>
        </w:rPr>
        <w:t xml:space="preserve">The following two calls to </w:t>
      </w:r>
      <w:r>
        <w:rPr>
          <w:rStyle w:val="HTMLTypewriter"/>
        </w:rPr>
        <w:t>find-plans</w:t>
      </w:r>
      <w:r>
        <w:rPr>
          <w:color w:val="000000"/>
        </w:rPr>
        <w:t xml:space="preserve"> SHOP2 will find the same set of all shallowest plans, but in the first case SHOP2 will use a depth-first search and in the second case it will use an iterative-deepening search:</w:t>
      </w:r>
    </w:p>
    <w:p w14:paraId="5FBC0617" w14:textId="77777777" w:rsidR="009451DB" w:rsidRDefault="009451DB">
      <w:pPr>
        <w:ind w:left="1440"/>
        <w:jc w:val="both"/>
      </w:pPr>
    </w:p>
    <w:p w14:paraId="4B427805" w14:textId="77777777" w:rsidR="009451DB" w:rsidRDefault="009451DB">
      <w:pPr>
        <w:ind w:left="2160" w:firstLine="720"/>
        <w:jc w:val="both"/>
        <w:rPr>
          <w:rStyle w:val="HTMLTypewriter"/>
        </w:rPr>
      </w:pPr>
      <w:r>
        <w:rPr>
          <w:rStyle w:val="HTMLTypewriter"/>
        </w:rPr>
        <w:t xml:space="preserve">(find-plans 'p :which :all-shallowest) </w:t>
      </w:r>
    </w:p>
    <w:p w14:paraId="50034596" w14:textId="77777777" w:rsidR="009451DB" w:rsidRDefault="009451DB">
      <w:pPr>
        <w:ind w:left="2160" w:firstLine="720"/>
        <w:jc w:val="both"/>
        <w:rPr>
          <w:rStyle w:val="HTMLTypewriter"/>
        </w:rPr>
      </w:pPr>
      <w:r>
        <w:rPr>
          <w:rStyle w:val="HTMLTypewriter"/>
        </w:rPr>
        <w:t>(find-plans 'p :which :id-all)</w:t>
      </w:r>
    </w:p>
    <w:p w14:paraId="2891694E" w14:textId="77777777" w:rsidR="009451DB" w:rsidRDefault="009451DB">
      <w:pPr>
        <w:pStyle w:val="BodyText3"/>
        <w:rPr>
          <w:color w:val="000000"/>
        </w:rPr>
      </w:pPr>
    </w:p>
    <w:p w14:paraId="6D8198B2" w14:textId="77777777" w:rsidR="009451DB" w:rsidRDefault="009451DB">
      <w:pPr>
        <w:pStyle w:val="BodyText3"/>
        <w:ind w:left="720"/>
        <w:rPr>
          <w:color w:val="000000"/>
        </w:rPr>
      </w:pPr>
      <w:r>
        <w:rPr>
          <w:color w:val="000000"/>
        </w:rPr>
        <w:t xml:space="preserve">Likewise, the following two calls to SHOP2 will both find the same shallowest plan, but in the first case SHOP2 will use a depth-first search and in the second case it will use an iterative-deepening search: </w:t>
      </w:r>
    </w:p>
    <w:p w14:paraId="1FCBC9D2" w14:textId="77777777" w:rsidR="009451DB" w:rsidRDefault="009451DB">
      <w:pPr>
        <w:pStyle w:val="BodyText3"/>
        <w:rPr>
          <w:color w:val="000000"/>
        </w:rPr>
      </w:pPr>
    </w:p>
    <w:p w14:paraId="680A3928" w14:textId="77777777" w:rsidR="009451DB" w:rsidRDefault="009451DB">
      <w:pPr>
        <w:ind w:left="2160" w:firstLine="720"/>
        <w:jc w:val="both"/>
        <w:rPr>
          <w:rStyle w:val="HTMLTypewriter"/>
        </w:rPr>
      </w:pPr>
      <w:r>
        <w:rPr>
          <w:rStyle w:val="HTMLTypewriter"/>
        </w:rPr>
        <w:t xml:space="preserve">(find-plans 'p :which :shallowest) </w:t>
      </w:r>
    </w:p>
    <w:p w14:paraId="6B3F9263" w14:textId="77777777" w:rsidR="009451DB" w:rsidRDefault="009451DB">
      <w:pPr>
        <w:ind w:left="2160" w:firstLine="720"/>
        <w:jc w:val="both"/>
        <w:rPr>
          <w:rStyle w:val="HTMLTypewriter"/>
        </w:rPr>
      </w:pPr>
      <w:r>
        <w:rPr>
          <w:rStyle w:val="HTMLTypewriter"/>
        </w:rPr>
        <w:t>(find-plans 'p :which :id-first)</w:t>
      </w:r>
    </w:p>
    <w:p w14:paraId="00DFDE86" w14:textId="77777777" w:rsidR="009451DB" w:rsidRDefault="009451DB">
      <w:pPr>
        <w:pStyle w:val="Heading1"/>
        <w:tabs>
          <w:tab w:val="left" w:pos="432"/>
        </w:tabs>
      </w:pPr>
      <w:bookmarkStart w:id="85" w:name="_Toc501726636"/>
      <w:r>
        <w:t>Acknowledgments</w:t>
      </w:r>
      <w:bookmarkEnd w:id="85"/>
    </w:p>
    <w:p w14:paraId="6B2613E9" w14:textId="2A42ABDA" w:rsidR="009451DB" w:rsidRDefault="009451DB" w:rsidP="001378A4">
      <w:r>
        <w:t xml:space="preserve">Original University of Maryland work on SHOP2 was supported in part by the following grants, contracts, and awards: </w:t>
      </w:r>
      <w:r>
        <w:rPr>
          <w:color w:val="000000"/>
        </w:rPr>
        <w:t>Air Force Research Laboratory</w:t>
      </w:r>
      <w:r>
        <w:t xml:space="preserve"> F30602-99-1-0013 and </w:t>
      </w:r>
      <w:r>
        <w:lastRenderedPageBreak/>
        <w:t xml:space="preserve">F30602-00-2-0505, Army Research Laboratory DAAL01-97-K0135, </w:t>
      </w:r>
      <w:r>
        <w:rPr>
          <w:color w:val="000000"/>
        </w:rPr>
        <w:t xml:space="preserve">and National Science Foundation DMI-9713718, </w:t>
      </w:r>
      <w:r>
        <w:t>and the University of M</w:t>
      </w:r>
      <w:r w:rsidR="001378A4">
        <w:t>aryland General Research Board.</w:t>
      </w:r>
    </w:p>
    <w:p w14:paraId="1808540E" w14:textId="77777777" w:rsidR="001378A4" w:rsidRDefault="009451DB" w:rsidP="001378A4">
      <w:pPr>
        <w:widowControl w:val="0"/>
        <w:suppressAutoHyphens w:val="0"/>
        <w:autoSpaceDE w:val="0"/>
        <w:autoSpaceDN w:val="0"/>
        <w:adjustRightInd w:val="0"/>
        <w:spacing w:after="240" w:line="260" w:lineRule="atLeast"/>
        <w:contextualSpacing/>
      </w:pPr>
      <w:r>
        <w:t>SIFT, LLC work on SHOP2 has been supported by DARPA SBIR contract DAAH01-03-C-R177, Army AFDD contract NA</w:t>
      </w:r>
      <w:r w:rsidR="00E359FA">
        <w:t>S-0155(MJH), Delivery Order 920,</w:t>
      </w:r>
      <w:r w:rsidR="00A15890">
        <w:t xml:space="preserve"> </w:t>
      </w:r>
      <w:r w:rsidR="00E359FA" w:rsidRPr="00E359FA">
        <w:t xml:space="preserve">by the Air Force Research Laboratory (AFRL) </w:t>
      </w:r>
      <w:r w:rsidR="001378A4">
        <w:t xml:space="preserve">under contract FA8750-16-C-0182,and by </w:t>
      </w:r>
      <w:r w:rsidR="001378A4" w:rsidRPr="001378A4">
        <w:t xml:space="preserve">Contract FA8650-11-C-7191 with the US Defense Advanced Research Projects Agency (DARPA) and the Air Force Research Laboratory </w:t>
      </w:r>
    </w:p>
    <w:p w14:paraId="2ED6C55F" w14:textId="128D5FB3" w:rsidR="009451DB" w:rsidRPr="001378A4" w:rsidRDefault="00A15890" w:rsidP="001378A4">
      <w:pPr>
        <w:widowControl w:val="0"/>
        <w:suppressAutoHyphens w:val="0"/>
        <w:autoSpaceDE w:val="0"/>
        <w:autoSpaceDN w:val="0"/>
        <w:adjustRightInd w:val="0"/>
        <w:spacing w:after="240" w:line="260" w:lineRule="atLeast"/>
        <w:contextualSpacing/>
        <w:rPr>
          <w:rFonts w:ascii="Times" w:hAnsi="Times" w:cs="Times"/>
          <w:color w:val="000000"/>
          <w:szCs w:val="24"/>
          <w:lang w:eastAsia="en-US"/>
        </w:rPr>
      </w:pPr>
      <w:r>
        <w:t>SIFT LLC work was also supported by Internal Research and Development.</w:t>
      </w:r>
    </w:p>
    <w:p w14:paraId="005EA927" w14:textId="77777777" w:rsidR="009451DB" w:rsidRDefault="009451DB" w:rsidP="001378A4">
      <w:r>
        <w:t>Joint SIFT, LLC and University of Maryland work was supported by DARPA contract FA8650-06-C-7606.</w:t>
      </w:r>
    </w:p>
    <w:p w14:paraId="4A8BF643" w14:textId="6528988F" w:rsidR="009451DB" w:rsidRDefault="009451DB" w:rsidP="001378A4">
      <w:r>
        <w:t>Opinions expressed here do not reflect those of the funders.</w:t>
      </w:r>
    </w:p>
    <w:p w14:paraId="767351EA" w14:textId="77777777" w:rsidR="009451DB" w:rsidRDefault="009451DB">
      <w:pPr>
        <w:pStyle w:val="Heading1"/>
        <w:tabs>
          <w:tab w:val="left" w:pos="432"/>
        </w:tabs>
      </w:pPr>
      <w:bookmarkStart w:id="86" w:name="_Toc501726637"/>
      <w:r>
        <w:t>References</w:t>
      </w:r>
      <w:bookmarkEnd w:id="86"/>
    </w:p>
    <w:p w14:paraId="411A639C" w14:textId="77777777" w:rsidR="009451DB" w:rsidRDefault="009451DB">
      <w:pPr>
        <w:pStyle w:val="Bibitem"/>
        <w:rPr>
          <w:lang w:val="nl-NL"/>
        </w:rPr>
      </w:pPr>
      <w:r>
        <w:t>[Dean and Boddy, 1998]</w:t>
      </w:r>
      <w:r>
        <w:tab/>
        <w:t xml:space="preserve">T. Dean and M. Boddy.  An analysis of time-dependent planning.  </w:t>
      </w:r>
      <w:r>
        <w:rPr>
          <w:lang w:val="nl-NL"/>
        </w:rPr>
        <w:t xml:space="preserve">In </w:t>
      </w:r>
      <w:r>
        <w:rPr>
          <w:i/>
          <w:iCs/>
          <w:lang w:val="nl-NL"/>
        </w:rPr>
        <w:t>AAAI-88</w:t>
      </w:r>
      <w:r>
        <w:rPr>
          <w:lang w:val="nl-NL"/>
        </w:rPr>
        <w:t>, 1988.</w:t>
      </w:r>
    </w:p>
    <w:p w14:paraId="2C6C3D34" w14:textId="77777777" w:rsidR="009451DB" w:rsidRDefault="009451DB">
      <w:pPr>
        <w:pStyle w:val="Bibitem"/>
        <w:rPr>
          <w:lang w:val="nl-NL"/>
        </w:rPr>
      </w:pPr>
      <w:r>
        <w:rPr>
          <w:lang w:val="nl-NL"/>
        </w:rPr>
        <w:t xml:space="preserve">[Nau </w:t>
      </w:r>
      <w:r>
        <w:rPr>
          <w:i/>
          <w:lang w:val="nl-NL"/>
        </w:rPr>
        <w:t>et al.</w:t>
      </w:r>
      <w:r>
        <w:rPr>
          <w:lang w:val="nl-NL"/>
        </w:rPr>
        <w:t>, 1999]</w:t>
      </w:r>
      <w:r>
        <w:rPr>
          <w:lang w:val="nl-NL"/>
        </w:rPr>
        <w:tab/>
        <w:t xml:space="preserve">D. Nau, Y. Cao, A. Lotem, and H. Muñoz-Avila. SHOP: Simple Hierarchical Ordered Planner. In </w:t>
      </w:r>
      <w:r>
        <w:rPr>
          <w:i/>
          <w:lang w:val="nl-NL"/>
        </w:rPr>
        <w:t>IJCAI-99</w:t>
      </w:r>
      <w:r>
        <w:rPr>
          <w:lang w:val="nl-NL"/>
        </w:rPr>
        <w:t>, 1999.</w:t>
      </w:r>
    </w:p>
    <w:p w14:paraId="4F74AC16" w14:textId="77777777" w:rsidR="009451DB" w:rsidRDefault="009451DB">
      <w:pPr>
        <w:pStyle w:val="Bibitem"/>
      </w:pPr>
      <w:r>
        <w:rPr>
          <w:lang w:val="nl-NL"/>
        </w:rPr>
        <w:t xml:space="preserve">[Nau </w:t>
      </w:r>
      <w:r>
        <w:rPr>
          <w:i/>
          <w:lang w:val="nl-NL"/>
        </w:rPr>
        <w:t>et al.</w:t>
      </w:r>
      <w:r>
        <w:rPr>
          <w:lang w:val="nl-NL"/>
        </w:rPr>
        <w:t>, 2000]</w:t>
      </w:r>
      <w:r>
        <w:rPr>
          <w:lang w:val="nl-NL"/>
        </w:rPr>
        <w:tab/>
        <w:t xml:space="preserve">D. S. Nau, Y. Cao, A. Lotem, and H. Muñoz-Avila. </w:t>
      </w:r>
      <w:r>
        <w:t>SHOP and M-SHOP: Planning with Ordered Task Decomposition. Tech report TR 4157, University of Maryland, College Park, MD, June 2000.</w:t>
      </w:r>
    </w:p>
    <w:p w14:paraId="49FAAAAC" w14:textId="77777777" w:rsidR="009451DB" w:rsidRDefault="009451DB">
      <w:pPr>
        <w:pStyle w:val="Bibitem"/>
      </w:pPr>
      <w:r>
        <w:t xml:space="preserve">[Nau </w:t>
      </w:r>
      <w:r>
        <w:rPr>
          <w:i/>
        </w:rPr>
        <w:t>et al.</w:t>
      </w:r>
      <w:r>
        <w:t>, 2001]</w:t>
      </w:r>
      <w:r>
        <w:tab/>
        <w:t xml:space="preserve">D. S. Nau, H. Muñoz-Avila Y. Cao, A. Lotem, and.S. Mitchell. Totally Ordered Planning with Partially Ordered Subtasks. In </w:t>
      </w:r>
      <w:r>
        <w:rPr>
          <w:i/>
        </w:rPr>
        <w:t>IJCAI-01</w:t>
      </w:r>
      <w:r>
        <w:t>, 2001.</w:t>
      </w:r>
      <w:bookmarkEnd w:id="15"/>
      <w:bookmarkEnd w:id="17"/>
    </w:p>
    <w:sectPr w:rsidR="009451D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1F677" w14:textId="77777777" w:rsidR="003E3D4F" w:rsidRDefault="003E3D4F">
      <w:r>
        <w:separator/>
      </w:r>
    </w:p>
  </w:endnote>
  <w:endnote w:type="continuationSeparator" w:id="0">
    <w:p w14:paraId="6E5EEA37" w14:textId="77777777" w:rsidR="003E3D4F" w:rsidRDefault="003E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39B72" w14:textId="77777777" w:rsidR="00FD66F4" w:rsidRDefault="00FD6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DE925" w14:textId="054D04EF" w:rsidR="00FD66F4" w:rsidRDefault="00FD66F4">
    <w:pPr>
      <w:pStyle w:val="Footer"/>
      <w:ind w:right="360"/>
    </w:pPr>
    <w:r>
      <w:rPr>
        <w:noProof/>
        <w:lang w:eastAsia="en-US"/>
      </w:rPr>
      <mc:AlternateContent>
        <mc:Choice Requires="wps">
          <w:drawing>
            <wp:anchor distT="0" distB="0" distL="0" distR="0" simplePos="0" relativeHeight="251657728" behindDoc="0" locked="0" layoutInCell="1" allowOverlap="1" wp14:anchorId="5A228426" wp14:editId="254C906A">
              <wp:simplePos x="0" y="0"/>
              <wp:positionH relativeFrom="margin">
                <wp:align>center</wp:align>
              </wp:positionH>
              <wp:positionV relativeFrom="paragraph">
                <wp:posOffset>1270</wp:posOffset>
              </wp:positionV>
              <wp:extent cx="234950" cy="180975"/>
              <wp:effectExtent l="1270" t="1270" r="508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E320B" w14:textId="77777777" w:rsidR="00FD66F4" w:rsidRDefault="00FD66F4">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Pr>
                              <w:rStyle w:val="PageNumber"/>
                              <w:rFonts w:eastAsia="Courier New"/>
                              <w:noProof/>
                            </w:rPr>
                            <w:t>17</w:t>
                          </w:r>
                          <w:r>
                            <w:rPr>
                              <w:rStyle w:val="PageNumber"/>
                              <w:rFonts w:eastAsia="Courier Ne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28426" id="_x0000_t202" coordsize="21600,21600" o:spt="202" path="m,l,21600r21600,l21600,xe">
              <v:stroke joinstyle="miter"/>
              <v:path gradientshapeok="t" o:connecttype="rect"/>
            </v:shapetype>
            <v:shape id="Text Box 1" o:spid="_x0000_s1026" type="#_x0000_t202" style="position:absolute;left:0;text-align:left;margin-left:0;margin-top:.1pt;width:18.5pt;height:14.2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" stroked="f">
              <v:fill opacity="0"/>
              <v:textbox inset="0,0,0,0">
                <w:txbxContent>
                  <w:p w14:paraId="04EE320B" w14:textId="77777777" w:rsidR="00FD66F4" w:rsidRDefault="00FD66F4">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Pr>
                        <w:rStyle w:val="PageNumber"/>
                        <w:rFonts w:eastAsia="Courier New"/>
                        <w:noProof/>
                      </w:rPr>
                      <w:t>17</w:t>
                    </w:r>
                    <w:r>
                      <w:rPr>
                        <w:rStyle w:val="PageNumber"/>
                        <w:rFonts w:eastAsia="Courier New"/>
                      </w:rPr>
                      <w:fldChar w:fldCharType="end"/>
                    </w:r>
                  </w:p>
                </w:txbxContent>
              </v:textbox>
              <w10:wrap type="square" side="largest" anchorx="margin"/>
            </v:shape>
          </w:pict>
        </mc:Fallback>
      </mc:AlternateContent>
    </w:r>
  </w:p>
  <w:p w14:paraId="4F9623D5" w14:textId="77777777" w:rsidR="00FD66F4" w:rsidRDefault="00FD66F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5BED6" w14:textId="77777777" w:rsidR="00FD66F4" w:rsidRDefault="00FD6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B922B" w14:textId="77777777" w:rsidR="003E3D4F" w:rsidRDefault="003E3D4F">
      <w:r>
        <w:separator/>
      </w:r>
    </w:p>
  </w:footnote>
  <w:footnote w:type="continuationSeparator" w:id="0">
    <w:p w14:paraId="1206763C" w14:textId="77777777" w:rsidR="003E3D4F" w:rsidRDefault="003E3D4F">
      <w:r>
        <w:continuationSeparator/>
      </w:r>
    </w:p>
  </w:footnote>
  <w:footnote w:id="1">
    <w:p w14:paraId="79348C4E" w14:textId="77777777" w:rsidR="00FD66F4" w:rsidRDefault="00FD66F4">
      <w:pPr>
        <w:pStyle w:val="FootnoteText"/>
      </w:pPr>
      <w:r>
        <w:rPr>
          <w:rStyle w:val="FootnoteCharacters"/>
        </w:rPr>
        <w:footnoteRef/>
      </w:r>
      <w:r>
        <w:tab/>
        <w:t xml:space="preserve">From </w:t>
      </w:r>
      <w:r>
        <w:rPr>
          <w:i/>
          <w:iCs/>
        </w:rPr>
        <w:t>Automated Planning: Theory and Practice,</w:t>
      </w:r>
      <w:r>
        <w:t xml:space="preserve"> Ghallab, Nau and Traverso, Morgan Kaufmann, 2004.</w:t>
      </w:r>
    </w:p>
  </w:footnote>
  <w:footnote w:id="2">
    <w:p w14:paraId="6FF778C1" w14:textId="77777777" w:rsidR="00FD66F4" w:rsidRDefault="00FD66F4">
      <w:pPr>
        <w:pStyle w:val="FootnoteText"/>
      </w:pPr>
      <w:r>
        <w:rPr>
          <w:rStyle w:val="FootnoteCharacters"/>
        </w:rPr>
        <w:footnoteRef/>
      </w:r>
      <w:r>
        <w:tab/>
        <w:t xml:space="preserve"> We have not continued to check obsolete versions of Allegro; our currently-tested version is 8.2.  We have not tested ACL 9.0 yet.</w:t>
      </w:r>
    </w:p>
  </w:footnote>
  <w:footnote w:id="3">
    <w:p w14:paraId="03E07E07" w14:textId="77777777" w:rsidR="00FD66F4" w:rsidRDefault="00FD66F4">
      <w:pPr>
        <w:pStyle w:val="FootnoteText"/>
        <w:rPr>
          <w:i/>
          <w:iCs/>
        </w:rPr>
      </w:pPr>
      <w:r>
        <w:rPr>
          <w:rStyle w:val="FootnoteCharacters"/>
        </w:rPr>
        <w:footnoteRef/>
      </w:r>
      <w:r>
        <w:tab/>
        <w:t xml:space="preserve">The term “class” here is meant </w:t>
      </w:r>
      <w:r>
        <w:rPr>
          <w:i/>
          <w:iCs/>
        </w:rPr>
        <w:t xml:space="preserve">informally; </w:t>
      </w:r>
      <w:r>
        <w:t xml:space="preserve">the reader should draw no conclusions about programming language classes in the SHOP implementation. -- </w:t>
      </w:r>
      <w:r>
        <w:rPr>
          <w:i/>
          <w:iCs/>
        </w:rPr>
        <w:t>rpg</w:t>
      </w:r>
    </w:p>
  </w:footnote>
  <w:footnote w:id="4">
    <w:p w14:paraId="564F7409" w14:textId="77777777" w:rsidR="00FD66F4" w:rsidRDefault="00FD66F4">
      <w:pPr>
        <w:pStyle w:val="FootnoteText"/>
      </w:pPr>
      <w:r>
        <w:rPr>
          <w:rStyle w:val="FootnoteCharacters"/>
        </w:rPr>
        <w:footnoteRef/>
      </w:r>
      <w:r>
        <w:tab/>
        <w:t>If you don't know what this means, you may safely ignore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2E46E" w14:textId="77777777" w:rsidR="00FD66F4" w:rsidRDefault="00FD6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2E965" w14:textId="77777777" w:rsidR="00FD66F4" w:rsidRDefault="00FD66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25C8" w14:textId="77777777" w:rsidR="00FD66F4" w:rsidRDefault="00FD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1440"/>
        </w:tabs>
        <w:ind w:left="1440" w:hanging="360"/>
      </w:pPr>
      <w:rPr>
        <w:rFonts w:ascii="Symbol" w:hAnsi="Symbol"/>
        <w:color w:val="auto"/>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olor w:val="auto"/>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lvl w:ilvl="0">
      <w:start w:val="1"/>
      <w:numFmt w:val="bullet"/>
      <w:lvlText w:val=""/>
      <w:lvlJc w:val="left"/>
      <w:pPr>
        <w:tabs>
          <w:tab w:val="num" w:pos="720"/>
        </w:tabs>
        <w:ind w:left="720" w:hanging="360"/>
      </w:pPr>
      <w:rPr>
        <w:rFonts w:ascii="Symbol" w:hAnsi="Symbol"/>
        <w:color w:val="auto"/>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color w:val="auto"/>
      </w:rPr>
    </w:lvl>
  </w:abstractNum>
  <w:abstractNum w:abstractNumId="12" w15:restartNumberingAfterBreak="0">
    <w:nsid w:val="0000000D"/>
    <w:multiLevelType w:val="singleLevel"/>
    <w:tmpl w:val="0000000D"/>
    <w:name w:val="WW8Num13"/>
    <w:lvl w:ilvl="0">
      <w:start w:val="1"/>
      <w:numFmt w:val="bullet"/>
      <w:lvlText w:val="o"/>
      <w:lvlJc w:val="left"/>
      <w:pPr>
        <w:tabs>
          <w:tab w:val="num" w:pos="1080"/>
        </w:tabs>
        <w:ind w:left="1080" w:hanging="360"/>
      </w:pPr>
      <w:rPr>
        <w:rFonts w:ascii="Courier New" w:hAnsi="Courier New"/>
        <w:color w:val="auto"/>
      </w:rPr>
    </w:lvl>
  </w:abstractNum>
  <w:abstractNum w:abstractNumId="13"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color w:val="auto"/>
      </w:rPr>
    </w:lvl>
  </w:abstractNum>
  <w:abstractNum w:abstractNumId="16" w15:restartNumberingAfterBreak="0">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olor w:val="auto"/>
      </w:rPr>
    </w:lvl>
    <w:lvl w:ilvl="1">
      <w:start w:val="1"/>
      <w:numFmt w:val="bullet"/>
      <w:lvlText w:val="o"/>
      <w:lvlJc w:val="left"/>
      <w:pPr>
        <w:tabs>
          <w:tab w:val="num" w:pos="2016"/>
        </w:tabs>
        <w:ind w:left="2016" w:hanging="360"/>
      </w:pPr>
      <w:rPr>
        <w:rFonts w:ascii="Courier New" w:hAnsi="Courier New"/>
      </w:rPr>
    </w:lvl>
    <w:lvl w:ilvl="2">
      <w:start w:val="1"/>
      <w:numFmt w:val="bullet"/>
      <w:lvlText w:val=""/>
      <w:lvlJc w:val="left"/>
      <w:pPr>
        <w:tabs>
          <w:tab w:val="num" w:pos="2736"/>
        </w:tabs>
        <w:ind w:left="2736" w:hanging="360"/>
      </w:pPr>
      <w:rPr>
        <w:rFonts w:ascii="Wingdings" w:hAnsi="Wingdings"/>
      </w:rPr>
    </w:lvl>
    <w:lvl w:ilvl="3">
      <w:start w:val="1"/>
      <w:numFmt w:val="bullet"/>
      <w:lvlText w:val=""/>
      <w:lvlJc w:val="left"/>
      <w:pPr>
        <w:tabs>
          <w:tab w:val="num" w:pos="3456"/>
        </w:tabs>
        <w:ind w:left="3456" w:hanging="360"/>
      </w:pPr>
      <w:rPr>
        <w:rFonts w:ascii="Symbol" w:hAnsi="Symbol"/>
        <w:color w:val="auto"/>
      </w:rPr>
    </w:lvl>
    <w:lvl w:ilvl="4">
      <w:start w:val="1"/>
      <w:numFmt w:val="bullet"/>
      <w:lvlText w:val="o"/>
      <w:lvlJc w:val="left"/>
      <w:pPr>
        <w:tabs>
          <w:tab w:val="num" w:pos="4176"/>
        </w:tabs>
        <w:ind w:left="4176" w:hanging="360"/>
      </w:pPr>
      <w:rPr>
        <w:rFonts w:ascii="Courier New" w:hAnsi="Courier New"/>
      </w:rPr>
    </w:lvl>
    <w:lvl w:ilvl="5">
      <w:start w:val="1"/>
      <w:numFmt w:val="bullet"/>
      <w:lvlText w:val=""/>
      <w:lvlJc w:val="left"/>
      <w:pPr>
        <w:tabs>
          <w:tab w:val="num" w:pos="4896"/>
        </w:tabs>
        <w:ind w:left="4896" w:hanging="360"/>
      </w:pPr>
      <w:rPr>
        <w:rFonts w:ascii="Wingdings" w:hAnsi="Wingdings"/>
      </w:rPr>
    </w:lvl>
    <w:lvl w:ilvl="6">
      <w:start w:val="1"/>
      <w:numFmt w:val="bullet"/>
      <w:lvlText w:val=""/>
      <w:lvlJc w:val="left"/>
      <w:pPr>
        <w:tabs>
          <w:tab w:val="num" w:pos="5616"/>
        </w:tabs>
        <w:ind w:left="5616" w:hanging="360"/>
      </w:pPr>
      <w:rPr>
        <w:rFonts w:ascii="Symbol" w:hAnsi="Symbol"/>
        <w:color w:val="auto"/>
      </w:rPr>
    </w:lvl>
    <w:lvl w:ilvl="7">
      <w:start w:val="1"/>
      <w:numFmt w:val="bullet"/>
      <w:lvlText w:val="o"/>
      <w:lvlJc w:val="left"/>
      <w:pPr>
        <w:tabs>
          <w:tab w:val="num" w:pos="6336"/>
        </w:tabs>
        <w:ind w:left="6336" w:hanging="360"/>
      </w:pPr>
      <w:rPr>
        <w:rFonts w:ascii="Courier New" w:hAnsi="Courier New"/>
      </w:rPr>
    </w:lvl>
    <w:lvl w:ilvl="8">
      <w:start w:val="1"/>
      <w:numFmt w:val="bullet"/>
      <w:lvlText w:val=""/>
      <w:lvlJc w:val="left"/>
      <w:pPr>
        <w:tabs>
          <w:tab w:val="num" w:pos="7056"/>
        </w:tabs>
        <w:ind w:left="7056" w:hanging="360"/>
      </w:pPr>
      <w:rPr>
        <w:rFonts w:ascii="Wingdings" w:hAnsi="Wingdings"/>
      </w:rPr>
    </w:lvl>
  </w:abstractNum>
  <w:abstractNum w:abstractNumId="19"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color w:val="auto"/>
      </w:rPr>
    </w:lvl>
  </w:abstractNum>
  <w:abstractNum w:abstractNumId="20" w15:restartNumberingAfterBreak="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sz w:val="20"/>
      </w:rPr>
    </w:lvl>
  </w:abstractNum>
  <w:abstractNum w:abstractNumId="23"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color w:val="auto"/>
      </w:rPr>
    </w:lvl>
  </w:abstractNum>
  <w:abstractNum w:abstractNumId="25"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color w:val="auto"/>
      </w:rPr>
    </w:lvl>
  </w:abstractNum>
  <w:abstractNum w:abstractNumId="27" w15:restartNumberingAfterBreak="0">
    <w:nsid w:val="550F6E8A"/>
    <w:multiLevelType w:val="hybridMultilevel"/>
    <w:tmpl w:val="EFC6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63A2D"/>
    <w:multiLevelType w:val="hybridMultilevel"/>
    <w:tmpl w:val="3D1E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C122B"/>
    <w:multiLevelType w:val="hybridMultilevel"/>
    <w:tmpl w:val="39F6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D51"/>
    <w:rsid w:val="00046BF1"/>
    <w:rsid w:val="00082366"/>
    <w:rsid w:val="000C3D0B"/>
    <w:rsid w:val="000F37C1"/>
    <w:rsid w:val="001219BF"/>
    <w:rsid w:val="001378A4"/>
    <w:rsid w:val="001519D6"/>
    <w:rsid w:val="00181175"/>
    <w:rsid w:val="00192FC8"/>
    <w:rsid w:val="00195646"/>
    <w:rsid w:val="001F1F94"/>
    <w:rsid w:val="00200A34"/>
    <w:rsid w:val="00205761"/>
    <w:rsid w:val="00250322"/>
    <w:rsid w:val="00277253"/>
    <w:rsid w:val="00283EF7"/>
    <w:rsid w:val="002D0A32"/>
    <w:rsid w:val="002E1A3F"/>
    <w:rsid w:val="002E43EA"/>
    <w:rsid w:val="00321536"/>
    <w:rsid w:val="00332216"/>
    <w:rsid w:val="0033606E"/>
    <w:rsid w:val="003531EF"/>
    <w:rsid w:val="00372EA3"/>
    <w:rsid w:val="00394E7B"/>
    <w:rsid w:val="003E3D4F"/>
    <w:rsid w:val="0040024C"/>
    <w:rsid w:val="00400E30"/>
    <w:rsid w:val="00414F2D"/>
    <w:rsid w:val="00423978"/>
    <w:rsid w:val="00433C07"/>
    <w:rsid w:val="004405B5"/>
    <w:rsid w:val="004B39C4"/>
    <w:rsid w:val="004D0BA9"/>
    <w:rsid w:val="005135C1"/>
    <w:rsid w:val="00520973"/>
    <w:rsid w:val="00542D3D"/>
    <w:rsid w:val="00565171"/>
    <w:rsid w:val="005665A9"/>
    <w:rsid w:val="005E505E"/>
    <w:rsid w:val="00605BD8"/>
    <w:rsid w:val="00612861"/>
    <w:rsid w:val="00651FFC"/>
    <w:rsid w:val="006869F8"/>
    <w:rsid w:val="006F317E"/>
    <w:rsid w:val="0071058C"/>
    <w:rsid w:val="00737A93"/>
    <w:rsid w:val="007874A6"/>
    <w:rsid w:val="007B24EC"/>
    <w:rsid w:val="007E1D51"/>
    <w:rsid w:val="00803CA3"/>
    <w:rsid w:val="00826203"/>
    <w:rsid w:val="00872259"/>
    <w:rsid w:val="008A1239"/>
    <w:rsid w:val="008D56A2"/>
    <w:rsid w:val="009115F2"/>
    <w:rsid w:val="009248B5"/>
    <w:rsid w:val="00926AF1"/>
    <w:rsid w:val="009451DB"/>
    <w:rsid w:val="009B0677"/>
    <w:rsid w:val="009B0F10"/>
    <w:rsid w:val="009C1BC7"/>
    <w:rsid w:val="009E2938"/>
    <w:rsid w:val="009F09EE"/>
    <w:rsid w:val="009F5D91"/>
    <w:rsid w:val="00A15890"/>
    <w:rsid w:val="00A36BF8"/>
    <w:rsid w:val="00A66C84"/>
    <w:rsid w:val="00B11EDB"/>
    <w:rsid w:val="00B15126"/>
    <w:rsid w:val="00B75782"/>
    <w:rsid w:val="00B83B4E"/>
    <w:rsid w:val="00BB5220"/>
    <w:rsid w:val="00BD2C60"/>
    <w:rsid w:val="00C21734"/>
    <w:rsid w:val="00C47FB9"/>
    <w:rsid w:val="00CB3C7D"/>
    <w:rsid w:val="00CC698B"/>
    <w:rsid w:val="00D24CCC"/>
    <w:rsid w:val="00D62BA4"/>
    <w:rsid w:val="00D67A85"/>
    <w:rsid w:val="00D67EF6"/>
    <w:rsid w:val="00D80F0F"/>
    <w:rsid w:val="00DF08C6"/>
    <w:rsid w:val="00DF0E57"/>
    <w:rsid w:val="00DF47F0"/>
    <w:rsid w:val="00E046BD"/>
    <w:rsid w:val="00E359FA"/>
    <w:rsid w:val="00E736F6"/>
    <w:rsid w:val="00E936FD"/>
    <w:rsid w:val="00F5501B"/>
    <w:rsid w:val="00FB5B9E"/>
    <w:rsid w:val="00FD66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A009A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5126"/>
    <w:pPr>
      <w:suppressAutoHyphens/>
    </w:pPr>
    <w:rPr>
      <w:sz w:val="24"/>
      <w:lang w:eastAsia="ar-SA"/>
    </w:rPr>
  </w:style>
  <w:style w:type="paragraph" w:styleId="Heading1">
    <w:name w:val="heading 1"/>
    <w:basedOn w:val="Normal"/>
    <w:next w:val="Normal"/>
    <w:qFormat/>
    <w:pPr>
      <w:keepNext/>
      <w:numPr>
        <w:numId w:val="1"/>
      </w:numPr>
      <w:spacing w:before="600" w:after="60"/>
      <w:jc w:val="both"/>
      <w:outlineLvl w:val="0"/>
    </w:pPr>
    <w:rPr>
      <w:rFonts w:ascii="Arial" w:hAnsi="Arial"/>
      <w:b/>
      <w:kern w:val="1"/>
      <w:sz w:val="32"/>
    </w:rPr>
  </w:style>
  <w:style w:type="paragraph" w:styleId="Heading2">
    <w:name w:val="heading 2"/>
    <w:basedOn w:val="Normal"/>
    <w:next w:val="Normal"/>
    <w:qFormat/>
    <w:pPr>
      <w:keepNext/>
      <w:numPr>
        <w:ilvl w:val="1"/>
        <w:numId w:val="1"/>
      </w:numPr>
      <w:spacing w:before="240" w:after="60"/>
      <w:jc w:val="both"/>
      <w:outlineLvl w:val="1"/>
    </w:pPr>
    <w:rPr>
      <w:rFonts w:ascii="Arial" w:hAnsi="Arial"/>
      <w:b/>
      <w:sz w:val="28"/>
    </w:rPr>
  </w:style>
  <w:style w:type="paragraph" w:styleId="Heading3">
    <w:name w:val="heading 3"/>
    <w:basedOn w:val="Normal"/>
    <w:next w:val="Normal"/>
    <w:qFormat/>
    <w:pPr>
      <w:keepNext/>
      <w:numPr>
        <w:ilvl w:val="2"/>
        <w:numId w:val="1"/>
      </w:numPr>
      <w:spacing w:before="240" w:after="60"/>
      <w:jc w:val="both"/>
      <w:outlineLvl w:val="2"/>
    </w:pPr>
    <w:rPr>
      <w:rFonts w:ascii="Arial" w:hAnsi="Arial"/>
      <w:b/>
      <w:i/>
    </w:rPr>
  </w:style>
  <w:style w:type="paragraph" w:styleId="Heading4">
    <w:name w:val="heading 4"/>
    <w:basedOn w:val="Normal"/>
    <w:next w:val="Normal"/>
    <w:qFormat/>
    <w:pPr>
      <w:keepNext/>
      <w:numPr>
        <w:ilvl w:val="3"/>
        <w:numId w:val="1"/>
      </w:numPr>
      <w:spacing w:before="240" w:after="60"/>
      <w:jc w:val="both"/>
      <w:outlineLvl w:val="3"/>
    </w:pPr>
    <w:rPr>
      <w:b/>
      <w:sz w:val="28"/>
    </w:rPr>
  </w:style>
  <w:style w:type="paragraph" w:styleId="Heading5">
    <w:name w:val="heading 5"/>
    <w:basedOn w:val="Normal"/>
    <w:next w:val="Normal"/>
    <w:qFormat/>
    <w:pPr>
      <w:numPr>
        <w:ilvl w:val="4"/>
        <w:numId w:val="1"/>
      </w:numPr>
      <w:spacing w:before="240" w:after="60"/>
      <w:jc w:val="both"/>
      <w:outlineLvl w:val="4"/>
    </w:pPr>
    <w:rPr>
      <w:b/>
      <w:i/>
      <w:sz w:val="26"/>
    </w:rPr>
  </w:style>
  <w:style w:type="paragraph" w:styleId="Heading6">
    <w:name w:val="heading 6"/>
    <w:basedOn w:val="Normal"/>
    <w:next w:val="Normal"/>
    <w:qFormat/>
    <w:pPr>
      <w:numPr>
        <w:ilvl w:val="5"/>
        <w:numId w:val="1"/>
      </w:numPr>
      <w:spacing w:before="240" w:after="60"/>
      <w:jc w:val="both"/>
      <w:outlineLvl w:val="5"/>
    </w:pPr>
    <w:rPr>
      <w:b/>
      <w:sz w:val="22"/>
    </w:r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i/>
    </w:rPr>
  </w:style>
  <w:style w:type="paragraph" w:styleId="Heading9">
    <w:name w:val="heading 9"/>
    <w:basedOn w:val="Normal"/>
    <w:next w:val="Normal"/>
    <w:qFormat/>
    <w:pPr>
      <w:numPr>
        <w:ilvl w:val="8"/>
        <w:numId w:val="1"/>
      </w:numPr>
      <w:spacing w:before="240" w:after="60"/>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color w:val="auto"/>
    </w:rPr>
  </w:style>
  <w:style w:type="character" w:customStyle="1" w:styleId="WW8Num4z0">
    <w:name w:val="WW8Num4z0"/>
    <w:rPr>
      <w:rFonts w:ascii="Symbol" w:hAnsi="Symbol"/>
      <w:color w:val="auto"/>
    </w:rPr>
  </w:style>
  <w:style w:type="character" w:customStyle="1" w:styleId="WW8Num5z0">
    <w:name w:val="WW8Num5z0"/>
    <w:rPr>
      <w:rFonts w:ascii="Symbol" w:hAnsi="Symbol"/>
    </w:rPr>
  </w:style>
  <w:style w:type="character" w:customStyle="1" w:styleId="WW8Num6z0">
    <w:name w:val="WW8Num6z0"/>
    <w:rPr>
      <w:rFonts w:ascii="Symbol" w:hAnsi="Symbol"/>
      <w:color w:val="auto"/>
    </w:rPr>
  </w:style>
  <w:style w:type="character" w:customStyle="1" w:styleId="WW8Num7z0">
    <w:name w:val="WW8Num7z0"/>
    <w:rPr>
      <w:rFonts w:ascii="Symbol" w:hAnsi="Symbol"/>
      <w:color w:val="auto"/>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color w:val="auto"/>
    </w:rPr>
  </w:style>
  <w:style w:type="character" w:customStyle="1" w:styleId="WW8Num10z0">
    <w:name w:val="WW8Num10z0"/>
    <w:rPr>
      <w:rFonts w:ascii="Symbol" w:hAnsi="Symbol"/>
    </w:rPr>
  </w:style>
  <w:style w:type="character" w:customStyle="1" w:styleId="WW8Num11z0">
    <w:name w:val="WW8Num11z0"/>
    <w:rPr>
      <w:rFonts w:ascii="Symbol" w:hAnsi="Symbol"/>
      <w:color w:val="auto"/>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olor w:val="auto"/>
    </w:rPr>
  </w:style>
  <w:style w:type="character" w:customStyle="1" w:styleId="WW8Num13z0">
    <w:name w:val="WW8Num13z0"/>
    <w:rPr>
      <w:rFonts w:ascii="Symbol" w:hAnsi="Symbol"/>
      <w:color w:val="auto"/>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color w:val="auto"/>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color w:val="auto"/>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sz w:val="20"/>
    </w:rPr>
  </w:style>
  <w:style w:type="character" w:customStyle="1" w:styleId="WW8Num24z0">
    <w:name w:val="WW8Num24z0"/>
    <w:rPr>
      <w:rFonts w:ascii="Courier New" w:hAnsi="Courier New"/>
    </w:rPr>
  </w:style>
  <w:style w:type="character" w:customStyle="1" w:styleId="WW8Num25z0">
    <w:name w:val="WW8Num25z0"/>
    <w:rPr>
      <w:rFonts w:ascii="Symbol" w:hAnsi="Symbol"/>
      <w:color w:val="auto"/>
    </w:rPr>
  </w:style>
  <w:style w:type="character" w:customStyle="1" w:styleId="WW8Num26z0">
    <w:name w:val="WW8Num26z0"/>
    <w:rPr>
      <w:rFonts w:ascii="Symbol" w:hAnsi="Symbol"/>
    </w:rPr>
  </w:style>
  <w:style w:type="character" w:customStyle="1" w:styleId="WW8Num27z0">
    <w:name w:val="WW8Num27z0"/>
    <w:rPr>
      <w:rFonts w:ascii="Symbol" w:hAnsi="Symbol"/>
      <w:color w:val="auto"/>
    </w:rPr>
  </w:style>
  <w:style w:type="character" w:customStyle="1" w:styleId="Absatz-Standardschriftart">
    <w:name w:val="Absatz-Standardschriftart"/>
  </w:style>
  <w:style w:type="character" w:customStyle="1" w:styleId="WW8Num18z3">
    <w:name w:val="WW8Num18z3"/>
    <w:rPr>
      <w:rFonts w:ascii="Symbol" w:hAnsi="Symbol"/>
    </w:rPr>
  </w:style>
  <w:style w:type="character" w:customStyle="1" w:styleId="WW-DefaultParagraphFont">
    <w:name w:val="WW-Default Paragraph Fon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3">
    <w:name w:val="WW8Num19z3"/>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color w:val="auto"/>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Courier New" w:hAnsi="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7z0">
    <w:name w:val="WW8Num37z0"/>
    <w:rPr>
      <w:rFonts w:ascii="Symbol" w:hAnsi="Symbol"/>
      <w:color w:val="auto"/>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color w:val="auto"/>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5z0">
    <w:name w:val="WW8Num45z0"/>
    <w:rPr>
      <w:rFonts w:ascii="Symbol" w:hAnsi="Symbol"/>
      <w:color w:val="auto"/>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color w:val="auto"/>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color w:val="auto"/>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color w:val="auto"/>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color w:val="auto"/>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Symbol" w:hAnsi="Symbol"/>
      <w:color w:val="auto"/>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7z0">
    <w:name w:val="WW8Num57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8z0">
    <w:name w:val="WW8Num58z0"/>
    <w:rPr>
      <w:rFonts w:ascii="Courier New" w:hAnsi="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0">
    <w:name w:val="WW8Num59z0"/>
    <w:rPr>
      <w:rFonts w:ascii="Symbol" w:hAnsi="Symbol"/>
      <w:color w:val="auto"/>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sz w:val="20"/>
    </w:rPr>
  </w:style>
  <w:style w:type="character" w:customStyle="1" w:styleId="WW8Num63z1">
    <w:name w:val="WW8Num63z1"/>
    <w:rPr>
      <w:rFonts w:ascii="Courier New" w:hAnsi="Courier New"/>
      <w:sz w:val="20"/>
    </w:rPr>
  </w:style>
  <w:style w:type="character" w:customStyle="1" w:styleId="WW8Num63z2">
    <w:name w:val="WW8Num63z2"/>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sz w:val="20"/>
    </w:rPr>
  </w:style>
  <w:style w:type="character" w:customStyle="1" w:styleId="WW8Num65z1">
    <w:name w:val="WW8Num65z1"/>
    <w:rPr>
      <w:rFonts w:ascii="Times New Roman" w:eastAsia="Times New Roman" w:hAnsi="Times New Roman"/>
    </w:rPr>
  </w:style>
  <w:style w:type="character" w:customStyle="1" w:styleId="WW8Num65z2">
    <w:name w:val="WW8Num65z2"/>
    <w:rPr>
      <w:rFonts w:ascii="Wingdings" w:hAnsi="Wingdings"/>
      <w:sz w:val="20"/>
    </w:rPr>
  </w:style>
  <w:style w:type="character" w:customStyle="1" w:styleId="WW8Num66z1">
    <w:name w:val="WW8Num66z1"/>
    <w:rPr>
      <w:rFonts w:ascii="Symbol" w:hAnsi="Symbol"/>
      <w:color w:val="auto"/>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6z4">
    <w:name w:val="WW8Num66z4"/>
    <w:rPr>
      <w:rFonts w:ascii="Courier New" w:hAnsi="Courier New"/>
    </w:rPr>
  </w:style>
  <w:style w:type="character" w:customStyle="1" w:styleId="WW8Num67z0">
    <w:name w:val="WW8Num67z0"/>
    <w:rPr>
      <w:rFonts w:ascii="Symbol" w:hAnsi="Symbol"/>
      <w:color w:val="auto"/>
    </w:rPr>
  </w:style>
  <w:style w:type="character" w:customStyle="1" w:styleId="WW8Num67z1">
    <w:name w:val="WW8Num67z1"/>
    <w:rPr>
      <w:rFonts w:ascii="Courier New" w:hAnsi="Courier New"/>
    </w:rPr>
  </w:style>
  <w:style w:type="character" w:customStyle="1" w:styleId="WW8Num67z2">
    <w:name w:val="WW8Num67z2"/>
    <w:rPr>
      <w:rFonts w:ascii="Wingdings" w:hAnsi="Wingdings"/>
    </w:rPr>
  </w:style>
  <w:style w:type="character" w:customStyle="1" w:styleId="WW8Num67z3">
    <w:name w:val="WW8Num67z3"/>
    <w:rPr>
      <w:rFonts w:ascii="Symbol" w:hAnsi="Symbol"/>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color w:val="auto"/>
    </w:rPr>
  </w:style>
  <w:style w:type="character" w:customStyle="1" w:styleId="WW8Num69z2">
    <w:name w:val="WW8Num69z2"/>
    <w:rPr>
      <w:rFonts w:ascii="Wingdings" w:hAnsi="Wingdings"/>
    </w:rPr>
  </w:style>
  <w:style w:type="character" w:customStyle="1" w:styleId="WW8Num69z3">
    <w:name w:val="WW8Num69z3"/>
    <w:rPr>
      <w:rFonts w:ascii="Symbol" w:hAnsi="Symbol"/>
    </w:rPr>
  </w:style>
  <w:style w:type="character" w:customStyle="1" w:styleId="WW8Num69z4">
    <w:name w:val="WW8Num69z4"/>
    <w:rPr>
      <w:rFonts w:ascii="Courier New" w:hAnsi="Courier New"/>
    </w:rPr>
  </w:style>
  <w:style w:type="character" w:customStyle="1" w:styleId="WW-DefaultParagraphFont1">
    <w:name w:val="WW-Default Paragraph Font1"/>
  </w:style>
  <w:style w:type="character" w:styleId="HTMLTypewriter">
    <w:name w:val="HTML Typewriter"/>
    <w:rPr>
      <w:rFonts w:ascii="Courier New" w:eastAsia="Courier New" w:hAnsi="Courier New"/>
      <w:sz w:val="20"/>
    </w:rPr>
  </w:style>
  <w:style w:type="character" w:styleId="PageNumber">
    <w:name w:val="page number"/>
    <w:basedOn w:val="WW-DefaultParagraphFont1"/>
  </w:style>
  <w:style w:type="character" w:styleId="CommentReference">
    <w:name w:val="annotation reference"/>
    <w:rPr>
      <w:sz w:val="18"/>
    </w:rPr>
  </w:style>
  <w:style w:type="character" w:styleId="Hyperlink">
    <w:name w:val="Hyperlink"/>
    <w:uiPriority w:val="99"/>
    <w:rPr>
      <w:color w:val="0000FF"/>
      <w:u w:val="single"/>
    </w:rPr>
  </w:style>
  <w:style w:type="character" w:styleId="Strong">
    <w:name w:val="Strong"/>
    <w:qFormat/>
    <w:rPr>
      <w:b/>
    </w:rPr>
  </w:style>
  <w:style w:type="character" w:customStyle="1" w:styleId="CODE">
    <w:name w:val="CODE"/>
    <w:rPr>
      <w:rFonts w:ascii="Courier New" w:hAnsi="Courier New"/>
      <w:b w:val="0"/>
      <w:bCs w:val="0"/>
      <w:spacing w:val="0"/>
      <w:sz w:val="20"/>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character" w:customStyle="1" w:styleId="Variable">
    <w:name w:val="Variable"/>
    <w:rPr>
      <w:i/>
      <w:iCs/>
    </w:rPr>
  </w:style>
  <w:style w:type="character" w:customStyle="1" w:styleId="codevariable">
    <w:name w:val="code variable"/>
    <w:rPr>
      <w:rFonts w:ascii="Courier New" w:hAnsi="Courier New"/>
      <w:b w:val="0"/>
      <w:bCs w:val="0"/>
      <w:i/>
      <w:spacing w:val="0"/>
      <w:sz w:val="20"/>
    </w:rPr>
  </w:style>
  <w:style w:type="paragraph" w:customStyle="1" w:styleId="Heading">
    <w:name w:val="Heading"/>
    <w:basedOn w:val="Normal"/>
    <w:next w:val="BodyText"/>
    <w:pPr>
      <w:keepNext/>
      <w:spacing w:before="240" w:after="120"/>
    </w:pPr>
    <w:rPr>
      <w:rFonts w:ascii="DejaVu Sans" w:eastAsia="DejaVu Sans" w:hAnsi="DejaVu Sans" w:cs="DejaVu Sans"/>
      <w:sz w:val="28"/>
      <w:szCs w:val="28"/>
    </w:rPr>
  </w:style>
  <w:style w:type="paragraph" w:styleId="BodyText">
    <w:name w:val="Body Text"/>
    <w:basedOn w:val="Normal"/>
    <w:rPr>
      <w:rFonts w:ascii="Courier New" w:eastAsia="MS Mincho" w:hAnsi="Courier New"/>
      <w:i/>
    </w:rPr>
  </w:style>
  <w:style w:type="paragraph" w:styleId="List">
    <w:name w:val="List"/>
    <w:basedOn w:val="BodyText"/>
  </w:style>
  <w:style w:type="paragraph" w:styleId="Caption">
    <w:name w:val="caption"/>
    <w:basedOn w:val="Normal"/>
    <w:next w:val="Normal"/>
    <w:qFormat/>
    <w:rPr>
      <w:rFonts w:ascii="Courier New" w:hAnsi="Courier New"/>
      <w:i/>
    </w:rPr>
  </w:style>
  <w:style w:type="paragraph" w:customStyle="1" w:styleId="Index">
    <w:name w:val="Index"/>
    <w:basedOn w:val="Normal"/>
    <w:pPr>
      <w:suppressLineNumbers/>
    </w:pPr>
  </w:style>
  <w:style w:type="paragraph" w:styleId="PlainText">
    <w:name w:val="Plain Text"/>
    <w:basedOn w:val="Normal"/>
    <w:rPr>
      <w:rFonts w:ascii="Courier New" w:hAnsi="Courier New"/>
      <w:sz w:val="20"/>
    </w:rPr>
  </w:style>
  <w:style w:type="paragraph" w:customStyle="1" w:styleId="coge">
    <w:name w:val="coge"/>
    <w:basedOn w:val="Normal"/>
    <w:next w:val="Normal"/>
    <w:pPr>
      <w:pBdr>
        <w:top w:val="single" w:sz="4" w:space="1" w:color="000000"/>
        <w:left w:val="single" w:sz="4" w:space="4" w:color="000000"/>
        <w:bottom w:val="single" w:sz="4" w:space="1" w:color="000000"/>
        <w:right w:val="single" w:sz="4" w:space="4" w:color="000000"/>
      </w:pBdr>
      <w:ind w:left="720"/>
      <w:jc w:val="both"/>
    </w:pPr>
    <w:rPr>
      <w:rFonts w:eastAsia="MS Mincho"/>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paragraph" w:styleId="NormalWeb">
    <w:name w:val="Normal (Web)"/>
    <w:basedOn w:val="Normal"/>
    <w:pPr>
      <w:spacing w:before="280" w:after="280"/>
      <w:jc w:val="both"/>
    </w:pPr>
  </w:style>
  <w:style w:type="paragraph" w:styleId="Footer">
    <w:name w:val="footer"/>
    <w:basedOn w:val="Normal"/>
    <w:pPr>
      <w:tabs>
        <w:tab w:val="center" w:pos="4320"/>
        <w:tab w:val="right" w:pos="8640"/>
      </w:tabs>
      <w:jc w:val="both"/>
    </w:pPr>
  </w:style>
  <w:style w:type="paragraph" w:styleId="Header">
    <w:name w:val="header"/>
    <w:basedOn w:val="Normal"/>
    <w:pPr>
      <w:tabs>
        <w:tab w:val="center" w:pos="4320"/>
        <w:tab w:val="right" w:pos="8640"/>
      </w:tabs>
    </w:pPr>
  </w:style>
  <w:style w:type="paragraph" w:styleId="CommentText">
    <w:name w:val="annotation text"/>
    <w:basedOn w:val="Normal"/>
    <w:link w:val="CommentTextChar"/>
  </w:style>
  <w:style w:type="paragraph" w:styleId="BodyText2">
    <w:name w:val="Body Text 2"/>
    <w:basedOn w:val="Normal"/>
    <w:rPr>
      <w:rFonts w:eastAsia="MS Mincho"/>
      <w:color w:val="0000FF"/>
    </w:rPr>
  </w:style>
  <w:style w:type="paragraph" w:styleId="BodyText3">
    <w:name w:val="Body Text 3"/>
    <w:basedOn w:val="Normal"/>
    <w:pPr>
      <w:jc w:val="both"/>
    </w:pPr>
  </w:style>
  <w:style w:type="paragraph" w:customStyle="1" w:styleId="nbox">
    <w:name w:val="nbox"/>
    <w:basedOn w:val="Normal"/>
    <w:rPr>
      <w:rFonts w:ascii="Verdana" w:hAnsi="Verdana"/>
      <w:sz w:val="16"/>
    </w:rPr>
  </w:style>
  <w:style w:type="paragraph" w:styleId="Title">
    <w:name w:val="Title"/>
    <w:basedOn w:val="Normal"/>
    <w:next w:val="Subtitle"/>
    <w:qFormat/>
    <w:pPr>
      <w:spacing w:before="240" w:after="60"/>
      <w:jc w:val="center"/>
    </w:pPr>
    <w:rPr>
      <w:rFonts w:ascii="Helvetica" w:hAnsi="Helvetica"/>
      <w:b/>
      <w:kern w:val="1"/>
      <w:sz w:val="32"/>
    </w:rPr>
  </w:style>
  <w:style w:type="paragraph" w:styleId="Subtitle">
    <w:name w:val="Subtitle"/>
    <w:basedOn w:val="Heading"/>
    <w:next w:val="BodyText"/>
    <w:qFormat/>
    <w:pPr>
      <w:jc w:val="center"/>
    </w:pPr>
    <w:rPr>
      <w:i/>
      <w:iCs/>
    </w:rPr>
  </w:style>
  <w:style w:type="paragraph" w:customStyle="1" w:styleId="ariel">
    <w:name w:val="ariel"/>
    <w:basedOn w:val="Title"/>
    <w:rPr>
      <w:color w:val="000000"/>
    </w:rPr>
  </w:style>
  <w:style w:type="paragraph" w:styleId="BodyTextIndent">
    <w:name w:val="Body Text Indent"/>
    <w:basedOn w:val="Normal"/>
    <w:pPr>
      <w:ind w:left="720"/>
    </w:pPr>
  </w:style>
  <w:style w:type="paragraph" w:customStyle="1" w:styleId="Text">
    <w:name w:val="Text"/>
    <w:basedOn w:val="Normal"/>
    <w:pPr>
      <w:spacing w:line="220" w:lineRule="exact"/>
      <w:jc w:val="both"/>
    </w:pPr>
    <w:rPr>
      <w:rFonts w:ascii="Times" w:hAnsi="Times"/>
      <w:color w:val="000000"/>
      <w:spacing w:val="4"/>
      <w:sz w:val="20"/>
    </w:rPr>
  </w:style>
  <w:style w:type="paragraph" w:customStyle="1" w:styleId="HeadingSection">
    <w:name w:val="Heading: Section"/>
    <w:basedOn w:val="Text"/>
    <w:pPr>
      <w:keepNext/>
      <w:spacing w:before="200" w:after="80" w:line="300" w:lineRule="atLeast"/>
      <w:ind w:left="432" w:hanging="432"/>
      <w:jc w:val="left"/>
    </w:pPr>
    <w:rPr>
      <w:b/>
      <w:spacing w:val="16"/>
      <w:sz w:val="24"/>
    </w:rPr>
  </w:style>
  <w:style w:type="paragraph" w:customStyle="1" w:styleId="Bibitem">
    <w:name w:val="Bibitem"/>
    <w:basedOn w:val="Normal"/>
    <w:pPr>
      <w:spacing w:after="160" w:line="220" w:lineRule="exact"/>
      <w:ind w:left="180" w:hanging="180"/>
      <w:jc w:val="both"/>
    </w:pPr>
    <w:rPr>
      <w:rFonts w:ascii="Times" w:hAnsi="Times"/>
      <w:color w:val="000000"/>
      <w:spacing w:val="4"/>
      <w:sz w:val="20"/>
    </w:rPr>
  </w:style>
  <w:style w:type="paragraph" w:customStyle="1" w:styleId="Flushleft">
    <w:name w:val="Flushleft"/>
    <w:basedOn w:val="Text"/>
    <w:pPr>
      <w:jc w:val="left"/>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FootnoteText">
    <w:name w:val="footnote text"/>
    <w:basedOn w:val="Normal"/>
    <w:rPr>
      <w:sz w:val="20"/>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de0">
    <w:name w:val="code"/>
    <w:basedOn w:val="Normal"/>
  </w:style>
  <w:style w:type="paragraph" w:styleId="BalloonText">
    <w:name w:val="Balloon Text"/>
    <w:basedOn w:val="Normal"/>
    <w:link w:val="BalloonTextChar"/>
    <w:uiPriority w:val="99"/>
    <w:semiHidden/>
    <w:unhideWhenUsed/>
    <w:rsid w:val="007E1D51"/>
    <w:rPr>
      <w:rFonts w:ascii="Lucida Grande" w:hAnsi="Lucida Grande"/>
      <w:sz w:val="18"/>
      <w:szCs w:val="18"/>
    </w:rPr>
  </w:style>
  <w:style w:type="character" w:customStyle="1" w:styleId="BalloonTextChar">
    <w:name w:val="Balloon Text Char"/>
    <w:link w:val="BalloonText"/>
    <w:uiPriority w:val="99"/>
    <w:semiHidden/>
    <w:rsid w:val="007E1D51"/>
    <w:rPr>
      <w:rFonts w:ascii="Lucida Grande" w:hAnsi="Lucida Grande"/>
      <w:sz w:val="18"/>
      <w:szCs w:val="18"/>
      <w:lang w:eastAsia="ar-SA"/>
    </w:rPr>
  </w:style>
  <w:style w:type="paragraph" w:styleId="CommentSubject">
    <w:name w:val="annotation subject"/>
    <w:basedOn w:val="CommentText"/>
    <w:next w:val="CommentText"/>
    <w:link w:val="CommentSubjectChar"/>
    <w:rsid w:val="008372B5"/>
    <w:rPr>
      <w:b/>
      <w:bCs/>
      <w:sz w:val="20"/>
    </w:rPr>
  </w:style>
  <w:style w:type="character" w:customStyle="1" w:styleId="CommentTextChar">
    <w:name w:val="Comment Text Char"/>
    <w:link w:val="CommentText"/>
    <w:rsid w:val="008372B5"/>
    <w:rPr>
      <w:sz w:val="24"/>
      <w:lang w:eastAsia="ar-SA"/>
    </w:rPr>
  </w:style>
  <w:style w:type="character" w:customStyle="1" w:styleId="CommentSubjectChar">
    <w:name w:val="Comment Subject Char"/>
    <w:link w:val="CommentSubject"/>
    <w:rsid w:val="008372B5"/>
    <w:rPr>
      <w:b/>
      <w:bCs/>
      <w:sz w:val="24"/>
      <w:lang w:eastAsia="ar-SA"/>
    </w:rPr>
  </w:style>
  <w:style w:type="paragraph" w:styleId="DocumentMap">
    <w:name w:val="Document Map"/>
    <w:basedOn w:val="Normal"/>
    <w:semiHidden/>
    <w:rsid w:val="00193A58"/>
    <w:pPr>
      <w:shd w:val="clear" w:color="auto" w:fill="000080"/>
    </w:pPr>
    <w:rPr>
      <w:rFonts w:ascii="Tahoma" w:hAnsi="Tahoma" w:cs="Tahoma"/>
      <w:sz w:val="20"/>
    </w:rPr>
  </w:style>
  <w:style w:type="paragraph" w:styleId="ListParagraph">
    <w:name w:val="List Paragraph"/>
    <w:basedOn w:val="Normal"/>
    <w:uiPriority w:val="34"/>
    <w:qFormat/>
    <w:rsid w:val="00181175"/>
    <w:pPr>
      <w:ind w:left="720"/>
    </w:pPr>
  </w:style>
  <w:style w:type="paragraph" w:styleId="Revision">
    <w:name w:val="Revision"/>
    <w:hidden/>
    <w:uiPriority w:val="99"/>
    <w:semiHidden/>
    <w:rsid w:val="004D0BA9"/>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34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liki.net/ASDF" TargetMode="External"/><Relationship Id="rId2" Type="http://schemas.openxmlformats.org/officeDocument/2006/relationships/numbering" Target="numbering.xml"/><Relationship Id="rId16" Type="http://schemas.openxmlformats.org/officeDocument/2006/relationships/hyperlink" Target="http://common-lisp.net/projects/as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dur.ac.uk/d.p.long/IPC/pddl.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ic.nrl.navy.mil/hi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87D0B7-C985-D449-A96B-A67BD4BC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43</Pages>
  <Words>14808</Words>
  <Characters>84407</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1</vt:lpstr>
    </vt:vector>
  </TitlesOfParts>
  <Company>SIFT, LLC</Company>
  <LinksUpToDate>false</LinksUpToDate>
  <CharactersWithSpaces>99017</CharactersWithSpaces>
  <SharedDoc>false</SharedDoc>
  <HLinks>
    <vt:vector size="42" baseType="variant">
      <vt:variant>
        <vt:i4>1703957</vt:i4>
      </vt:variant>
      <vt:variant>
        <vt:i4>216</vt:i4>
      </vt:variant>
      <vt:variant>
        <vt:i4>0</vt:i4>
      </vt:variant>
      <vt:variant>
        <vt:i4>5</vt:i4>
      </vt:variant>
      <vt:variant>
        <vt:lpwstr>https://cvs.sift.info:1022/trac/shop2/ticket/210</vt:lpwstr>
      </vt:variant>
      <vt:variant>
        <vt:lpwstr/>
      </vt:variant>
      <vt:variant>
        <vt:i4>2752551</vt:i4>
      </vt:variant>
      <vt:variant>
        <vt:i4>213</vt:i4>
      </vt:variant>
      <vt:variant>
        <vt:i4>0</vt:i4>
      </vt:variant>
      <vt:variant>
        <vt:i4>5</vt:i4>
      </vt:variant>
      <vt:variant>
        <vt:lpwstr/>
      </vt:variant>
      <vt:variant>
        <vt:lpwstr>_Call-terms</vt:lpwstr>
      </vt:variant>
      <vt:variant>
        <vt:i4>5439536</vt:i4>
      </vt:variant>
      <vt:variant>
        <vt:i4>210</vt:i4>
      </vt:variant>
      <vt:variant>
        <vt:i4>0</vt:i4>
      </vt:variant>
      <vt:variant>
        <vt:i4>5</vt:i4>
      </vt:variant>
      <vt:variant>
        <vt:lpwstr/>
      </vt:variant>
      <vt:variant>
        <vt:lpwstr>_Eval_Terms</vt:lpwstr>
      </vt:variant>
      <vt:variant>
        <vt:i4>5701670</vt:i4>
      </vt:variant>
      <vt:variant>
        <vt:i4>201</vt:i4>
      </vt:variant>
      <vt:variant>
        <vt:i4>0</vt:i4>
      </vt:variant>
      <vt:variant>
        <vt:i4>5</vt:i4>
      </vt:variant>
      <vt:variant>
        <vt:lpwstr>http://www.cliki.net/ASDF</vt:lpwstr>
      </vt:variant>
      <vt:variant>
        <vt:lpwstr/>
      </vt:variant>
      <vt:variant>
        <vt:i4>5242940</vt:i4>
      </vt:variant>
      <vt:variant>
        <vt:i4>198</vt:i4>
      </vt:variant>
      <vt:variant>
        <vt:i4>0</vt:i4>
      </vt:variant>
      <vt:variant>
        <vt:i4>5</vt:i4>
      </vt:variant>
      <vt:variant>
        <vt:lpwstr>http://common-lisp.net/projects/asdf/</vt:lpwstr>
      </vt:variant>
      <vt:variant>
        <vt:lpwstr/>
      </vt:variant>
      <vt:variant>
        <vt:i4>7471122</vt:i4>
      </vt:variant>
      <vt:variant>
        <vt:i4>195</vt:i4>
      </vt:variant>
      <vt:variant>
        <vt:i4>0</vt:i4>
      </vt:variant>
      <vt:variant>
        <vt:i4>5</vt:i4>
      </vt:variant>
      <vt:variant>
        <vt:lpwstr>http://www.dur.ac.uk/d.p.long/IPC/pddl.html</vt:lpwstr>
      </vt:variant>
      <vt:variant>
        <vt:lpwstr/>
      </vt:variant>
      <vt:variant>
        <vt:i4>8126505</vt:i4>
      </vt:variant>
      <vt:variant>
        <vt:i4>192</vt:i4>
      </vt:variant>
      <vt:variant>
        <vt:i4>0</vt:i4>
      </vt:variant>
      <vt:variant>
        <vt:i4>5</vt:i4>
      </vt:variant>
      <vt:variant>
        <vt:lpwstr>http://www.aic.nrl.navy.mil/hicap/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fusun yaman</dc:creator>
  <cp:keywords/>
  <cp:lastModifiedBy>Robert P. Goldman</cp:lastModifiedBy>
  <cp:revision>12</cp:revision>
  <cp:lastPrinted>2011-04-11T16:53:00Z</cp:lastPrinted>
  <dcterms:created xsi:type="dcterms:W3CDTF">2017-12-22T23:20:00Z</dcterms:created>
  <dcterms:modified xsi:type="dcterms:W3CDTF">2018-06-12T18:37:00Z</dcterms:modified>
</cp:coreProperties>
</file>