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0784a372b94a09d3ae19b19e41252841c4d8d90"/>
    <w:p>
      <w:pPr>
        <w:pStyle w:val="Heading1"/>
      </w:pPr>
      <w:r>
        <w:t xml:space="preserve">RIMSS E-Commerce Platform - Project Estimation</w:t>
      </w:r>
    </w:p>
    <w:bookmarkStart w:id="9" w:name="project-overview"/>
    <w:p>
      <w:pPr>
        <w:pStyle w:val="Heading2"/>
      </w:pPr>
      <w:r>
        <w:t xml:space="preserve">1. Project Overview</w:t>
      </w:r>
    </w:p>
    <w:p>
      <w:pPr>
        <w:pStyle w:val="FirstParagraph"/>
      </w:pPr>
      <w:r>
        <w:rPr>
          <w:b/>
          <w:bCs/>
        </w:rPr>
        <w:t xml:space="preserve">Project Duration</w:t>
      </w:r>
      <w:r>
        <w:t xml:space="preserve">: 12 weeks</w:t>
      </w:r>
      <w:r>
        <w:t xml:space="preserve"> </w:t>
      </w:r>
      <w:r>
        <w:rPr>
          <w:b/>
          <w:bCs/>
        </w:rPr>
        <w:t xml:space="preserve">Team Size</w:t>
      </w:r>
      <w:r>
        <w:t xml:space="preserve">: 6 members</w:t>
      </w:r>
      <w:r>
        <w:t xml:space="preserve"> </w:t>
      </w:r>
      <w:r>
        <w:rPr>
          <w:b/>
          <w:bCs/>
        </w:rPr>
        <w:t xml:space="preserve">Start Date</w:t>
      </w:r>
      <w:r>
        <w:t xml:space="preserve">: TBD</w:t>
      </w:r>
      <w:r>
        <w:t xml:space="preserve"> </w:t>
      </w:r>
      <w:r>
        <w:rPr>
          <w:b/>
          <w:bCs/>
        </w:rPr>
        <w:t xml:space="preserve">End Date</w:t>
      </w:r>
      <w:r>
        <w:t xml:space="preserve">: TBD</w:t>
      </w:r>
    </w:p>
    <w:bookmarkEnd w:id="9"/>
    <w:bookmarkStart w:id="10" w:name="team-composition"/>
    <w:p>
      <w:pPr>
        <w:pStyle w:val="Heading2"/>
      </w:pPr>
      <w:r>
        <w:t xml:space="preserve">2. Team Composition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Cost/Month (₹)</w:t>
            </w:r>
          </w:p>
        </w:tc>
        <w:tc>
          <w:tcPr/>
          <w:p>
            <w:pPr>
              <w:pStyle w:val="Compact"/>
            </w:pPr>
            <w:r>
              <w:t xml:space="preserve">Total (₹)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Project Manager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150,000</w:t>
            </w:r>
          </w:p>
        </w:tc>
        <w:tc>
          <w:tcPr/>
          <w:p>
            <w:pPr>
              <w:pStyle w:val="Compact"/>
            </w:pPr>
            <w:r>
              <w:t xml:space="preserve">450,000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Senior Frontend Developer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120,000</w:t>
            </w:r>
          </w:p>
        </w:tc>
        <w:tc>
          <w:tcPr/>
          <w:p>
            <w:pPr>
              <w:pStyle w:val="Compact"/>
            </w:pPr>
            <w:r>
              <w:t xml:space="preserve">360,000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Frontend Developer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80,000</w:t>
            </w:r>
          </w:p>
        </w:tc>
        <w:tc>
          <w:tcPr/>
          <w:p>
            <w:pPr>
              <w:pStyle w:val="Compact"/>
            </w:pPr>
            <w:r>
              <w:t xml:space="preserve">240,000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Senior Backend Developer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120,000</w:t>
            </w:r>
          </w:p>
        </w:tc>
        <w:tc>
          <w:tcPr/>
          <w:p>
            <w:pPr>
              <w:pStyle w:val="Compact"/>
            </w:pPr>
            <w:r>
              <w:t xml:space="preserve">360,000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Backend Developer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80,000</w:t>
            </w:r>
          </w:p>
        </w:tc>
        <w:tc>
          <w:tcPr/>
          <w:p>
            <w:pPr>
              <w:pStyle w:val="Compact"/>
            </w:pPr>
            <w:r>
              <w:t xml:space="preserve">240,000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QA Engineer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70,000</w:t>
            </w:r>
          </w:p>
        </w:tc>
        <w:tc>
          <w:tcPr/>
          <w:p>
            <w:pPr>
              <w:pStyle w:val="Compact"/>
            </w:pPr>
            <w:r>
              <w:t xml:space="preserve">210,000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1,860,000</w:t>
            </w:r>
          </w:p>
        </w:tc>
      </w:tr>
    </w:tbl>
    <w:bookmarkEnd w:id="10"/>
    <w:bookmarkStart w:id="17" w:name="phase-wise-timeline"/>
    <w:p>
      <w:pPr>
        <w:pStyle w:val="Heading2"/>
      </w:pPr>
      <w:r>
        <w:t xml:space="preserve">3. Phase-wise Timeline</w:t>
      </w:r>
    </w:p>
    <w:bookmarkStart w:id="11" w:name="planning-phase-1-week"/>
    <w:p>
      <w:pPr>
        <w:pStyle w:val="Heading3"/>
      </w:pPr>
      <w:r>
        <w:t xml:space="preserve">3.1 Planning Phase (1 week)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Duration (Days)</w:t>
            </w:r>
          </w:p>
        </w:tc>
        <w:tc>
          <w:tcPr/>
          <w:p>
            <w:pPr>
              <w:pStyle w:val="Compact"/>
            </w:pPr>
            <w:r>
              <w:t xml:space="preserve">Resources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Requirements Analysis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PM, Tech Leads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Architecture Design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Tech Leads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Project Setup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Developers</w:t>
            </w:r>
          </w:p>
        </w:tc>
      </w:tr>
    </w:tbl>
    <w:bookmarkEnd w:id="11"/>
    <w:bookmarkStart w:id="14" w:name="development-phase-8-weeks"/>
    <w:p>
      <w:pPr>
        <w:pStyle w:val="Heading3"/>
      </w:pPr>
      <w:r>
        <w:t xml:space="preserve">3.2 Development Phase (8 weeks)</w:t>
      </w:r>
    </w:p>
    <w:bookmarkStart w:id="12" w:name="frontend-development-8-weeks"/>
    <w:p>
      <w:pPr>
        <w:pStyle w:val="Heading4"/>
      </w:pPr>
      <w:r>
        <w:t xml:space="preserve">Frontend Development (8 weeks)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Duration (Days)</w:t>
            </w:r>
          </w:p>
        </w:tc>
        <w:tc>
          <w:tcPr/>
          <w:p>
            <w:pPr>
              <w:pStyle w:val="Compact"/>
            </w:pPr>
            <w:r>
              <w:t xml:space="preserve">Resources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Project Setup &amp; Configuration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Frontend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 Authentication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Frontend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 Listing &amp; Details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Frontend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Shopping Cart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Frontend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Checkout Process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Frontend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 Profile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Frontend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Admin Dashboard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Frontend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Responsive Design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Frontend Team</w:t>
            </w:r>
          </w:p>
        </w:tc>
      </w:tr>
    </w:tbl>
    <w:bookmarkEnd w:id="12"/>
    <w:bookmarkStart w:id="13" w:name="backend-development-8-weeks"/>
    <w:p>
      <w:pPr>
        <w:pStyle w:val="Heading4"/>
      </w:pPr>
      <w:r>
        <w:t xml:space="preserve">Backend Development (8 weeks)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Duration (Days)</w:t>
            </w:r>
          </w:p>
        </w:tc>
        <w:tc>
          <w:tcPr/>
          <w:p>
            <w:pPr>
              <w:pStyle w:val="Compact"/>
            </w:pPr>
            <w:r>
              <w:t xml:space="preserve">Resources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Project Setup &amp; Configuration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Backend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Database Design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Backend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Authentication API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Backend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 Management API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Backend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Cart &amp; Order API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Backend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Payment Integration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Backend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Admin API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Backend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Performance Optimization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Backend Team</w:t>
            </w:r>
          </w:p>
        </w:tc>
      </w:tr>
    </w:tbl>
    <w:bookmarkEnd w:id="13"/>
    <w:bookmarkEnd w:id="14"/>
    <w:bookmarkStart w:id="15" w:name="testing-phase-2-weeks"/>
    <w:p>
      <w:pPr>
        <w:pStyle w:val="Heading3"/>
      </w:pPr>
      <w:r>
        <w:t xml:space="preserve">3.3 Testing Phase (2 weeks)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Duration (Days)</w:t>
            </w:r>
          </w:p>
        </w:tc>
        <w:tc>
          <w:tcPr/>
          <w:p>
            <w:pPr>
              <w:pStyle w:val="Compact"/>
            </w:pPr>
            <w:r>
              <w:t xml:space="preserve">Resources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Unit Testing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All Developers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Integration Testing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QA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 Acceptance Testing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QA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Performance Testing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QA Team</w:t>
            </w:r>
          </w:p>
        </w:tc>
      </w:tr>
    </w:tbl>
    <w:bookmarkEnd w:id="15"/>
    <w:bookmarkStart w:id="16" w:name="deployment-phase-1-week"/>
    <w:p>
      <w:pPr>
        <w:pStyle w:val="Heading3"/>
      </w:pPr>
      <w:r>
        <w:t xml:space="preserve">3.4 Deployment Phase (1 week)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Duration (Days)</w:t>
            </w:r>
          </w:p>
        </w:tc>
        <w:tc>
          <w:tcPr/>
          <w:p>
            <w:pPr>
              <w:pStyle w:val="Compact"/>
            </w:pPr>
            <w:r>
              <w:t xml:space="preserve">Resources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Production Setup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Tech Leads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Deployment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Tech Leads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Monitoring Setup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Tech Leads</w:t>
            </w:r>
          </w:p>
        </w:tc>
      </w:tr>
    </w:tbl>
    <w:bookmarkEnd w:id="16"/>
    <w:bookmarkEnd w:id="17"/>
    <w:bookmarkStart w:id="21" w:name="cost-breakdown"/>
    <w:p>
      <w:pPr>
        <w:pStyle w:val="Heading2"/>
      </w:pPr>
      <w:r>
        <w:t xml:space="preserve">4. Cost Breakdown</w:t>
      </w:r>
    </w:p>
    <w:bookmarkStart w:id="18" w:name="development-costs"/>
    <w:p>
      <w:pPr>
        <w:pStyle w:val="Heading3"/>
      </w:pPr>
      <w:r>
        <w:t xml:space="preserve">4.1 Development Costs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Cost (₹)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Team Salary (3 months)</w:t>
            </w:r>
          </w:p>
        </w:tc>
        <w:tc>
          <w:tcPr/>
          <w:p>
            <w:pPr>
              <w:pStyle w:val="Compact"/>
            </w:pPr>
            <w:r>
              <w:t xml:space="preserve">1,860,000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Development Tools</w:t>
            </w:r>
          </w:p>
        </w:tc>
        <w:tc>
          <w:tcPr/>
          <w:p>
            <w:pPr>
              <w:pStyle w:val="Compact"/>
            </w:pPr>
            <w:r>
              <w:t xml:space="preserve">50,000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Third-party Services</w:t>
            </w:r>
          </w:p>
        </w:tc>
        <w:tc>
          <w:tcPr/>
          <w:p>
            <w:pPr>
              <w:pStyle w:val="Compact"/>
            </w:pPr>
            <w:r>
              <w:t xml:space="preserve">30,000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1,940,000</w:t>
            </w:r>
          </w:p>
        </w:tc>
      </w:tr>
    </w:tbl>
    <w:bookmarkEnd w:id="18"/>
    <w:bookmarkStart w:id="19" w:name="infrastructure-costs-monthly"/>
    <w:p>
      <w:pPr>
        <w:pStyle w:val="Heading3"/>
      </w:pPr>
      <w:r>
        <w:t xml:space="preserve">4.2 Infrastructure Costs (Monthly)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Cost (₹)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 Hosting</w:t>
            </w:r>
          </w:p>
        </w:tc>
        <w:tc>
          <w:tcPr/>
          <w:p>
            <w:pPr>
              <w:pStyle w:val="Compact"/>
            </w:pPr>
            <w:r>
              <w:t xml:space="preserve">15,000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Database Services</w:t>
            </w:r>
          </w:p>
        </w:tc>
        <w:tc>
          <w:tcPr/>
          <w:p>
            <w:pPr>
              <w:pStyle w:val="Compact"/>
            </w:pPr>
            <w:r>
              <w:t xml:space="preserve">10,000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CDN Services</w:t>
            </w:r>
          </w:p>
        </w:tc>
        <w:tc>
          <w:tcPr/>
          <w:p>
            <w:pPr>
              <w:pStyle w:val="Compact"/>
            </w:pPr>
            <w:r>
              <w:t xml:space="preserve">5,000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Monitoring Tools</w:t>
            </w:r>
          </w:p>
        </w:tc>
        <w:tc>
          <w:tcPr/>
          <w:p>
            <w:pPr>
              <w:pStyle w:val="Compact"/>
            </w:pPr>
            <w:r>
              <w:t xml:space="preserve">5,000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35,000</w:t>
            </w:r>
          </w:p>
        </w:tc>
      </w:tr>
    </w:tbl>
    <w:bookmarkEnd w:id="19"/>
    <w:bookmarkStart w:id="20" w:name="additional-costs"/>
    <w:p>
      <w:pPr>
        <w:pStyle w:val="Heading3"/>
      </w:pPr>
      <w:r>
        <w:t xml:space="preserve">4.3 Additional Costs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Cost (₹)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Software Licenses</w:t>
            </w:r>
          </w:p>
        </w:tc>
        <w:tc>
          <w:tcPr/>
          <w:p>
            <w:pPr>
              <w:pStyle w:val="Compact"/>
            </w:pPr>
            <w:r>
              <w:t xml:space="preserve">25,000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Training</w:t>
            </w:r>
          </w:p>
        </w:tc>
        <w:tc>
          <w:tcPr/>
          <w:p>
            <w:pPr>
              <w:pStyle w:val="Compact"/>
            </w:pPr>
            <w:r>
              <w:t xml:space="preserve">20,000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Contingency (10%)</w:t>
            </w:r>
          </w:p>
        </w:tc>
        <w:tc>
          <w:tcPr/>
          <w:p>
            <w:pPr>
              <w:pStyle w:val="Compact"/>
            </w:pPr>
            <w:r>
              <w:t xml:space="preserve">194,000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239,000</w:t>
            </w:r>
          </w:p>
        </w:tc>
      </w:tr>
    </w:tbl>
    <w:bookmarkEnd w:id="20"/>
    <w:bookmarkEnd w:id="21"/>
    <w:bookmarkStart w:id="22" w:name="total-project-cost"/>
    <w:p>
      <w:pPr>
        <w:pStyle w:val="Heading2"/>
      </w:pPr>
      <w:r>
        <w:t xml:space="preserve">5. Total Project Cost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Cost (₹)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Development Costs</w:t>
            </w:r>
          </w:p>
        </w:tc>
        <w:tc>
          <w:tcPr/>
          <w:p>
            <w:pPr>
              <w:pStyle w:val="Compact"/>
            </w:pPr>
            <w:r>
              <w:t xml:space="preserve">1,940,000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Infrastructure Costs (3 months)</w:t>
            </w:r>
          </w:p>
        </w:tc>
        <w:tc>
          <w:tcPr/>
          <w:p>
            <w:pPr>
              <w:pStyle w:val="Compact"/>
            </w:pPr>
            <w:r>
              <w:t xml:space="preserve">105,000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Additional Costs</w:t>
            </w:r>
          </w:p>
        </w:tc>
        <w:tc>
          <w:tcPr/>
          <w:p>
            <w:pPr>
              <w:pStyle w:val="Compact"/>
            </w:pPr>
            <w:r>
              <w:t xml:space="preserve">239,000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Project Cost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2,284,000</w:t>
            </w:r>
          </w:p>
        </w:tc>
      </w:tr>
    </w:tbl>
    <w:bookmarkEnd w:id="22"/>
    <w:bookmarkStart w:id="25" w:name="risk-factors"/>
    <w:p>
      <w:pPr>
        <w:pStyle w:val="Heading2"/>
      </w:pPr>
      <w:r>
        <w:t xml:space="preserve">6. Risk Factors</w:t>
      </w:r>
    </w:p>
    <w:bookmarkStart w:id="23" w:name="technical-risks"/>
    <w:p>
      <w:pPr>
        <w:pStyle w:val="Heading3"/>
      </w:pPr>
      <w:r>
        <w:t xml:space="preserve">6.1 Technical Risks</w:t>
      </w:r>
    </w:p>
    <w:p>
      <w:pPr>
        <w:pStyle w:val="Compact"/>
        <w:numPr>
          <w:ilvl w:val="0"/>
          <w:numId w:val="1001"/>
        </w:numPr>
      </w:pPr>
      <w:r>
        <w:t xml:space="preserve">Integration complexity with payment gateways</w:t>
      </w:r>
    </w:p>
    <w:p>
      <w:pPr>
        <w:pStyle w:val="Compact"/>
        <w:numPr>
          <w:ilvl w:val="0"/>
          <w:numId w:val="1001"/>
        </w:numPr>
      </w:pPr>
      <w:r>
        <w:t xml:space="preserve">Performance optimization challenges</w:t>
      </w:r>
    </w:p>
    <w:p>
      <w:pPr>
        <w:pStyle w:val="Compact"/>
        <w:numPr>
          <w:ilvl w:val="0"/>
          <w:numId w:val="1001"/>
        </w:numPr>
      </w:pPr>
      <w:r>
        <w:t xml:space="preserve">Cross-browser compatibility issues</w:t>
      </w:r>
    </w:p>
    <w:p>
      <w:pPr>
        <w:pStyle w:val="Compact"/>
        <w:numPr>
          <w:ilvl w:val="0"/>
          <w:numId w:val="1001"/>
        </w:numPr>
      </w:pPr>
      <w:r>
        <w:t xml:space="preserve">Mobile responsiveness challenges</w:t>
      </w:r>
    </w:p>
    <w:bookmarkEnd w:id="23"/>
    <w:bookmarkStart w:id="24" w:name="project-risks"/>
    <w:p>
      <w:pPr>
        <w:pStyle w:val="Heading3"/>
      </w:pPr>
      <w:r>
        <w:t xml:space="preserve">6.2 Project Risks</w:t>
      </w:r>
    </w:p>
    <w:p>
      <w:pPr>
        <w:pStyle w:val="Compact"/>
        <w:numPr>
          <w:ilvl w:val="0"/>
          <w:numId w:val="1002"/>
        </w:numPr>
      </w:pPr>
      <w:r>
        <w:t xml:space="preserve">Scope creep</w:t>
      </w:r>
    </w:p>
    <w:p>
      <w:pPr>
        <w:pStyle w:val="Compact"/>
        <w:numPr>
          <w:ilvl w:val="0"/>
          <w:numId w:val="1002"/>
        </w:numPr>
      </w:pPr>
      <w:r>
        <w:t xml:space="preserve">Resource availability</w:t>
      </w:r>
    </w:p>
    <w:p>
      <w:pPr>
        <w:pStyle w:val="Compact"/>
        <w:numPr>
          <w:ilvl w:val="0"/>
          <w:numId w:val="1002"/>
        </w:numPr>
      </w:pPr>
      <w:r>
        <w:t xml:space="preserve">Timeline delays</w:t>
      </w:r>
    </w:p>
    <w:p>
      <w:pPr>
        <w:pStyle w:val="Compact"/>
        <w:numPr>
          <w:ilvl w:val="0"/>
          <w:numId w:val="1002"/>
        </w:numPr>
      </w:pPr>
      <w:r>
        <w:t xml:space="preserve">Third-party dependencies</w:t>
      </w:r>
    </w:p>
    <w:bookmarkEnd w:id="24"/>
    <w:bookmarkEnd w:id="25"/>
    <w:bookmarkStart w:id="26" w:name="assumptions"/>
    <w:p>
      <w:pPr>
        <w:pStyle w:val="Heading2"/>
      </w:pPr>
      <w:r>
        <w:t xml:space="preserve">7. Assumptions</w:t>
      </w:r>
    </w:p>
    <w:p>
      <w:pPr>
        <w:pStyle w:val="Compact"/>
        <w:numPr>
          <w:ilvl w:val="0"/>
          <w:numId w:val="1003"/>
        </w:numPr>
      </w:pPr>
      <w:r>
        <w:t xml:space="preserve">Team members are available full-time</w:t>
      </w:r>
    </w:p>
    <w:p>
      <w:pPr>
        <w:pStyle w:val="Compact"/>
        <w:numPr>
          <w:ilvl w:val="0"/>
          <w:numId w:val="1003"/>
        </w:numPr>
      </w:pPr>
      <w:r>
        <w:t xml:space="preserve">Required infrastructure is available</w:t>
      </w:r>
    </w:p>
    <w:p>
      <w:pPr>
        <w:pStyle w:val="Compact"/>
        <w:numPr>
          <w:ilvl w:val="0"/>
          <w:numId w:val="1003"/>
        </w:numPr>
      </w:pPr>
      <w:r>
        <w:t xml:space="preserve">Third-party services are accessible</w:t>
      </w:r>
    </w:p>
    <w:p>
      <w:pPr>
        <w:pStyle w:val="Compact"/>
        <w:numPr>
          <w:ilvl w:val="0"/>
          <w:numId w:val="1003"/>
        </w:numPr>
      </w:pPr>
      <w:r>
        <w:t xml:space="preserve">No major requirement changes during development</w:t>
      </w:r>
    </w:p>
    <w:bookmarkEnd w:id="26"/>
    <w:bookmarkStart w:id="27" w:name="dependencies"/>
    <w:p>
      <w:pPr>
        <w:pStyle w:val="Heading2"/>
      </w:pPr>
      <w:r>
        <w:t xml:space="preserve">8. Dependencies</w:t>
      </w:r>
    </w:p>
    <w:p>
      <w:pPr>
        <w:pStyle w:val="Compact"/>
        <w:numPr>
          <w:ilvl w:val="0"/>
          <w:numId w:val="1004"/>
        </w:numPr>
      </w:pPr>
      <w:r>
        <w:t xml:space="preserve">Payment gateway integration</w:t>
      </w:r>
    </w:p>
    <w:p>
      <w:pPr>
        <w:pStyle w:val="Compact"/>
        <w:numPr>
          <w:ilvl w:val="0"/>
          <w:numId w:val="1004"/>
        </w:numPr>
      </w:pPr>
      <w:r>
        <w:t xml:space="preserve">Cloud infrastructure setup</w:t>
      </w:r>
    </w:p>
    <w:p>
      <w:pPr>
        <w:pStyle w:val="Compact"/>
        <w:numPr>
          <w:ilvl w:val="0"/>
          <w:numId w:val="1004"/>
        </w:numPr>
      </w:pPr>
      <w:r>
        <w:t xml:space="preserve">Third-party service APIs</w:t>
      </w:r>
    </w:p>
    <w:p>
      <w:pPr>
        <w:pStyle w:val="Compact"/>
        <w:numPr>
          <w:ilvl w:val="0"/>
          <w:numId w:val="1004"/>
        </w:numPr>
      </w:pPr>
      <w:r>
        <w:t xml:space="preserve">Development environment setup</w:t>
      </w:r>
    </w:p>
    <w:bookmarkEnd w:id="27"/>
    <w:bookmarkStart w:id="28" w:name="success-criteria"/>
    <w:p>
      <w:pPr>
        <w:pStyle w:val="Heading2"/>
      </w:pPr>
      <w:r>
        <w:t xml:space="preserve">9. Success Criteria</w:t>
      </w:r>
    </w:p>
    <w:p>
      <w:pPr>
        <w:pStyle w:val="Compact"/>
        <w:numPr>
          <w:ilvl w:val="0"/>
          <w:numId w:val="1005"/>
        </w:numPr>
      </w:pPr>
      <w:r>
        <w:t xml:space="preserve">All functional requirements met</w:t>
      </w:r>
    </w:p>
    <w:p>
      <w:pPr>
        <w:pStyle w:val="Compact"/>
        <w:numPr>
          <w:ilvl w:val="0"/>
          <w:numId w:val="1005"/>
        </w:numPr>
      </w:pPr>
      <w:r>
        <w:t xml:space="preserve">Performance benchmarks achieved</w:t>
      </w:r>
    </w:p>
    <w:p>
      <w:pPr>
        <w:pStyle w:val="Compact"/>
        <w:numPr>
          <w:ilvl w:val="0"/>
          <w:numId w:val="1005"/>
        </w:numPr>
      </w:pPr>
      <w:r>
        <w:t xml:space="preserve">Security requirements satisfied</w:t>
      </w:r>
    </w:p>
    <w:p>
      <w:pPr>
        <w:pStyle w:val="Compact"/>
        <w:numPr>
          <w:ilvl w:val="0"/>
          <w:numId w:val="1005"/>
        </w:numPr>
      </w:pPr>
      <w:r>
        <w:t xml:space="preserve">User acceptance criteria met</w:t>
      </w:r>
    </w:p>
    <w:bookmarkEnd w:id="28"/>
    <w:bookmarkStart w:id="31" w:name="deliverables"/>
    <w:p>
      <w:pPr>
        <w:pStyle w:val="Heading2"/>
      </w:pPr>
      <w:r>
        <w:t xml:space="preserve">10. Deliverables</w:t>
      </w:r>
    </w:p>
    <w:bookmarkStart w:id="29" w:name="development"/>
    <w:p>
      <w:pPr>
        <w:pStyle w:val="Heading3"/>
      </w:pPr>
      <w:r>
        <w:t xml:space="preserve">10.1 Development</w:t>
      </w:r>
    </w:p>
    <w:p>
      <w:pPr>
        <w:pStyle w:val="Compact"/>
        <w:numPr>
          <w:ilvl w:val="0"/>
          <w:numId w:val="1006"/>
        </w:numPr>
      </w:pPr>
      <w:r>
        <w:t xml:space="preserve">Source code</w:t>
      </w:r>
    </w:p>
    <w:p>
      <w:pPr>
        <w:pStyle w:val="Compact"/>
        <w:numPr>
          <w:ilvl w:val="0"/>
          <w:numId w:val="1006"/>
        </w:numPr>
      </w:pPr>
      <w:r>
        <w:t xml:space="preserve">Documentation</w:t>
      </w:r>
    </w:p>
    <w:p>
      <w:pPr>
        <w:pStyle w:val="Compact"/>
        <w:numPr>
          <w:ilvl w:val="0"/>
          <w:numId w:val="1006"/>
        </w:numPr>
      </w:pPr>
      <w:r>
        <w:t xml:space="preserve">API documentation</w:t>
      </w:r>
    </w:p>
    <w:p>
      <w:pPr>
        <w:pStyle w:val="Compact"/>
        <w:numPr>
          <w:ilvl w:val="0"/>
          <w:numId w:val="1006"/>
        </w:numPr>
      </w:pPr>
      <w:r>
        <w:t xml:space="preserve">Test cases</w:t>
      </w:r>
    </w:p>
    <w:bookmarkEnd w:id="29"/>
    <w:bookmarkStart w:id="30" w:name="deployment"/>
    <w:p>
      <w:pPr>
        <w:pStyle w:val="Heading3"/>
      </w:pPr>
      <w:r>
        <w:t xml:space="preserve">10.2 Deployment</w:t>
      </w:r>
    </w:p>
    <w:p>
      <w:pPr>
        <w:pStyle w:val="Compact"/>
        <w:numPr>
          <w:ilvl w:val="0"/>
          <w:numId w:val="1007"/>
        </w:numPr>
      </w:pPr>
      <w:r>
        <w:t xml:space="preserve">Deployed application</w:t>
      </w:r>
    </w:p>
    <w:p>
      <w:pPr>
        <w:pStyle w:val="Compact"/>
        <w:numPr>
          <w:ilvl w:val="0"/>
          <w:numId w:val="1007"/>
        </w:numPr>
      </w:pPr>
      <w:r>
        <w:t xml:space="preserve">Monitoring setup</w:t>
      </w:r>
    </w:p>
    <w:p>
      <w:pPr>
        <w:pStyle w:val="Compact"/>
        <w:numPr>
          <w:ilvl w:val="0"/>
          <w:numId w:val="1007"/>
        </w:numPr>
      </w:pPr>
      <w:r>
        <w:t xml:space="preserve">Backup system</w:t>
      </w:r>
    </w:p>
    <w:p>
      <w:pPr>
        <w:pStyle w:val="Compact"/>
        <w:numPr>
          <w:ilvl w:val="0"/>
          <w:numId w:val="1007"/>
        </w:numPr>
      </w:pPr>
      <w:r>
        <w:t xml:space="preserve">Maintenance guide</w:t>
      </w:r>
    </w:p>
    <w:bookmarkEnd w:id="30"/>
    <w:bookmarkEnd w:id="31"/>
    <w:bookmarkStart w:id="32" w:name="post-launch-support"/>
    <w:p>
      <w:pPr>
        <w:pStyle w:val="Heading2"/>
      </w:pPr>
      <w:r>
        <w:t xml:space="preserve">11. Post-Launch Support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Duration</w:t>
            </w:r>
          </w:p>
        </w:tc>
        <w:tc>
          <w:tcPr/>
          <w:p>
            <w:pPr>
              <w:pStyle w:val="Compact"/>
            </w:pPr>
            <w:r>
              <w:t xml:space="preserve">Cost (₹/Month)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Bug Fixes</w:t>
            </w:r>
          </w:p>
        </w:tc>
        <w:tc>
          <w:tcPr/>
          <w:p>
            <w:pPr>
              <w:pStyle w:val="Compact"/>
            </w:pPr>
            <w:r>
              <w:t xml:space="preserve">3 months</w:t>
            </w:r>
          </w:p>
        </w:tc>
        <w:tc>
          <w:tcPr/>
          <w:p>
            <w:pPr>
              <w:pStyle w:val="Compact"/>
            </w:pPr>
            <w:r>
              <w:t xml:space="preserve">Included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Feature Updates</w:t>
            </w:r>
          </w:p>
        </w:tc>
        <w:tc>
          <w:tcPr/>
          <w:p>
            <w:pPr>
              <w:pStyle w:val="Compact"/>
            </w:pPr>
            <w:r>
              <w:t xml:space="preserve">3 months</w:t>
            </w:r>
          </w:p>
        </w:tc>
        <w:tc>
          <w:tcPr/>
          <w:p>
            <w:pPr>
              <w:pStyle w:val="Compact"/>
            </w:pPr>
            <w:r>
              <w:t xml:space="preserve">As per requirement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Performance Monitoring</w:t>
            </w:r>
          </w:p>
        </w:tc>
        <w:tc>
          <w:tcPr/>
          <w:p>
            <w:pPr>
              <w:pStyle w:val="Compact"/>
            </w:pPr>
            <w:r>
              <w:t xml:space="preserve">3 months</w:t>
            </w:r>
          </w:p>
        </w:tc>
        <w:tc>
          <w:tcPr/>
          <w:p>
            <w:pPr>
              <w:pStyle w:val="Compact"/>
            </w:pPr>
            <w:r>
              <w:t xml:space="preserve">Included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Security Updates</w:t>
            </w:r>
          </w:p>
        </w:tc>
        <w:tc>
          <w:tcPr/>
          <w:p>
            <w:pPr>
              <w:pStyle w:val="Compact"/>
            </w:pPr>
            <w:r>
              <w:t xml:space="preserve">3 months</w:t>
            </w:r>
          </w:p>
        </w:tc>
        <w:tc>
          <w:tcPr/>
          <w:p>
            <w:pPr>
              <w:pStyle w:val="Compact"/>
            </w:pPr>
            <w:r>
              <w:t xml:space="preserve">Included</w:t>
            </w:r>
          </w:p>
        </w:tc>
      </w:tr>
    </w:tbl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2025-06-23T09:26:43Z</dcterms:created>
  <dcterms:modified xsi:type="dcterms:W3CDTF">2025-06-23T09:26:43Z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