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B33" w:rsidRPr="00FA0B33" w:rsidRDefault="00FA0B33" w:rsidP="00FA0B33">
      <w:pPr>
        <w:spacing w:before="100" w:beforeAutospacing="1" w:after="100" w:afterAutospacing="1"/>
        <w:outlineLvl w:val="0"/>
        <w:rPr>
          <w:rFonts w:eastAsia="Times New Roman" w:cs="Times New Roman"/>
          <w:b/>
          <w:bCs/>
          <w:kern w:val="36"/>
          <w:sz w:val="48"/>
          <w:szCs w:val="48"/>
        </w:rPr>
      </w:pPr>
      <w:r w:rsidRPr="00FA0B33">
        <w:rPr>
          <w:rFonts w:eastAsia="Times New Roman" w:cs="Times New Roman"/>
          <w:b/>
          <w:bCs/>
          <w:kern w:val="36"/>
          <w:sz w:val="48"/>
          <w:szCs w:val="48"/>
        </w:rPr>
        <w:t>Phase 3: Data Modeling &amp; Relationships</w:t>
      </w:r>
    </w:p>
    <w:p w:rsidR="00FA0B33" w:rsidRPr="00FA0B33" w:rsidRDefault="00FA0B33" w:rsidP="00FA0B33">
      <w:pPr>
        <w:rPr>
          <w:rFonts w:eastAsia="Times New Roman" w:cs="Times New Roman"/>
        </w:rPr>
      </w:pPr>
      <w:r w:rsidRPr="00FA0B33">
        <w:rPr>
          <w:rFonts w:eastAsia="Times New Roman" w:cs="Times New Roman"/>
        </w:rPr>
        <w:pict>
          <v:rect id="_x0000_i1025" style="width:0;height:1.5pt" o:hralign="center" o:hrstd="t" o:hr="t" fillcolor="#a0a0a0" stroked="f"/>
        </w:pict>
      </w:r>
    </w:p>
    <w:p w:rsidR="00FA0B33" w:rsidRPr="00FA0B33" w:rsidRDefault="00FA0B33" w:rsidP="00FA0B33">
      <w:pPr>
        <w:spacing w:before="100" w:beforeAutospacing="1" w:after="100" w:afterAutospacing="1"/>
        <w:outlineLvl w:val="1"/>
        <w:rPr>
          <w:rFonts w:eastAsia="Times New Roman" w:cs="Times New Roman"/>
          <w:b/>
          <w:bCs/>
          <w:sz w:val="36"/>
          <w:szCs w:val="36"/>
        </w:rPr>
      </w:pPr>
      <w:r w:rsidRPr="00FA0B33">
        <w:rPr>
          <w:rFonts w:eastAsia="Times New Roman" w:cs="Times New Roman"/>
          <w:b/>
          <w:bCs/>
          <w:sz w:val="36"/>
          <w:szCs w:val="36"/>
        </w:rPr>
        <w:t>Overview</w:t>
      </w:r>
    </w:p>
    <w:p w:rsidR="00FA0B33" w:rsidRPr="00FA0B33" w:rsidRDefault="00FA0B33" w:rsidP="00FA0B33">
      <w:pPr>
        <w:spacing w:before="100" w:beforeAutospacing="1" w:after="100" w:afterAutospacing="1"/>
        <w:rPr>
          <w:rFonts w:eastAsia="Times New Roman" w:cs="Times New Roman"/>
        </w:rPr>
      </w:pPr>
      <w:r w:rsidRPr="00FA0B33">
        <w:rPr>
          <w:rFonts w:eastAsia="Times New Roman" w:cs="Times New Roman"/>
        </w:rPr>
        <w:t xml:space="preserve">Phase 3 establishes the foundational </w:t>
      </w:r>
      <w:proofErr w:type="spellStart"/>
      <w:r w:rsidRPr="00FA0B33">
        <w:rPr>
          <w:rFonts w:eastAsia="Times New Roman" w:cs="Times New Roman"/>
        </w:rPr>
        <w:t>Salesforce</w:t>
      </w:r>
      <w:proofErr w:type="spellEnd"/>
      <w:r w:rsidRPr="00FA0B33">
        <w:rPr>
          <w:rFonts w:eastAsia="Times New Roman" w:cs="Times New Roman"/>
        </w:rPr>
        <w:t xml:space="preserve"> data model for the solution. This phase covers the creation and configuration of custom objects, fields, record types, layouts, relationships, and core data architecture required to support business processes for supply chain and inventory management.</w:t>
      </w:r>
    </w:p>
    <w:p w:rsidR="00FA0B33" w:rsidRPr="00FA0B33" w:rsidRDefault="00FA0B33" w:rsidP="00FA0B33">
      <w:pPr>
        <w:rPr>
          <w:rFonts w:eastAsia="Times New Roman" w:cs="Times New Roman"/>
        </w:rPr>
      </w:pPr>
      <w:r w:rsidRPr="00FA0B33">
        <w:rPr>
          <w:rFonts w:eastAsia="Times New Roman" w:cs="Times New Roman"/>
        </w:rPr>
        <w:pict>
          <v:rect id="_x0000_i1026" style="width:0;height:1.5pt" o:hralign="center" o:hrstd="t" o:hr="t" fillcolor="#a0a0a0" stroked="f"/>
        </w:pict>
      </w:r>
    </w:p>
    <w:p w:rsidR="00FA0B33" w:rsidRPr="00FA0B33" w:rsidRDefault="00FA0B33" w:rsidP="00FA0B33">
      <w:pPr>
        <w:spacing w:before="100" w:beforeAutospacing="1" w:after="100" w:afterAutospacing="1"/>
        <w:outlineLvl w:val="1"/>
        <w:rPr>
          <w:rFonts w:eastAsia="Times New Roman" w:cs="Times New Roman"/>
          <w:b/>
          <w:bCs/>
          <w:sz w:val="36"/>
          <w:szCs w:val="36"/>
        </w:rPr>
      </w:pPr>
      <w:r w:rsidRPr="00FA0B33">
        <w:rPr>
          <w:rFonts w:eastAsia="Times New Roman" w:cs="Times New Roman"/>
          <w:b/>
          <w:bCs/>
          <w:sz w:val="36"/>
          <w:szCs w:val="36"/>
        </w:rPr>
        <w:t>3.1 Standard &amp; Custom Objects</w:t>
      </w:r>
    </w:p>
    <w:p w:rsidR="00FA0B33" w:rsidRPr="00FA0B33" w:rsidRDefault="00FA0B33" w:rsidP="00FA0B33">
      <w:pPr>
        <w:numPr>
          <w:ilvl w:val="0"/>
          <w:numId w:val="1"/>
        </w:numPr>
        <w:spacing w:before="100" w:beforeAutospacing="1" w:after="100" w:afterAutospacing="1"/>
        <w:rPr>
          <w:rFonts w:eastAsia="Times New Roman" w:cs="Times New Roman"/>
        </w:rPr>
      </w:pPr>
      <w:r w:rsidRPr="00FA0B33">
        <w:rPr>
          <w:rFonts w:eastAsia="Times New Roman" w:cs="Times New Roman"/>
        </w:rPr>
        <w:t>Identified key business entities and created the following custom objects:</w:t>
      </w:r>
    </w:p>
    <w:p w:rsidR="00FA0B33" w:rsidRPr="00FA0B33" w:rsidRDefault="00FA0B33" w:rsidP="00FA0B33">
      <w:pPr>
        <w:numPr>
          <w:ilvl w:val="1"/>
          <w:numId w:val="1"/>
        </w:numPr>
        <w:spacing w:before="100" w:beforeAutospacing="1" w:after="100" w:afterAutospacing="1"/>
        <w:rPr>
          <w:rFonts w:eastAsia="Times New Roman" w:cs="Times New Roman"/>
        </w:rPr>
      </w:pPr>
      <w:r w:rsidRPr="00FA0B33">
        <w:rPr>
          <w:rFonts w:eastAsia="Times New Roman" w:cs="Times New Roman"/>
          <w:b/>
          <w:bCs/>
        </w:rPr>
        <w:t>Warehouse</w:t>
      </w:r>
    </w:p>
    <w:p w:rsidR="00FA0B33" w:rsidRPr="00FA0B33" w:rsidRDefault="00FA0B33" w:rsidP="00FA0B33">
      <w:pPr>
        <w:numPr>
          <w:ilvl w:val="1"/>
          <w:numId w:val="1"/>
        </w:numPr>
        <w:spacing w:before="100" w:beforeAutospacing="1" w:after="100" w:afterAutospacing="1"/>
        <w:rPr>
          <w:rFonts w:eastAsia="Times New Roman" w:cs="Times New Roman"/>
        </w:rPr>
      </w:pPr>
      <w:r w:rsidRPr="00FA0B33">
        <w:rPr>
          <w:rFonts w:eastAsia="Times New Roman" w:cs="Times New Roman"/>
          <w:b/>
          <w:bCs/>
        </w:rPr>
        <w:t>Product</w:t>
      </w:r>
    </w:p>
    <w:p w:rsidR="00FA0B33" w:rsidRPr="00FA0B33" w:rsidRDefault="00FA0B33" w:rsidP="00FA0B33">
      <w:pPr>
        <w:numPr>
          <w:ilvl w:val="1"/>
          <w:numId w:val="1"/>
        </w:numPr>
        <w:spacing w:before="100" w:beforeAutospacing="1" w:after="100" w:afterAutospacing="1"/>
        <w:rPr>
          <w:rFonts w:eastAsia="Times New Roman" w:cs="Times New Roman"/>
        </w:rPr>
      </w:pPr>
      <w:r w:rsidRPr="00FA0B33">
        <w:rPr>
          <w:rFonts w:eastAsia="Times New Roman" w:cs="Times New Roman"/>
          <w:b/>
          <w:bCs/>
        </w:rPr>
        <w:t>Supplier</w:t>
      </w:r>
    </w:p>
    <w:p w:rsidR="00FA0B33" w:rsidRPr="00FA0B33" w:rsidRDefault="00FA0B33" w:rsidP="00FA0B33">
      <w:pPr>
        <w:numPr>
          <w:ilvl w:val="1"/>
          <w:numId w:val="1"/>
        </w:numPr>
        <w:spacing w:before="100" w:beforeAutospacing="1" w:after="100" w:afterAutospacing="1"/>
        <w:rPr>
          <w:rFonts w:eastAsia="Times New Roman" w:cs="Times New Roman"/>
        </w:rPr>
      </w:pPr>
      <w:r w:rsidRPr="00FA0B33">
        <w:rPr>
          <w:rFonts w:eastAsia="Times New Roman" w:cs="Times New Roman"/>
          <w:b/>
          <w:bCs/>
        </w:rPr>
        <w:t>Inventory</w:t>
      </w:r>
    </w:p>
    <w:p w:rsidR="00FA0B33" w:rsidRPr="00FA0B33" w:rsidRDefault="00FA0B33" w:rsidP="00FA0B33">
      <w:pPr>
        <w:numPr>
          <w:ilvl w:val="1"/>
          <w:numId w:val="1"/>
        </w:numPr>
        <w:spacing w:before="100" w:beforeAutospacing="1" w:after="100" w:afterAutospacing="1"/>
        <w:rPr>
          <w:rFonts w:eastAsia="Times New Roman" w:cs="Times New Roman"/>
        </w:rPr>
      </w:pPr>
      <w:r w:rsidRPr="00FA0B33">
        <w:rPr>
          <w:rFonts w:eastAsia="Times New Roman" w:cs="Times New Roman"/>
          <w:b/>
          <w:bCs/>
        </w:rPr>
        <w:t>Purchase Order</w:t>
      </w:r>
    </w:p>
    <w:p w:rsidR="00FA0B33" w:rsidRPr="00FA0B33" w:rsidRDefault="00FA0B33" w:rsidP="00FA0B33">
      <w:pPr>
        <w:numPr>
          <w:ilvl w:val="1"/>
          <w:numId w:val="1"/>
        </w:numPr>
        <w:spacing w:before="100" w:beforeAutospacing="1" w:after="100" w:afterAutospacing="1"/>
        <w:rPr>
          <w:rFonts w:eastAsia="Times New Roman" w:cs="Times New Roman"/>
        </w:rPr>
      </w:pPr>
      <w:r w:rsidRPr="00FA0B33">
        <w:rPr>
          <w:rFonts w:eastAsia="Times New Roman" w:cs="Times New Roman"/>
          <w:b/>
          <w:bCs/>
        </w:rPr>
        <w:t>Purchase Order Line Item</w:t>
      </w:r>
    </w:p>
    <w:p w:rsidR="00FA0B33" w:rsidRPr="00FA0B33" w:rsidRDefault="00FA0B33" w:rsidP="00FA0B33">
      <w:pPr>
        <w:spacing w:before="100" w:beforeAutospacing="1" w:after="100" w:afterAutospacing="1"/>
        <w:ind w:left="1080"/>
        <w:rPr>
          <w:rFonts w:eastAsia="Times New Roman" w:cs="Times New Roman"/>
        </w:rPr>
      </w:pPr>
      <w:r w:rsidRPr="00FA0B33">
        <w:rPr>
          <w:rFonts w:eastAsia="Times New Roman" w:cs="Times New Roman"/>
        </w:rPr>
        <w:drawing>
          <wp:inline distT="0" distB="0" distL="0" distR="0" wp14:anchorId="294A38CB" wp14:editId="1F718370">
            <wp:extent cx="4076700" cy="3265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72050" cy="3262056"/>
                    </a:xfrm>
                    <a:prstGeom prst="rect">
                      <a:avLst/>
                    </a:prstGeom>
                  </pic:spPr>
                </pic:pic>
              </a:graphicData>
            </a:graphic>
          </wp:inline>
        </w:drawing>
      </w:r>
    </w:p>
    <w:p w:rsidR="00FA0B33" w:rsidRPr="00FA0B33" w:rsidRDefault="00FA0B33" w:rsidP="00FA0B33">
      <w:pPr>
        <w:rPr>
          <w:rFonts w:eastAsia="Times New Roman" w:cs="Times New Roman"/>
        </w:rPr>
      </w:pPr>
      <w:r w:rsidRPr="00FA0B33">
        <w:rPr>
          <w:rFonts w:eastAsia="Times New Roman" w:cs="Times New Roman"/>
        </w:rPr>
        <w:pict>
          <v:rect id="_x0000_i1027" style="width:0;height:1.5pt" o:hralign="center" o:hrstd="t" o:hr="t" fillcolor="#a0a0a0" stroked="f"/>
        </w:pict>
      </w:r>
    </w:p>
    <w:p w:rsidR="00FA0B33" w:rsidRPr="00FA0B33" w:rsidRDefault="00FA0B33" w:rsidP="00FA0B33">
      <w:pPr>
        <w:spacing w:before="100" w:beforeAutospacing="1" w:after="100" w:afterAutospacing="1"/>
        <w:outlineLvl w:val="1"/>
        <w:rPr>
          <w:rFonts w:eastAsia="Times New Roman" w:cs="Times New Roman"/>
          <w:b/>
          <w:bCs/>
          <w:sz w:val="36"/>
          <w:szCs w:val="36"/>
        </w:rPr>
      </w:pPr>
      <w:r w:rsidRPr="00FA0B33">
        <w:rPr>
          <w:rFonts w:eastAsia="Times New Roman" w:cs="Times New Roman"/>
          <w:b/>
          <w:bCs/>
          <w:sz w:val="36"/>
          <w:szCs w:val="36"/>
        </w:rPr>
        <w:lastRenderedPageBreak/>
        <w:t>3.2 Fields</w:t>
      </w:r>
    </w:p>
    <w:p w:rsidR="00FA0B33" w:rsidRPr="00FA0B33" w:rsidRDefault="00FA0B33" w:rsidP="00FA0B33">
      <w:pPr>
        <w:numPr>
          <w:ilvl w:val="0"/>
          <w:numId w:val="2"/>
        </w:numPr>
        <w:spacing w:before="100" w:beforeAutospacing="1" w:after="100" w:afterAutospacing="1"/>
        <w:rPr>
          <w:rFonts w:eastAsia="Times New Roman" w:cs="Times New Roman"/>
        </w:rPr>
      </w:pPr>
      <w:r w:rsidRPr="00FA0B33">
        <w:rPr>
          <w:rFonts w:eastAsia="Times New Roman" w:cs="Times New Roman"/>
        </w:rPr>
        <w:t>For each object, custom fields were created to store relevant business data.</w:t>
      </w:r>
    </w:p>
    <w:p w:rsidR="00FA0B33" w:rsidRPr="00FA0B33" w:rsidRDefault="00FA0B33" w:rsidP="00FA0B33">
      <w:pPr>
        <w:numPr>
          <w:ilvl w:val="0"/>
          <w:numId w:val="2"/>
        </w:numPr>
        <w:spacing w:before="100" w:beforeAutospacing="1" w:after="100" w:afterAutospacing="1"/>
        <w:rPr>
          <w:rFonts w:eastAsia="Times New Roman" w:cs="Times New Roman"/>
        </w:rPr>
      </w:pPr>
      <w:r w:rsidRPr="00FA0B33">
        <w:rPr>
          <w:rFonts w:eastAsia="Times New Roman" w:cs="Times New Roman"/>
        </w:rPr>
        <w:t>Example fields include:</w:t>
      </w:r>
    </w:p>
    <w:p w:rsidR="00FA0B33" w:rsidRPr="00FA0B33" w:rsidRDefault="00FA0B33" w:rsidP="00FA0B33">
      <w:pPr>
        <w:numPr>
          <w:ilvl w:val="1"/>
          <w:numId w:val="2"/>
        </w:numPr>
        <w:spacing w:before="100" w:beforeAutospacing="1" w:after="100" w:afterAutospacing="1"/>
        <w:rPr>
          <w:rFonts w:eastAsia="Times New Roman" w:cs="Times New Roman"/>
        </w:rPr>
      </w:pPr>
      <w:r w:rsidRPr="00FA0B33">
        <w:rPr>
          <w:rFonts w:eastAsia="Times New Roman" w:cs="Times New Roman"/>
          <w:b/>
          <w:bCs/>
        </w:rPr>
        <w:t>Warehouse:</w:t>
      </w:r>
      <w:r w:rsidRPr="00FA0B33">
        <w:rPr>
          <w:rFonts w:eastAsia="Times New Roman" w:cs="Times New Roman"/>
        </w:rPr>
        <w:t xml:space="preserve"> Location, Capacity, Manager, Status</w:t>
      </w:r>
    </w:p>
    <w:p w:rsidR="00FA0B33" w:rsidRPr="00FA0B33" w:rsidRDefault="00FA0B33" w:rsidP="00FA0B33">
      <w:pPr>
        <w:numPr>
          <w:ilvl w:val="1"/>
          <w:numId w:val="2"/>
        </w:numPr>
        <w:spacing w:before="100" w:beforeAutospacing="1" w:after="100" w:afterAutospacing="1"/>
        <w:rPr>
          <w:rFonts w:eastAsia="Times New Roman" w:cs="Times New Roman"/>
        </w:rPr>
      </w:pPr>
      <w:r w:rsidRPr="00FA0B33">
        <w:rPr>
          <w:rFonts w:eastAsia="Times New Roman" w:cs="Times New Roman"/>
          <w:b/>
          <w:bCs/>
        </w:rPr>
        <w:t>Product:</w:t>
      </w:r>
      <w:r w:rsidRPr="00FA0B33">
        <w:rPr>
          <w:rFonts w:eastAsia="Times New Roman" w:cs="Times New Roman"/>
        </w:rPr>
        <w:t xml:space="preserve"> SKU, Category, Unit Price, Reorder Point, Status</w:t>
      </w:r>
    </w:p>
    <w:p w:rsidR="00FA0B33" w:rsidRPr="00FA0B33" w:rsidRDefault="00FA0B33" w:rsidP="00FA0B33">
      <w:pPr>
        <w:numPr>
          <w:ilvl w:val="1"/>
          <w:numId w:val="2"/>
        </w:numPr>
        <w:spacing w:before="100" w:beforeAutospacing="1" w:after="100" w:afterAutospacing="1"/>
        <w:rPr>
          <w:rFonts w:eastAsia="Times New Roman" w:cs="Times New Roman"/>
        </w:rPr>
      </w:pPr>
      <w:r w:rsidRPr="00FA0B33">
        <w:rPr>
          <w:rFonts w:eastAsia="Times New Roman" w:cs="Times New Roman"/>
          <w:b/>
          <w:bCs/>
        </w:rPr>
        <w:t>Supplier:</w:t>
      </w:r>
      <w:r w:rsidRPr="00FA0B33">
        <w:rPr>
          <w:rFonts w:eastAsia="Times New Roman" w:cs="Times New Roman"/>
        </w:rPr>
        <w:t xml:space="preserve"> Contact Info, Rating, Payment Terms, Status</w:t>
      </w:r>
    </w:p>
    <w:p w:rsidR="00FA0B33" w:rsidRPr="00FA0B33" w:rsidRDefault="00FA0B33" w:rsidP="00FA0B33">
      <w:pPr>
        <w:numPr>
          <w:ilvl w:val="1"/>
          <w:numId w:val="2"/>
        </w:numPr>
        <w:spacing w:before="100" w:beforeAutospacing="1" w:after="100" w:afterAutospacing="1"/>
        <w:rPr>
          <w:rFonts w:eastAsia="Times New Roman" w:cs="Times New Roman"/>
        </w:rPr>
      </w:pPr>
      <w:r w:rsidRPr="00FA0B33">
        <w:rPr>
          <w:rFonts w:eastAsia="Times New Roman" w:cs="Times New Roman"/>
          <w:b/>
          <w:bCs/>
        </w:rPr>
        <w:t>Inventory:</w:t>
      </w:r>
      <w:r w:rsidRPr="00FA0B33">
        <w:rPr>
          <w:rFonts w:eastAsia="Times New Roman" w:cs="Times New Roman"/>
        </w:rPr>
        <w:t xml:space="preserve"> Product (Lookup), Warehouse (Lookup), Current Stock, Reserved Stock, Cost Per Unit</w:t>
      </w:r>
    </w:p>
    <w:p w:rsidR="00FA0B33" w:rsidRPr="00FA0B33" w:rsidRDefault="00FA0B33" w:rsidP="00FA0B33">
      <w:pPr>
        <w:numPr>
          <w:ilvl w:val="1"/>
          <w:numId w:val="2"/>
        </w:numPr>
        <w:spacing w:before="100" w:beforeAutospacing="1" w:after="100" w:afterAutospacing="1"/>
        <w:rPr>
          <w:rFonts w:eastAsia="Times New Roman" w:cs="Times New Roman"/>
        </w:rPr>
      </w:pPr>
      <w:r w:rsidRPr="00FA0B33">
        <w:rPr>
          <w:rFonts w:eastAsia="Times New Roman" w:cs="Times New Roman"/>
          <w:b/>
          <w:bCs/>
        </w:rPr>
        <w:t>Purchase Order:</w:t>
      </w:r>
      <w:r w:rsidRPr="00FA0B33">
        <w:rPr>
          <w:rFonts w:eastAsia="Times New Roman" w:cs="Times New Roman"/>
        </w:rPr>
        <w:t xml:space="preserve"> Supplier (Lookup), Warehouse (Lookup), Order Date, Expected Delivery, Status, Total Amount</w:t>
      </w:r>
    </w:p>
    <w:p w:rsidR="00FA0B33" w:rsidRPr="00FA0B33" w:rsidRDefault="00FA0B33" w:rsidP="00FA0B33">
      <w:pPr>
        <w:numPr>
          <w:ilvl w:val="1"/>
          <w:numId w:val="2"/>
        </w:numPr>
        <w:spacing w:before="100" w:beforeAutospacing="1" w:after="100" w:afterAutospacing="1"/>
        <w:rPr>
          <w:rFonts w:eastAsia="Times New Roman" w:cs="Times New Roman"/>
        </w:rPr>
      </w:pPr>
      <w:r w:rsidRPr="00FA0B33">
        <w:rPr>
          <w:rFonts w:eastAsia="Times New Roman" w:cs="Times New Roman"/>
          <w:b/>
          <w:bCs/>
        </w:rPr>
        <w:t>Purchase Order Line Item:</w:t>
      </w:r>
      <w:r w:rsidRPr="00FA0B33">
        <w:rPr>
          <w:rFonts w:eastAsia="Times New Roman" w:cs="Times New Roman"/>
        </w:rPr>
        <w:t xml:space="preserve"> Purchase Order (Master-Detail), Product (Lookup), Quantity, Unit Price, Total Price</w:t>
      </w:r>
    </w:p>
    <w:p w:rsidR="00FA0B33" w:rsidRDefault="00FA0B33" w:rsidP="00FA0B33">
      <w:pPr>
        <w:numPr>
          <w:ilvl w:val="0"/>
          <w:numId w:val="2"/>
        </w:numPr>
        <w:spacing w:before="100" w:beforeAutospacing="1" w:after="100" w:afterAutospacing="1"/>
        <w:rPr>
          <w:rFonts w:eastAsia="Times New Roman" w:cs="Times New Roman"/>
        </w:rPr>
      </w:pPr>
      <w:r w:rsidRPr="00FA0B33">
        <w:rPr>
          <w:rFonts w:eastAsia="Times New Roman" w:cs="Times New Roman"/>
        </w:rPr>
        <w:t xml:space="preserve">Fields were configured with appropriate types (Number, Currency, </w:t>
      </w:r>
      <w:proofErr w:type="spellStart"/>
      <w:r w:rsidRPr="00FA0B33">
        <w:rPr>
          <w:rFonts w:eastAsia="Times New Roman" w:cs="Times New Roman"/>
        </w:rPr>
        <w:t>Picklist</w:t>
      </w:r>
      <w:proofErr w:type="spellEnd"/>
      <w:r w:rsidRPr="00FA0B33">
        <w:rPr>
          <w:rFonts w:eastAsia="Times New Roman" w:cs="Times New Roman"/>
        </w:rPr>
        <w:t xml:space="preserve">, Lookup, Master-Detail, </w:t>
      </w:r>
      <w:proofErr w:type="gramStart"/>
      <w:r w:rsidRPr="00FA0B33">
        <w:rPr>
          <w:rFonts w:eastAsia="Times New Roman" w:cs="Times New Roman"/>
        </w:rPr>
        <w:t>Formula</w:t>
      </w:r>
      <w:proofErr w:type="gramEnd"/>
      <w:r w:rsidRPr="00FA0B33">
        <w:rPr>
          <w:rFonts w:eastAsia="Times New Roman" w:cs="Times New Roman"/>
        </w:rPr>
        <w:t>).</w:t>
      </w:r>
    </w:p>
    <w:p w:rsidR="00FA0B33" w:rsidRDefault="00F57774" w:rsidP="00FA0B33">
      <w:pPr>
        <w:numPr>
          <w:ilvl w:val="0"/>
          <w:numId w:val="2"/>
        </w:numPr>
        <w:spacing w:before="100" w:beforeAutospacing="1" w:after="100" w:afterAutospacing="1"/>
        <w:rPr>
          <w:rFonts w:eastAsia="Times New Roman" w:cs="Times New Roman"/>
        </w:rPr>
      </w:pPr>
      <w:r>
        <w:rPr>
          <w:rFonts w:eastAsia="Times New Roman" w:cs="Times New Roman"/>
        </w:rPr>
        <w:t>Example image</w:t>
      </w:r>
    </w:p>
    <w:p w:rsidR="00F57774" w:rsidRPr="00FA0B33" w:rsidRDefault="00F57774" w:rsidP="00F57774">
      <w:pPr>
        <w:spacing w:before="100" w:beforeAutospacing="1" w:after="100" w:afterAutospacing="1"/>
        <w:ind w:left="720"/>
        <w:rPr>
          <w:rFonts w:eastAsia="Times New Roman" w:cs="Times New Roman"/>
        </w:rPr>
      </w:pPr>
      <w:r w:rsidRPr="00F57774">
        <w:rPr>
          <w:rFonts w:eastAsia="Times New Roman" w:cs="Times New Roman"/>
        </w:rPr>
        <w:drawing>
          <wp:inline distT="0" distB="0" distL="0" distR="0" wp14:anchorId="16B4AFB3" wp14:editId="205C1C71">
            <wp:extent cx="3973583" cy="310966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76297" cy="3111792"/>
                    </a:xfrm>
                    <a:prstGeom prst="rect">
                      <a:avLst/>
                    </a:prstGeom>
                  </pic:spPr>
                </pic:pic>
              </a:graphicData>
            </a:graphic>
          </wp:inline>
        </w:drawing>
      </w:r>
    </w:p>
    <w:p w:rsidR="00FA0B33" w:rsidRPr="00FA0B33" w:rsidRDefault="00FA0B33" w:rsidP="00FA0B33">
      <w:pPr>
        <w:rPr>
          <w:rFonts w:eastAsia="Times New Roman" w:cs="Times New Roman"/>
        </w:rPr>
      </w:pPr>
      <w:r w:rsidRPr="00FA0B33">
        <w:rPr>
          <w:rFonts w:eastAsia="Times New Roman" w:cs="Times New Roman"/>
        </w:rPr>
        <w:pict>
          <v:rect id="_x0000_i1028" style="width:0;height:1.5pt" o:hralign="center" o:hrstd="t" o:hr="t" fillcolor="#a0a0a0" stroked="f"/>
        </w:pict>
      </w:r>
    </w:p>
    <w:p w:rsidR="00FA0B33" w:rsidRPr="00FA0B33" w:rsidRDefault="00FA0B33" w:rsidP="00FA0B33">
      <w:pPr>
        <w:spacing w:before="100" w:beforeAutospacing="1" w:after="100" w:afterAutospacing="1"/>
        <w:outlineLvl w:val="1"/>
        <w:rPr>
          <w:rFonts w:eastAsia="Times New Roman" w:cs="Times New Roman"/>
          <w:b/>
          <w:bCs/>
          <w:sz w:val="36"/>
          <w:szCs w:val="36"/>
        </w:rPr>
      </w:pPr>
      <w:r w:rsidRPr="00FA0B33">
        <w:rPr>
          <w:rFonts w:eastAsia="Times New Roman" w:cs="Times New Roman"/>
          <w:b/>
          <w:bCs/>
          <w:sz w:val="36"/>
          <w:szCs w:val="36"/>
        </w:rPr>
        <w:t>3.3 Record Types</w:t>
      </w:r>
    </w:p>
    <w:p w:rsidR="00FA0B33" w:rsidRPr="00FA0B33" w:rsidRDefault="00FA0B33" w:rsidP="00FA0B33">
      <w:pPr>
        <w:numPr>
          <w:ilvl w:val="0"/>
          <w:numId w:val="3"/>
        </w:numPr>
        <w:spacing w:before="100" w:beforeAutospacing="1" w:after="100" w:afterAutospacing="1"/>
        <w:rPr>
          <w:rFonts w:eastAsia="Times New Roman" w:cs="Times New Roman"/>
        </w:rPr>
      </w:pPr>
      <w:r w:rsidRPr="00FA0B33">
        <w:rPr>
          <w:rFonts w:eastAsia="Times New Roman" w:cs="Times New Roman"/>
        </w:rPr>
        <w:t>Created record types on suitable objects to segment different business processes.</w:t>
      </w:r>
    </w:p>
    <w:p w:rsidR="00FA0B33" w:rsidRPr="00FA0B33" w:rsidRDefault="00FA0B33" w:rsidP="00FA0B33">
      <w:pPr>
        <w:numPr>
          <w:ilvl w:val="1"/>
          <w:numId w:val="3"/>
        </w:numPr>
        <w:spacing w:before="100" w:beforeAutospacing="1" w:after="100" w:afterAutospacing="1"/>
        <w:rPr>
          <w:rFonts w:eastAsia="Times New Roman" w:cs="Times New Roman"/>
        </w:rPr>
      </w:pPr>
      <w:r w:rsidRPr="00FA0B33">
        <w:rPr>
          <w:rFonts w:eastAsia="Times New Roman" w:cs="Times New Roman"/>
        </w:rPr>
        <w:t>Example: Purchase Order record types for Emergency, Standard, and Bulk.</w:t>
      </w:r>
    </w:p>
    <w:p w:rsidR="00FA0B33" w:rsidRDefault="00FA0B33" w:rsidP="00FA0B33">
      <w:pPr>
        <w:numPr>
          <w:ilvl w:val="0"/>
          <w:numId w:val="3"/>
        </w:numPr>
        <w:spacing w:before="100" w:beforeAutospacing="1" w:after="100" w:afterAutospacing="1"/>
        <w:rPr>
          <w:rFonts w:eastAsia="Times New Roman" w:cs="Times New Roman"/>
        </w:rPr>
      </w:pPr>
      <w:r w:rsidRPr="00FA0B33">
        <w:rPr>
          <w:rFonts w:eastAsia="Times New Roman" w:cs="Times New Roman"/>
        </w:rPr>
        <w:t>Assigned record types to relevant profiles to control available layouts and processes.</w:t>
      </w:r>
    </w:p>
    <w:p w:rsidR="00F57774" w:rsidRPr="00FA0B33" w:rsidRDefault="00F57774" w:rsidP="00B40D1A">
      <w:pPr>
        <w:spacing w:before="100" w:beforeAutospacing="1" w:after="100" w:afterAutospacing="1"/>
        <w:rPr>
          <w:rFonts w:eastAsia="Times New Roman" w:cs="Times New Roman"/>
        </w:rPr>
      </w:pPr>
      <w:r w:rsidRPr="00F57774">
        <w:rPr>
          <w:rFonts w:eastAsia="Times New Roman" w:cs="Times New Roman"/>
        </w:rPr>
        <w:lastRenderedPageBreak/>
        <w:drawing>
          <wp:inline distT="0" distB="0" distL="0" distR="0" wp14:anchorId="52B9F745" wp14:editId="43500588">
            <wp:extent cx="5996339" cy="28879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96339" cy="2887980"/>
                    </a:xfrm>
                    <a:prstGeom prst="rect">
                      <a:avLst/>
                    </a:prstGeom>
                  </pic:spPr>
                </pic:pic>
              </a:graphicData>
            </a:graphic>
          </wp:inline>
        </w:drawing>
      </w:r>
    </w:p>
    <w:p w:rsidR="00FA0B33" w:rsidRPr="00FA0B33" w:rsidRDefault="00FA0B33" w:rsidP="00FA0B33">
      <w:pPr>
        <w:rPr>
          <w:rFonts w:eastAsia="Times New Roman" w:cs="Times New Roman"/>
        </w:rPr>
      </w:pPr>
      <w:r w:rsidRPr="00FA0B33">
        <w:rPr>
          <w:rFonts w:eastAsia="Times New Roman" w:cs="Times New Roman"/>
        </w:rPr>
        <w:pict>
          <v:rect id="_x0000_i1029" style="width:0;height:1.5pt" o:hralign="center" o:hrstd="t" o:hr="t" fillcolor="#a0a0a0" stroked="f"/>
        </w:pict>
      </w:r>
    </w:p>
    <w:p w:rsidR="00FA0B33" w:rsidRPr="00FA0B33" w:rsidRDefault="00FA0B33" w:rsidP="00FA0B33">
      <w:pPr>
        <w:spacing w:before="100" w:beforeAutospacing="1" w:after="100" w:afterAutospacing="1"/>
        <w:outlineLvl w:val="1"/>
        <w:rPr>
          <w:rFonts w:eastAsia="Times New Roman" w:cs="Times New Roman"/>
          <w:b/>
          <w:bCs/>
          <w:sz w:val="36"/>
          <w:szCs w:val="36"/>
        </w:rPr>
      </w:pPr>
      <w:r w:rsidRPr="00FA0B33">
        <w:rPr>
          <w:rFonts w:eastAsia="Times New Roman" w:cs="Times New Roman"/>
          <w:b/>
          <w:bCs/>
          <w:sz w:val="36"/>
          <w:szCs w:val="36"/>
        </w:rPr>
        <w:t>3.4 Page Layouts &amp; Compact Layouts</w:t>
      </w:r>
    </w:p>
    <w:p w:rsidR="00FA0B33" w:rsidRPr="00FA0B33" w:rsidRDefault="00FA0B33" w:rsidP="00FA0B33">
      <w:pPr>
        <w:numPr>
          <w:ilvl w:val="0"/>
          <w:numId w:val="4"/>
        </w:numPr>
        <w:spacing w:before="100" w:beforeAutospacing="1" w:after="100" w:afterAutospacing="1"/>
        <w:rPr>
          <w:rFonts w:eastAsia="Times New Roman" w:cs="Times New Roman"/>
        </w:rPr>
      </w:pPr>
      <w:r w:rsidRPr="00FA0B33">
        <w:rPr>
          <w:rFonts w:eastAsia="Times New Roman" w:cs="Times New Roman"/>
        </w:rPr>
        <w:t>Designed page layouts for every object to optimize user data entry and record viewing:</w:t>
      </w:r>
    </w:p>
    <w:p w:rsidR="00FA0B33" w:rsidRPr="00FA0B33" w:rsidRDefault="00FA0B33" w:rsidP="00FA0B33">
      <w:pPr>
        <w:numPr>
          <w:ilvl w:val="1"/>
          <w:numId w:val="4"/>
        </w:numPr>
        <w:spacing w:before="100" w:beforeAutospacing="1" w:after="100" w:afterAutospacing="1"/>
        <w:rPr>
          <w:rFonts w:eastAsia="Times New Roman" w:cs="Times New Roman"/>
        </w:rPr>
      </w:pPr>
      <w:r w:rsidRPr="00FA0B33">
        <w:rPr>
          <w:rFonts w:eastAsia="Times New Roman" w:cs="Times New Roman"/>
        </w:rPr>
        <w:t>Grouped fields into logical sections.</w:t>
      </w:r>
    </w:p>
    <w:p w:rsidR="00FA0B33" w:rsidRPr="00FA0B33" w:rsidRDefault="00FA0B33" w:rsidP="00FA0B33">
      <w:pPr>
        <w:numPr>
          <w:ilvl w:val="1"/>
          <w:numId w:val="4"/>
        </w:numPr>
        <w:spacing w:before="100" w:beforeAutospacing="1" w:after="100" w:afterAutospacing="1"/>
        <w:rPr>
          <w:rFonts w:eastAsia="Times New Roman" w:cs="Times New Roman"/>
        </w:rPr>
      </w:pPr>
      <w:r w:rsidRPr="00FA0B33">
        <w:rPr>
          <w:rFonts w:eastAsia="Times New Roman" w:cs="Times New Roman"/>
        </w:rPr>
        <w:t>Configured related lists (e.g., Purchase Order Line Items attached to Purchase Orders).</w:t>
      </w:r>
    </w:p>
    <w:p w:rsidR="00FA0B33" w:rsidRPr="00FA0B33" w:rsidRDefault="00F57774" w:rsidP="00F57774">
      <w:pPr>
        <w:spacing w:before="100" w:beforeAutospacing="1" w:after="100" w:afterAutospacing="1"/>
        <w:rPr>
          <w:rFonts w:eastAsia="Times New Roman" w:cs="Times New Roman"/>
        </w:rPr>
      </w:pPr>
      <w:r>
        <w:rPr>
          <w:rFonts w:eastAsia="Times New Roman" w:cs="Times New Roman"/>
        </w:rPr>
        <w:t xml:space="preserve">  </w:t>
      </w:r>
      <w:r w:rsidRPr="00F57774">
        <w:rPr>
          <w:rFonts w:eastAsia="Times New Roman" w:cs="Times New Roman"/>
        </w:rPr>
        <w:drawing>
          <wp:inline distT="0" distB="0" distL="0" distR="0" wp14:anchorId="6BC11CFC" wp14:editId="148719B5">
            <wp:extent cx="5863146" cy="25450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70144" cy="2548118"/>
                    </a:xfrm>
                    <a:prstGeom prst="rect">
                      <a:avLst/>
                    </a:prstGeom>
                  </pic:spPr>
                </pic:pic>
              </a:graphicData>
            </a:graphic>
          </wp:inline>
        </w:drawing>
      </w:r>
    </w:p>
    <w:p w:rsidR="00FA0B33" w:rsidRDefault="00FA0B33" w:rsidP="00FA0B33">
      <w:pPr>
        <w:rPr>
          <w:rFonts w:eastAsia="Times New Roman" w:cs="Times New Roman"/>
        </w:rPr>
      </w:pPr>
      <w:r w:rsidRPr="00FA0B33">
        <w:rPr>
          <w:rFonts w:eastAsia="Times New Roman" w:cs="Times New Roman"/>
        </w:rPr>
        <w:pict>
          <v:rect id="_x0000_i1030" style="width:0;height:1.5pt" o:hralign="center" o:hrstd="t" o:hr="t" fillcolor="#a0a0a0" stroked="f"/>
        </w:pict>
      </w:r>
    </w:p>
    <w:p w:rsidR="00B40D1A" w:rsidRPr="00FA0B33" w:rsidRDefault="00B40D1A" w:rsidP="00FA0B33">
      <w:pPr>
        <w:rPr>
          <w:rFonts w:eastAsia="Times New Roman" w:cs="Times New Roman"/>
        </w:rPr>
      </w:pPr>
      <w:bookmarkStart w:id="0" w:name="_GoBack"/>
      <w:bookmarkEnd w:id="0"/>
    </w:p>
    <w:p w:rsidR="00FA0B33" w:rsidRPr="00FA0B33" w:rsidRDefault="00FA0B33" w:rsidP="00FA0B33">
      <w:pPr>
        <w:spacing w:before="100" w:beforeAutospacing="1" w:after="100" w:afterAutospacing="1"/>
        <w:outlineLvl w:val="1"/>
        <w:rPr>
          <w:rFonts w:eastAsia="Times New Roman" w:cs="Times New Roman"/>
          <w:b/>
          <w:bCs/>
          <w:sz w:val="36"/>
          <w:szCs w:val="36"/>
        </w:rPr>
      </w:pPr>
      <w:r w:rsidRPr="00FA0B33">
        <w:rPr>
          <w:rFonts w:eastAsia="Times New Roman" w:cs="Times New Roman"/>
          <w:b/>
          <w:bCs/>
          <w:sz w:val="36"/>
          <w:szCs w:val="36"/>
        </w:rPr>
        <w:lastRenderedPageBreak/>
        <w:t>3.5 Schema Builder</w:t>
      </w:r>
    </w:p>
    <w:p w:rsidR="00FA0B33" w:rsidRPr="00FA0B33" w:rsidRDefault="00FA0B33" w:rsidP="00FA0B33">
      <w:pPr>
        <w:numPr>
          <w:ilvl w:val="0"/>
          <w:numId w:val="5"/>
        </w:numPr>
        <w:spacing w:before="100" w:beforeAutospacing="1" w:after="100" w:afterAutospacing="1"/>
        <w:rPr>
          <w:rFonts w:eastAsia="Times New Roman" w:cs="Times New Roman"/>
        </w:rPr>
      </w:pPr>
      <w:r w:rsidRPr="00FA0B33">
        <w:rPr>
          <w:rFonts w:eastAsia="Times New Roman" w:cs="Times New Roman"/>
        </w:rPr>
        <w:t xml:space="preserve">Used </w:t>
      </w:r>
      <w:proofErr w:type="spellStart"/>
      <w:r w:rsidRPr="00FA0B33">
        <w:rPr>
          <w:rFonts w:eastAsia="Times New Roman" w:cs="Times New Roman"/>
        </w:rPr>
        <w:t>Salesforce</w:t>
      </w:r>
      <w:proofErr w:type="spellEnd"/>
      <w:r w:rsidRPr="00FA0B33">
        <w:rPr>
          <w:rFonts w:eastAsia="Times New Roman" w:cs="Times New Roman"/>
        </w:rPr>
        <w:t xml:space="preserve"> Schema Builder for a visual overview of objects and direct relationships.</w:t>
      </w:r>
    </w:p>
    <w:p w:rsidR="00FA0B33" w:rsidRDefault="00FA0B33" w:rsidP="00FA0B33">
      <w:pPr>
        <w:numPr>
          <w:ilvl w:val="0"/>
          <w:numId w:val="5"/>
        </w:numPr>
        <w:spacing w:before="100" w:beforeAutospacing="1" w:after="100" w:afterAutospacing="1"/>
        <w:rPr>
          <w:rFonts w:eastAsia="Times New Roman" w:cs="Times New Roman"/>
        </w:rPr>
      </w:pPr>
      <w:r w:rsidRPr="00FA0B33">
        <w:rPr>
          <w:rFonts w:eastAsia="Times New Roman" w:cs="Times New Roman"/>
        </w:rPr>
        <w:t>Verified model completeness: ensuring all custom objects, lookup/master-detail fields, and junction objects properly connect core business data.</w:t>
      </w:r>
    </w:p>
    <w:p w:rsidR="00F57774" w:rsidRPr="00FA0B33" w:rsidRDefault="00F57774" w:rsidP="00F57774">
      <w:pPr>
        <w:spacing w:before="100" w:beforeAutospacing="1" w:after="100" w:afterAutospacing="1"/>
        <w:ind w:left="360"/>
        <w:rPr>
          <w:rFonts w:eastAsia="Times New Roman" w:cs="Times New Roman"/>
        </w:rPr>
      </w:pPr>
      <w:r w:rsidRPr="00F57774">
        <w:rPr>
          <w:rFonts w:eastAsia="Times New Roman" w:cs="Times New Roman"/>
        </w:rPr>
        <w:drawing>
          <wp:inline distT="0" distB="0" distL="0" distR="0" wp14:anchorId="1976DFAD" wp14:editId="59C1CBD1">
            <wp:extent cx="4968240" cy="323572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68240" cy="3235725"/>
                    </a:xfrm>
                    <a:prstGeom prst="rect">
                      <a:avLst/>
                    </a:prstGeom>
                  </pic:spPr>
                </pic:pic>
              </a:graphicData>
            </a:graphic>
          </wp:inline>
        </w:drawing>
      </w:r>
    </w:p>
    <w:p w:rsidR="00FA0B33" w:rsidRPr="00FA0B33" w:rsidRDefault="00FA0B33" w:rsidP="00FA0B33">
      <w:pPr>
        <w:rPr>
          <w:rFonts w:eastAsia="Times New Roman" w:cs="Times New Roman"/>
        </w:rPr>
      </w:pPr>
      <w:r w:rsidRPr="00FA0B33">
        <w:rPr>
          <w:rFonts w:eastAsia="Times New Roman" w:cs="Times New Roman"/>
        </w:rPr>
        <w:pict>
          <v:rect id="_x0000_i1031" style="width:0;height:1.5pt" o:hralign="center" o:hrstd="t" o:hr="t" fillcolor="#a0a0a0" stroked="f"/>
        </w:pict>
      </w:r>
    </w:p>
    <w:p w:rsidR="00FA0B33" w:rsidRPr="00FA0B33" w:rsidRDefault="00FA0B33" w:rsidP="00FA0B33">
      <w:pPr>
        <w:spacing w:before="100" w:beforeAutospacing="1" w:after="100" w:afterAutospacing="1"/>
        <w:outlineLvl w:val="1"/>
        <w:rPr>
          <w:rFonts w:eastAsia="Times New Roman" w:cs="Times New Roman"/>
          <w:b/>
          <w:bCs/>
          <w:sz w:val="36"/>
          <w:szCs w:val="36"/>
        </w:rPr>
      </w:pPr>
      <w:r w:rsidRPr="00FA0B33">
        <w:rPr>
          <w:rFonts w:eastAsia="Times New Roman" w:cs="Times New Roman"/>
          <w:b/>
          <w:bCs/>
          <w:sz w:val="36"/>
          <w:szCs w:val="36"/>
        </w:rPr>
        <w:t>3.6 Relationship Design</w:t>
      </w:r>
    </w:p>
    <w:p w:rsidR="00FA0B33" w:rsidRPr="00FA0B33" w:rsidRDefault="00FA0B33" w:rsidP="00FA0B33">
      <w:pPr>
        <w:numPr>
          <w:ilvl w:val="0"/>
          <w:numId w:val="6"/>
        </w:numPr>
        <w:spacing w:before="100" w:beforeAutospacing="1" w:after="100" w:afterAutospacing="1"/>
        <w:rPr>
          <w:rFonts w:eastAsia="Times New Roman" w:cs="Times New Roman"/>
        </w:rPr>
      </w:pPr>
      <w:r w:rsidRPr="00FA0B33">
        <w:rPr>
          <w:rFonts w:eastAsia="Times New Roman" w:cs="Times New Roman"/>
        </w:rPr>
        <w:t>Implemented proper relationships between objects:</w:t>
      </w:r>
    </w:p>
    <w:p w:rsidR="00FA0B33" w:rsidRPr="00FA0B33" w:rsidRDefault="00FA0B33" w:rsidP="00FA0B33">
      <w:pPr>
        <w:numPr>
          <w:ilvl w:val="1"/>
          <w:numId w:val="6"/>
        </w:numPr>
        <w:spacing w:before="100" w:beforeAutospacing="1" w:after="100" w:afterAutospacing="1"/>
        <w:rPr>
          <w:rFonts w:eastAsia="Times New Roman" w:cs="Times New Roman"/>
        </w:rPr>
      </w:pPr>
      <w:r w:rsidRPr="00FA0B33">
        <w:rPr>
          <w:rFonts w:eastAsia="Times New Roman" w:cs="Times New Roman"/>
          <w:b/>
          <w:bCs/>
        </w:rPr>
        <w:t>Master-Detail:</w:t>
      </w:r>
      <w:r w:rsidRPr="00FA0B33">
        <w:rPr>
          <w:rFonts w:eastAsia="Times New Roman" w:cs="Times New Roman"/>
        </w:rPr>
        <w:t xml:space="preserve"> Purchase Order Line Item → Purchase Order</w:t>
      </w:r>
    </w:p>
    <w:p w:rsidR="00FA0B33" w:rsidRPr="00FA0B33" w:rsidRDefault="00FA0B33" w:rsidP="00FA0B33">
      <w:pPr>
        <w:numPr>
          <w:ilvl w:val="1"/>
          <w:numId w:val="6"/>
        </w:numPr>
        <w:spacing w:before="100" w:beforeAutospacing="1" w:after="100" w:afterAutospacing="1"/>
        <w:rPr>
          <w:rFonts w:eastAsia="Times New Roman" w:cs="Times New Roman"/>
        </w:rPr>
      </w:pPr>
      <w:r w:rsidRPr="00FA0B33">
        <w:rPr>
          <w:rFonts w:eastAsia="Times New Roman" w:cs="Times New Roman"/>
          <w:b/>
          <w:bCs/>
        </w:rPr>
        <w:t>Lookup:</w:t>
      </w:r>
      <w:r w:rsidRPr="00FA0B33">
        <w:rPr>
          <w:rFonts w:eastAsia="Times New Roman" w:cs="Times New Roman"/>
        </w:rPr>
        <w:t xml:space="preserve"> Inventory → Product; Inventory → Warehouse; Purchase Order → Supplier; Purchase Order → Warehouse</w:t>
      </w:r>
    </w:p>
    <w:p w:rsidR="00FA0B33" w:rsidRPr="00FA0B33" w:rsidRDefault="00FA0B33" w:rsidP="00FA0B33">
      <w:pPr>
        <w:numPr>
          <w:ilvl w:val="0"/>
          <w:numId w:val="6"/>
        </w:numPr>
        <w:spacing w:before="100" w:beforeAutospacing="1" w:after="100" w:afterAutospacing="1"/>
        <w:rPr>
          <w:rFonts w:eastAsia="Times New Roman" w:cs="Times New Roman"/>
        </w:rPr>
      </w:pPr>
      <w:r w:rsidRPr="00FA0B33">
        <w:rPr>
          <w:rFonts w:eastAsia="Times New Roman" w:cs="Times New Roman"/>
        </w:rPr>
        <w:t>Ensured referential integrity and configured related list visibility for parent records.</w:t>
      </w:r>
    </w:p>
    <w:p w:rsidR="00FA0B33" w:rsidRDefault="00FA0B33" w:rsidP="00FA0B33">
      <w:pPr>
        <w:rPr>
          <w:rFonts w:eastAsia="Times New Roman" w:cs="Times New Roman"/>
        </w:rPr>
      </w:pPr>
      <w:r w:rsidRPr="00FA0B33">
        <w:rPr>
          <w:rFonts w:eastAsia="Times New Roman" w:cs="Times New Roman"/>
        </w:rPr>
        <w:pict>
          <v:rect id="_x0000_i1032" style="width:0;height:1.5pt" o:hralign="center" o:hrstd="t" o:hr="t" fillcolor="#a0a0a0" stroked="f"/>
        </w:pict>
      </w:r>
    </w:p>
    <w:p w:rsidR="00B40D1A" w:rsidRDefault="00B40D1A" w:rsidP="00FA0B33">
      <w:pPr>
        <w:rPr>
          <w:rFonts w:eastAsia="Times New Roman" w:cs="Times New Roman"/>
        </w:rPr>
      </w:pPr>
    </w:p>
    <w:p w:rsidR="00B40D1A" w:rsidRDefault="00B40D1A" w:rsidP="00B40D1A">
      <w:pPr>
        <w:rPr>
          <w:rFonts w:eastAsia="Times New Roman" w:cs="Times New Roman"/>
          <w:b/>
          <w:bCs/>
          <w:sz w:val="36"/>
          <w:szCs w:val="36"/>
        </w:rPr>
      </w:pPr>
      <w:r w:rsidRPr="00B40D1A">
        <w:rPr>
          <w:rFonts w:eastAsia="Times New Roman" w:cs="Times New Roman"/>
          <w:b/>
          <w:bCs/>
          <w:sz w:val="36"/>
          <w:szCs w:val="36"/>
        </w:rPr>
        <w:t>3.7 Junction Objects</w:t>
      </w:r>
    </w:p>
    <w:p w:rsidR="00B40D1A" w:rsidRPr="00B40D1A" w:rsidRDefault="00B40D1A" w:rsidP="00B40D1A">
      <w:pPr>
        <w:rPr>
          <w:rFonts w:eastAsia="Times New Roman" w:cs="Times New Roman"/>
          <w:b/>
          <w:bCs/>
          <w:sz w:val="36"/>
          <w:szCs w:val="36"/>
        </w:rPr>
      </w:pPr>
    </w:p>
    <w:p w:rsidR="00B40D1A" w:rsidRPr="00B40D1A" w:rsidRDefault="00B40D1A" w:rsidP="00B40D1A">
      <w:pPr>
        <w:numPr>
          <w:ilvl w:val="0"/>
          <w:numId w:val="9"/>
        </w:numPr>
        <w:rPr>
          <w:rFonts w:eastAsia="Times New Roman" w:cs="Times New Roman"/>
        </w:rPr>
      </w:pPr>
      <w:r w:rsidRPr="00B40D1A">
        <w:rPr>
          <w:rFonts w:eastAsia="Times New Roman" w:cs="Times New Roman"/>
        </w:rPr>
        <w:t>Developed junction objects for many-to-many relationships (e.g., multiple products per purchase order).</w:t>
      </w:r>
    </w:p>
    <w:p w:rsidR="00B40D1A" w:rsidRPr="00B40D1A" w:rsidRDefault="00B40D1A" w:rsidP="00B40D1A">
      <w:pPr>
        <w:numPr>
          <w:ilvl w:val="0"/>
          <w:numId w:val="9"/>
        </w:numPr>
        <w:rPr>
          <w:rFonts w:eastAsia="Times New Roman" w:cs="Times New Roman"/>
        </w:rPr>
      </w:pPr>
      <w:r w:rsidRPr="00B40D1A">
        <w:rPr>
          <w:rFonts w:eastAsia="Times New Roman" w:cs="Times New Roman"/>
        </w:rPr>
        <w:t>Confirmed at least one master-detail relationship for each junction object to control record ownership and security.</w:t>
      </w:r>
    </w:p>
    <w:p w:rsidR="00B40D1A" w:rsidRDefault="00B40D1A" w:rsidP="00FA0B33">
      <w:pPr>
        <w:rPr>
          <w:rFonts w:eastAsia="Times New Roman" w:cs="Times New Roman"/>
        </w:rPr>
      </w:pPr>
    </w:p>
    <w:p w:rsidR="00B40D1A" w:rsidRDefault="00B40D1A" w:rsidP="00FA0B33">
      <w:pPr>
        <w:rPr>
          <w:rFonts w:eastAsia="Times New Roman" w:cs="Times New Roman"/>
        </w:rPr>
      </w:pPr>
      <w:r w:rsidRPr="00B40D1A">
        <w:rPr>
          <w:rFonts w:eastAsia="Times New Roman" w:cs="Times New Roman"/>
        </w:rPr>
        <w:lastRenderedPageBreak/>
        <w:drawing>
          <wp:inline distT="0" distB="0" distL="0" distR="0" wp14:anchorId="7A4974AC" wp14:editId="6F0DF65F">
            <wp:extent cx="5536030" cy="32689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57016" cy="3281372"/>
                    </a:xfrm>
                    <a:prstGeom prst="rect">
                      <a:avLst/>
                    </a:prstGeom>
                  </pic:spPr>
                </pic:pic>
              </a:graphicData>
            </a:graphic>
          </wp:inline>
        </w:drawing>
      </w:r>
    </w:p>
    <w:p w:rsidR="00B40D1A" w:rsidRPr="00FA0B33" w:rsidRDefault="00B40D1A" w:rsidP="00FA0B33">
      <w:pPr>
        <w:rPr>
          <w:rFonts w:eastAsia="Times New Roman" w:cs="Times New Roman"/>
        </w:rPr>
      </w:pPr>
    </w:p>
    <w:p w:rsidR="00FA0B33" w:rsidRPr="00FA0B33" w:rsidRDefault="00FA0B33" w:rsidP="00FA0B33">
      <w:pPr>
        <w:spacing w:before="100" w:beforeAutospacing="1" w:after="100" w:afterAutospacing="1"/>
        <w:outlineLvl w:val="1"/>
        <w:rPr>
          <w:rFonts w:eastAsia="Times New Roman" w:cs="Times New Roman"/>
          <w:b/>
          <w:bCs/>
          <w:sz w:val="36"/>
          <w:szCs w:val="36"/>
        </w:rPr>
      </w:pPr>
      <w:r w:rsidRPr="00FA0B33">
        <w:rPr>
          <w:rFonts w:eastAsia="Times New Roman" w:cs="Times New Roman"/>
          <w:b/>
          <w:bCs/>
          <w:sz w:val="36"/>
          <w:szCs w:val="36"/>
        </w:rPr>
        <w:t>Summary</w:t>
      </w:r>
    </w:p>
    <w:p w:rsidR="00FA0B33" w:rsidRPr="00FA0B33" w:rsidRDefault="00FA0B33" w:rsidP="00FA0B33">
      <w:pPr>
        <w:spacing w:before="100" w:beforeAutospacing="1" w:after="100" w:afterAutospacing="1"/>
        <w:rPr>
          <w:rFonts w:eastAsia="Times New Roman" w:cs="Times New Roman"/>
        </w:rPr>
      </w:pPr>
      <w:r w:rsidRPr="00FA0B33">
        <w:rPr>
          <w:rFonts w:eastAsia="Times New Roman" w:cs="Times New Roman"/>
        </w:rPr>
        <w:t xml:space="preserve">Phase 3 delivers a robust </w:t>
      </w:r>
      <w:proofErr w:type="spellStart"/>
      <w:r w:rsidRPr="00FA0B33">
        <w:rPr>
          <w:rFonts w:eastAsia="Times New Roman" w:cs="Times New Roman"/>
        </w:rPr>
        <w:t>Salesforce</w:t>
      </w:r>
      <w:proofErr w:type="spellEnd"/>
      <w:r w:rsidRPr="00FA0B33">
        <w:rPr>
          <w:rFonts w:eastAsia="Times New Roman" w:cs="Times New Roman"/>
        </w:rPr>
        <w:t xml:space="preserve"> data architecture tailored for supply chain &amp; inventory management. All necessary custom objects, fields, record types, layouts, and relationships are in place, ready for process automation and UI customization in subsequent phases.</w:t>
      </w:r>
    </w:p>
    <w:p w:rsidR="00D14265" w:rsidRPr="00FA0B33" w:rsidRDefault="00FA0B33">
      <w:pPr>
        <w:rPr>
          <w:rFonts w:eastAsia="Times New Roman" w:cs="Times New Roman"/>
        </w:rPr>
      </w:pPr>
      <w:r w:rsidRPr="00FA0B33">
        <w:rPr>
          <w:rFonts w:eastAsia="Times New Roman" w:cs="Times New Roman"/>
        </w:rPr>
        <w:pict>
          <v:rect id="_x0000_i1033" style="width:0;height:1.5pt" o:hralign="center" o:hrstd="t" o:hr="t" fillcolor="#a0a0a0" stroked="f"/>
        </w:pict>
      </w:r>
    </w:p>
    <w:sectPr w:rsidR="00D14265" w:rsidRPr="00FA0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A4D49"/>
    <w:multiLevelType w:val="multilevel"/>
    <w:tmpl w:val="4186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9299A"/>
    <w:multiLevelType w:val="multilevel"/>
    <w:tmpl w:val="4A60C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B4700"/>
    <w:multiLevelType w:val="multilevel"/>
    <w:tmpl w:val="0C04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5E1E6E"/>
    <w:multiLevelType w:val="multilevel"/>
    <w:tmpl w:val="3A38D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9928CA"/>
    <w:multiLevelType w:val="multilevel"/>
    <w:tmpl w:val="F4782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D740B"/>
    <w:multiLevelType w:val="multilevel"/>
    <w:tmpl w:val="290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2B0C12"/>
    <w:multiLevelType w:val="multilevel"/>
    <w:tmpl w:val="A2AE9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920DF2"/>
    <w:multiLevelType w:val="multilevel"/>
    <w:tmpl w:val="3CD8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2D6817"/>
    <w:multiLevelType w:val="multilevel"/>
    <w:tmpl w:val="1F18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2"/>
  </w:num>
  <w:num w:numId="5">
    <w:abstractNumId w:val="8"/>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B33"/>
    <w:rsid w:val="00317142"/>
    <w:rsid w:val="00B40D1A"/>
    <w:rsid w:val="00D14265"/>
    <w:rsid w:val="00F57774"/>
    <w:rsid w:val="00FA0B3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142"/>
    <w:rPr>
      <w:rFonts w:ascii="Times New Roman" w:hAnsi="Times New Roman" w:cs="Mangal"/>
      <w:sz w:val="24"/>
      <w:szCs w:val="24"/>
      <w:lang w:bidi="hi-IN"/>
    </w:rPr>
  </w:style>
  <w:style w:type="paragraph" w:styleId="Heading1">
    <w:name w:val="heading 1"/>
    <w:basedOn w:val="Normal"/>
    <w:next w:val="Normal"/>
    <w:link w:val="Heading1Char"/>
    <w:uiPriority w:val="9"/>
    <w:qFormat/>
    <w:rsid w:val="00317142"/>
    <w:pPr>
      <w:keepNext/>
      <w:outlineLvl w:val="0"/>
    </w:pPr>
    <w:rPr>
      <w:rFonts w:eastAsia="Times New Roman"/>
      <w:b/>
      <w:bCs/>
      <w:color w:val="FF0000"/>
      <w:sz w:val="28"/>
      <w:szCs w:val="28"/>
    </w:rPr>
  </w:style>
  <w:style w:type="paragraph" w:styleId="Heading2">
    <w:name w:val="heading 2"/>
    <w:basedOn w:val="Normal"/>
    <w:next w:val="Normal"/>
    <w:link w:val="Heading2Char"/>
    <w:uiPriority w:val="9"/>
    <w:unhideWhenUsed/>
    <w:qFormat/>
    <w:rsid w:val="00317142"/>
    <w:pPr>
      <w:keepNext/>
      <w:keepLines/>
      <w:spacing w:before="200"/>
      <w:outlineLvl w:val="1"/>
    </w:pPr>
    <w:rPr>
      <w:rFonts w:asciiTheme="majorHAnsi" w:eastAsiaTheme="majorEastAsia" w:hAnsiTheme="majorHAnsi" w:cstheme="majorBidi"/>
      <w:b/>
      <w:bCs/>
      <w:color w:val="6F6F74" w:themeColor="accent1"/>
      <w:sz w:val="26"/>
      <w:szCs w:val="23"/>
    </w:rPr>
  </w:style>
  <w:style w:type="paragraph" w:styleId="Heading3">
    <w:name w:val="heading 3"/>
    <w:basedOn w:val="Normal"/>
    <w:next w:val="Normal"/>
    <w:link w:val="Heading3Char"/>
    <w:uiPriority w:val="9"/>
    <w:semiHidden/>
    <w:unhideWhenUsed/>
    <w:qFormat/>
    <w:rsid w:val="00317142"/>
    <w:pPr>
      <w:keepNext/>
      <w:keepLines/>
      <w:spacing w:before="200"/>
      <w:outlineLvl w:val="2"/>
    </w:pPr>
    <w:rPr>
      <w:rFonts w:asciiTheme="majorHAnsi" w:eastAsiaTheme="majorEastAsia" w:hAnsiTheme="majorHAnsi" w:cstheme="majorBidi"/>
      <w:b/>
      <w:bCs/>
      <w:color w:val="6F6F74" w:themeColor="accent1"/>
      <w:szCs w:val="21"/>
    </w:rPr>
  </w:style>
  <w:style w:type="paragraph" w:styleId="Heading4">
    <w:name w:val="heading 4"/>
    <w:basedOn w:val="Normal"/>
    <w:next w:val="Normal"/>
    <w:link w:val="Heading4Char"/>
    <w:qFormat/>
    <w:rsid w:val="00317142"/>
    <w:pPr>
      <w:keepNext/>
      <w:jc w:val="center"/>
      <w:outlineLvl w:val="3"/>
    </w:pPr>
    <w:rPr>
      <w:rFonts w:eastAsia="Times New Roman"/>
      <w:b/>
      <w:bCs/>
      <w:color w:val="000000"/>
      <w:sz w:val="28"/>
      <w:szCs w:val="28"/>
    </w:rPr>
  </w:style>
  <w:style w:type="paragraph" w:styleId="Heading5">
    <w:name w:val="heading 5"/>
    <w:basedOn w:val="Normal"/>
    <w:next w:val="Normal"/>
    <w:link w:val="Heading5Char"/>
    <w:uiPriority w:val="9"/>
    <w:semiHidden/>
    <w:unhideWhenUsed/>
    <w:qFormat/>
    <w:rsid w:val="00317142"/>
    <w:pPr>
      <w:keepNext/>
      <w:keepLines/>
      <w:spacing w:before="200"/>
      <w:outlineLvl w:val="4"/>
    </w:pPr>
    <w:rPr>
      <w:rFonts w:ascii="Cambria" w:eastAsia="Times New Roman" w:hAnsi="Cambria"/>
      <w:color w:val="243F6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142"/>
    <w:rPr>
      <w:rFonts w:ascii="Times New Roman" w:eastAsia="Times New Roman" w:hAnsi="Times New Roman" w:cs="Mangal"/>
      <w:b/>
      <w:bCs/>
      <w:color w:val="FF0000"/>
      <w:sz w:val="28"/>
      <w:szCs w:val="28"/>
      <w:lang w:bidi="hi-IN"/>
    </w:rPr>
  </w:style>
  <w:style w:type="character" w:customStyle="1" w:styleId="Heading2Char">
    <w:name w:val="Heading 2 Char"/>
    <w:basedOn w:val="DefaultParagraphFont"/>
    <w:link w:val="Heading2"/>
    <w:uiPriority w:val="9"/>
    <w:rsid w:val="00317142"/>
    <w:rPr>
      <w:rFonts w:asciiTheme="majorHAnsi" w:eastAsiaTheme="majorEastAsia" w:hAnsiTheme="majorHAnsi" w:cstheme="majorBidi"/>
      <w:b/>
      <w:bCs/>
      <w:color w:val="6F6F74" w:themeColor="accent1"/>
      <w:sz w:val="26"/>
      <w:szCs w:val="23"/>
      <w:lang w:bidi="hi-IN"/>
    </w:rPr>
  </w:style>
  <w:style w:type="character" w:customStyle="1" w:styleId="Heading3Char">
    <w:name w:val="Heading 3 Char"/>
    <w:basedOn w:val="DefaultParagraphFont"/>
    <w:link w:val="Heading3"/>
    <w:uiPriority w:val="9"/>
    <w:semiHidden/>
    <w:rsid w:val="00317142"/>
    <w:rPr>
      <w:rFonts w:asciiTheme="majorHAnsi" w:eastAsiaTheme="majorEastAsia" w:hAnsiTheme="majorHAnsi" w:cstheme="majorBidi"/>
      <w:b/>
      <w:bCs/>
      <w:color w:val="6F6F74" w:themeColor="accent1"/>
      <w:sz w:val="24"/>
      <w:szCs w:val="21"/>
      <w:lang w:bidi="hi-IN"/>
    </w:rPr>
  </w:style>
  <w:style w:type="character" w:customStyle="1" w:styleId="Heading4Char">
    <w:name w:val="Heading 4 Char"/>
    <w:basedOn w:val="DefaultParagraphFont"/>
    <w:link w:val="Heading4"/>
    <w:rsid w:val="00317142"/>
    <w:rPr>
      <w:rFonts w:ascii="Times New Roman" w:eastAsia="Times New Roman" w:hAnsi="Times New Roman" w:cs="Mangal"/>
      <w:b/>
      <w:bCs/>
      <w:color w:val="000000"/>
      <w:sz w:val="28"/>
      <w:szCs w:val="28"/>
      <w:lang w:bidi="hi-IN"/>
    </w:rPr>
  </w:style>
  <w:style w:type="character" w:customStyle="1" w:styleId="Heading5Char">
    <w:name w:val="Heading 5 Char"/>
    <w:basedOn w:val="DefaultParagraphFont"/>
    <w:link w:val="Heading5"/>
    <w:uiPriority w:val="9"/>
    <w:semiHidden/>
    <w:rsid w:val="00317142"/>
    <w:rPr>
      <w:rFonts w:ascii="Cambria" w:eastAsia="Times New Roman" w:hAnsi="Cambria" w:cs="Mangal"/>
      <w:color w:val="243F60"/>
      <w:sz w:val="24"/>
      <w:szCs w:val="21"/>
      <w:lang w:bidi="hi-IN"/>
    </w:rPr>
  </w:style>
  <w:style w:type="character" w:styleId="Strong">
    <w:name w:val="Strong"/>
    <w:basedOn w:val="DefaultParagraphFont"/>
    <w:uiPriority w:val="22"/>
    <w:qFormat/>
    <w:rsid w:val="00317142"/>
    <w:rPr>
      <w:b/>
      <w:bCs/>
    </w:rPr>
  </w:style>
  <w:style w:type="paragraph" w:styleId="ListParagraph">
    <w:name w:val="List Paragraph"/>
    <w:basedOn w:val="Normal"/>
    <w:uiPriority w:val="34"/>
    <w:qFormat/>
    <w:rsid w:val="00317142"/>
    <w:pPr>
      <w:ind w:left="720"/>
      <w:contextualSpacing/>
    </w:pPr>
    <w:rPr>
      <w:rFonts w:ascii="Calibri" w:eastAsia="Times New Roman" w:hAnsi="Calibri" w:cs="Times New Roman"/>
      <w:lang w:bidi="en-US"/>
    </w:rPr>
  </w:style>
  <w:style w:type="paragraph" w:customStyle="1" w:styleId="my-2">
    <w:name w:val="my-2"/>
    <w:basedOn w:val="Normal"/>
    <w:rsid w:val="00FA0B33"/>
    <w:pPr>
      <w:spacing w:before="100" w:beforeAutospacing="1" w:after="100" w:afterAutospacing="1"/>
    </w:pPr>
    <w:rPr>
      <w:rFonts w:eastAsia="Times New Roman" w:cs="Times New Roman"/>
    </w:rPr>
  </w:style>
  <w:style w:type="paragraph" w:styleId="BalloonText">
    <w:name w:val="Balloon Text"/>
    <w:basedOn w:val="Normal"/>
    <w:link w:val="BalloonTextChar"/>
    <w:uiPriority w:val="99"/>
    <w:semiHidden/>
    <w:unhideWhenUsed/>
    <w:rsid w:val="00FA0B33"/>
    <w:rPr>
      <w:rFonts w:ascii="Tahoma" w:hAnsi="Tahoma"/>
      <w:sz w:val="16"/>
      <w:szCs w:val="14"/>
    </w:rPr>
  </w:style>
  <w:style w:type="character" w:customStyle="1" w:styleId="BalloonTextChar">
    <w:name w:val="Balloon Text Char"/>
    <w:basedOn w:val="DefaultParagraphFont"/>
    <w:link w:val="BalloonText"/>
    <w:uiPriority w:val="99"/>
    <w:semiHidden/>
    <w:rsid w:val="00FA0B33"/>
    <w:rPr>
      <w:rFonts w:ascii="Tahoma" w:hAnsi="Tahoma" w:cs="Mangal"/>
      <w:sz w:val="16"/>
      <w:szCs w:val="1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142"/>
    <w:rPr>
      <w:rFonts w:ascii="Times New Roman" w:hAnsi="Times New Roman" w:cs="Mangal"/>
      <w:sz w:val="24"/>
      <w:szCs w:val="24"/>
      <w:lang w:bidi="hi-IN"/>
    </w:rPr>
  </w:style>
  <w:style w:type="paragraph" w:styleId="Heading1">
    <w:name w:val="heading 1"/>
    <w:basedOn w:val="Normal"/>
    <w:next w:val="Normal"/>
    <w:link w:val="Heading1Char"/>
    <w:uiPriority w:val="9"/>
    <w:qFormat/>
    <w:rsid w:val="00317142"/>
    <w:pPr>
      <w:keepNext/>
      <w:outlineLvl w:val="0"/>
    </w:pPr>
    <w:rPr>
      <w:rFonts w:eastAsia="Times New Roman"/>
      <w:b/>
      <w:bCs/>
      <w:color w:val="FF0000"/>
      <w:sz w:val="28"/>
      <w:szCs w:val="28"/>
    </w:rPr>
  </w:style>
  <w:style w:type="paragraph" w:styleId="Heading2">
    <w:name w:val="heading 2"/>
    <w:basedOn w:val="Normal"/>
    <w:next w:val="Normal"/>
    <w:link w:val="Heading2Char"/>
    <w:uiPriority w:val="9"/>
    <w:unhideWhenUsed/>
    <w:qFormat/>
    <w:rsid w:val="00317142"/>
    <w:pPr>
      <w:keepNext/>
      <w:keepLines/>
      <w:spacing w:before="200"/>
      <w:outlineLvl w:val="1"/>
    </w:pPr>
    <w:rPr>
      <w:rFonts w:asciiTheme="majorHAnsi" w:eastAsiaTheme="majorEastAsia" w:hAnsiTheme="majorHAnsi" w:cstheme="majorBidi"/>
      <w:b/>
      <w:bCs/>
      <w:color w:val="6F6F74" w:themeColor="accent1"/>
      <w:sz w:val="26"/>
      <w:szCs w:val="23"/>
    </w:rPr>
  </w:style>
  <w:style w:type="paragraph" w:styleId="Heading3">
    <w:name w:val="heading 3"/>
    <w:basedOn w:val="Normal"/>
    <w:next w:val="Normal"/>
    <w:link w:val="Heading3Char"/>
    <w:uiPriority w:val="9"/>
    <w:semiHidden/>
    <w:unhideWhenUsed/>
    <w:qFormat/>
    <w:rsid w:val="00317142"/>
    <w:pPr>
      <w:keepNext/>
      <w:keepLines/>
      <w:spacing w:before="200"/>
      <w:outlineLvl w:val="2"/>
    </w:pPr>
    <w:rPr>
      <w:rFonts w:asciiTheme="majorHAnsi" w:eastAsiaTheme="majorEastAsia" w:hAnsiTheme="majorHAnsi" w:cstheme="majorBidi"/>
      <w:b/>
      <w:bCs/>
      <w:color w:val="6F6F74" w:themeColor="accent1"/>
      <w:szCs w:val="21"/>
    </w:rPr>
  </w:style>
  <w:style w:type="paragraph" w:styleId="Heading4">
    <w:name w:val="heading 4"/>
    <w:basedOn w:val="Normal"/>
    <w:next w:val="Normal"/>
    <w:link w:val="Heading4Char"/>
    <w:qFormat/>
    <w:rsid w:val="00317142"/>
    <w:pPr>
      <w:keepNext/>
      <w:jc w:val="center"/>
      <w:outlineLvl w:val="3"/>
    </w:pPr>
    <w:rPr>
      <w:rFonts w:eastAsia="Times New Roman"/>
      <w:b/>
      <w:bCs/>
      <w:color w:val="000000"/>
      <w:sz w:val="28"/>
      <w:szCs w:val="28"/>
    </w:rPr>
  </w:style>
  <w:style w:type="paragraph" w:styleId="Heading5">
    <w:name w:val="heading 5"/>
    <w:basedOn w:val="Normal"/>
    <w:next w:val="Normal"/>
    <w:link w:val="Heading5Char"/>
    <w:uiPriority w:val="9"/>
    <w:semiHidden/>
    <w:unhideWhenUsed/>
    <w:qFormat/>
    <w:rsid w:val="00317142"/>
    <w:pPr>
      <w:keepNext/>
      <w:keepLines/>
      <w:spacing w:before="200"/>
      <w:outlineLvl w:val="4"/>
    </w:pPr>
    <w:rPr>
      <w:rFonts w:ascii="Cambria" w:eastAsia="Times New Roman" w:hAnsi="Cambria"/>
      <w:color w:val="243F6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142"/>
    <w:rPr>
      <w:rFonts w:ascii="Times New Roman" w:eastAsia="Times New Roman" w:hAnsi="Times New Roman" w:cs="Mangal"/>
      <w:b/>
      <w:bCs/>
      <w:color w:val="FF0000"/>
      <w:sz w:val="28"/>
      <w:szCs w:val="28"/>
      <w:lang w:bidi="hi-IN"/>
    </w:rPr>
  </w:style>
  <w:style w:type="character" w:customStyle="1" w:styleId="Heading2Char">
    <w:name w:val="Heading 2 Char"/>
    <w:basedOn w:val="DefaultParagraphFont"/>
    <w:link w:val="Heading2"/>
    <w:uiPriority w:val="9"/>
    <w:rsid w:val="00317142"/>
    <w:rPr>
      <w:rFonts w:asciiTheme="majorHAnsi" w:eastAsiaTheme="majorEastAsia" w:hAnsiTheme="majorHAnsi" w:cstheme="majorBidi"/>
      <w:b/>
      <w:bCs/>
      <w:color w:val="6F6F74" w:themeColor="accent1"/>
      <w:sz w:val="26"/>
      <w:szCs w:val="23"/>
      <w:lang w:bidi="hi-IN"/>
    </w:rPr>
  </w:style>
  <w:style w:type="character" w:customStyle="1" w:styleId="Heading3Char">
    <w:name w:val="Heading 3 Char"/>
    <w:basedOn w:val="DefaultParagraphFont"/>
    <w:link w:val="Heading3"/>
    <w:uiPriority w:val="9"/>
    <w:semiHidden/>
    <w:rsid w:val="00317142"/>
    <w:rPr>
      <w:rFonts w:asciiTheme="majorHAnsi" w:eastAsiaTheme="majorEastAsia" w:hAnsiTheme="majorHAnsi" w:cstheme="majorBidi"/>
      <w:b/>
      <w:bCs/>
      <w:color w:val="6F6F74" w:themeColor="accent1"/>
      <w:sz w:val="24"/>
      <w:szCs w:val="21"/>
      <w:lang w:bidi="hi-IN"/>
    </w:rPr>
  </w:style>
  <w:style w:type="character" w:customStyle="1" w:styleId="Heading4Char">
    <w:name w:val="Heading 4 Char"/>
    <w:basedOn w:val="DefaultParagraphFont"/>
    <w:link w:val="Heading4"/>
    <w:rsid w:val="00317142"/>
    <w:rPr>
      <w:rFonts w:ascii="Times New Roman" w:eastAsia="Times New Roman" w:hAnsi="Times New Roman" w:cs="Mangal"/>
      <w:b/>
      <w:bCs/>
      <w:color w:val="000000"/>
      <w:sz w:val="28"/>
      <w:szCs w:val="28"/>
      <w:lang w:bidi="hi-IN"/>
    </w:rPr>
  </w:style>
  <w:style w:type="character" w:customStyle="1" w:styleId="Heading5Char">
    <w:name w:val="Heading 5 Char"/>
    <w:basedOn w:val="DefaultParagraphFont"/>
    <w:link w:val="Heading5"/>
    <w:uiPriority w:val="9"/>
    <w:semiHidden/>
    <w:rsid w:val="00317142"/>
    <w:rPr>
      <w:rFonts w:ascii="Cambria" w:eastAsia="Times New Roman" w:hAnsi="Cambria" w:cs="Mangal"/>
      <w:color w:val="243F60"/>
      <w:sz w:val="24"/>
      <w:szCs w:val="21"/>
      <w:lang w:bidi="hi-IN"/>
    </w:rPr>
  </w:style>
  <w:style w:type="character" w:styleId="Strong">
    <w:name w:val="Strong"/>
    <w:basedOn w:val="DefaultParagraphFont"/>
    <w:uiPriority w:val="22"/>
    <w:qFormat/>
    <w:rsid w:val="00317142"/>
    <w:rPr>
      <w:b/>
      <w:bCs/>
    </w:rPr>
  </w:style>
  <w:style w:type="paragraph" w:styleId="ListParagraph">
    <w:name w:val="List Paragraph"/>
    <w:basedOn w:val="Normal"/>
    <w:uiPriority w:val="34"/>
    <w:qFormat/>
    <w:rsid w:val="00317142"/>
    <w:pPr>
      <w:ind w:left="720"/>
      <w:contextualSpacing/>
    </w:pPr>
    <w:rPr>
      <w:rFonts w:ascii="Calibri" w:eastAsia="Times New Roman" w:hAnsi="Calibri" w:cs="Times New Roman"/>
      <w:lang w:bidi="en-US"/>
    </w:rPr>
  </w:style>
  <w:style w:type="paragraph" w:customStyle="1" w:styleId="my-2">
    <w:name w:val="my-2"/>
    <w:basedOn w:val="Normal"/>
    <w:rsid w:val="00FA0B33"/>
    <w:pPr>
      <w:spacing w:before="100" w:beforeAutospacing="1" w:after="100" w:afterAutospacing="1"/>
    </w:pPr>
    <w:rPr>
      <w:rFonts w:eastAsia="Times New Roman" w:cs="Times New Roman"/>
    </w:rPr>
  </w:style>
  <w:style w:type="paragraph" w:styleId="BalloonText">
    <w:name w:val="Balloon Text"/>
    <w:basedOn w:val="Normal"/>
    <w:link w:val="BalloonTextChar"/>
    <w:uiPriority w:val="99"/>
    <w:semiHidden/>
    <w:unhideWhenUsed/>
    <w:rsid w:val="00FA0B33"/>
    <w:rPr>
      <w:rFonts w:ascii="Tahoma" w:hAnsi="Tahoma"/>
      <w:sz w:val="16"/>
      <w:szCs w:val="14"/>
    </w:rPr>
  </w:style>
  <w:style w:type="character" w:customStyle="1" w:styleId="BalloonTextChar">
    <w:name w:val="Balloon Text Char"/>
    <w:basedOn w:val="DefaultParagraphFont"/>
    <w:link w:val="BalloonText"/>
    <w:uiPriority w:val="99"/>
    <w:semiHidden/>
    <w:rsid w:val="00FA0B33"/>
    <w:rPr>
      <w:rFonts w:ascii="Tahom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019398">
      <w:bodyDiv w:val="1"/>
      <w:marLeft w:val="0"/>
      <w:marRight w:val="0"/>
      <w:marTop w:val="0"/>
      <w:marBottom w:val="0"/>
      <w:divBdr>
        <w:top w:val="none" w:sz="0" w:space="0" w:color="auto"/>
        <w:left w:val="none" w:sz="0" w:space="0" w:color="auto"/>
        <w:bottom w:val="none" w:sz="0" w:space="0" w:color="auto"/>
        <w:right w:val="none" w:sz="0" w:space="0" w:color="auto"/>
      </w:divBdr>
    </w:div>
    <w:div w:id="868032481">
      <w:bodyDiv w:val="1"/>
      <w:marLeft w:val="0"/>
      <w:marRight w:val="0"/>
      <w:marTop w:val="0"/>
      <w:marBottom w:val="0"/>
      <w:divBdr>
        <w:top w:val="none" w:sz="0" w:space="0" w:color="auto"/>
        <w:left w:val="none" w:sz="0" w:space="0" w:color="auto"/>
        <w:bottom w:val="none" w:sz="0" w:space="0" w:color="auto"/>
        <w:right w:val="none" w:sz="0" w:space="0" w:color="auto"/>
      </w:divBdr>
    </w:div>
    <w:div w:id="2123066933">
      <w:bodyDiv w:val="1"/>
      <w:marLeft w:val="0"/>
      <w:marRight w:val="0"/>
      <w:marTop w:val="0"/>
      <w:marBottom w:val="0"/>
      <w:divBdr>
        <w:top w:val="none" w:sz="0" w:space="0" w:color="auto"/>
        <w:left w:val="none" w:sz="0" w:space="0" w:color="auto"/>
        <w:bottom w:val="none" w:sz="0" w:space="0" w:color="auto"/>
        <w:right w:val="none" w:sz="0" w:space="0" w:color="auto"/>
      </w:divBdr>
      <w:divsChild>
        <w:div w:id="298270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 Sondhiya</dc:creator>
  <cp:lastModifiedBy>Adarsh Sondhiya</cp:lastModifiedBy>
  <cp:revision>2</cp:revision>
  <dcterms:created xsi:type="dcterms:W3CDTF">2025-09-25T00:33:00Z</dcterms:created>
  <dcterms:modified xsi:type="dcterms:W3CDTF">2025-09-25T01:03:00Z</dcterms:modified>
</cp:coreProperties>
</file>