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49A71" w14:textId="77777777" w:rsidR="00DB5CF3" w:rsidRDefault="00E7660F">
      <w:pPr>
        <w:shd w:val="clear" w:color="auto" w:fill="2D5A27"/>
        <w:spacing w:after="90" w:line="259" w:lineRule="auto"/>
        <w:ind w:left="108" w:firstLine="0"/>
        <w:jc w:val="center"/>
      </w:pPr>
      <w:r>
        <w:rPr>
          <w:b/>
          <w:color w:val="FFFFFF"/>
          <w:sz w:val="48"/>
        </w:rPr>
        <w:t>PROJECT REPORT</w:t>
      </w:r>
    </w:p>
    <w:p w14:paraId="7755A83B" w14:textId="77777777" w:rsidR="00DB5CF3" w:rsidRDefault="00E7660F">
      <w:pPr>
        <w:shd w:val="clear" w:color="auto" w:fill="2D5A27"/>
        <w:spacing w:after="1453" w:line="259" w:lineRule="auto"/>
        <w:ind w:left="108" w:firstLine="0"/>
        <w:jc w:val="center"/>
      </w:pPr>
      <w:r>
        <w:rPr>
          <w:color w:val="FFFFFF"/>
        </w:rPr>
        <w:t>AI-Powered Personalized Diet Consultant</w:t>
      </w:r>
    </w:p>
    <w:p w14:paraId="2C23CEB4" w14:textId="77777777" w:rsidR="00DB5CF3" w:rsidRDefault="00E7660F">
      <w:pPr>
        <w:pStyle w:val="Heading1"/>
        <w:ind w:left="342" w:hanging="357"/>
      </w:pPr>
      <w:r>
        <w:t>Project Overview</w:t>
      </w:r>
    </w:p>
    <w:p w14:paraId="74BD9F30" w14:textId="77777777" w:rsidR="00DB5CF3" w:rsidRDefault="00E7660F">
      <w:pPr>
        <w:spacing w:after="294" w:line="259" w:lineRule="auto"/>
        <w:ind w:left="0" w:right="-108" w:firstLine="0"/>
      </w:pPr>
      <w:r>
        <w:rPr>
          <w:noProof/>
          <w:color w:val="000000"/>
          <w:sz w:val="22"/>
        </w:rPr>
        <mc:AlternateContent>
          <mc:Choice Requires="wpg">
            <w:drawing>
              <wp:inline distT="0" distB="0" distL="0" distR="0" wp14:anchorId="1181007F" wp14:editId="1CFCBEE9">
                <wp:extent cx="5929500" cy="19050"/>
                <wp:effectExtent l="0" t="0" r="0" b="0"/>
                <wp:docPr id="1819" name="Group 1819"/>
                <wp:cNvGraphicFramePr/>
                <a:graphic xmlns:a="http://schemas.openxmlformats.org/drawingml/2006/main">
                  <a:graphicData uri="http://schemas.microsoft.com/office/word/2010/wordprocessingGroup">
                    <wpg:wgp>
                      <wpg:cNvGrpSpPr/>
                      <wpg:grpSpPr>
                        <a:xfrm>
                          <a:off x="0" y="0"/>
                          <a:ext cx="5929500" cy="19050"/>
                          <a:chOff x="0" y="0"/>
                          <a:chExt cx="5929500" cy="19050"/>
                        </a:xfrm>
                      </wpg:grpSpPr>
                      <wps:wsp>
                        <wps:cNvPr id="2038" name="Shape 2038"/>
                        <wps:cNvSpPr/>
                        <wps:spPr>
                          <a:xfrm>
                            <a:off x="0" y="0"/>
                            <a:ext cx="5929500" cy="19050"/>
                          </a:xfrm>
                          <a:custGeom>
                            <a:avLst/>
                            <a:gdLst/>
                            <a:ahLst/>
                            <a:cxnLst/>
                            <a:rect l="0" t="0" r="0" b="0"/>
                            <a:pathLst>
                              <a:path w="5929500" h="19050">
                                <a:moveTo>
                                  <a:pt x="0" y="0"/>
                                </a:moveTo>
                                <a:lnTo>
                                  <a:pt x="5929500" y="0"/>
                                </a:lnTo>
                                <a:lnTo>
                                  <a:pt x="5929500"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819" style="width:466.89pt;height:1.5pt;mso-position-horizontal-relative:char;mso-position-vertical-relative:line" coordsize="59295,190">
                <v:shape id="Shape 2039" style="position:absolute;width:59295;height:190;left:0;top:0;" coordsize="5929500,19050" path="m0,0l5929500,0l5929500,19050l0,19050l0,0">
                  <v:stroke weight="0pt" endcap="flat" joinstyle="miter" miterlimit="10" on="false" color="#000000" opacity="0"/>
                  <v:fill on="true" color="#e0e0e0"/>
                </v:shape>
              </v:group>
            </w:pict>
          </mc:Fallback>
        </mc:AlternateContent>
      </w:r>
    </w:p>
    <w:p w14:paraId="2990DF70" w14:textId="77777777" w:rsidR="00DB5CF3" w:rsidRDefault="00E7660F">
      <w:pPr>
        <w:ind w:left="-5"/>
      </w:pPr>
      <w:r>
        <w:t xml:space="preserve">The </w:t>
      </w:r>
      <w:r>
        <w:rPr>
          <w:b/>
        </w:rPr>
        <w:t>AI Diet Consultant</w:t>
      </w:r>
      <w:r>
        <w:t xml:space="preserve"> is a sophisticated full-stack web application designed to bridge the gap between nutritional science and artificial intelligence. It provides users with highly personalized meal plans based on their unique physiological data, lifestyle preferences, and health goals.</w:t>
      </w:r>
    </w:p>
    <w:p w14:paraId="35D88DDA" w14:textId="77777777" w:rsidR="00DB5CF3" w:rsidRDefault="00E7660F">
      <w:pPr>
        <w:pStyle w:val="Heading1"/>
        <w:ind w:left="342" w:hanging="357"/>
      </w:pPr>
      <w:r>
        <w:t>Abstract</w:t>
      </w:r>
    </w:p>
    <w:p w14:paraId="4FC6A695" w14:textId="77777777" w:rsidR="00DB5CF3" w:rsidRDefault="00E7660F">
      <w:pPr>
        <w:spacing w:after="294" w:line="259" w:lineRule="auto"/>
        <w:ind w:left="0" w:right="-108" w:firstLine="0"/>
      </w:pPr>
      <w:r>
        <w:rPr>
          <w:noProof/>
          <w:color w:val="000000"/>
          <w:sz w:val="22"/>
        </w:rPr>
        <mc:AlternateContent>
          <mc:Choice Requires="wpg">
            <w:drawing>
              <wp:inline distT="0" distB="0" distL="0" distR="0" wp14:anchorId="2734C205" wp14:editId="2E03F755">
                <wp:extent cx="5929500" cy="19050"/>
                <wp:effectExtent l="0" t="0" r="0" b="0"/>
                <wp:docPr id="1820" name="Group 1820"/>
                <wp:cNvGraphicFramePr/>
                <a:graphic xmlns:a="http://schemas.openxmlformats.org/drawingml/2006/main">
                  <a:graphicData uri="http://schemas.microsoft.com/office/word/2010/wordprocessingGroup">
                    <wpg:wgp>
                      <wpg:cNvGrpSpPr/>
                      <wpg:grpSpPr>
                        <a:xfrm>
                          <a:off x="0" y="0"/>
                          <a:ext cx="5929500" cy="19050"/>
                          <a:chOff x="0" y="0"/>
                          <a:chExt cx="5929500" cy="19050"/>
                        </a:xfrm>
                      </wpg:grpSpPr>
                      <wps:wsp>
                        <wps:cNvPr id="2042" name="Shape 2042"/>
                        <wps:cNvSpPr/>
                        <wps:spPr>
                          <a:xfrm>
                            <a:off x="0" y="1"/>
                            <a:ext cx="5929500" cy="19049"/>
                          </a:xfrm>
                          <a:custGeom>
                            <a:avLst/>
                            <a:gdLst/>
                            <a:ahLst/>
                            <a:cxnLst/>
                            <a:rect l="0" t="0" r="0" b="0"/>
                            <a:pathLst>
                              <a:path w="5929500" h="19049">
                                <a:moveTo>
                                  <a:pt x="0" y="0"/>
                                </a:moveTo>
                                <a:lnTo>
                                  <a:pt x="5929500" y="0"/>
                                </a:lnTo>
                                <a:lnTo>
                                  <a:pt x="5929500" y="19049"/>
                                </a:lnTo>
                                <a:lnTo>
                                  <a:pt x="0" y="19049"/>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2" name="Shape 12"/>
                        <wps:cNvSpPr/>
                        <wps:spPr>
                          <a:xfrm>
                            <a:off x="0" y="0"/>
                            <a:ext cx="0" cy="1"/>
                          </a:xfrm>
                          <a:custGeom>
                            <a:avLst/>
                            <a:gdLst/>
                            <a:ahLst/>
                            <a:cxnLst/>
                            <a:rect l="0" t="0" r="0" b="0"/>
                            <a:pathLst>
                              <a:path h="1">
                                <a:moveTo>
                                  <a:pt x="0" y="1"/>
                                </a:move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820" style="width:466.89pt;height:1.5pt;mso-position-horizontal-relative:char;mso-position-vertical-relative:line" coordsize="59295,190">
                <v:shape id="Shape 2043" style="position:absolute;width:59295;height:190;left:0;top:0;" coordsize="5929500,19049" path="m0,0l5929500,0l5929500,19049l0,19049l0,0">
                  <v:stroke weight="0pt" endcap="flat" joinstyle="miter" miterlimit="10" on="false" color="#000000" opacity="0"/>
                  <v:fill on="true" color="#e0e0e0"/>
                </v:shape>
                <v:shape id="Shape 12" style="position:absolute;width:0;height:0;left:0;top:0;" coordsize="0,1" path="m0,1l0,0x">
                  <v:stroke weight="0pt" endcap="flat" joinstyle="miter" miterlimit="10" on="false" color="#000000" opacity="0"/>
                  <v:fill on="true" color="#e0e0e0"/>
                </v:shape>
              </v:group>
            </w:pict>
          </mc:Fallback>
        </mc:AlternateContent>
      </w:r>
    </w:p>
    <w:p w14:paraId="12F1796C" w14:textId="77777777" w:rsidR="00DB5CF3" w:rsidRDefault="00E7660F">
      <w:pPr>
        <w:ind w:left="-5"/>
      </w:pPr>
      <w:r>
        <w:t xml:space="preserve">In an era of rising lifestyle-related health issues, generic diet charts often fail. This application leverages Large Language Models (LLMs) to </w:t>
      </w:r>
      <w:proofErr w:type="spellStart"/>
      <w:r>
        <w:t>analyze</w:t>
      </w:r>
      <w:proofErr w:type="spellEnd"/>
      <w:r>
        <w:t xml:space="preserve"> user inputs like BMI, activity levels, and dietary restrictions to generate dynamic, real-time nutritional advice. By using a modern tech stack, the platform ensures scalability, security, and a seamless user experience.</w:t>
      </w:r>
    </w:p>
    <w:p w14:paraId="54CBEF29" w14:textId="77777777" w:rsidR="00DB5CF3" w:rsidRDefault="00E7660F">
      <w:pPr>
        <w:pStyle w:val="Heading1"/>
        <w:ind w:left="342" w:hanging="357"/>
      </w:pPr>
      <w:r>
        <w:t>Technical Specifications</w:t>
      </w:r>
    </w:p>
    <w:p w14:paraId="2EA2EA50" w14:textId="77777777" w:rsidR="00DB5CF3" w:rsidRDefault="00E7660F">
      <w:pPr>
        <w:spacing w:after="308" w:line="259" w:lineRule="auto"/>
        <w:ind w:left="0" w:right="-108" w:firstLine="0"/>
      </w:pPr>
      <w:r>
        <w:rPr>
          <w:noProof/>
          <w:color w:val="000000"/>
          <w:sz w:val="22"/>
        </w:rPr>
        <mc:AlternateContent>
          <mc:Choice Requires="wpg">
            <w:drawing>
              <wp:inline distT="0" distB="0" distL="0" distR="0" wp14:anchorId="69345696" wp14:editId="17EAA91D">
                <wp:extent cx="5929500" cy="19050"/>
                <wp:effectExtent l="0" t="0" r="0" b="0"/>
                <wp:docPr id="1821" name="Group 1821"/>
                <wp:cNvGraphicFramePr/>
                <a:graphic xmlns:a="http://schemas.openxmlformats.org/drawingml/2006/main">
                  <a:graphicData uri="http://schemas.microsoft.com/office/word/2010/wordprocessingGroup">
                    <wpg:wgp>
                      <wpg:cNvGrpSpPr/>
                      <wpg:grpSpPr>
                        <a:xfrm>
                          <a:off x="0" y="0"/>
                          <a:ext cx="5929500" cy="19050"/>
                          <a:chOff x="0" y="0"/>
                          <a:chExt cx="5929500" cy="19050"/>
                        </a:xfrm>
                      </wpg:grpSpPr>
                      <wps:wsp>
                        <wps:cNvPr id="2046" name="Shape 2046"/>
                        <wps:cNvSpPr/>
                        <wps:spPr>
                          <a:xfrm>
                            <a:off x="0" y="0"/>
                            <a:ext cx="5929500" cy="19050"/>
                          </a:xfrm>
                          <a:custGeom>
                            <a:avLst/>
                            <a:gdLst/>
                            <a:ahLst/>
                            <a:cxnLst/>
                            <a:rect l="0" t="0" r="0" b="0"/>
                            <a:pathLst>
                              <a:path w="5929500" h="19050">
                                <a:moveTo>
                                  <a:pt x="0" y="0"/>
                                </a:moveTo>
                                <a:lnTo>
                                  <a:pt x="5929500" y="0"/>
                                </a:lnTo>
                                <a:lnTo>
                                  <a:pt x="5929500"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821" style="width:466.89pt;height:1.5pt;mso-position-horizontal-relative:char;mso-position-vertical-relative:line" coordsize="59295,190">
                <v:shape id="Shape 2047" style="position:absolute;width:59295;height:190;left:0;top:0;" coordsize="5929500,19050" path="m0,0l5929500,0l5929500,19050l0,19050l0,0">
                  <v:stroke weight="0pt" endcap="flat" joinstyle="miter" miterlimit="10" on="false" color="#000000" opacity="0"/>
                  <v:fill on="true" color="#e0e0e0"/>
                </v:shape>
              </v:group>
            </w:pict>
          </mc:Fallback>
        </mc:AlternateContent>
      </w:r>
    </w:p>
    <w:tbl>
      <w:tblPr>
        <w:tblStyle w:val="TableGrid"/>
        <w:tblW w:w="9323" w:type="dxa"/>
        <w:tblInd w:w="8" w:type="dxa"/>
        <w:tblCellMar>
          <w:top w:w="0" w:type="dxa"/>
          <w:left w:w="188" w:type="dxa"/>
          <w:bottom w:w="0" w:type="dxa"/>
          <w:right w:w="115" w:type="dxa"/>
        </w:tblCellMar>
        <w:tblLook w:val="04A0" w:firstRow="1" w:lastRow="0" w:firstColumn="1" w:lastColumn="0" w:noHBand="0" w:noVBand="1"/>
      </w:tblPr>
      <w:tblGrid>
        <w:gridCol w:w="1446"/>
        <w:gridCol w:w="2750"/>
        <w:gridCol w:w="5127"/>
      </w:tblGrid>
      <w:tr w:rsidR="00DB5CF3" w14:paraId="69381E36" w14:textId="77777777">
        <w:trPr>
          <w:trHeight w:val="759"/>
        </w:trPr>
        <w:tc>
          <w:tcPr>
            <w:tcW w:w="144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B03C08D" w14:textId="77777777" w:rsidR="00DB5CF3" w:rsidRDefault="00E7660F">
            <w:pPr>
              <w:spacing w:after="0" w:line="259" w:lineRule="auto"/>
              <w:ind w:left="0" w:firstLine="0"/>
            </w:pPr>
            <w:r>
              <w:rPr>
                <w:b/>
              </w:rPr>
              <w:t>Layer</w:t>
            </w:r>
          </w:p>
        </w:tc>
        <w:tc>
          <w:tcPr>
            <w:tcW w:w="2750"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9FEB1A0" w14:textId="77777777" w:rsidR="00DB5CF3" w:rsidRDefault="00E7660F">
            <w:pPr>
              <w:spacing w:after="0" w:line="259" w:lineRule="auto"/>
              <w:ind w:left="0" w:firstLine="0"/>
            </w:pPr>
            <w:r>
              <w:rPr>
                <w:b/>
              </w:rPr>
              <w:t>Technology Used</w:t>
            </w:r>
          </w:p>
        </w:tc>
        <w:tc>
          <w:tcPr>
            <w:tcW w:w="5127"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AF0F6C7" w14:textId="77777777" w:rsidR="00DB5CF3" w:rsidRDefault="00E7660F">
            <w:pPr>
              <w:spacing w:after="0" w:line="259" w:lineRule="auto"/>
              <w:ind w:left="0" w:firstLine="0"/>
            </w:pPr>
            <w:r>
              <w:rPr>
                <w:b/>
              </w:rPr>
              <w:t>Role</w:t>
            </w:r>
          </w:p>
        </w:tc>
      </w:tr>
      <w:tr w:rsidR="00DB5CF3" w14:paraId="2FEACEF6" w14:textId="77777777">
        <w:trPr>
          <w:trHeight w:val="1143"/>
        </w:trPr>
        <w:tc>
          <w:tcPr>
            <w:tcW w:w="1446" w:type="dxa"/>
            <w:tcBorders>
              <w:top w:val="single" w:sz="6" w:space="0" w:color="DDDDDD"/>
              <w:left w:val="single" w:sz="6" w:space="0" w:color="DDDDDD"/>
              <w:bottom w:val="single" w:sz="6" w:space="0" w:color="DDDDDD"/>
              <w:right w:val="single" w:sz="6" w:space="0" w:color="DDDDDD"/>
            </w:tcBorders>
            <w:vAlign w:val="center"/>
          </w:tcPr>
          <w:p w14:paraId="28EBE95E" w14:textId="77777777" w:rsidR="00DB5CF3" w:rsidRDefault="00E7660F">
            <w:pPr>
              <w:spacing w:after="0" w:line="259" w:lineRule="auto"/>
              <w:ind w:left="0" w:firstLine="0"/>
            </w:pPr>
            <w:r>
              <w:t>Frontend</w:t>
            </w:r>
          </w:p>
        </w:tc>
        <w:tc>
          <w:tcPr>
            <w:tcW w:w="2750" w:type="dxa"/>
            <w:tcBorders>
              <w:top w:val="single" w:sz="6" w:space="0" w:color="DDDDDD"/>
              <w:left w:val="single" w:sz="6" w:space="0" w:color="DDDDDD"/>
              <w:bottom w:val="single" w:sz="6" w:space="0" w:color="DDDDDD"/>
              <w:right w:val="single" w:sz="6" w:space="0" w:color="DDDDDD"/>
            </w:tcBorders>
            <w:vAlign w:val="center"/>
          </w:tcPr>
          <w:p w14:paraId="7D647643" w14:textId="77777777" w:rsidR="00DB5CF3" w:rsidRDefault="00E7660F">
            <w:pPr>
              <w:spacing w:after="68" w:line="259" w:lineRule="auto"/>
              <w:ind w:left="0" w:firstLine="0"/>
            </w:pPr>
            <w:r>
              <w:t>React.js &amp; Tailwind</w:t>
            </w:r>
          </w:p>
          <w:p w14:paraId="1219F49C" w14:textId="77777777" w:rsidR="00DB5CF3" w:rsidRDefault="00E7660F">
            <w:pPr>
              <w:spacing w:after="0" w:line="259" w:lineRule="auto"/>
              <w:ind w:left="0" w:firstLine="0"/>
            </w:pPr>
            <w:r>
              <w:t>CSS</w:t>
            </w:r>
          </w:p>
        </w:tc>
        <w:tc>
          <w:tcPr>
            <w:tcW w:w="5127" w:type="dxa"/>
            <w:tcBorders>
              <w:top w:val="single" w:sz="6" w:space="0" w:color="DDDDDD"/>
              <w:left w:val="single" w:sz="6" w:space="0" w:color="DDDDDD"/>
              <w:bottom w:val="single" w:sz="6" w:space="0" w:color="DDDDDD"/>
              <w:right w:val="single" w:sz="6" w:space="0" w:color="DDDDDD"/>
            </w:tcBorders>
            <w:vAlign w:val="center"/>
          </w:tcPr>
          <w:p w14:paraId="08C9B95A" w14:textId="77777777" w:rsidR="00DB5CF3" w:rsidRDefault="00E7660F">
            <w:pPr>
              <w:spacing w:after="68" w:line="259" w:lineRule="auto"/>
              <w:ind w:left="0" w:firstLine="0"/>
            </w:pPr>
            <w:r>
              <w:t>Responsive UI and Dynamic State</w:t>
            </w:r>
          </w:p>
          <w:p w14:paraId="3DD85968" w14:textId="77777777" w:rsidR="00DB5CF3" w:rsidRDefault="00E7660F">
            <w:pPr>
              <w:spacing w:after="0" w:line="259" w:lineRule="auto"/>
              <w:ind w:left="0" w:firstLine="0"/>
            </w:pPr>
            <w:r>
              <w:t>Management</w:t>
            </w:r>
          </w:p>
        </w:tc>
      </w:tr>
      <w:tr w:rsidR="00DB5CF3" w14:paraId="122EE66E" w14:textId="77777777">
        <w:trPr>
          <w:trHeight w:val="759"/>
        </w:trPr>
        <w:tc>
          <w:tcPr>
            <w:tcW w:w="1446" w:type="dxa"/>
            <w:tcBorders>
              <w:top w:val="single" w:sz="6" w:space="0" w:color="DDDDDD"/>
              <w:left w:val="single" w:sz="6" w:space="0" w:color="DDDDDD"/>
              <w:bottom w:val="single" w:sz="6" w:space="0" w:color="DDDDDD"/>
              <w:right w:val="single" w:sz="6" w:space="0" w:color="DDDDDD"/>
            </w:tcBorders>
            <w:vAlign w:val="center"/>
          </w:tcPr>
          <w:p w14:paraId="5E128796" w14:textId="77777777" w:rsidR="00DB5CF3" w:rsidRDefault="00E7660F">
            <w:pPr>
              <w:spacing w:after="0" w:line="259" w:lineRule="auto"/>
              <w:ind w:left="0" w:firstLine="0"/>
            </w:pPr>
            <w:r>
              <w:t>Backend</w:t>
            </w:r>
          </w:p>
        </w:tc>
        <w:tc>
          <w:tcPr>
            <w:tcW w:w="2750" w:type="dxa"/>
            <w:tcBorders>
              <w:top w:val="single" w:sz="6" w:space="0" w:color="DDDDDD"/>
              <w:left w:val="single" w:sz="6" w:space="0" w:color="DDDDDD"/>
              <w:bottom w:val="single" w:sz="6" w:space="0" w:color="DDDDDD"/>
              <w:right w:val="single" w:sz="6" w:space="0" w:color="DDDDDD"/>
            </w:tcBorders>
            <w:vAlign w:val="center"/>
          </w:tcPr>
          <w:p w14:paraId="07E865A1" w14:textId="77777777" w:rsidR="00DB5CF3" w:rsidRDefault="00E7660F">
            <w:pPr>
              <w:spacing w:after="0" w:line="259" w:lineRule="auto"/>
              <w:ind w:left="0" w:firstLine="0"/>
            </w:pPr>
            <w:r>
              <w:t>Python (Flask)</w:t>
            </w:r>
          </w:p>
        </w:tc>
        <w:tc>
          <w:tcPr>
            <w:tcW w:w="5127" w:type="dxa"/>
            <w:tcBorders>
              <w:top w:val="single" w:sz="6" w:space="0" w:color="DDDDDD"/>
              <w:left w:val="single" w:sz="6" w:space="0" w:color="DDDDDD"/>
              <w:bottom w:val="single" w:sz="6" w:space="0" w:color="DDDDDD"/>
              <w:right w:val="single" w:sz="6" w:space="0" w:color="DDDDDD"/>
            </w:tcBorders>
            <w:vAlign w:val="center"/>
          </w:tcPr>
          <w:p w14:paraId="798F86AF" w14:textId="77777777" w:rsidR="00DB5CF3" w:rsidRDefault="00E7660F">
            <w:pPr>
              <w:spacing w:after="0" w:line="259" w:lineRule="auto"/>
              <w:ind w:left="0" w:firstLine="0"/>
            </w:pPr>
            <w:r>
              <w:t>API Management and AI Logic Integration</w:t>
            </w:r>
          </w:p>
        </w:tc>
      </w:tr>
      <w:tr w:rsidR="00DB5CF3" w14:paraId="683DC4B9" w14:textId="77777777">
        <w:trPr>
          <w:trHeight w:val="1143"/>
        </w:trPr>
        <w:tc>
          <w:tcPr>
            <w:tcW w:w="1446" w:type="dxa"/>
            <w:tcBorders>
              <w:top w:val="single" w:sz="6" w:space="0" w:color="DDDDDD"/>
              <w:left w:val="single" w:sz="6" w:space="0" w:color="DDDDDD"/>
              <w:bottom w:val="single" w:sz="6" w:space="0" w:color="DDDDDD"/>
              <w:right w:val="single" w:sz="6" w:space="0" w:color="DDDDDD"/>
            </w:tcBorders>
            <w:vAlign w:val="center"/>
          </w:tcPr>
          <w:p w14:paraId="2C4AD15E" w14:textId="77777777" w:rsidR="00DB5CF3" w:rsidRDefault="00E7660F">
            <w:pPr>
              <w:spacing w:after="0" w:line="259" w:lineRule="auto"/>
              <w:ind w:left="0" w:firstLine="0"/>
            </w:pPr>
            <w:r>
              <w:t>Database</w:t>
            </w:r>
          </w:p>
        </w:tc>
        <w:tc>
          <w:tcPr>
            <w:tcW w:w="2750" w:type="dxa"/>
            <w:tcBorders>
              <w:top w:val="single" w:sz="6" w:space="0" w:color="DDDDDD"/>
              <w:left w:val="single" w:sz="6" w:space="0" w:color="DDDDDD"/>
              <w:bottom w:val="single" w:sz="6" w:space="0" w:color="DDDDDD"/>
              <w:right w:val="single" w:sz="6" w:space="0" w:color="DDDDDD"/>
            </w:tcBorders>
            <w:vAlign w:val="center"/>
          </w:tcPr>
          <w:p w14:paraId="4D4EE0F5" w14:textId="77777777" w:rsidR="00DB5CF3" w:rsidRDefault="00E7660F">
            <w:pPr>
              <w:spacing w:after="0" w:line="259" w:lineRule="auto"/>
              <w:ind w:left="0" w:firstLine="0"/>
            </w:pPr>
            <w:r>
              <w:t>PostgreSQL (Render)</w:t>
            </w:r>
          </w:p>
        </w:tc>
        <w:tc>
          <w:tcPr>
            <w:tcW w:w="5127" w:type="dxa"/>
            <w:tcBorders>
              <w:top w:val="single" w:sz="6" w:space="0" w:color="DDDDDD"/>
              <w:left w:val="single" w:sz="6" w:space="0" w:color="DDDDDD"/>
              <w:bottom w:val="single" w:sz="6" w:space="0" w:color="DDDDDD"/>
              <w:right w:val="single" w:sz="6" w:space="0" w:color="DDDDDD"/>
            </w:tcBorders>
            <w:vAlign w:val="center"/>
          </w:tcPr>
          <w:p w14:paraId="661900BA" w14:textId="77777777" w:rsidR="00DB5CF3" w:rsidRDefault="00E7660F">
            <w:pPr>
              <w:spacing w:after="0" w:line="259" w:lineRule="auto"/>
              <w:ind w:left="0" w:firstLine="0"/>
            </w:pPr>
            <w:r>
              <w:t>Persistent storage for User Profiles and History</w:t>
            </w:r>
          </w:p>
        </w:tc>
      </w:tr>
      <w:tr w:rsidR="00DB5CF3" w14:paraId="15592E16" w14:textId="77777777">
        <w:trPr>
          <w:trHeight w:val="1143"/>
        </w:trPr>
        <w:tc>
          <w:tcPr>
            <w:tcW w:w="1446" w:type="dxa"/>
            <w:tcBorders>
              <w:top w:val="single" w:sz="6" w:space="0" w:color="DDDDDD"/>
              <w:left w:val="single" w:sz="6" w:space="0" w:color="DDDDDD"/>
              <w:bottom w:val="single" w:sz="6" w:space="0" w:color="DDDDDD"/>
              <w:right w:val="single" w:sz="6" w:space="0" w:color="DDDDDD"/>
            </w:tcBorders>
            <w:vAlign w:val="center"/>
          </w:tcPr>
          <w:p w14:paraId="24B0CF4A" w14:textId="77777777" w:rsidR="00DB5CF3" w:rsidRDefault="00E7660F">
            <w:pPr>
              <w:spacing w:after="68" w:line="259" w:lineRule="auto"/>
              <w:ind w:left="0" w:firstLine="0"/>
            </w:pPr>
            <w:r>
              <w:lastRenderedPageBreak/>
              <w:t>AI</w:t>
            </w:r>
          </w:p>
          <w:p w14:paraId="2E0D1ACF" w14:textId="77777777" w:rsidR="00DB5CF3" w:rsidRDefault="00E7660F">
            <w:pPr>
              <w:spacing w:after="0" w:line="259" w:lineRule="auto"/>
              <w:ind w:left="0" w:firstLine="0"/>
            </w:pPr>
            <w:r>
              <w:t>Engine</w:t>
            </w:r>
          </w:p>
        </w:tc>
        <w:tc>
          <w:tcPr>
            <w:tcW w:w="2750" w:type="dxa"/>
            <w:tcBorders>
              <w:top w:val="single" w:sz="6" w:space="0" w:color="DDDDDD"/>
              <w:left w:val="single" w:sz="6" w:space="0" w:color="DDDDDD"/>
              <w:bottom w:val="single" w:sz="6" w:space="0" w:color="DDDDDD"/>
              <w:right w:val="single" w:sz="6" w:space="0" w:color="DDDDDD"/>
            </w:tcBorders>
            <w:vAlign w:val="center"/>
          </w:tcPr>
          <w:p w14:paraId="47CA3145" w14:textId="77777777" w:rsidR="00DB5CF3" w:rsidRDefault="00E7660F">
            <w:pPr>
              <w:spacing w:after="0" w:line="259" w:lineRule="auto"/>
              <w:ind w:left="0" w:firstLine="0"/>
            </w:pPr>
            <w:r>
              <w:t>OpenAI / Gemini API</w:t>
            </w:r>
          </w:p>
        </w:tc>
        <w:tc>
          <w:tcPr>
            <w:tcW w:w="5127" w:type="dxa"/>
            <w:tcBorders>
              <w:top w:val="single" w:sz="6" w:space="0" w:color="DDDDDD"/>
              <w:left w:val="single" w:sz="6" w:space="0" w:color="DDDDDD"/>
              <w:bottom w:val="single" w:sz="6" w:space="0" w:color="DDDDDD"/>
              <w:right w:val="single" w:sz="6" w:space="0" w:color="DDDDDD"/>
            </w:tcBorders>
            <w:vAlign w:val="center"/>
          </w:tcPr>
          <w:p w14:paraId="32D0F524" w14:textId="77777777" w:rsidR="00DB5CF3" w:rsidRDefault="00E7660F">
            <w:pPr>
              <w:spacing w:after="0" w:line="259" w:lineRule="auto"/>
              <w:ind w:left="0" w:firstLine="0"/>
            </w:pPr>
            <w:r>
              <w:t>Generative Nutritional Content</w:t>
            </w:r>
          </w:p>
        </w:tc>
      </w:tr>
    </w:tbl>
    <w:p w14:paraId="1949CAD3" w14:textId="77777777" w:rsidR="00DB5CF3" w:rsidRDefault="00E7660F">
      <w:pPr>
        <w:pStyle w:val="Heading1"/>
        <w:ind w:left="342" w:hanging="357"/>
      </w:pPr>
      <w:r>
        <w:t>Core Features</w:t>
      </w:r>
    </w:p>
    <w:p w14:paraId="3EF6C968" w14:textId="77777777" w:rsidR="00DB5CF3" w:rsidRDefault="00E7660F">
      <w:pPr>
        <w:spacing w:after="519" w:line="259" w:lineRule="auto"/>
        <w:ind w:left="0" w:right="-108" w:firstLine="0"/>
      </w:pPr>
      <w:r>
        <w:rPr>
          <w:noProof/>
          <w:color w:val="000000"/>
          <w:sz w:val="22"/>
        </w:rPr>
        <mc:AlternateContent>
          <mc:Choice Requires="wpg">
            <w:drawing>
              <wp:inline distT="0" distB="0" distL="0" distR="0" wp14:anchorId="2066713D" wp14:editId="1512F160">
                <wp:extent cx="5929500" cy="19050"/>
                <wp:effectExtent l="0" t="0" r="0" b="0"/>
                <wp:docPr id="1683" name="Group 1683"/>
                <wp:cNvGraphicFramePr/>
                <a:graphic xmlns:a="http://schemas.openxmlformats.org/drawingml/2006/main">
                  <a:graphicData uri="http://schemas.microsoft.com/office/word/2010/wordprocessingGroup">
                    <wpg:wgp>
                      <wpg:cNvGrpSpPr/>
                      <wpg:grpSpPr>
                        <a:xfrm>
                          <a:off x="0" y="0"/>
                          <a:ext cx="5929500" cy="19050"/>
                          <a:chOff x="0" y="0"/>
                          <a:chExt cx="5929500" cy="19050"/>
                        </a:xfrm>
                      </wpg:grpSpPr>
                      <wps:wsp>
                        <wps:cNvPr id="2050" name="Shape 2050"/>
                        <wps:cNvSpPr/>
                        <wps:spPr>
                          <a:xfrm>
                            <a:off x="0" y="0"/>
                            <a:ext cx="5929500" cy="19050"/>
                          </a:xfrm>
                          <a:custGeom>
                            <a:avLst/>
                            <a:gdLst/>
                            <a:ahLst/>
                            <a:cxnLst/>
                            <a:rect l="0" t="0" r="0" b="0"/>
                            <a:pathLst>
                              <a:path w="5929500" h="19050">
                                <a:moveTo>
                                  <a:pt x="0" y="0"/>
                                </a:moveTo>
                                <a:lnTo>
                                  <a:pt x="5929500" y="0"/>
                                </a:lnTo>
                                <a:lnTo>
                                  <a:pt x="5929500"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683" style="width:466.89pt;height:1.5pt;mso-position-horizontal-relative:char;mso-position-vertical-relative:line" coordsize="59295,190">
                <v:shape id="Shape 2051" style="position:absolute;width:59295;height:190;left:0;top:0;" coordsize="5929500,19050" path="m0,0l5929500,0l5929500,19050l0,19050l0,0">
                  <v:stroke weight="0pt" endcap="flat" joinstyle="miter" miterlimit="10" on="false" color="#000000" opacity="0"/>
                  <v:fill on="true" color="#e0e0e0"/>
                </v:shape>
              </v:group>
            </w:pict>
          </mc:Fallback>
        </mc:AlternateContent>
      </w:r>
    </w:p>
    <w:p w14:paraId="1C9982EF" w14:textId="77777777" w:rsidR="00DB5CF3" w:rsidRDefault="00E7660F">
      <w:pPr>
        <w:pBdr>
          <w:left w:val="single" w:sz="30" w:space="0" w:color="2D5A27"/>
        </w:pBdr>
        <w:shd w:val="clear" w:color="auto" w:fill="F9FBF9"/>
        <w:spacing w:after="600"/>
        <w:ind w:left="295"/>
      </w:pPr>
      <w:r>
        <w:rPr>
          <w:b/>
        </w:rPr>
        <w:t>Personalized User Profiling:</w:t>
      </w:r>
      <w:r>
        <w:t xml:space="preserve"> Captures age, weight, height, allergens, and dietary preferences (e.g., Vegan, Keto). </w:t>
      </w:r>
    </w:p>
    <w:p w14:paraId="4840D0BB" w14:textId="77777777" w:rsidR="00DB5CF3" w:rsidRDefault="00E7660F">
      <w:pPr>
        <w:pBdr>
          <w:left w:val="single" w:sz="30" w:space="0" w:color="2D5A27"/>
        </w:pBdr>
        <w:shd w:val="clear" w:color="auto" w:fill="F9FBF9"/>
        <w:spacing w:after="600"/>
        <w:ind w:left="295"/>
      </w:pPr>
      <w:r>
        <w:rPr>
          <w:b/>
        </w:rPr>
        <w:t>AI Meal Generation:</w:t>
      </w:r>
      <w:r>
        <w:t xml:space="preserve"> Instant daily/weekly meal plans with calorie and macronutrient breakdowns. </w:t>
      </w:r>
    </w:p>
    <w:p w14:paraId="799481D4" w14:textId="77777777" w:rsidR="00DB5CF3" w:rsidRDefault="00E7660F">
      <w:pPr>
        <w:pBdr>
          <w:left w:val="single" w:sz="30" w:space="0" w:color="2D5A27"/>
        </w:pBdr>
        <w:shd w:val="clear" w:color="auto" w:fill="F9FBF9"/>
        <w:spacing w:after="770"/>
        <w:ind w:left="295"/>
      </w:pPr>
      <w:r>
        <w:rPr>
          <w:b/>
        </w:rPr>
        <w:t>Progress Tracking:</w:t>
      </w:r>
      <w:r>
        <w:t xml:space="preserve"> Database integration to monitor weight changes and goal adherence over time. </w:t>
      </w:r>
    </w:p>
    <w:p w14:paraId="5145916F" w14:textId="77777777" w:rsidR="00DB5CF3" w:rsidRDefault="00E7660F">
      <w:pPr>
        <w:pStyle w:val="Heading1"/>
        <w:ind w:left="342" w:hanging="357"/>
      </w:pPr>
      <w:r>
        <w:t>System Architecture</w:t>
      </w:r>
    </w:p>
    <w:p w14:paraId="74E92D0E" w14:textId="77777777" w:rsidR="00DB5CF3" w:rsidRDefault="00E7660F">
      <w:pPr>
        <w:spacing w:after="294" w:line="259" w:lineRule="auto"/>
        <w:ind w:left="0" w:right="-108" w:firstLine="0"/>
      </w:pPr>
      <w:r>
        <w:rPr>
          <w:noProof/>
          <w:color w:val="000000"/>
          <w:sz w:val="22"/>
        </w:rPr>
        <mc:AlternateContent>
          <mc:Choice Requires="wpg">
            <w:drawing>
              <wp:inline distT="0" distB="0" distL="0" distR="0" wp14:anchorId="12C2BCE8" wp14:editId="53D5B944">
                <wp:extent cx="5929500" cy="19050"/>
                <wp:effectExtent l="0" t="0" r="0" b="0"/>
                <wp:docPr id="1684" name="Group 1684"/>
                <wp:cNvGraphicFramePr/>
                <a:graphic xmlns:a="http://schemas.openxmlformats.org/drawingml/2006/main">
                  <a:graphicData uri="http://schemas.microsoft.com/office/word/2010/wordprocessingGroup">
                    <wpg:wgp>
                      <wpg:cNvGrpSpPr/>
                      <wpg:grpSpPr>
                        <a:xfrm>
                          <a:off x="0" y="0"/>
                          <a:ext cx="5929500" cy="19050"/>
                          <a:chOff x="0" y="0"/>
                          <a:chExt cx="5929500" cy="19050"/>
                        </a:xfrm>
                      </wpg:grpSpPr>
                      <wps:wsp>
                        <wps:cNvPr id="2054" name="Shape 2054"/>
                        <wps:cNvSpPr/>
                        <wps:spPr>
                          <a:xfrm>
                            <a:off x="0" y="0"/>
                            <a:ext cx="5929500" cy="19050"/>
                          </a:xfrm>
                          <a:custGeom>
                            <a:avLst/>
                            <a:gdLst/>
                            <a:ahLst/>
                            <a:cxnLst/>
                            <a:rect l="0" t="0" r="0" b="0"/>
                            <a:pathLst>
                              <a:path w="5929500" h="19050">
                                <a:moveTo>
                                  <a:pt x="0" y="0"/>
                                </a:moveTo>
                                <a:lnTo>
                                  <a:pt x="5929500" y="0"/>
                                </a:lnTo>
                                <a:lnTo>
                                  <a:pt x="5929500"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684" style="width:466.89pt;height:1.5pt;mso-position-horizontal-relative:char;mso-position-vertical-relative:line" coordsize="59295,190">
                <v:shape id="Shape 2055" style="position:absolute;width:59295;height:190;left:0;top:0;" coordsize="5929500,19050" path="m0,0l5929500,0l5929500,19050l0,19050l0,0">
                  <v:stroke weight="0pt" endcap="flat" joinstyle="miter" miterlimit="10" on="false" color="#000000" opacity="0"/>
                  <v:fill on="true" color="#e0e0e0"/>
                </v:shape>
              </v:group>
            </w:pict>
          </mc:Fallback>
        </mc:AlternateContent>
      </w:r>
    </w:p>
    <w:p w14:paraId="30727B35" w14:textId="77777777" w:rsidR="00DB5CF3" w:rsidRDefault="00E7660F">
      <w:pPr>
        <w:ind w:left="-5"/>
      </w:pPr>
      <w:r>
        <w:t xml:space="preserve">The system follows a Client-Server architecture. The </w:t>
      </w:r>
      <w:r>
        <w:rPr>
          <w:b/>
        </w:rPr>
        <w:t xml:space="preserve">React Frontend </w:t>
      </w:r>
      <w:r>
        <w:t xml:space="preserve">communicates with the </w:t>
      </w:r>
      <w:r>
        <w:rPr>
          <w:b/>
        </w:rPr>
        <w:t>Flask Backend</w:t>
      </w:r>
      <w:r>
        <w:t xml:space="preserve"> via RESTful APIs. The backend interacts with </w:t>
      </w:r>
      <w:r>
        <w:rPr>
          <w:b/>
        </w:rPr>
        <w:t>PostgreSQL</w:t>
      </w:r>
      <w:r>
        <w:t xml:space="preserve"> for user data and calls external </w:t>
      </w:r>
      <w:r>
        <w:rPr>
          <w:b/>
        </w:rPr>
        <w:t>AI services</w:t>
      </w:r>
      <w:r>
        <w:t xml:space="preserve"> for meal plan generation. The entire ecosystem is designed to be hosted on cloud platforms like Render.</w:t>
      </w:r>
    </w:p>
    <w:p w14:paraId="32ED6351" w14:textId="77777777" w:rsidR="00DB5CF3" w:rsidRDefault="00E7660F">
      <w:pPr>
        <w:pStyle w:val="Heading1"/>
        <w:ind w:left="342" w:hanging="357"/>
      </w:pPr>
      <w:r>
        <w:t>Future Enhancements</w:t>
      </w:r>
    </w:p>
    <w:p w14:paraId="5807E3B4" w14:textId="77777777" w:rsidR="00DB5CF3" w:rsidRDefault="00E7660F">
      <w:pPr>
        <w:spacing w:after="294" w:line="259" w:lineRule="auto"/>
        <w:ind w:left="0" w:right="-108" w:firstLine="0"/>
      </w:pPr>
      <w:r>
        <w:rPr>
          <w:noProof/>
          <w:color w:val="000000"/>
          <w:sz w:val="22"/>
        </w:rPr>
        <mc:AlternateContent>
          <mc:Choice Requires="wpg">
            <w:drawing>
              <wp:inline distT="0" distB="0" distL="0" distR="0" wp14:anchorId="49314D41" wp14:editId="036D9181">
                <wp:extent cx="5929500" cy="19050"/>
                <wp:effectExtent l="0" t="0" r="0" b="0"/>
                <wp:docPr id="1685" name="Group 1685"/>
                <wp:cNvGraphicFramePr/>
                <a:graphic xmlns:a="http://schemas.openxmlformats.org/drawingml/2006/main">
                  <a:graphicData uri="http://schemas.microsoft.com/office/word/2010/wordprocessingGroup">
                    <wpg:wgp>
                      <wpg:cNvGrpSpPr/>
                      <wpg:grpSpPr>
                        <a:xfrm>
                          <a:off x="0" y="0"/>
                          <a:ext cx="5929500" cy="19050"/>
                          <a:chOff x="0" y="0"/>
                          <a:chExt cx="5929500" cy="19050"/>
                        </a:xfrm>
                      </wpg:grpSpPr>
                      <wps:wsp>
                        <wps:cNvPr id="2058" name="Shape 2058"/>
                        <wps:cNvSpPr/>
                        <wps:spPr>
                          <a:xfrm>
                            <a:off x="0" y="0"/>
                            <a:ext cx="5929500" cy="19050"/>
                          </a:xfrm>
                          <a:custGeom>
                            <a:avLst/>
                            <a:gdLst/>
                            <a:ahLst/>
                            <a:cxnLst/>
                            <a:rect l="0" t="0" r="0" b="0"/>
                            <a:pathLst>
                              <a:path w="5929500" h="19050">
                                <a:moveTo>
                                  <a:pt x="0" y="0"/>
                                </a:moveTo>
                                <a:lnTo>
                                  <a:pt x="5929500" y="0"/>
                                </a:lnTo>
                                <a:lnTo>
                                  <a:pt x="5929500"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685" style="width:466.89pt;height:1.5pt;mso-position-horizontal-relative:char;mso-position-vertical-relative:line" coordsize="59295,190">
                <v:shape id="Shape 2059" style="position:absolute;width:59295;height:190;left:0;top:0;" coordsize="5929500,19050" path="m0,0l5929500,0l5929500,19050l0,19050l0,0">
                  <v:stroke weight="0pt" endcap="flat" joinstyle="miter" miterlimit="10" on="false" color="#000000" opacity="0"/>
                  <v:fill on="true" color="#e0e0e0"/>
                </v:shape>
              </v:group>
            </w:pict>
          </mc:Fallback>
        </mc:AlternateContent>
      </w:r>
    </w:p>
    <w:p w14:paraId="41B762F5" w14:textId="77777777" w:rsidR="00DB5CF3" w:rsidRDefault="00E7660F">
      <w:pPr>
        <w:numPr>
          <w:ilvl w:val="0"/>
          <w:numId w:val="1"/>
        </w:numPr>
        <w:spacing w:after="12"/>
        <w:ind w:hanging="153"/>
      </w:pPr>
      <w:r>
        <w:t>Integration with wearable fitness trackers (Apple Health, Fitbit).</w:t>
      </w:r>
    </w:p>
    <w:p w14:paraId="335C206E" w14:textId="77777777" w:rsidR="00DB5CF3" w:rsidRDefault="00E7660F">
      <w:pPr>
        <w:numPr>
          <w:ilvl w:val="0"/>
          <w:numId w:val="1"/>
        </w:numPr>
        <w:spacing w:after="12"/>
        <w:ind w:hanging="153"/>
      </w:pPr>
      <w:r>
        <w:t>Computer Vision for food calorie estimation via photos.</w:t>
      </w:r>
    </w:p>
    <w:p w14:paraId="7054E41D" w14:textId="77777777" w:rsidR="00DB5CF3" w:rsidRDefault="00E7660F">
      <w:pPr>
        <w:numPr>
          <w:ilvl w:val="0"/>
          <w:numId w:val="1"/>
        </w:numPr>
        <w:spacing w:after="407"/>
        <w:ind w:hanging="153"/>
      </w:pPr>
      <w:r>
        <w:t>Multilingual support for global accessibility.</w:t>
      </w:r>
    </w:p>
    <w:p w14:paraId="03C029AB" w14:textId="77777777" w:rsidR="00DB5CF3" w:rsidRDefault="00E7660F">
      <w:pPr>
        <w:spacing w:after="324" w:line="259" w:lineRule="auto"/>
        <w:ind w:left="0" w:right="-108" w:firstLine="0"/>
      </w:pPr>
      <w:r>
        <w:rPr>
          <w:noProof/>
          <w:color w:val="000000"/>
          <w:sz w:val="22"/>
        </w:rPr>
        <mc:AlternateContent>
          <mc:Choice Requires="wpg">
            <w:drawing>
              <wp:inline distT="0" distB="0" distL="0" distR="0" wp14:anchorId="1D73C201" wp14:editId="7CE6666B">
                <wp:extent cx="5929500" cy="9525"/>
                <wp:effectExtent l="0" t="0" r="0" b="0"/>
                <wp:docPr id="1686" name="Group 1686"/>
                <wp:cNvGraphicFramePr/>
                <a:graphic xmlns:a="http://schemas.openxmlformats.org/drawingml/2006/main">
                  <a:graphicData uri="http://schemas.microsoft.com/office/word/2010/wordprocessingGroup">
                    <wpg:wgp>
                      <wpg:cNvGrpSpPr/>
                      <wpg:grpSpPr>
                        <a:xfrm>
                          <a:off x="0" y="0"/>
                          <a:ext cx="5929500" cy="9525"/>
                          <a:chOff x="0" y="0"/>
                          <a:chExt cx="5929500" cy="9525"/>
                        </a:xfrm>
                      </wpg:grpSpPr>
                      <wps:wsp>
                        <wps:cNvPr id="2060" name="Shape 2060"/>
                        <wps:cNvSpPr/>
                        <wps:spPr>
                          <a:xfrm>
                            <a:off x="0" y="0"/>
                            <a:ext cx="5929500" cy="9525"/>
                          </a:xfrm>
                          <a:custGeom>
                            <a:avLst/>
                            <a:gdLst/>
                            <a:ahLst/>
                            <a:cxnLst/>
                            <a:rect l="0" t="0" r="0" b="0"/>
                            <a:pathLst>
                              <a:path w="5929500" h="9525">
                                <a:moveTo>
                                  <a:pt x="0" y="0"/>
                                </a:moveTo>
                                <a:lnTo>
                                  <a:pt x="5929500" y="0"/>
                                </a:lnTo>
                                <a:lnTo>
                                  <a:pt x="5929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86" style="width:466.89pt;height:0.75pt;mso-position-horizontal-relative:char;mso-position-vertical-relative:line" coordsize="59295,95">
                <v:shape id="Shape 2061" style="position:absolute;width:59295;height:95;left:0;top:0;" coordsize="5929500,9525" path="m0,0l5929500,0l5929500,9525l0,9525l0,0">
                  <v:stroke weight="0pt" endcap="flat" joinstyle="miter" miterlimit="10" on="false" color="#000000" opacity="0"/>
                  <v:fill on="true" color="#eeeeee"/>
                </v:shape>
              </v:group>
            </w:pict>
          </mc:Fallback>
        </mc:AlternateContent>
      </w:r>
    </w:p>
    <w:p w14:paraId="7E0B45C8" w14:textId="24FB8AB1" w:rsidR="00DB5CF3" w:rsidRDefault="00DB5CF3" w:rsidP="003D57BD">
      <w:pPr>
        <w:spacing w:after="0" w:line="259" w:lineRule="auto"/>
        <w:ind w:left="109" w:firstLine="0"/>
      </w:pPr>
    </w:p>
    <w:sectPr w:rsidR="00DB5CF3">
      <w:pgSz w:w="11906" w:h="16838"/>
      <w:pgMar w:top="1141" w:right="1392" w:bottom="1572" w:left="12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214CD"/>
    <w:multiLevelType w:val="hybridMultilevel"/>
    <w:tmpl w:val="7A80F17C"/>
    <w:lvl w:ilvl="0" w:tplc="C1AA0946">
      <w:start w:val="1"/>
      <w:numFmt w:val="decimal"/>
      <w:pStyle w:val="Heading1"/>
      <w:lvlText w:val="%1."/>
      <w:lvlJc w:val="left"/>
      <w:pPr>
        <w:ind w:left="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1" w:tplc="1BEC9824">
      <w:start w:val="1"/>
      <w:numFmt w:val="lowerLetter"/>
      <w:lvlText w:val="%2"/>
      <w:lvlJc w:val="left"/>
      <w:pPr>
        <w:ind w:left="108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2" w:tplc="355EC206">
      <w:start w:val="1"/>
      <w:numFmt w:val="lowerRoman"/>
      <w:lvlText w:val="%3"/>
      <w:lvlJc w:val="left"/>
      <w:pPr>
        <w:ind w:left="180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3" w:tplc="08B43948">
      <w:start w:val="1"/>
      <w:numFmt w:val="decimal"/>
      <w:lvlText w:val="%4"/>
      <w:lvlJc w:val="left"/>
      <w:pPr>
        <w:ind w:left="252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4" w:tplc="05D62216">
      <w:start w:val="1"/>
      <w:numFmt w:val="lowerLetter"/>
      <w:lvlText w:val="%5"/>
      <w:lvlJc w:val="left"/>
      <w:pPr>
        <w:ind w:left="324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5" w:tplc="F808D7D6">
      <w:start w:val="1"/>
      <w:numFmt w:val="lowerRoman"/>
      <w:lvlText w:val="%6"/>
      <w:lvlJc w:val="left"/>
      <w:pPr>
        <w:ind w:left="396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6" w:tplc="C010B658">
      <w:start w:val="1"/>
      <w:numFmt w:val="decimal"/>
      <w:lvlText w:val="%7"/>
      <w:lvlJc w:val="left"/>
      <w:pPr>
        <w:ind w:left="468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7" w:tplc="F7589DA4">
      <w:start w:val="1"/>
      <w:numFmt w:val="lowerLetter"/>
      <w:lvlText w:val="%8"/>
      <w:lvlJc w:val="left"/>
      <w:pPr>
        <w:ind w:left="540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lvl w:ilvl="8" w:tplc="3C2266D4">
      <w:start w:val="1"/>
      <w:numFmt w:val="lowerRoman"/>
      <w:lvlText w:val="%9"/>
      <w:lvlJc w:val="left"/>
      <w:pPr>
        <w:ind w:left="6120"/>
      </w:pPr>
      <w:rPr>
        <w:rFonts w:ascii="Calibri" w:eastAsia="Calibri" w:hAnsi="Calibri" w:cs="Calibri"/>
        <w:b/>
        <w:bCs/>
        <w:i w:val="0"/>
        <w:strike w:val="0"/>
        <w:dstrike w:val="0"/>
        <w:color w:val="2D5A27"/>
        <w:sz w:val="32"/>
        <w:szCs w:val="32"/>
        <w:u w:val="none" w:color="000000"/>
        <w:bdr w:val="none" w:sz="0" w:space="0" w:color="auto"/>
        <w:shd w:val="clear" w:color="auto" w:fill="auto"/>
        <w:vertAlign w:val="baseline"/>
      </w:rPr>
    </w:lvl>
  </w:abstractNum>
  <w:abstractNum w:abstractNumId="1" w15:restartNumberingAfterBreak="0">
    <w:nsid w:val="61A70B7A"/>
    <w:multiLevelType w:val="hybridMultilevel"/>
    <w:tmpl w:val="C6A084C6"/>
    <w:lvl w:ilvl="0" w:tplc="0B9E2EAA">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ACA248EC">
      <w:start w:val="1"/>
      <w:numFmt w:val="bullet"/>
      <w:lvlText w:val="o"/>
      <w:lvlJc w:val="left"/>
      <w:pPr>
        <w:ind w:left="152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A50BC8C">
      <w:start w:val="1"/>
      <w:numFmt w:val="bullet"/>
      <w:lvlText w:val="▪"/>
      <w:lvlJc w:val="left"/>
      <w:pPr>
        <w:ind w:left="224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FCA28DEE">
      <w:start w:val="1"/>
      <w:numFmt w:val="bullet"/>
      <w:lvlText w:val="•"/>
      <w:lvlJc w:val="left"/>
      <w:pPr>
        <w:ind w:left="296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723E2A0A">
      <w:start w:val="1"/>
      <w:numFmt w:val="bullet"/>
      <w:lvlText w:val="o"/>
      <w:lvlJc w:val="left"/>
      <w:pPr>
        <w:ind w:left="368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3DD09E68">
      <w:start w:val="1"/>
      <w:numFmt w:val="bullet"/>
      <w:lvlText w:val="▪"/>
      <w:lvlJc w:val="left"/>
      <w:pPr>
        <w:ind w:left="440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911082F2">
      <w:start w:val="1"/>
      <w:numFmt w:val="bullet"/>
      <w:lvlText w:val="•"/>
      <w:lvlJc w:val="left"/>
      <w:pPr>
        <w:ind w:left="512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2794D75A">
      <w:start w:val="1"/>
      <w:numFmt w:val="bullet"/>
      <w:lvlText w:val="o"/>
      <w:lvlJc w:val="left"/>
      <w:pPr>
        <w:ind w:left="584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589CE1AA">
      <w:start w:val="1"/>
      <w:numFmt w:val="bullet"/>
      <w:lvlText w:val="▪"/>
      <w:lvlJc w:val="left"/>
      <w:pPr>
        <w:ind w:left="656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766117877">
    <w:abstractNumId w:val="1"/>
  </w:num>
  <w:num w:numId="2" w16cid:durableId="31865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CF3"/>
    <w:rsid w:val="003D57BD"/>
    <w:rsid w:val="00B530C0"/>
    <w:rsid w:val="00DB5CF3"/>
    <w:rsid w:val="00E76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B985"/>
  <w15:docId w15:val="{99D70282-3D50-41FF-BC86-73F97641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5" w:line="31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2D5A27"/>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D5A27"/>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Kumar</dc:creator>
  <cp:keywords/>
  <cp:lastModifiedBy>Adarsh Kumar</cp:lastModifiedBy>
  <cp:revision>2</cp:revision>
  <dcterms:created xsi:type="dcterms:W3CDTF">2026-04-22T04:45:00Z</dcterms:created>
  <dcterms:modified xsi:type="dcterms:W3CDTF">2026-04-22T04:45:00Z</dcterms:modified>
</cp:coreProperties>
</file>