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Nomor Kelompok </w:t>
        <w:tab/>
        <w:t xml:space="preserve">: 32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Anggota</w:t>
        <w:tab/>
        <w:tab/>
        <w:t xml:space="preserve">: Luqman A. Siswanto (13513024)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  Muhammad Aodyra K. (13513063)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  Wiwit Rifa’i (13513073)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  Ahmad Darmawan (13513096)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Mentor</w:t>
        <w:tab/>
        <w:tab/>
        <w:tab/>
        <w:t xml:space="preserve">: Sonny Lazuardi Hermawan (13511029)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numPr>
          <w:ilvl w:val="0"/>
          <w:numId w:val="3"/>
        </w:numPr>
        <w:rPr/>
      </w:pPr>
      <w:r w:rsidRPr="00000000" w:rsidR="00000000" w:rsidDel="00000000">
        <w:rPr>
          <w:sz w:val="22"/>
          <w:rtl w:val="0"/>
        </w:rPr>
        <w:t xml:space="preserve">Konfirmasi Spesifikasi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Mahasiswa harus membuat spesifikasi yang jelas dari deskripsi TB yang diberikan.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Pada bagian ini diberikan sebagian di antaranya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8472.0" w:type="dxa"/>
        <w:jc w:val="left"/>
        <w:tblInd w:w="-11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630"/>
        <w:gridCol w:w="2455"/>
        <w:gridCol w:w="5387"/>
        <w:tblGridChange w:id="0">
          <w:tblGrid>
            <w:gridCol w:w="630"/>
            <w:gridCol w:w="2455"/>
            <w:gridCol w:w="5387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Item Yang diperjelas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Spesifikasi (detailnya boleh sebagai lampiran)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after="0" w:line="240" w:before="0"/>
              <w:ind w:left="360" w:hanging="359"/>
              <w:contextualSpacing w:val="1"/>
              <w:rPr>
                <w:rFonts w:cs="Times New Roman" w:hAnsi="Times New Roman" w:eastAsia="Times New Roman" w:ascii="Times New Roman"/>
                <w:b w:val="0"/>
                <w:sz w:val="24"/>
              </w:rPr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String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Memakai STL C++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after="0" w:line="240" w:before="0"/>
              <w:ind w:left="360" w:hanging="359"/>
              <w:contextualSpacing w:val="1"/>
              <w:rPr>
                <w:rFonts w:cs="Times New Roman" w:hAnsi="Times New Roman" w:eastAsia="Times New Roman" w:ascii="Times New Roman"/>
                <w:b w:val="0"/>
                <w:sz w:val="24"/>
              </w:rPr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Command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- Terdiri dari Set, Redo, Undo, Save, Show All Memory, Show &lt;n&gt;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- Masukkan selain itu diberikan pesan kesalahan (sudah diantisipasi).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- Case Sensitive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after="0" w:line="240" w:before="0"/>
              <w:ind w:left="360" w:hanging="359"/>
              <w:contextualSpacing w:val="1"/>
              <w:rPr>
                <w:rFonts w:cs="Times New Roman" w:hAnsi="Times New Roman" w:eastAsia="Times New Roman" w:ascii="Times New Roman"/>
                <w:b w:val="0"/>
                <w:sz w:val="24"/>
              </w:rPr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Redo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- Bila Redo &lt;n&gt; dengan n lebih dari jumlah operasi yang telah di Undo maka seluruh operasi yang di Undo untuk terakhir kalinya di-Redo.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- Redo tidak termasuk operasi yang di-Undo/Redo.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- Redo hanya bisa dilakukan pada operasi yang di-Undo sebelum melakukan operasi lain, Sehingga jika sudah dilakukan operasi lain maka Undo yang sebelumnya tidak bisa di-Redo kembali.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after="0" w:line="240" w:before="0"/>
              <w:ind w:left="360" w:hanging="359"/>
              <w:contextualSpacing w:val="1"/>
              <w:rPr>
                <w:rFonts w:cs="Times New Roman" w:hAnsi="Times New Roman" w:eastAsia="Times New Roman" w:ascii="Times New Roman"/>
                <w:b w:val="0"/>
                <w:sz w:val="24"/>
              </w:rPr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Undo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- Bila Undo &lt;n&gt; dengan n lebih dari jumlah operasi yang sekarang telah dilakukan, maka seluruh operasi di-Undo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- Undo tidak termasuk operasi yang di-Undo/Redo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after="0" w:line="240" w:before="0"/>
              <w:ind w:left="360" w:hanging="359"/>
              <w:contextualSpacing w:val="1"/>
              <w:rPr>
                <w:rFonts w:cs="Times New Roman" w:hAnsi="Times New Roman" w:eastAsia="Times New Roman" w:ascii="Times New Roman"/>
                <w:b w:val="0"/>
                <w:sz w:val="24"/>
              </w:rPr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Save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- Save tidak termasuk operasi yang di-Undo/Redo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after="0" w:line="240" w:before="0"/>
              <w:ind w:left="360" w:hanging="359"/>
              <w:contextualSpacing w:val="1"/>
              <w:rPr>
                <w:rFonts w:cs="Times New Roman" w:hAnsi="Times New Roman" w:eastAsia="Times New Roman" w:ascii="Times New Roman"/>
                <w:b w:val="0"/>
                <w:sz w:val="24"/>
              </w:rPr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Angka Romawi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- Dalam operasinya, angka tidak melebihi 3000 dan selalu positif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- Penulisan bilangan romawi dalam upper-case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- Masukan romawi selalu benar dan bisa ada ekuivalennya dalam bilangan arab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after="0" w:line="240" w:before="0"/>
              <w:ind w:left="360" w:hanging="359"/>
              <w:contextualSpacing w:val="1"/>
              <w:rPr>
                <w:rFonts w:cs="Times New Roman" w:hAnsi="Times New Roman" w:eastAsia="Times New Roman" w:ascii="Times New Roman"/>
                <w:b w:val="0"/>
                <w:sz w:val="24"/>
              </w:rPr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Ekspresi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- </w:t>
            </w:r>
            <w:r w:rsidRPr="00000000" w:rsidR="00000000" w:rsidDel="00000000">
              <w:rPr>
                <w:rtl w:val="0"/>
              </w:rPr>
              <w:t xml:space="preserve">Sintaks (aturan penulisan)  setiap jenis ekspresi, prefix, infix, postfix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- Penggunaan tanda dalam kurung hanya ada dalam setting ekspresi infiks.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- Ekspresi masukan pengguna diasumsikan selalu benar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after="0" w:line="240" w:before="0"/>
              <w:ind w:left="360" w:hanging="359"/>
              <w:contextualSpacing w:val="1"/>
              <w:rPr>
                <w:rFonts w:cs="Times New Roman" w:hAnsi="Times New Roman" w:eastAsia="Times New Roman" w:ascii="Times New Roman"/>
                <w:b w:val="0"/>
                <w:sz w:val="24"/>
              </w:rPr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Bilangan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- Tidak ada operasi yang menghasilkan bilangan tidak terdefinisi (contoh : pembagian dengan 0)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- Masukkan dan hasil harus berupa integer yang mampu ditampung dalam signed integer 32 bit.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after="0" w:line="240" w:before="0"/>
              <w:ind w:left="360" w:hanging="359"/>
              <w:contextualSpacing w:val="1"/>
              <w:rPr>
                <w:rFonts w:cs="Times New Roman" w:hAnsi="Times New Roman" w:eastAsia="Times New Roman" w:ascii="Times New Roman"/>
                <w:b w:val="0"/>
                <w:sz w:val="24"/>
              </w:rPr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Operator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- Operator bagi dilambangkan dengan( “/ “).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- Operator modulo dilambangkan dengan(“%”)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- Operator kali dilambangkan dengan (“*”)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- Operator tambah dilambangkan dengan (“+”)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- Operator kurang dilambangkan dengan (“-”)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- </w:t>
            </w:r>
            <w:r w:rsidRPr="00000000" w:rsidR="00000000" w:rsidDel="00000000">
              <w:rPr>
                <w:rtl w:val="0"/>
              </w:rPr>
              <w:t xml:space="preserve">Operator and dilambangkan dengan (“&amp;”)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- Operator or dilambangkan dengan (“|”)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- Operator xor dilambangkan dengan (“^”)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- Operator not dilambangkan dengan (“~”)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360" w:hanging="359"/>
              <w:contextualSpacing w:val="0"/>
            </w:pPr>
            <w:r w:rsidRPr="00000000" w:rsidR="00000000" w:rsidDel="00000000">
              <w:rPr>
                <w:rtl w:val="0"/>
              </w:rPr>
              <w:t xml:space="preserve">10.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Setting Mode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- Setting mode tidak termasuk operasi yang di-Undo/Redo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360" w:hanging="359"/>
              <w:contextualSpacing w:val="0"/>
            </w:pPr>
            <w:r w:rsidRPr="00000000" w:rsidR="00000000" w:rsidDel="00000000">
              <w:rPr>
                <w:rtl w:val="0"/>
              </w:rPr>
              <w:t xml:space="preserve">11.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Bilangan logik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- Representasi bilangan logik adalah angka (0, 1) bukan true false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numPr>
          <w:ilvl w:val="0"/>
          <w:numId w:val="3"/>
        </w:numPr>
        <w:rPr/>
      </w:pPr>
      <w:r w:rsidRPr="00000000" w:rsidR="00000000" w:rsidDel="00000000">
        <w:rPr>
          <w:sz w:val="22"/>
          <w:rtl w:val="0"/>
        </w:rPr>
        <w:t xml:space="preserve">Daftar Fungsi  Pengguna yang diimplementasi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Tuliskan nama fungsi ditawarkan ke Pengguna dan parameternya (jika ada)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color w:val="ff0000"/>
          <w:rtl w:val="0"/>
        </w:rPr>
        <w:t xml:space="preserve">Catatan : Yang dimaksud fungsi adalah “fungsi” yang ditawarkan ke pengguna (end user), bukan fungsi sebagai method.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8472.0" w:type="dxa"/>
        <w:jc w:val="left"/>
        <w:tblInd w:w="-11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630"/>
        <w:gridCol w:w="4298"/>
        <w:gridCol w:w="3544"/>
        <w:tblGridChange w:id="0">
          <w:tblGrid>
            <w:gridCol w:w="630"/>
            <w:gridCol w:w="4298"/>
            <w:gridCol w:w="3544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Fungsi &amp;param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Deskripsi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360" w:hanging="359"/>
              <w:contextualSpacing w:val="1"/>
              <w:rPr>
                <w:rFonts w:cs="Times New Roman" w:hAnsi="Times New Roman" w:eastAsia="Times New Roman" w:ascii="Times New Roman"/>
                <w:b w:val="0"/>
                <w:sz w:val="24"/>
              </w:rPr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Save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Menyimpan hasil operasi yang telah dimasukkan oleh user ke dalam file kesternal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360" w:hanging="359"/>
              <w:contextualSpacing w:val="1"/>
              <w:rPr>
                <w:rFonts w:cs="Times New Roman" w:hAnsi="Times New Roman" w:eastAsia="Times New Roman" w:ascii="Times New Roman"/>
                <w:b w:val="0"/>
                <w:sz w:val="24"/>
              </w:rPr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Redo &lt;n&gt;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Mengulang n perintah terkahir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360" w:hanging="359"/>
              <w:contextualSpacing w:val="1"/>
              <w:rPr>
                <w:rFonts w:cs="Times New Roman" w:hAnsi="Times New Roman" w:eastAsia="Times New Roman" w:ascii="Times New Roman"/>
                <w:b w:val="0"/>
                <w:sz w:val="24"/>
              </w:rPr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Undo &lt;n&gt;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Menghapus n buah perintah yang disimpan, dan menampilkan pesan penghapusan berhasil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360" w:hanging="359"/>
              <w:contextualSpacing w:val="1"/>
              <w:rPr>
                <w:rFonts w:cs="Times New Roman" w:hAnsi="Times New Roman" w:eastAsia="Times New Roman" w:ascii="Times New Roman"/>
                <w:b w:val="0"/>
                <w:sz w:val="24"/>
              </w:rPr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Set &lt;Mode Ekspresi&gt;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Menentukan jenis ekspresi (infix, prefix, postfix) yang ingin digunakan dalam masukkan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360" w:hanging="359"/>
              <w:contextualSpacing w:val="1"/>
              <w:rPr>
                <w:rFonts w:cs="Times New Roman" w:hAnsi="Times New Roman" w:eastAsia="Times New Roman" w:ascii="Times New Roman"/>
                <w:b w:val="0"/>
                <w:sz w:val="24"/>
              </w:rPr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Set &lt;Jenis Bilangan&gt;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Menentukan jenis bilangan (romawi/bilangan arab) yang ingin digunakkan dalam masukkan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360" w:hanging="359"/>
              <w:contextualSpacing w:val="1"/>
              <w:rPr>
                <w:rFonts w:cs="Times New Roman" w:hAnsi="Times New Roman" w:eastAsia="Times New Roman" w:ascii="Times New Roman"/>
                <w:b w:val="0"/>
                <w:sz w:val="24"/>
              </w:rPr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Set &lt;Equation&gt; (bilangan / logika)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Menentukan pola persamaan yang ingin digunakan dalam perhitungan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360" w:hanging="359"/>
              <w:contextualSpacing w:val="1"/>
              <w:rPr>
                <w:rFonts w:cs="Times New Roman" w:hAnsi="Times New Roman" w:eastAsia="Times New Roman" w:ascii="Times New Roman"/>
                <w:b w:val="0"/>
                <w:sz w:val="24"/>
              </w:rPr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Reset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Mengembalikan setting kembali ke default setting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360" w:hanging="359"/>
              <w:contextualSpacing w:val="1"/>
              <w:rPr>
                <w:rFonts w:cs="Times New Roman" w:hAnsi="Times New Roman" w:eastAsia="Times New Roman" w:ascii="Times New Roman"/>
                <w:b w:val="0"/>
                <w:sz w:val="24"/>
              </w:rPr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Show Mem &lt;n&gt;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Menampilkan ekspresi atau perintah  sebanyan n terakhir yang disimpan dalam memori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360" w:hanging="359"/>
              <w:contextualSpacing w:val="1"/>
              <w:rPr>
                <w:rFonts w:cs="Times New Roman" w:hAnsi="Times New Roman" w:eastAsia="Times New Roman" w:ascii="Times New Roman"/>
                <w:b w:val="0"/>
                <w:sz w:val="24"/>
              </w:rPr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Show Mem All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Menampilkan semua ekspresi atau perintah semua yang tersimpan di memori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ind w:left="360" w:hanging="359"/>
              <w:contextualSpacing w:val="0"/>
            </w:pPr>
            <w:r w:rsidRPr="00000000" w:rsidR="00000000" w:rsidDel="00000000">
              <w:rPr>
                <w:rtl w:val="0"/>
              </w:rPr>
              <w:t xml:space="preserve">10.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Help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Menjelaskan semua fungsi yang ditawarkan ke pengguna, beserta parameternya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numPr>
          <w:ilvl w:val="0"/>
          <w:numId w:val="3"/>
        </w:numPr>
        <w:rPr/>
      </w:pPr>
      <w:r w:rsidRPr="00000000" w:rsidR="00000000" w:rsidDel="00000000">
        <w:rPr>
          <w:sz w:val="22"/>
          <w:rtl w:val="0"/>
        </w:rPr>
        <w:t xml:space="preserve">Daftar Kelas yang akan diimplementasi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Jenis kelas : ADT/Mesin/Proses</w:t>
      </w:r>
    </w:p>
    <w:p w:rsidP="00000000" w:rsidRPr="00000000" w:rsidR="00000000" w:rsidDel="00000000" w:rsidRDefault="00000000">
      <w:pPr>
        <w:pStyle w:val="Heading2"/>
        <w:numPr>
          <w:ilvl w:val="1"/>
          <w:numId w:val="3"/>
        </w:numPr>
        <w:rPr/>
      </w:pPr>
      <w:r w:rsidRPr="00000000" w:rsidR="00000000" w:rsidDel="00000000">
        <w:rPr>
          <w:rtl w:val="0"/>
        </w:rPr>
        <w:t xml:space="preserve">Nama Package : Command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Isi kelas dalam Package : </w:t>
      </w:r>
    </w:p>
    <w:tbl>
      <w:tblPr>
        <w:tblStyle w:val="Table3"/>
        <w:bidiVisual w:val="0"/>
        <w:tblW w:w="10815.0" w:type="dxa"/>
        <w:jc w:val="left"/>
        <w:tblInd w:w="-11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585"/>
        <w:gridCol w:w="1725"/>
        <w:gridCol w:w="1110"/>
        <w:gridCol w:w="4290"/>
        <w:gridCol w:w="3105"/>
        <w:tblGridChange w:id="0">
          <w:tblGrid>
            <w:gridCol w:w="585"/>
            <w:gridCol w:w="1725"/>
            <w:gridCol w:w="1110"/>
            <w:gridCol w:w="4290"/>
            <w:gridCol w:w="3105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Nama Kelas  (Unit)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Jenis *)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Deskripsi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Method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(signature saja)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360" w:hanging="359"/>
              <w:contextualSpacing w:val="1"/>
              <w:rPr>
                <w:rFonts w:cs="Times New Roman" w:hAnsi="Times New Roman" w:eastAsia="Times New Roman" w:ascii="Times New Roman"/>
                <w:b w:val="0"/>
                <w:sz w:val="24"/>
              </w:rPr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Manager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Proses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Mengelola kelas kelas yang lain, menghidupkan kelas lain ketika dibutuhkan, menyimpan setting mode dalam data member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void SetMode(int);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int GetMode();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360" w:hanging="359"/>
              <w:contextualSpacing w:val="1"/>
              <w:rPr>
                <w:rFonts w:cs="Times New Roman" w:hAnsi="Times New Roman" w:eastAsia="Times New Roman" w:ascii="Times New Roman"/>
                <w:b w:val="0"/>
                <w:sz w:val="24"/>
              </w:rPr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Reader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Mesin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Membaca ekspresi / perintah dalam command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void ReadCommand();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string GetEquation(char*);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360" w:hanging="359"/>
              <w:contextualSpacing w:val="1"/>
              <w:rPr>
                <w:rFonts w:cs="Times New Roman" w:hAnsi="Times New Roman" w:eastAsia="Times New Roman" w:ascii="Times New Roman"/>
                <w:b w:val="0"/>
                <w:sz w:val="24"/>
              </w:rPr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Logger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Mesin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Mengurusi operasi redo / undo dan menyimpan ekspresi / command yang sudah dimasukkan user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void Redo()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void Undo()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void ShowMemAll()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360" w:hanging="359"/>
              <w:contextualSpacing w:val="1"/>
              <w:rPr>
                <w:rFonts w:cs="Times New Roman" w:hAnsi="Times New Roman" w:eastAsia="Times New Roman" w:ascii="Times New Roman"/>
                <w:b w:val="0"/>
                <w:sz w:val="24"/>
              </w:rPr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Saver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Mesin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Menyimpan ekspresi/perintah yang telah dikerjakan ke dalam file eksternal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void SaveMem()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360" w:hanging="359"/>
              <w:contextualSpacing w:val="1"/>
              <w:rPr>
                <w:rFonts w:cs="Times New Roman" w:hAnsi="Times New Roman" w:eastAsia="Times New Roman" w:ascii="Times New Roman"/>
                <w:b w:val="0"/>
                <w:sz w:val="24"/>
              </w:rPr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numPr>
          <w:ilvl w:val="1"/>
          <w:numId w:val="3"/>
        </w:numPr>
        <w:rPr/>
      </w:pPr>
      <w:r w:rsidRPr="00000000" w:rsidR="00000000" w:rsidDel="00000000">
        <w:rPr>
          <w:rtl w:val="0"/>
        </w:rPr>
        <w:t xml:space="preserve">Nama Package : Equation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Isi kelas dalam Package : </w:t>
      </w:r>
    </w:p>
    <w:tbl>
      <w:tblPr>
        <w:tblStyle w:val="Table4"/>
        <w:bidiVisual w:val="0"/>
        <w:tblW w:w="9675.0" w:type="dxa"/>
        <w:jc w:val="left"/>
        <w:tblInd w:w="-11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585"/>
        <w:gridCol w:w="1935"/>
        <w:gridCol w:w="1245"/>
        <w:gridCol w:w="2760"/>
        <w:gridCol w:w="3150"/>
        <w:tblGridChange w:id="0">
          <w:tblGrid>
            <w:gridCol w:w="585"/>
            <w:gridCol w:w="1935"/>
            <w:gridCol w:w="1245"/>
            <w:gridCol w:w="2760"/>
            <w:gridCol w:w="3150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Nama Kelas  (Unit)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Jenis *)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Deskripsi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Method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(signature saja)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1.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Equation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Proses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Menyelesaikan persamaan perhitungan yang dimasukkan pengguna, mengganti proses 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Equation()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int GetHasil()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void SolveMathematical()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void SolveLogical()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2.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Equation Exception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Proses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Memberikan keluran kepada user, jika ada masukan yang salah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EquationException()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void DisplayError()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numPr>
          <w:ilvl w:val="1"/>
          <w:numId w:val="3"/>
        </w:numPr>
        <w:spacing w:lineRule="auto" w:before="200"/>
        <w:ind w:left="576"/>
        <w:contextualSpacing w:val="1"/>
        <w:rPr>
          <w:rFonts w:cs="Cambria" w:hAnsi="Cambria" w:eastAsia="Cambria" w:ascii="Cambria"/>
          <w:b w:val="1"/>
          <w:color w:val="4f81bd"/>
          <w:sz w:val="26"/>
        </w:rPr>
      </w:pPr>
      <w:bookmarkStart w:id="0" w:colFirst="0" w:name="h.cd7ezmtaddpu" w:colLast="0"/>
      <w:bookmarkEnd w:id="0"/>
      <w:r w:rsidRPr="00000000" w:rsidR="00000000" w:rsidDel="00000000">
        <w:rPr>
          <w:rtl w:val="0"/>
        </w:rPr>
        <w:t xml:space="preserve">Nama Package : Token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Isi kelas dalam Package : </w:t>
      </w:r>
    </w:p>
    <w:tbl>
      <w:tblPr>
        <w:tblStyle w:val="Table5"/>
        <w:bidiVisual w:val="0"/>
        <w:tblW w:w="9675.0" w:type="dxa"/>
        <w:jc w:val="left"/>
        <w:tblInd w:w="-11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585"/>
        <w:gridCol w:w="1935"/>
        <w:gridCol w:w="1245"/>
        <w:gridCol w:w="2760"/>
        <w:gridCol w:w="3150"/>
        <w:tblGridChange w:id="0">
          <w:tblGrid>
            <w:gridCol w:w="585"/>
            <w:gridCol w:w="1935"/>
            <w:gridCol w:w="1245"/>
            <w:gridCol w:w="2760"/>
            <w:gridCol w:w="3150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Nama Kelas  (Unit)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Jenis *)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Deskripsi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Method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(signature saja)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Token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ADT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Membaca setiap persamaan yang dimasukkan pengguna, dan metranslasikan kedalam bilangan atau operator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char GetToken()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void SetToken()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2.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Logics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ADT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Merupakan class dalam operasi lojik, merupakan derived dari class Token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bool operator|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bool operator&amp;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bool operator~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bool opertator^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3.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Number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ADT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Merupakan abstract class yang berisi pure virtual void/function yang belum diimplementasi, merupakan derived dari class Token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Number&amp; operator*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Number&amp; operator+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Number&amp; operator-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Number&amp; operator/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bool operator&lt;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int toInt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4.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NumberRomawi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ADT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Merupakan inherited dari class Number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5.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NumberArab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ADT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Merupakan inherited dari class Number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numPr>
          <w:ilvl w:val="1"/>
          <w:numId w:val="3"/>
        </w:numPr>
        <w:spacing w:lineRule="auto" w:before="200"/>
        <w:ind w:left="576"/>
        <w:contextualSpacing w:val="1"/>
        <w:rPr>
          <w:rFonts w:cs="Cambria" w:hAnsi="Cambria" w:eastAsia="Cambria" w:ascii="Cambria"/>
          <w:b w:val="1"/>
          <w:color w:val="4f81bd"/>
          <w:sz w:val="26"/>
        </w:rPr>
      </w:pPr>
      <w:bookmarkStart w:id="1" w:colFirst="0" w:name="h.n77elry3cj2n" w:colLast="0"/>
      <w:bookmarkEnd w:id="1"/>
      <w:r w:rsidRPr="00000000" w:rsidR="00000000" w:rsidDel="00000000">
        <w:rPr>
          <w:rtl w:val="0"/>
        </w:rPr>
        <w:t xml:space="preserve">Nama Package : vector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Isi kelas dalam Package : </w:t>
      </w:r>
    </w:p>
    <w:tbl>
      <w:tblPr>
        <w:tblStyle w:val="Table6"/>
        <w:bidiVisual w:val="0"/>
        <w:tblW w:w="10395.0" w:type="dxa"/>
        <w:jc w:val="left"/>
        <w:tblInd w:w="-11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585"/>
        <w:gridCol w:w="2280"/>
        <w:gridCol w:w="1155"/>
        <w:gridCol w:w="2505"/>
        <w:gridCol w:w="3870"/>
        <w:tblGridChange w:id="0">
          <w:tblGrid>
            <w:gridCol w:w="585"/>
            <w:gridCol w:w="2280"/>
            <w:gridCol w:w="1155"/>
            <w:gridCol w:w="2505"/>
            <w:gridCol w:w="3870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Nama Kelas  (Unit)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Jenis *)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Deskripsi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Method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(signature saja)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1.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vector&lt;template T&gt;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ADT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Tipe abstrak data berupa larik yang tiap elemennya dapat diakses secara langsung.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void push_back(template T)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void pop_back()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 back()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T&amp; operator[]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int size()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bool empty()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2"/>
        <w:keepNext w:val="1"/>
        <w:keepLines w:val="1"/>
        <w:numPr>
          <w:ilvl w:val="1"/>
          <w:numId w:val="3"/>
        </w:numPr>
        <w:spacing w:lineRule="auto" w:before="200"/>
        <w:ind w:left="576"/>
        <w:contextualSpacing w:val="1"/>
        <w:rPr>
          <w:rFonts w:cs="Cambria" w:hAnsi="Cambria" w:eastAsia="Cambria" w:ascii="Cambria"/>
          <w:b w:val="1"/>
          <w:color w:val="4f81bd"/>
          <w:sz w:val="26"/>
        </w:rPr>
      </w:pPr>
      <w:bookmarkStart w:id="2" w:colFirst="0" w:name="h.4oc2b14wf869" w:colLast="0"/>
      <w:bookmarkEnd w:id="2"/>
      <w:r w:rsidRPr="00000000" w:rsidR="00000000" w:rsidDel="00000000">
        <w:rPr>
          <w:rtl w:val="0"/>
        </w:rPr>
        <w:t xml:space="preserve">Nama Package : stack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Isi kelas dalam Package : </w:t>
      </w:r>
    </w:p>
    <w:tbl>
      <w:tblPr>
        <w:tblStyle w:val="Table7"/>
        <w:bidiVisual w:val="0"/>
        <w:tblW w:w="10395.0" w:type="dxa"/>
        <w:jc w:val="left"/>
        <w:tblInd w:w="-11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585"/>
        <w:gridCol w:w="2280"/>
        <w:gridCol w:w="1155"/>
        <w:gridCol w:w="2505"/>
        <w:gridCol w:w="3870"/>
        <w:tblGridChange w:id="0">
          <w:tblGrid>
            <w:gridCol w:w="585"/>
            <w:gridCol w:w="2280"/>
            <w:gridCol w:w="1155"/>
            <w:gridCol w:w="2505"/>
            <w:gridCol w:w="3870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Nama Kelas  (Unit)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Jenis *)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Deskripsi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Method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(signature saja)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1.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stack&lt;template T&gt;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ADT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Tipe abstrak data berupa larik dengan pengaksesan datanya hanya bisa pada elemen terakhir.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void push(template T)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void pop()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 top()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bool empty()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int size()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4</w:t>
      </w:r>
      <w:r w:rsidRPr="00000000" w:rsidR="00000000" w:rsidDel="00000000">
        <w:rPr>
          <w:b w:val="1"/>
          <w:rtl w:val="0"/>
        </w:rPr>
        <w:t xml:space="preserve"> Lampiran tambahan keterangan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Batasan kesalahan yang ditangani oleh EquationException adalah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Hasil romawi yang di luar batas [1..3999]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Pembagian dengan 0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Untuk membedakan token dalam equation, setiap token harus dipisahkan dengan spasi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Contoh : Pada pola infix penulisan 3+4-2(1*8) harus dibuat menjadi 3 + 4 - 2 ( 1 * 8 )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Stack dan Vektor dibuat generik karena akan diimplementasikan untuk tipe string, token, dan bilangan.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Mode default ketika awal membuka program adalah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Bilangan : Bilangan Arab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Ekspresi : Infix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Operator : Aritmatika ( +, -, *, /)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1906" w:h="16838"/>
      <w:pgMar w:left="720" w:right="720" w:top="720" w:bottom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513"/>
        <w:tab w:val="right" w:pos="9026"/>
      </w:tabs>
      <w:spacing w:lineRule="auto" w:after="708" w:line="240" w:before="0"/>
      <w:contextualSpacing w:val="0"/>
    </w:pPr>
    <w:r w:rsidRPr="00000000" w:rsidR="00000000" w:rsidDel="00000000">
      <w:rPr>
        <w:rFonts w:cs="Times New Roman" w:hAnsi="Times New Roman" w:eastAsia="Times New Roman" w:ascii="Times New Roman"/>
        <w:b w:val="0"/>
        <w:i w:val="1"/>
        <w:sz w:val="18"/>
        <w:rtl w:val="0"/>
      </w:rPr>
      <w:t xml:space="preserve">IF2210_TB_W07_CheckList_Implementasi.docx, Page </w:t>
    </w:r>
    <w:fldSimple w:dirty="0" w:instr="PAGE" w:fldLock="0"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18"/>
        </w:rPr>
      </w:r>
    </w:fldSimple>
    <w:r w:rsidRPr="00000000" w:rsidR="00000000" w:rsidDel="00000000">
      <w:rPr>
        <w:rFonts w:cs="Times New Roman" w:hAnsi="Times New Roman" w:eastAsia="Times New Roman" w:ascii="Times New Roman"/>
        <w:b w:val="0"/>
        <w:i w:val="1"/>
        <w:sz w:val="18"/>
        <w:rtl w:val="0"/>
      </w:rPr>
      <w:t xml:space="preserve"> of </w:t>
    </w:r>
    <w:fldSimple w:dirty="0" w:instr="NUMPAGES" w:fldLock="0"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18"/>
        </w:rPr>
      </w:r>
    </w:fldSimple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spacing w:lineRule="auto" w:before="708"/>
      <w:contextualSpacing w:val="0"/>
      <w:jc w:val="center"/>
    </w:pPr>
    <w:r w:rsidRPr="00000000" w:rsidR="00000000" w:rsidDel="00000000">
      <w:rPr>
        <w:rtl w:val="0"/>
      </w:rPr>
      <w:t xml:space="preserve">Tugas Besar IF2210 – Milestones Minggu ke -2,  Mentoring Tanggal 5 Maret 2015 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abstractNum w:abstractNumId="4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60" w:line="240" w:before="240"/>
      <w:ind w:left="432" w:hanging="431"/>
    </w:pPr>
    <w:rPr>
      <w:rFonts w:cs="Arial" w:hAnsi="Arial" w:eastAsia="Arial" w:ascii="Arial"/>
      <w:b w:val="1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line="240" w:before="200"/>
      <w:ind w:left="576" w:hanging="575"/>
    </w:pPr>
    <w:rPr>
      <w:rFonts w:cs="Cambria" w:hAnsi="Cambria" w:eastAsia="Cambria" w:ascii="Cambria"/>
      <w:b w:val="1"/>
      <w:color w:val="4f81bd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line="240" w:before="0"/>
      <w:ind w:left="720" w:hanging="719"/>
      <w:jc w:val="center"/>
    </w:pPr>
    <w:rPr>
      <w:rFonts w:cs="Times New Roman" w:hAnsi="Times New Roman" w:eastAsia="Times New Roman" w:ascii="Times New Roman"/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line="240" w:before="0"/>
      <w:ind w:left="864" w:hanging="863"/>
      <w:jc w:val="center"/>
    </w:pPr>
    <w:rPr>
      <w:rFonts w:cs="Times New Roman" w:hAnsi="Times New Roman" w:eastAsia="Times New Roman" w:ascii="Times New Roman"/>
      <w:b w:val="1"/>
      <w:sz w:val="20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line="240" w:before="0"/>
      <w:ind w:left="1008" w:hanging="1007"/>
      <w:jc w:val="center"/>
    </w:pPr>
    <w:rPr>
      <w:rFonts w:cs="Times New Roman" w:hAnsi="Times New Roman" w:eastAsia="Times New Roman" w:ascii="Times New Roman"/>
      <w:b w:val="1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tabs>
        <w:tab w:val="left" w:pos="3600"/>
      </w:tabs>
      <w:spacing w:lineRule="auto" w:after="0" w:line="240" w:before="0"/>
      <w:ind w:left="1152" w:hanging="1151"/>
    </w:pPr>
    <w:rPr>
      <w:rFonts w:cs="Times New Roman" w:hAnsi="Times New Roman" w:eastAsia="Times New Roman" w:ascii="Times New Roman"/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300" w:line="240" w:before="0"/>
    </w:pPr>
    <w:rPr>
      <w:rFonts w:cs="Cambria" w:hAnsi="Cambria" w:eastAsia="Cambria" w:ascii="Cambria"/>
      <w:b w:val="0"/>
      <w:sz w:val="5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