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5772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55680"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8pt;height:23.45pt;z-index:25165977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8pt;height:63.35pt;z-index:25165875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8pt;z-index:25165670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600F0780" w:rsidR="00F023AA" w:rsidRDefault="00A237A5">
          <w:pPr>
            <w:pStyle w:val="TOC2"/>
            <w:tabs>
              <w:tab w:val="left" w:pos="960"/>
              <w:tab w:val="right" w:leader="dot" w:pos="9350"/>
            </w:tabs>
            <w:rPr>
              <w:noProof/>
              <w:kern w:val="2"/>
              <w:sz w:val="24"/>
              <w:szCs w:val="24"/>
              <w:lang w:val="en-GB" w:eastAsia="en-GB"/>
              <w14:ligatures w14:val="standardContextual"/>
            </w:rPr>
          </w:pPr>
          <w:r>
            <w:t>7</w:t>
          </w:r>
          <w:hyperlink w:anchor="_Toc203926064" w:history="1">
            <w:r w:rsidR="00F023AA" w:rsidRPr="006E4D48">
              <w:rPr>
                <w:rStyle w:val="Hyperlink"/>
                <w:noProof/>
              </w:rPr>
              <w:t>10.6</w:t>
            </w:r>
            <w:r w:rsidR="00F023AA">
              <w:rPr>
                <w:noProof/>
                <w:kern w:val="2"/>
                <w:sz w:val="24"/>
                <w:szCs w:val="24"/>
                <w:lang w:val="en-GB" w:eastAsia="en-GB"/>
                <w14:ligatures w14:val="standardContextual"/>
              </w:rPr>
              <w:tab/>
            </w:r>
            <w:r w:rsidR="00F023AA" w:rsidRPr="006E4D48">
              <w:rPr>
                <w:rStyle w:val="Hyperlink"/>
                <w:noProof/>
              </w:rPr>
              <w:t>Modbus LEDs</w:t>
            </w:r>
            <w:r w:rsidR="00F023AA">
              <w:rPr>
                <w:noProof/>
                <w:webHidden/>
              </w:rPr>
              <w:tab/>
            </w:r>
            <w:r w:rsidR="00F023AA">
              <w:rPr>
                <w:noProof/>
                <w:webHidden/>
              </w:rPr>
              <w:fldChar w:fldCharType="begin"/>
            </w:r>
            <w:r w:rsidR="00F023AA">
              <w:rPr>
                <w:noProof/>
                <w:webHidden/>
              </w:rPr>
              <w:instrText xml:space="preserve"> PAGEREF _Toc203926064 \h </w:instrText>
            </w:r>
            <w:r w:rsidR="00F023AA">
              <w:rPr>
                <w:noProof/>
                <w:webHidden/>
              </w:rPr>
            </w:r>
            <w:r w:rsidR="00F023AA">
              <w:rPr>
                <w:noProof/>
                <w:webHidden/>
              </w:rPr>
              <w:fldChar w:fldCharType="separate"/>
            </w:r>
            <w:r w:rsidR="003F00ED">
              <w:rPr>
                <w:noProof/>
                <w:webHidden/>
              </w:rPr>
              <w:t>16</w:t>
            </w:r>
            <w:r w:rsidR="00F023AA">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2A1DA153" w:rsidR="00276242" w:rsidRDefault="00A21F2D" w:rsidP="00C24BFC">
      <w:pPr>
        <w:pStyle w:val="FirstParagraph"/>
      </w:pPr>
      <w:r w:rsidRPr="00713A87">
        <w:t xml:space="preserve">The device identification is </w:t>
      </w:r>
      <w:r w:rsidR="00276242" w:rsidRPr="00276242">
        <w:rPr>
          <w:b/>
          <w:bCs/>
          <w:lang w:val="en-GB"/>
        </w:rPr>
        <w:t>MB</w:t>
      </w:r>
      <w:r w:rsidR="000A197F">
        <w:rPr>
          <w:b/>
          <w:bCs/>
          <w:lang w:val="en-GB"/>
        </w:rPr>
        <w:t>-</w:t>
      </w:r>
      <w:r w:rsidR="00276242" w:rsidRPr="00276242">
        <w:rPr>
          <w:b/>
          <w:bCs/>
          <w:lang w:val="en-GB"/>
        </w:rPr>
        <w:t>R3</w:t>
      </w:r>
      <w:r w:rsidR="000A197F">
        <w:rPr>
          <w:b/>
          <w:bCs/>
          <w:lang w:val="en-GB"/>
        </w:rPr>
        <w:t>ES</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5413308B" w14:textId="77777777" w:rsidR="000A197F" w:rsidRDefault="000A197F">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6D4A3D01"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1FCE8A43" w:rsidR="004A29DA" w:rsidRPr="00276242" w:rsidRDefault="004A29DA" w:rsidP="00E31749">
      <w:pPr>
        <w:pStyle w:val="Compact"/>
        <w:numPr>
          <w:ilvl w:val="0"/>
          <w:numId w:val="1"/>
        </w:numPr>
        <w:rPr>
          <w:lang w:val="fr-FR"/>
        </w:rPr>
      </w:pPr>
      <w:r w:rsidRPr="00276242">
        <w:rPr>
          <w:lang w:val="fr-FR"/>
        </w:rPr>
        <w:t>Modbus RTU v1.1</w:t>
      </w:r>
      <w:r w:rsidR="000A197F">
        <w:rPr>
          <w:lang w:val="fr-FR"/>
        </w:rPr>
        <w:t>_r3</w:t>
      </w:r>
      <w:r w:rsidRPr="00276242">
        <w:rPr>
          <w:lang w:val="fr-FR"/>
        </w:rPr>
        <w:t xml:space="preserve">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Default="00A21F2D" w:rsidP="00E31749">
      <w:pPr>
        <w:pStyle w:val="Compact"/>
        <w:numPr>
          <w:ilvl w:val="1"/>
          <w:numId w:val="3"/>
        </w:numPr>
      </w:pPr>
      <w:r>
        <w:t>Support for encapsulated interface transport (MEI) type 13</w:t>
      </w:r>
    </w:p>
    <w:p w14:paraId="3D300A9B" w14:textId="1568CEAE" w:rsidR="000A197F" w:rsidRPr="00713A87" w:rsidRDefault="000A197F" w:rsidP="00E31749">
      <w:pPr>
        <w:pStyle w:val="Compact"/>
        <w:numPr>
          <w:ilvl w:val="1"/>
          <w:numId w:val="3"/>
        </w:numPr>
      </w:pPr>
      <w:r>
        <w:t>Device identification 17</w:t>
      </w:r>
    </w:p>
    <w:p w14:paraId="21C0E14B" w14:textId="1C654D93" w:rsidR="00713FD4" w:rsidRPr="00713A87" w:rsidRDefault="00A21F2D" w:rsidP="00E31749">
      <w:pPr>
        <w:pStyle w:val="Compact"/>
        <w:numPr>
          <w:ilvl w:val="0"/>
          <w:numId w:val="1"/>
        </w:numPr>
      </w:pPr>
      <w:r w:rsidRPr="00713A87">
        <w:t>Operational integrity</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8A2D5CF" w14:textId="77777777" w:rsidR="003C160D" w:rsidRDefault="003C160D" w:rsidP="003C160D">
      <w:pPr>
        <w:pStyle w:val="FirstParagraph"/>
      </w:pPr>
      <w:r>
        <w:t>Filtering can be configured to enforce minimum durations for the relay’s closed and open states.</w:t>
      </w:r>
    </w:p>
    <w:p w14:paraId="79F14475" w14:textId="2D828190" w:rsidR="003C160D" w:rsidRDefault="003C160D" w:rsidP="003C160D">
      <w:pPr>
        <w:pStyle w:val="FirstParagraph"/>
      </w:pPr>
      <w:r>
        <w:t>The closed-state filter defines how long the relay will remain closed before it can change state.</w:t>
      </w:r>
    </w:p>
    <w:p w14:paraId="37DC29AD" w14:textId="77777777" w:rsidR="003C160D" w:rsidRDefault="003C160D" w:rsidP="003C160D">
      <w:pPr>
        <w:pStyle w:val="FirstParagraph"/>
      </w:pPr>
      <w:r>
        <w:t>For example, a closed-state filter of 2 seconds ensures the relay remains closed for at least 2 seconds.</w:t>
      </w:r>
    </w:p>
    <w:p w14:paraId="14379E5A" w14:textId="77777777" w:rsidR="003C160D" w:rsidRDefault="003C160D" w:rsidP="003C160D">
      <w:pPr>
        <w:pStyle w:val="FirstParagraph"/>
      </w:pPr>
      <w:r>
        <w:t>The open-state filter works the same way, guaranteeing a minimum open time.</w:t>
      </w:r>
    </w:p>
    <w:p w14:paraId="597DD61B" w14:textId="79769856" w:rsidR="00713FD4" w:rsidRPr="00713A87" w:rsidRDefault="003C160D" w:rsidP="003C160D">
      <w:pPr>
        <w:pStyle w:val="FirstParagraph"/>
      </w:pPr>
      <w:r>
        <w:t>Any command received during a filtered period is queued and will take effect once the filter duration ends—unless a newer command overrides it.</w:t>
      </w:r>
    </w:p>
    <w:p w14:paraId="1F7C5C1C" w14:textId="77777777" w:rsidR="000533B3" w:rsidRDefault="00A21F2D" w:rsidP="000533B3">
      <w:pPr>
        <w:pStyle w:val="BodyText"/>
      </w:pPr>
      <w:r w:rsidRPr="00713A87">
        <w:rPr>
          <w:b/>
          <w:bCs/>
        </w:rPr>
        <w:lastRenderedPageBreak/>
        <w:t>Example</w:t>
      </w:r>
      <w:r w:rsidRPr="00713A87">
        <w:t xml:space="preserve">: </w:t>
      </w:r>
      <w:r w:rsidR="000533B3">
        <w:br/>
        <w:t>A relay has a minimum closed-cycle time of 4 seconds and no filter on the open state.</w:t>
      </w:r>
    </w:p>
    <w:p w14:paraId="41D78A02" w14:textId="77777777" w:rsidR="000533B3" w:rsidRDefault="000533B3" w:rsidP="007A31D6">
      <w:pPr>
        <w:pStyle w:val="BodyText"/>
        <w:numPr>
          <w:ilvl w:val="0"/>
          <w:numId w:val="37"/>
        </w:numPr>
      </w:pPr>
      <w:r>
        <w:t>The relay receives a close command → it closes and the closed-cycle timer starts.</w:t>
      </w:r>
    </w:p>
    <w:p w14:paraId="0B4D758E" w14:textId="77777777" w:rsidR="000533B3" w:rsidRDefault="000533B3" w:rsidP="00667DE3">
      <w:pPr>
        <w:pStyle w:val="BodyText"/>
        <w:numPr>
          <w:ilvl w:val="0"/>
          <w:numId w:val="37"/>
        </w:numPr>
      </w:pPr>
      <w:r>
        <w:t>After 1 second, an open command is received. This command is stored as the next state, but the relay remains closed until the minimum 4-second period is complete.</w:t>
      </w:r>
    </w:p>
    <w:p w14:paraId="54B73E50" w14:textId="77777777" w:rsidR="000533B3" w:rsidRDefault="000533B3" w:rsidP="003E7628">
      <w:pPr>
        <w:pStyle w:val="BodyText"/>
        <w:numPr>
          <w:ilvl w:val="0"/>
          <w:numId w:val="37"/>
        </w:numPr>
      </w:pPr>
      <w:r>
        <w:t>After 3 more seconds (4 total), the relay opens because the closed-cycle has ended.</w:t>
      </w:r>
    </w:p>
    <w:p w14:paraId="53E49B0C" w14:textId="77777777" w:rsidR="000533B3" w:rsidRDefault="000533B3" w:rsidP="00A13CDC">
      <w:pPr>
        <w:pStyle w:val="BodyText"/>
        <w:numPr>
          <w:ilvl w:val="0"/>
          <w:numId w:val="37"/>
        </w:numPr>
      </w:pPr>
      <w:r>
        <w:t>A new close command is received → the relay closes immediately, since the open state has no filter.</w:t>
      </w:r>
    </w:p>
    <w:p w14:paraId="150938F9" w14:textId="77777777" w:rsidR="000533B3" w:rsidRDefault="000533B3" w:rsidP="009B1483">
      <w:pPr>
        <w:pStyle w:val="BodyText"/>
        <w:numPr>
          <w:ilvl w:val="0"/>
          <w:numId w:val="37"/>
        </w:numPr>
      </w:pPr>
      <w:r>
        <w:t>After 2 seconds, another open command arrives. The relay stays closed because the 4-second minimum closed-cycle has not elapsed.</w:t>
      </w:r>
    </w:p>
    <w:p w14:paraId="71291CC5" w14:textId="77777777" w:rsidR="000533B3" w:rsidRDefault="000533B3" w:rsidP="005250F6">
      <w:pPr>
        <w:pStyle w:val="BodyText"/>
        <w:numPr>
          <w:ilvl w:val="0"/>
          <w:numId w:val="37"/>
        </w:numPr>
      </w:pPr>
      <w:r>
        <w:t>One second later (3 seconds into the cycle), another close command arrives. The relay is already closed, so nothing changes.</w:t>
      </w:r>
    </w:p>
    <w:p w14:paraId="5C5F9193" w14:textId="77777777" w:rsidR="000533B3" w:rsidRDefault="000533B3" w:rsidP="005250F6">
      <w:pPr>
        <w:pStyle w:val="BodyText"/>
        <w:numPr>
          <w:ilvl w:val="0"/>
          <w:numId w:val="37"/>
        </w:numPr>
      </w:pPr>
      <w:r>
        <w:t>Two seconds later (5 seconds total in the closed state), an open command is received. The relay opens immediately, since the closed cycle has exceeded the 4-second filter duration.</w:t>
      </w: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0A197F">
      <w:pPr>
        <w:pStyle w:val="Compact"/>
        <w:numPr>
          <w:ilvl w:val="0"/>
          <w:numId w:val="36"/>
        </w:numPr>
      </w:pPr>
      <w:r w:rsidRPr="00713A87">
        <w:t>Device integrity</w:t>
      </w:r>
    </w:p>
    <w:p w14:paraId="78E7E0D6" w14:textId="77777777" w:rsidR="00713FD4" w:rsidRPr="00713A87" w:rsidRDefault="00A21F2D" w:rsidP="000A197F">
      <w:pPr>
        <w:pStyle w:val="Compact"/>
        <w:numPr>
          <w:ilvl w:val="0"/>
          <w:numId w:val="36"/>
        </w:numPr>
      </w:pPr>
      <w:r w:rsidRPr="00713A87">
        <w:t>Modbus communications</w:t>
      </w:r>
    </w:p>
    <w:p w14:paraId="72A958D7" w14:textId="089F6737" w:rsidR="00713FD4" w:rsidRPr="00713A87" w:rsidRDefault="00A21F2D" w:rsidP="000A197F">
      <w:pPr>
        <w:pStyle w:val="Compact"/>
        <w:numPr>
          <w:ilvl w:val="0"/>
          <w:numId w:val="36"/>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0A197F">
      <w:pPr>
        <w:pStyle w:val="Compact"/>
        <w:numPr>
          <w:ilvl w:val="0"/>
          <w:numId w:val="36"/>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0A197F">
      <w:pPr>
        <w:pStyle w:val="Compact"/>
        <w:numPr>
          <w:ilvl w:val="0"/>
          <w:numId w:val="35"/>
        </w:numPr>
      </w:pPr>
      <w:r w:rsidRPr="00713A87">
        <w:t xml:space="preserve">The flash memory integrity is verified at every </w:t>
      </w:r>
      <w:r w:rsidR="00713A87" w:rsidRPr="00713A87">
        <w:t>boot.</w:t>
      </w:r>
    </w:p>
    <w:p w14:paraId="1DDEEC97" w14:textId="49CA9BF7" w:rsidR="00713FD4" w:rsidRPr="00713A87" w:rsidRDefault="00A21F2D" w:rsidP="000A197F">
      <w:pPr>
        <w:pStyle w:val="Compact"/>
        <w:numPr>
          <w:ilvl w:val="0"/>
          <w:numId w:val="35"/>
        </w:numPr>
      </w:pPr>
      <w:r w:rsidRPr="00713A87">
        <w:t>The RAM is tested once on boot-</w:t>
      </w:r>
      <w:r w:rsidR="00713A87" w:rsidRPr="00713A87">
        <w:t>up.</w:t>
      </w:r>
    </w:p>
    <w:p w14:paraId="0C272C82" w14:textId="7ECF745B" w:rsidR="00713FD4" w:rsidRPr="00713A87" w:rsidRDefault="00A21F2D" w:rsidP="000A197F">
      <w:pPr>
        <w:pStyle w:val="Compact"/>
        <w:numPr>
          <w:ilvl w:val="0"/>
          <w:numId w:val="35"/>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0A197F">
      <w:pPr>
        <w:pStyle w:val="Compact"/>
        <w:numPr>
          <w:ilvl w:val="0"/>
          <w:numId w:val="35"/>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0A197F">
      <w:pPr>
        <w:pStyle w:val="Compact"/>
        <w:numPr>
          <w:ilvl w:val="0"/>
          <w:numId w:val="35"/>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0A197F">
      <w:pPr>
        <w:pStyle w:val="Compact"/>
        <w:numPr>
          <w:ilvl w:val="0"/>
          <w:numId w:val="35"/>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7B517110" w:rsidR="00417A66" w:rsidRDefault="00707FDC" w:rsidP="00C24BFC">
      <w:pPr>
        <w:pStyle w:val="BodyText"/>
      </w:pPr>
      <w:r>
        <w:lastRenderedPageBreak/>
        <w:t xml:space="preserve">When configuring the infeed as DC type, </w:t>
      </w:r>
      <w:r w:rsidR="00F45074">
        <w:t>t</w:t>
      </w:r>
      <w:r w:rsidR="00F45074" w:rsidRPr="00713A87">
        <w:t>he negative</w:t>
      </w:r>
      <w:r w:rsidR="00F45074">
        <w:t>/GND/0V</w:t>
      </w:r>
      <w:r w:rsidR="00F45074" w:rsidRPr="00713A87">
        <w:t xml:space="preserve"> must be connected to '</w:t>
      </w:r>
      <w:r w:rsidR="00F45074" w:rsidRPr="00F65113">
        <w:rPr>
          <w:color w:val="17365D" w:themeColor="text2" w:themeShade="BF"/>
        </w:rPr>
        <w:t>N</w:t>
      </w:r>
      <w:r w:rsidR="00F45074" w:rsidRPr="00713A87">
        <w:t>' and the positive to '</w:t>
      </w:r>
      <w:r w:rsidR="00F45074" w:rsidRPr="00F65113">
        <w:rPr>
          <w:color w:val="663300"/>
        </w:rPr>
        <w:t>P</w:t>
      </w:r>
      <w:r w:rsidR="00F45074" w:rsidRPr="00713A87">
        <w:t>'</w:t>
      </w:r>
      <w:r w:rsidR="00F45074">
        <w:t xml:space="preserve">.  If this is not the case, the device will immediately </w:t>
      </w:r>
      <w:r w:rsidR="00421D20">
        <w:t>trigger a</w:t>
      </w:r>
      <w:r w:rsidR="00F45074">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77AFFA3C" w14:textId="4A3E65CF" w:rsidR="00707FDC" w:rsidRDefault="00707FDC" w:rsidP="00E31749">
      <w:pPr>
        <w:pStyle w:val="Compact"/>
        <w:numPr>
          <w:ilvl w:val="0"/>
          <w:numId w:val="13"/>
        </w:numPr>
      </w:pPr>
      <w:r>
        <w:t>Polarity inversion for DC configuration</w:t>
      </w:r>
    </w:p>
    <w:p w14:paraId="618BDBEB" w14:textId="7E6B5BDC"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69B12BC"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5049C6">
        <w:t xml:space="preserve">two </w:t>
      </w:r>
      <w:r w:rsidR="000A38F8" w:rsidRPr="00713A87">
        <w:t>second</w:t>
      </w:r>
      <w:r w:rsidR="005049C6">
        <w:t>s</w:t>
      </w:r>
      <w:r w:rsidRPr="00713A87">
        <w:t xml:space="preserve"> between:</w:t>
      </w:r>
    </w:p>
    <w:p w14:paraId="78FEB87B" w14:textId="0482CEF1" w:rsidR="00713FD4" w:rsidRPr="00713A87" w:rsidRDefault="005049C6" w:rsidP="00E31749">
      <w:pPr>
        <w:pStyle w:val="Compact"/>
        <w:numPr>
          <w:ilvl w:val="0"/>
          <w:numId w:val="29"/>
        </w:numPr>
      </w:pPr>
      <w:r>
        <w:t xml:space="preserve">Fast </w:t>
      </w:r>
      <w:r w:rsidR="000A38F8" w:rsidRPr="00713A87">
        <w:t>flash</w:t>
      </w:r>
      <w:r>
        <w:t xml:space="preserve"> to be easily identified</w:t>
      </w:r>
    </w:p>
    <w:p w14:paraId="67E27B03" w14:textId="7732FF2E" w:rsidR="00255174" w:rsidRDefault="005049C6" w:rsidP="00E31749">
      <w:pPr>
        <w:pStyle w:val="Compact"/>
        <w:numPr>
          <w:ilvl w:val="0"/>
          <w:numId w:val="29"/>
        </w:numPr>
      </w:pPr>
      <w:r>
        <w:t>N</w:t>
      </w:r>
      <w:r w:rsidR="000A38F8" w:rsidRPr="00713A87">
        <w:t xml:space="preserve">ormal state </w:t>
      </w:r>
      <w:r>
        <w:t>to get on-going indications</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53131AF6"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00F769D5">
        <w:t xml:space="preserve">for more than 3 seconds </w:t>
      </w:r>
      <w:r w:rsidRPr="00713A87">
        <w:t xml:space="preserve">until the </w:t>
      </w:r>
      <w:r w:rsidR="00F769D5">
        <w:t>EStop</w:t>
      </w:r>
      <w:r w:rsidRPr="00713A87">
        <w:t xml:space="preserve"> LEDs flash fast.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Slave ID :</w:t>
      </w:r>
      <w:r w:rsidRPr="00713A87">
        <w:t xml:space="preserve"> </w:t>
      </w:r>
      <w:r w:rsidRPr="00713A87">
        <w:rPr>
          <w:rStyle w:val="VerbatimChar"/>
        </w:rPr>
        <w:t>248</w:t>
      </w:r>
      <w:r w:rsidRPr="00713A87">
        <w:t xml:space="preserve"> ;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1EE764A" w:rsidR="00713FD4" w:rsidRPr="00713A87" w:rsidRDefault="009351CC" w:rsidP="00C24BFC">
      <w:pPr>
        <w:pStyle w:val="FirstParagraph"/>
      </w:pPr>
      <w:r>
        <w:t xml:space="preserve">You may use any Modbus master application to reconfigure the device, or use the </w:t>
      </w:r>
      <w:proofErr w:type="spellStart"/>
      <w:r w:rsidR="000A197F">
        <w:t>RTU</w:t>
      </w:r>
      <w:r>
        <w:t>Guardian</w:t>
      </w:r>
      <w:proofErr w:type="spellEnd"/>
      <w:r w:rsidR="000A197F">
        <w:rPr>
          <w:rStyle w:val="FootnoteReference"/>
        </w:rPr>
        <w:footnoteReference w:id="1"/>
      </w:r>
      <w:r>
        <w:t xml:space="preserve"> application using the following procedure</w:t>
      </w:r>
      <w:r w:rsidRPr="00713A87">
        <w:t>:</w:t>
      </w:r>
    </w:p>
    <w:p w14:paraId="6078EB6D" w14:textId="65A0BB36" w:rsidR="00713FD4" w:rsidRPr="00713A87" w:rsidRDefault="00A21F2D" w:rsidP="00E31749">
      <w:pPr>
        <w:pStyle w:val="Compact"/>
        <w:numPr>
          <w:ilvl w:val="0"/>
          <w:numId w:val="22"/>
        </w:numPr>
      </w:pPr>
      <w:r w:rsidRPr="00713A87">
        <w:t xml:space="preserve">Start the </w:t>
      </w:r>
      <w:proofErr w:type="spellStart"/>
      <w:r w:rsidRPr="00713A87">
        <w:t>R</w:t>
      </w:r>
      <w:r w:rsidR="000A197F">
        <w:t>TU</w:t>
      </w:r>
      <w:r w:rsidRPr="00713A87">
        <w:t>Guardian</w:t>
      </w:r>
      <w:proofErr w:type="spellEnd"/>
      <w:r w:rsidRPr="00713A87">
        <w:t xml:space="preserve">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7DD35F48" w:rsidR="00713FD4" w:rsidRPr="00713A87" w:rsidRDefault="00A21F2D" w:rsidP="00E31749">
      <w:pPr>
        <w:pStyle w:val="Compact"/>
        <w:numPr>
          <w:ilvl w:val="0"/>
          <w:numId w:val="22"/>
        </w:numPr>
      </w:pPr>
      <w:r w:rsidRPr="00713A87">
        <w:t xml:space="preserve">Issue a scan command in the </w:t>
      </w:r>
      <w:proofErr w:type="spellStart"/>
      <w:r w:rsidR="000A197F" w:rsidRPr="00713A87">
        <w:t>R</w:t>
      </w:r>
      <w:r w:rsidR="000A197F">
        <w:t>TU</w:t>
      </w:r>
      <w:r w:rsidR="000A197F" w:rsidRPr="00713A87">
        <w:t>Guardian</w:t>
      </w:r>
      <w:proofErr w:type="spellEnd"/>
      <w:r w:rsidR="000A197F" w:rsidRPr="00713A87">
        <w:t xml:space="preserve"> </w:t>
      </w:r>
      <w:r w:rsidRPr="00713A87">
        <w:t>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1B84A3CF" w14:textId="77777777" w:rsidR="00F769D5" w:rsidRDefault="00F769D5" w:rsidP="00E31749">
      <w:pPr>
        <w:pStyle w:val="Compact"/>
        <w:numPr>
          <w:ilvl w:val="0"/>
          <w:numId w:val="22"/>
        </w:numPr>
      </w:pPr>
      <w:r>
        <w:t>Otherwise,</w:t>
      </w:r>
      <w:r w:rsidR="00A21F2D" w:rsidRPr="00713A87">
        <w:t xml:space="preserve"> start the </w:t>
      </w:r>
      <w:r w:rsidR="000A38F8" w:rsidRPr="00713A87">
        <w:t>recovery</w:t>
      </w:r>
      <w:r>
        <w:t>:</w:t>
      </w:r>
    </w:p>
    <w:p w14:paraId="49870AA0" w14:textId="112998AF" w:rsidR="00F769D5" w:rsidRDefault="00A21F2D" w:rsidP="00A051CB">
      <w:pPr>
        <w:pStyle w:val="Compact"/>
        <w:numPr>
          <w:ilvl w:val="1"/>
          <w:numId w:val="22"/>
        </w:numPr>
      </w:pPr>
      <w:r w:rsidRPr="00713A87">
        <w:t xml:space="preserve">Push the relay 'EStop reset' push button </w:t>
      </w:r>
      <w:r w:rsidR="00F769D5">
        <w:t>until t</w:t>
      </w:r>
      <w:r w:rsidRPr="00713A87">
        <w:t xml:space="preserve">he </w:t>
      </w:r>
      <w:r w:rsidR="00F769D5">
        <w:t xml:space="preserve">EStop </w:t>
      </w:r>
      <w:r w:rsidRPr="00713A87">
        <w:t>LED</w:t>
      </w:r>
      <w:r w:rsidR="00F769D5">
        <w:t xml:space="preserve"> is</w:t>
      </w:r>
      <w:r w:rsidRPr="00713A87">
        <w:t xml:space="preserve"> </w:t>
      </w:r>
      <w:r w:rsidR="000A38F8" w:rsidRPr="00713A87">
        <w:t>flashing</w:t>
      </w:r>
    </w:p>
    <w:p w14:paraId="2FE16639" w14:textId="6A93F767" w:rsidR="00713FD4" w:rsidRPr="00713A87" w:rsidRDefault="00A21F2D" w:rsidP="00F769D5">
      <w:pPr>
        <w:pStyle w:val="Compact"/>
        <w:numPr>
          <w:ilvl w:val="1"/>
          <w:numId w:val="22"/>
        </w:numPr>
      </w:pPr>
      <w:r w:rsidRPr="00713A87">
        <w:t xml:space="preserve">In the </w:t>
      </w:r>
      <w:proofErr w:type="spellStart"/>
      <w:r w:rsidR="000A197F" w:rsidRPr="00713A87">
        <w:t>R</w:t>
      </w:r>
      <w:r w:rsidR="000A197F">
        <w:t>TU</w:t>
      </w:r>
      <w:r w:rsidR="000A197F" w:rsidRPr="00713A87">
        <w:t>Guardian</w:t>
      </w:r>
      <w:proofErr w:type="spellEnd"/>
      <w:r w:rsidR="000A197F" w:rsidRPr="00713A87">
        <w:t xml:space="preserve"> </w:t>
      </w:r>
      <w:r w:rsidRPr="00713A87">
        <w:t xml:space="preserve">application, </w:t>
      </w:r>
      <w:r w:rsidR="000A197F">
        <w:t>press ‘</w:t>
      </w:r>
      <w:r w:rsidR="000A197F" w:rsidRPr="00F769D5">
        <w:rPr>
          <w:b/>
          <w:bCs/>
        </w:rPr>
        <w:t>CTRL+R</w:t>
      </w:r>
      <w:r w:rsidR="000A197F">
        <w:t>’ to activate the recovery</w:t>
      </w:r>
      <w:r w:rsidR="000A38F8" w:rsidRPr="00713A87">
        <w:t>.</w:t>
      </w:r>
    </w:p>
    <w:p w14:paraId="34436D5E" w14:textId="622C2ECC" w:rsidR="00713FD4" w:rsidRPr="00713A87" w:rsidRDefault="000A197F" w:rsidP="00E31749">
      <w:pPr>
        <w:pStyle w:val="Compact"/>
        <w:numPr>
          <w:ilvl w:val="0"/>
          <w:numId w:val="22"/>
        </w:numPr>
      </w:pPr>
      <w:r>
        <w:t xml:space="preserve">The </w:t>
      </w:r>
      <w:r w:rsidR="00F769D5">
        <w:t>device should be identified.</w:t>
      </w:r>
      <w:r w:rsidR="00A21F2D" w:rsidRPr="00713A87">
        <w:t xml:space="preserve"> The module is being </w:t>
      </w:r>
      <w:r w:rsidR="000A38F8" w:rsidRPr="00713A87">
        <w:t>recovered</w:t>
      </w:r>
      <w:r w:rsidR="00A21F2D" w:rsidRPr="00713A87">
        <w:t>.</w:t>
      </w:r>
    </w:p>
    <w:p w14:paraId="1438C21B" w14:textId="269D751D" w:rsidR="00713FD4" w:rsidRDefault="00F769D5" w:rsidP="00E31749">
      <w:pPr>
        <w:pStyle w:val="Compact"/>
        <w:numPr>
          <w:ilvl w:val="0"/>
          <w:numId w:val="22"/>
        </w:numPr>
      </w:pPr>
      <w:r>
        <w:t xml:space="preserve">In the </w:t>
      </w:r>
      <w:r w:rsidR="00D31734">
        <w:t>recovery window</w:t>
      </w:r>
      <w:r>
        <w:t>, configure the communication settings</w:t>
      </w:r>
    </w:p>
    <w:p w14:paraId="1F841FE0" w14:textId="34FB9595" w:rsidR="00F769D5" w:rsidRDefault="00F769D5" w:rsidP="00F769D5">
      <w:pPr>
        <w:pStyle w:val="Compact"/>
        <w:numPr>
          <w:ilvl w:val="1"/>
          <w:numId w:val="22"/>
        </w:numPr>
      </w:pPr>
      <w:r>
        <w:t xml:space="preserve">The </w:t>
      </w:r>
      <w:proofErr w:type="spellStart"/>
      <w:r>
        <w:t>RTUGuardian</w:t>
      </w:r>
      <w:proofErr w:type="spellEnd"/>
      <w:r>
        <w:t xml:space="preserve"> settings are imported automatically</w:t>
      </w:r>
    </w:p>
    <w:p w14:paraId="3083D987" w14:textId="4B3F2FBE" w:rsidR="00F769D5" w:rsidRPr="00713A87" w:rsidRDefault="00F769D5" w:rsidP="00F769D5">
      <w:pPr>
        <w:pStyle w:val="Compact"/>
        <w:numPr>
          <w:ilvl w:val="1"/>
          <w:numId w:val="22"/>
        </w:numPr>
      </w:pPr>
      <w:r>
        <w:t>You can change the settings and apply them to the guardian</w:t>
      </w:r>
    </w:p>
    <w:p w14:paraId="607B4652" w14:textId="671FD6B6" w:rsidR="00713FD4" w:rsidRPr="00713A87" w:rsidRDefault="00A21F2D" w:rsidP="00E31749">
      <w:pPr>
        <w:pStyle w:val="Compact"/>
        <w:numPr>
          <w:ilvl w:val="0"/>
          <w:numId w:val="22"/>
        </w:numPr>
      </w:pPr>
      <w:r w:rsidRPr="00713A87">
        <w:t xml:space="preserve">Hit </w:t>
      </w:r>
      <w:r w:rsidR="00D31734">
        <w:t xml:space="preserve">one of </w:t>
      </w:r>
      <w:r w:rsidRPr="00713A87">
        <w:t xml:space="preserve">the </w:t>
      </w:r>
      <w:r w:rsidR="00D31734">
        <w:t>‘Apply’ buttons</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r w:rsidRPr="00551EDA">
        <w:rPr>
          <w:i/>
          <w:iCs/>
        </w:rPr>
        <w:t>locate</w:t>
      </w:r>
      <w:r w:rsidRPr="00713A87">
        <w:t xml:space="preserve"> command can be sent. See </w:t>
      </w:r>
      <w:hyperlink w:anchor="Locate_mode">
        <w:r w:rsidR="00713FD4" w:rsidRPr="00713A87">
          <w:rPr>
            <w:rStyle w:val="Hyperlink"/>
          </w:rPr>
          <w:t>Locate mode</w:t>
        </w:r>
      </w:hyperlink>
      <w:r w:rsidR="009C6592">
        <w:t>.</w:t>
      </w:r>
    </w:p>
    <w:p w14:paraId="7D8486FE" w14:textId="3763C180" w:rsidR="003F4CFF" w:rsidRPr="003F4CFF" w:rsidRDefault="003F4CFF" w:rsidP="003F4CFF">
      <w:pPr>
        <w:pStyle w:val="BodyText"/>
      </w:pPr>
      <w:r>
        <w:t xml:space="preserve">In locate mode, a sequence is repeated with all LEDs flashing fast (10Hz) for </w:t>
      </w:r>
      <w:r w:rsidR="00056C22">
        <w:t>2</w:t>
      </w:r>
      <w:r>
        <w:t xml:space="preserve"> second</w:t>
      </w:r>
      <w:r w:rsidR="00056C22">
        <w:t>s</w:t>
      </w:r>
      <w:r>
        <w:t>, and display their normal value for the next</w:t>
      </w:r>
      <w:r w:rsidR="00056C22">
        <w:t xml:space="preserve"> 2</w:t>
      </w:r>
      <w:r>
        <w: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0337990E" w:rsidR="00713FD4" w:rsidRPr="00713A87" w:rsidRDefault="00A21F2D" w:rsidP="00C24BFC">
      <w:pPr>
        <w:pStyle w:val="FirstParagraph"/>
      </w:pPr>
      <w:r w:rsidRPr="00713A87">
        <w:t xml:space="preserve">This only affects the </w:t>
      </w:r>
      <w:r w:rsidR="00056C22">
        <w:t>Fault</w:t>
      </w:r>
      <w:r w:rsidRPr="00713A87">
        <w:t xml:space="preserve"> LED which flash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056C22" w:rsidRPr="00713A87" w14:paraId="0BE3DBDE"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4A941BE6" w14:textId="2EE716B9" w:rsidR="00056C22" w:rsidRPr="00713A87" w:rsidRDefault="00056C22" w:rsidP="00C24BFC">
            <w:pPr>
              <w:pStyle w:val="Compact"/>
            </w:pPr>
            <w:r>
              <w:t xml:space="preserve">Flashes fast </w:t>
            </w:r>
            <w:r>
              <w:lastRenderedPageBreak/>
              <w:t>10Hz</w:t>
            </w:r>
          </w:p>
        </w:tc>
        <w:tc>
          <w:tcPr>
            <w:tcW w:w="7908" w:type="dxa"/>
          </w:tcPr>
          <w:p w14:paraId="2EFF1C0D" w14:textId="462C3E81" w:rsidR="00056C22" w:rsidRDefault="00056C22" w:rsidP="00BE3029">
            <w:pPr>
              <w:pStyle w:val="Compact"/>
              <w:cnfStyle w:val="000000000000" w:firstRow="0" w:lastRow="0" w:firstColumn="0" w:lastColumn="0" w:oddVBand="0" w:evenVBand="0" w:oddHBand="0" w:evenHBand="0" w:firstRowFirstColumn="0" w:firstRowLastColumn="0" w:lastRowFirstColumn="0" w:lastRowLastColumn="0"/>
              <w:rPr>
                <w:b/>
                <w:bCs/>
              </w:rPr>
            </w:pPr>
            <w:r>
              <w:rPr>
                <w:b/>
                <w:bCs/>
              </w:rPr>
              <w:lastRenderedPageBreak/>
              <w:t>The recovery mode is active</w:t>
            </w:r>
          </w:p>
        </w:tc>
      </w:tr>
      <w:tr w:rsidR="00BE3029" w:rsidRPr="00713A87" w14:paraId="692A7845"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100000" w:firstRow="0" w:lastRow="0" w:firstColumn="0" w:lastColumn="0" w:oddVBand="0" w:evenVBand="0" w:oddHBand="1"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9606" w:type="dxa"/>
        <w:tblLook w:val="0020" w:firstRow="1" w:lastRow="0" w:firstColumn="0" w:lastColumn="0" w:noHBand="0" w:noVBand="0"/>
      </w:tblPr>
      <w:tblGrid>
        <w:gridCol w:w="1369"/>
        <w:gridCol w:w="8237"/>
      </w:tblGrid>
      <w:tr w:rsidR="00713FD4" w:rsidRPr="00713A87" w14:paraId="6403FF40" w14:textId="77777777" w:rsidTr="00707FD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8237" w:type="dxa"/>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8237" w:type="dxa"/>
          </w:tcPr>
          <w:p w14:paraId="04A54E09" w14:textId="0AE20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w:t>
            </w:r>
            <w:r w:rsidR="00707FDC">
              <w:t xml:space="preserve"> or </w:t>
            </w:r>
            <w:r w:rsidRPr="00713A87">
              <w:t>DC)</w:t>
            </w:r>
          </w:p>
        </w:tc>
      </w:tr>
      <w:tr w:rsidR="00713FD4" w:rsidRPr="00713A87" w14:paraId="77AFFA7D"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8237" w:type="dxa"/>
          </w:tcPr>
          <w:p w14:paraId="28C70FA5" w14:textId="0CA2DC7C"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w:t>
            </w:r>
          </w:p>
        </w:tc>
      </w:tr>
      <w:tr w:rsidR="00713FD4" w:rsidRPr="00713A87" w14:paraId="174A09FA"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3D61527" w:rsidR="00713FD4" w:rsidRPr="00713A87" w:rsidRDefault="004D7738" w:rsidP="00C24BFC">
            <w:pPr>
              <w:pStyle w:val="Compact"/>
            </w:pPr>
            <w:r>
              <w:t>Flash</w:t>
            </w:r>
            <w:r w:rsidR="001612E4">
              <w:t>es</w:t>
            </w:r>
          </w:p>
        </w:tc>
        <w:tc>
          <w:tcPr>
            <w:tcW w:w="8237" w:type="dxa"/>
          </w:tcPr>
          <w:p w14:paraId="27A8F19E" w14:textId="51DBA23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Triggering an EStop</w:t>
            </w:r>
          </w:p>
        </w:tc>
      </w:tr>
      <w:tr w:rsidR="004D7738" w:rsidRPr="00713A87" w14:paraId="1D8D535A"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1AEC07BA" w14:textId="06E6FDA8" w:rsidR="004D7738" w:rsidRPr="00713A87" w:rsidRDefault="004D7738" w:rsidP="00C24BFC">
            <w:pPr>
              <w:pStyle w:val="Compact"/>
            </w:pPr>
            <w:r>
              <w:t>Pulsed</w:t>
            </w:r>
          </w:p>
        </w:tc>
        <w:tc>
          <w:tcPr>
            <w:tcW w:w="8237" w:type="dxa"/>
          </w:tcPr>
          <w:p w14:paraId="6BF127B6" w14:textId="71EAF9FC" w:rsidR="004D7738" w:rsidRPr="00713A87" w:rsidRDefault="004D7738" w:rsidP="00C24BFC">
            <w:pPr>
              <w:pStyle w:val="Compact"/>
              <w:cnfStyle w:val="000000000000" w:firstRow="0" w:lastRow="0" w:firstColumn="0" w:lastColumn="0" w:oddVBand="0" w:evenVBand="0" w:oddHBand="0" w:evenHBand="0" w:firstRowFirstColumn="0" w:firstRowLastColumn="0" w:lastRowFirstColumn="0" w:lastRowLastColumn="0"/>
            </w:pPr>
            <w:r>
              <w:t>Wrong type or outside of the range</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during boot</w:t>
      </w:r>
      <w:r>
        <w:t>, and is used for</w:t>
      </w:r>
      <w:r w:rsidR="00A21F2D" w:rsidRPr="00713A87">
        <w:t xml:space="preserve"> recovery and identification modes.</w:t>
      </w:r>
    </w:p>
    <w:p w14:paraId="6338E72C" w14:textId="760C13FC" w:rsidR="004471ED" w:rsidRDefault="001612E4" w:rsidP="004471ED">
      <w:pPr>
        <w:pStyle w:val="Heading3"/>
      </w:pPr>
      <w:r>
        <w:t>Activity</w:t>
      </w:r>
      <w:r w:rsidR="004471ED">
        <w:t xml:space="preserve"> LED</w:t>
      </w:r>
    </w:p>
    <w:p w14:paraId="6DA20519" w14:textId="6E74E1CE" w:rsidR="004471ED" w:rsidRPr="004471ED" w:rsidRDefault="004471ED" w:rsidP="004471ED">
      <w:r>
        <w:t xml:space="preserve">The following table summarizes the </w:t>
      </w:r>
      <w:r w:rsidR="00B12A8B">
        <w:t>‘</w:t>
      </w:r>
      <w:r w:rsidR="001612E4">
        <w:t>activity</w:t>
      </w:r>
      <w:r w:rsidR="00B12A8B">
        <w:t>’</w:t>
      </w:r>
      <w:r>
        <w:t xml:space="preserve"> LED states</w:t>
      </w:r>
    </w:p>
    <w:tbl>
      <w:tblPr>
        <w:tblStyle w:val="GridTable4-Accent2"/>
        <w:tblW w:w="0" w:type="auto"/>
        <w:tblLook w:val="0020" w:firstRow="1" w:lastRow="0" w:firstColumn="0" w:lastColumn="0" w:noHBand="0" w:noVBand="0"/>
      </w:tblPr>
      <w:tblGrid>
        <w:gridCol w:w="919"/>
        <w:gridCol w:w="8657"/>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316D9CF5" w:rsidR="004471ED" w:rsidRPr="00713A87" w:rsidRDefault="001612E4" w:rsidP="00CE5151">
            <w:pPr>
              <w:pStyle w:val="Compact"/>
            </w:pPr>
            <w:r>
              <w:t>Flashes</w:t>
            </w:r>
          </w:p>
        </w:tc>
        <w:tc>
          <w:tcPr>
            <w:tcW w:w="0" w:type="auto"/>
          </w:tcPr>
          <w:p w14:paraId="6C04E412" w14:textId="642DBCF9" w:rsidR="004471ED" w:rsidRPr="00713A87" w:rsidRDefault="004D7738" w:rsidP="00CE5151">
            <w:pPr>
              <w:pStyle w:val="Compact"/>
              <w:cnfStyle w:val="000000100000" w:firstRow="0" w:lastRow="0" w:firstColumn="0" w:lastColumn="0" w:oddVBand="0" w:evenVBand="0" w:oddHBand="1" w:evenHBand="0" w:firstRowFirstColumn="0" w:firstRowLastColumn="0" w:lastRowFirstColumn="0" w:lastRowLastColumn="0"/>
            </w:pPr>
            <w:r>
              <w:t xml:space="preserve">Has triggered and </w:t>
            </w:r>
            <w:r w:rsidR="004471ED">
              <w:t>EStop</w:t>
            </w:r>
            <w:r>
              <w:t>. Could be a command or watchdog</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9606" w:type="dxa"/>
        <w:tblLook w:val="0020" w:firstRow="1" w:lastRow="0" w:firstColumn="0" w:lastColumn="0" w:noHBand="0" w:noVBand="0"/>
      </w:tblPr>
      <w:tblGrid>
        <w:gridCol w:w="919"/>
        <w:gridCol w:w="8687"/>
      </w:tblGrid>
      <w:tr w:rsidR="00713FD4" w:rsidRPr="00713A87" w14:paraId="69912F5B" w14:textId="77777777" w:rsidTr="004D773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8881" w:type="dxa"/>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8881" w:type="dxa"/>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8881" w:type="dxa"/>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14794783" w:rsidR="00713FD4" w:rsidRPr="00713A87" w:rsidRDefault="004D7738" w:rsidP="00C24BFC">
            <w:pPr>
              <w:pStyle w:val="Compact"/>
            </w:pPr>
            <w:r>
              <w:t>Flashes</w:t>
            </w:r>
          </w:p>
        </w:tc>
        <w:tc>
          <w:tcPr>
            <w:tcW w:w="8881" w:type="dxa"/>
          </w:tcPr>
          <w:p w14:paraId="04A4846B" w14:textId="48371A7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 xml:space="preserve">Detected a faulty relay and triggered an </w:t>
            </w:r>
            <w:r w:rsidR="00DF5851" w:rsidRPr="00713A87">
              <w:t>EStop</w:t>
            </w:r>
          </w:p>
        </w:tc>
      </w:tr>
      <w:tr w:rsidR="00713FD4" w:rsidRPr="00713A87" w14:paraId="10C18B34"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4E825E78" w14:textId="78FB6D0F" w:rsidR="00713FD4" w:rsidRPr="00713A87" w:rsidRDefault="004D7738" w:rsidP="00C24BFC">
            <w:pPr>
              <w:pStyle w:val="Compact"/>
            </w:pPr>
            <w:r>
              <w:lastRenderedPageBreak/>
              <w:t>Pulsed</w:t>
            </w:r>
          </w:p>
        </w:tc>
        <w:tc>
          <w:tcPr>
            <w:tcW w:w="8881" w:type="dxa"/>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w:t>
      </w:r>
      <w:proofErr w:type="spellStart"/>
      <w:r>
        <w:rPr>
          <w:lang w:val="en-GB"/>
        </w:rPr>
        <w:t>model_name</w:t>
      </w:r>
      <w:proofErr w:type="spellEnd"/>
      <w:r>
        <w:rPr>
          <w:lang w:val="en-GB"/>
        </w:rPr>
        <w:t>&gt;’.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VendorName</w:t>
            </w:r>
            <w:proofErr w:type="spellEnd"/>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ARex</w:t>
            </w:r>
            <w:proofErr w:type="spellEnd"/>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ProductCode</w:t>
            </w:r>
            <w:proofErr w:type="spellEnd"/>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MajorMinorRevision</w:t>
            </w:r>
            <w:proofErr w:type="spellEnd"/>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VendorUrl</w:t>
            </w:r>
            <w:proofErr w:type="spellEnd"/>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ModelName</w:t>
            </w:r>
            <w:proofErr w:type="spellEnd"/>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The device supports the following function code</w:t>
      </w:r>
      <w:r w:rsidR="00D54078">
        <w:t>s</w:t>
      </w:r>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On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proofErr w:type="spellStart"/>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proofErr w:type="spellEnd"/>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Default="00A21F2D" w:rsidP="00C24BFC">
      <w:pPr>
        <w:pStyle w:val="Heading3"/>
      </w:pPr>
      <w:r w:rsidRPr="00713A87">
        <w:lastRenderedPageBreak/>
        <w:t>Status &amp; Monitoring</w:t>
      </w:r>
      <w:bookmarkEnd w:id="65"/>
    </w:p>
    <w:p w14:paraId="5F69A5FC" w14:textId="145700F9"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19"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800AF6A" w14:textId="1B502A7A" w:rsidR="00671AD1"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w:t>
            </w:r>
            <w:r w:rsidR="00525ED2">
              <w:tab/>
            </w:r>
          </w:p>
          <w:p w14:paraId="27BFE1A0" w14:textId="5E0D86FE" w:rsidR="00713FD4" w:rsidRPr="00713A87" w:rsidRDefault="00A21F2D" w:rsidP="00C24BFC">
            <w:pPr>
              <w:pStyle w:val="Compact"/>
            </w:pPr>
            <w:r w:rsidRPr="00713A87">
              <w:t>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2A34B39" w:rsidR="00713FD4" w:rsidRPr="00713A87" w:rsidRDefault="00A21F2D" w:rsidP="00C24BFC">
            <w:pPr>
              <w:pStyle w:val="Compact"/>
            </w:pPr>
            <w:r w:rsidRPr="00713A87">
              <w:t>1/10 volts</w:t>
            </w:r>
            <w:r w:rsidR="00671AD1">
              <w:t xml:space="preserve"> : </w:t>
            </w:r>
            <w:r w:rsidRPr="00713A87">
              <w:t>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40DC8E9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Infeed </w:t>
            </w:r>
            <w:r w:rsidR="00525ED2">
              <w:t>lowest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466D22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Infeed </w:t>
            </w:r>
            <w:r w:rsidR="00525ED2">
              <w:t>highest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5B420BA6" w:rsidR="00713FD4" w:rsidRPr="00713A87" w:rsidRDefault="00A21F2D" w:rsidP="00C24BFC">
            <w:pPr>
              <w:pStyle w:val="Compact"/>
            </w:pPr>
            <w:r w:rsidRPr="00713A87">
              <w:t xml:space="preserve">Same as 30014, but returns the </w:t>
            </w:r>
            <w:r w:rsidR="00525ED2">
              <w:t>highest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09E1DD4A" w:rsidR="00607281" w:rsidRPr="00713A87" w:rsidRDefault="00607281" w:rsidP="00607281">
            <w:pPr>
              <w:pStyle w:val="Compact"/>
            </w:pPr>
            <w:r w:rsidRPr="00713A87">
              <w:t>3001</w:t>
            </w:r>
            <w:r w:rsidR="00860F8F">
              <w:t>7</w:t>
            </w:r>
          </w:p>
        </w:tc>
        <w:tc>
          <w:tcPr>
            <w:tcW w:w="0" w:type="auto"/>
            <w:shd w:val="clear" w:color="auto" w:fill="E5DFEC" w:themeFill="accent4" w:themeFillTint="33"/>
          </w:tcPr>
          <w:p w14:paraId="5E0514E0" w14:textId="05BE6A98"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w:t>
            </w:r>
            <w:r w:rsidR="00860F8F">
              <w:t>10</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Infeed voltage type</w:t>
            </w:r>
            <w:r>
              <w:br/>
            </w:r>
            <w:r w:rsidRPr="00713A87">
              <w:t xml:space="preserve">An </w:t>
            </w:r>
            <w:r>
              <w:t>i</w:t>
            </w:r>
            <w:r w:rsidRPr="00713A87">
              <w:t>ncorrect voltage type was detected</w:t>
            </w:r>
            <w:r>
              <w:t>. AC in vs DC expected for example.</w:t>
            </w:r>
          </w:p>
          <w:p w14:paraId="16BAFD6C" w14:textId="4678265C" w:rsidR="00607281" w:rsidRDefault="00607281" w:rsidP="00607281">
            <w:pPr>
              <w:pStyle w:val="Compact"/>
              <w:ind w:left="796" w:hanging="567"/>
            </w:pPr>
            <w:r>
              <w:lastRenderedPageBreak/>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t>30017</w:t>
            </w:r>
          </w:p>
        </w:tc>
        <w:tc>
          <w:tcPr>
            <w:tcW w:w="0" w:type="auto"/>
          </w:tcPr>
          <w:p w14:paraId="0AA15104" w14:textId="691ABCA0"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w:t>
            </w:r>
            <w:r w:rsidR="00860F8F">
              <w:t>1</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9237091"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w:t>
            </w:r>
            <w:r w:rsidR="00860F8F">
              <w:t>2</w:t>
            </w:r>
            <w:r w:rsidRPr="00713A87">
              <w:t>–0x0017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p w14:paraId="11C778AC" w14:textId="77777777"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20"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21"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2"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3"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p w14:paraId="147E124E" w14:textId="5F614CD5"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4"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10F16FA4"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5"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054CFBF" w14:textId="77777777" w:rsidR="00525ED2" w:rsidRPr="00525ED2" w:rsidRDefault="00525ED2" w:rsidP="00525ED2">
      <w:bookmarkStart w:id="75" w:name="_Toc203926076"/>
      <w:bookmarkStart w:id="76" w:name="power-infeed-configuration"/>
      <w:bookmarkEnd w:id="74"/>
    </w:p>
    <w:p w14:paraId="1C231070" w14:textId="77777777" w:rsidR="00525ED2" w:rsidRDefault="00525ED2">
      <w:pPr>
        <w:rPr>
          <w:rFonts w:asciiTheme="majorHAnsi" w:eastAsiaTheme="majorEastAsia" w:hAnsiTheme="majorHAnsi" w:cstheme="majorBidi"/>
          <w:b/>
          <w:bCs/>
          <w:color w:val="000000" w:themeColor="text1"/>
        </w:rPr>
      </w:pPr>
      <w:r>
        <w:br w:type="page"/>
      </w:r>
    </w:p>
    <w:p w14:paraId="5C950E5C" w14:textId="3478DF80" w:rsidR="00713FD4" w:rsidRDefault="00A21F2D" w:rsidP="00C24BFC">
      <w:pPr>
        <w:pStyle w:val="Heading3"/>
      </w:pPr>
      <w:r w:rsidRPr="00713A87">
        <w:lastRenderedPageBreak/>
        <w:t>Power Infeed Configuration</w:t>
      </w:r>
      <w:bookmarkEnd w:id="75"/>
    </w:p>
    <w:p w14:paraId="66E288A4" w14:textId="550E51B0" w:rsidR="0084403F" w:rsidRDefault="0084403F" w:rsidP="0084403F">
      <w:r>
        <w:t>Configure the expected in-feed voltage.</w:t>
      </w:r>
    </w:p>
    <w:p w14:paraId="05D7833E" w14:textId="18EA0E05" w:rsidR="002E5195" w:rsidRDefault="001D5A11" w:rsidP="002E5195">
      <w:pPr>
        <w:pStyle w:val="BlockText"/>
        <w:rPr>
          <w:b/>
          <w:color w:val="FF0000"/>
        </w:rPr>
      </w:pPr>
      <w:r w:rsidRPr="00713A87">
        <w:rPr>
          <w:b/>
          <w:color w:val="0070C0"/>
        </w:rPr>
        <w:t xml:space="preserve">📝 NOTE:  </w:t>
      </w:r>
      <w:r w:rsidRPr="002E5195">
        <w:rPr>
          <w:b/>
          <w:color w:val="0070C0"/>
        </w:rPr>
        <w:t xml:space="preserve">You must use </w:t>
      </w:r>
      <w:r>
        <w:rPr>
          <w:b/>
          <w:color w:val="0070C0"/>
        </w:rPr>
        <w:t>function</w:t>
      </w:r>
      <w:r w:rsidRPr="002E5195">
        <w:rPr>
          <w:b/>
          <w:color w:val="0070C0"/>
        </w:rPr>
        <w:t xml:space="preserve"> 16 - Write Multiple Registers, writing registers 4000</w:t>
      </w:r>
      <w:r>
        <w:rPr>
          <w:b/>
          <w:color w:val="0070C0"/>
        </w:rPr>
        <w:t>9</w:t>
      </w:r>
      <w:r w:rsidRPr="002E5195">
        <w:rPr>
          <w:b/>
          <w:color w:val="0070C0"/>
        </w:rPr>
        <w:t xml:space="preserve"> to 400</w:t>
      </w:r>
      <w:r>
        <w:rPr>
          <w:b/>
          <w:color w:val="0070C0"/>
        </w:rPr>
        <w:t>11</w:t>
      </w:r>
      <w:r w:rsidRPr="002E5195">
        <w:rPr>
          <w:b/>
          <w:color w:val="0070C0"/>
        </w:rPr>
        <w:t xml:space="preserve"> at once.</w:t>
      </w:r>
    </w:p>
    <w:p w14:paraId="2E2D4A41" w14:textId="77777777"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6"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23C41FE6"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7"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576"/>
        <w:gridCol w:w="1498"/>
        <w:gridCol w:w="885"/>
        <w:gridCol w:w="2471"/>
        <w:gridCol w:w="1370"/>
        <w:gridCol w:w="1776"/>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759C20E7" w14:textId="7E1688B8" w:rsidR="00C23630" w:rsidRDefault="00C23630" w:rsidP="00C24BFC">
            <w:pPr>
              <w:pStyle w:val="Compact"/>
              <w:cnfStyle w:val="000000100000" w:firstRow="0" w:lastRow="0" w:firstColumn="0" w:lastColumn="0" w:oddVBand="0" w:evenVBand="0" w:oddHBand="1" w:evenHBand="0" w:firstRowFirstColumn="0" w:firstRowLastColumn="0" w:lastRowFirstColumn="0" w:lastRowLastColumn="0"/>
            </w:pPr>
            <w:r>
              <w:t>0=</w:t>
            </w:r>
            <w:r w:rsidR="00EA35C1">
              <w:t>No monitoring</w:t>
            </w:r>
          </w:p>
          <w:p w14:paraId="600473EA" w14:textId="6C2F8206" w:rsidR="00713FD4" w:rsidRPr="00713A87" w:rsidRDefault="00525ED2" w:rsidP="00C24BFC">
            <w:pPr>
              <w:pStyle w:val="Compact"/>
              <w:cnfStyle w:val="000000100000" w:firstRow="0" w:lastRow="0" w:firstColumn="0" w:lastColumn="0" w:oddVBand="0" w:evenVBand="0" w:oddHBand="1" w:evenHBand="0" w:firstRowFirstColumn="0" w:firstRowLastColumn="0" w:lastRowFirstColumn="0" w:lastRowLastColumn="0"/>
            </w:pPr>
            <w:r>
              <w:t>1</w:t>
            </w:r>
            <w:r w:rsidR="00A21F2D" w:rsidRPr="00713A87">
              <w:t>=DC</w:t>
            </w:r>
            <w:r w:rsidR="008E4BED">
              <w:br/>
            </w:r>
            <w:r>
              <w:t>2</w:t>
            </w:r>
            <w:r w:rsidR="00A21F2D" w:rsidRPr="00713A87">
              <w:t>=AC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BA901E5" w:rsidR="00713FD4" w:rsidRPr="00713A87" w:rsidRDefault="002F2B51" w:rsidP="00C24BFC">
            <w:pPr>
              <w:pStyle w:val="Compact"/>
            </w:pPr>
            <w:r>
              <w:t>100</w:t>
            </w:r>
          </w:p>
        </w:tc>
        <w:tc>
          <w:tcPr>
            <w:tcW w:w="0" w:type="auto"/>
          </w:tcPr>
          <w:p w14:paraId="5B36EF99" w14:textId="1AA20E65"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1E026239"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A98615C" w:rsidR="00713FD4" w:rsidRPr="00713A87" w:rsidRDefault="00A21F2D"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6C177D77" w:rsidR="002E5195" w:rsidRDefault="002E5195" w:rsidP="002E5195">
      <w:pPr>
        <w:pStyle w:val="BodyText"/>
        <w:rPr>
          <w:b/>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p w14:paraId="047EF857" w14:textId="709BBE0B" w:rsidR="001D5A11" w:rsidRDefault="001D5A11" w:rsidP="001D5A11">
      <w:pPr>
        <w:pStyle w:val="BodyText"/>
      </w:pPr>
      <w:r>
        <w:t xml:space="preserve">Use </w:t>
      </w:r>
      <w:r w:rsidRPr="00713A87">
        <w:t xml:space="preserve">function </w:t>
      </w:r>
      <w:r w:rsidRPr="00713A87">
        <w:rPr>
          <w:b/>
          <w:bCs/>
        </w:rPr>
        <w:t>06</w:t>
      </w:r>
      <w:r w:rsidRPr="00713A87">
        <w:t xml:space="preserve"> - </w:t>
      </w:r>
      <w:hyperlink r:id="rId28"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31C32185" w14:textId="0C0E2C9D" w:rsidR="001D5A11" w:rsidRPr="001D5A11" w:rsidRDefault="001D5A11" w:rsidP="001D5A11">
      <w:pPr>
        <w:pStyle w:val="BodyText"/>
      </w:pPr>
      <w:r>
        <w:t xml:space="preserve">Use </w:t>
      </w:r>
      <w:r w:rsidRPr="00713A87">
        <w:t xml:space="preserve">function </w:t>
      </w:r>
      <w:r w:rsidRPr="00713A87">
        <w:rPr>
          <w:b/>
          <w:bCs/>
        </w:rPr>
        <w:t>03</w:t>
      </w:r>
      <w:r w:rsidRPr="00713A87">
        <w:t xml:space="preserve"> - </w:t>
      </w:r>
      <w:hyperlink r:id="rId29"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lastRenderedPageBreak/>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p w14:paraId="36E52FDD"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0"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1169F1A7"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31"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77417DC9"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msb bits [15-8] are for the </w:t>
            </w:r>
            <w:r w:rsidR="003C160D">
              <w:t>closed</w:t>
            </w:r>
            <w:r w:rsidRPr="00713A87">
              <w:t xml:space="preserve"> filter</w:t>
            </w:r>
            <w:r w:rsidR="00506FDB">
              <w:t>.</w:t>
            </w:r>
            <w:r w:rsidR="008E4BED">
              <w:br/>
            </w:r>
            <w:r w:rsidRPr="00713A87">
              <w:t xml:space="preserve">lsb bits [7-0] are the </w:t>
            </w:r>
            <w:r w:rsidR="003C160D">
              <w:t>opened</w:t>
            </w:r>
            <w:r w:rsidRPr="00713A87">
              <w:t xml:space="preserve">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p w14:paraId="7FA25C26"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2"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tbl>
      <w:tblPr>
        <w:tblStyle w:val="GridTable4-Accent1"/>
        <w:tblW w:w="0" w:type="auto"/>
        <w:tblLook w:val="0020" w:firstRow="1" w:lastRow="0" w:firstColumn="0" w:lastColumn="0" w:noHBand="0" w:noVBand="0"/>
      </w:tblPr>
      <w:tblGrid>
        <w:gridCol w:w="1593"/>
        <w:gridCol w:w="1123"/>
        <w:gridCol w:w="885"/>
        <w:gridCol w:w="4533"/>
        <w:gridCol w:w="1442"/>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334546C6" w:rsidR="00713FD4" w:rsidRPr="00713A87" w:rsidRDefault="001327BA" w:rsidP="00C24BFC">
            <w:pPr>
              <w:pStyle w:val="Compact"/>
              <w:cnfStyle w:val="000000100000" w:firstRow="0" w:lastRow="0" w:firstColumn="0" w:lastColumn="0" w:oddVBand="0" w:evenVBand="0" w:oddHBand="1" w:evenHBand="0" w:firstRowFirstColumn="0" w:firstRowLastColumn="0" w:lastRowFirstColumn="0" w:lastRowLastColumn="0"/>
            </w:pPr>
            <w:r>
              <w:t>0x0064</w:t>
            </w:r>
            <w:r w:rsidR="00C764A9">
              <w:tab/>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1F64E0B4" w14:textId="77777777" w:rsidR="000E3437" w:rsidRDefault="00A21F2D" w:rsidP="00C24BFC">
            <w:pPr>
              <w:pStyle w:val="Compact"/>
            </w:pPr>
            <w:r w:rsidRPr="00713A87">
              <w:t>0 = Turn off</w:t>
            </w:r>
          </w:p>
          <w:p w14:paraId="7848C885" w14:textId="6A782D0B" w:rsidR="00713FD4" w:rsidRPr="00713A87" w:rsidRDefault="00A21F2D" w:rsidP="00C24BFC">
            <w:pPr>
              <w:pStyle w:val="Compact"/>
            </w:pPr>
            <w:r w:rsidRPr="00713A87">
              <w:t>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33">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comms indicates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of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34"/>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6B274" w14:textId="77777777" w:rsidR="008962D6" w:rsidRPr="00713A87" w:rsidRDefault="008962D6">
      <w:pPr>
        <w:spacing w:after="0" w:line="240" w:lineRule="auto"/>
      </w:pPr>
      <w:r w:rsidRPr="00713A87">
        <w:separator/>
      </w:r>
    </w:p>
  </w:endnote>
  <w:endnote w:type="continuationSeparator" w:id="0">
    <w:p w14:paraId="3364F629" w14:textId="77777777" w:rsidR="008962D6" w:rsidRPr="00713A87" w:rsidRDefault="008962D6">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0DC1F" w14:textId="77777777" w:rsidR="008962D6" w:rsidRPr="00713A87" w:rsidRDefault="008962D6">
      <w:r w:rsidRPr="00713A87">
        <w:separator/>
      </w:r>
    </w:p>
  </w:footnote>
  <w:footnote w:type="continuationSeparator" w:id="0">
    <w:p w14:paraId="75BF7E65" w14:textId="77777777" w:rsidR="008962D6" w:rsidRPr="00713A87" w:rsidRDefault="008962D6">
      <w:r w:rsidRPr="00713A87">
        <w:continuationSeparator/>
      </w:r>
    </w:p>
  </w:footnote>
  <w:footnote w:id="1">
    <w:p w14:paraId="543CCBF3" w14:textId="64DF1224" w:rsidR="000A197F" w:rsidRPr="000A197F" w:rsidRDefault="000A197F">
      <w:pPr>
        <w:pStyle w:val="FootnoteText"/>
        <w:rPr>
          <w:lang w:val="en-GB"/>
        </w:rPr>
      </w:pPr>
      <w:r>
        <w:rPr>
          <w:rStyle w:val="FootnoteReference"/>
        </w:rPr>
        <w:footnoteRef/>
      </w:r>
      <w:r>
        <w:t xml:space="preserve"> </w:t>
      </w:r>
      <w:r w:rsidRPr="000A197F">
        <w:t>https://github.com/adarwoo/rtu_guardian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09420C0"/>
    <w:multiLevelType w:val="hybridMultilevel"/>
    <w:tmpl w:val="445866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28F5004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8"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85D048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3"/>
  </w:num>
  <w:num w:numId="22" w16cid:durableId="1667977238">
    <w:abstractNumId w:val="4"/>
  </w:num>
  <w:num w:numId="23" w16cid:durableId="684985809">
    <w:abstractNumId w:val="8"/>
  </w:num>
  <w:num w:numId="24" w16cid:durableId="488715215">
    <w:abstractNumId w:val="6"/>
  </w:num>
  <w:num w:numId="25" w16cid:durableId="618494513">
    <w:abstractNumId w:val="17"/>
  </w:num>
  <w:num w:numId="26" w16cid:durableId="1912494872">
    <w:abstractNumId w:val="18"/>
  </w:num>
  <w:num w:numId="27" w16cid:durableId="1713724579">
    <w:abstractNumId w:val="14"/>
  </w:num>
  <w:num w:numId="28" w16cid:durableId="1028022559">
    <w:abstractNumId w:val="16"/>
  </w:num>
  <w:num w:numId="29" w16cid:durableId="2040810020">
    <w:abstractNumId w:val="10"/>
  </w:num>
  <w:num w:numId="30" w16cid:durableId="959072585">
    <w:abstractNumId w:val="13"/>
  </w:num>
  <w:num w:numId="31" w16cid:durableId="521624884">
    <w:abstractNumId w:val="9"/>
  </w:num>
  <w:num w:numId="32" w16cid:durableId="1913735871">
    <w:abstractNumId w:val="15"/>
  </w:num>
  <w:num w:numId="33" w16cid:durableId="138888562">
    <w:abstractNumId w:val="11"/>
  </w:num>
  <w:num w:numId="34" w16cid:durableId="1924336855">
    <w:abstractNumId w:val="7"/>
  </w:num>
  <w:num w:numId="35" w16cid:durableId="1016885903">
    <w:abstractNumId w:val="5"/>
  </w:num>
  <w:num w:numId="36" w16cid:durableId="1686054014">
    <w:abstractNumId w:val="12"/>
  </w:num>
  <w:num w:numId="37" w16cid:durableId="980234987">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533B3"/>
    <w:rsid w:val="00056C22"/>
    <w:rsid w:val="000A197F"/>
    <w:rsid w:val="000A38F8"/>
    <w:rsid w:val="000E1962"/>
    <w:rsid w:val="000E3437"/>
    <w:rsid w:val="000F206E"/>
    <w:rsid w:val="000F786C"/>
    <w:rsid w:val="00102606"/>
    <w:rsid w:val="001054AB"/>
    <w:rsid w:val="001327BA"/>
    <w:rsid w:val="001538E0"/>
    <w:rsid w:val="001612E4"/>
    <w:rsid w:val="00165425"/>
    <w:rsid w:val="001D5A11"/>
    <w:rsid w:val="001E22A7"/>
    <w:rsid w:val="0021578C"/>
    <w:rsid w:val="002211ED"/>
    <w:rsid w:val="002458A5"/>
    <w:rsid w:val="00255174"/>
    <w:rsid w:val="00276242"/>
    <w:rsid w:val="00277D1C"/>
    <w:rsid w:val="002C4140"/>
    <w:rsid w:val="002E5195"/>
    <w:rsid w:val="002F2B51"/>
    <w:rsid w:val="00334574"/>
    <w:rsid w:val="00335888"/>
    <w:rsid w:val="003412D2"/>
    <w:rsid w:val="00352345"/>
    <w:rsid w:val="00367A49"/>
    <w:rsid w:val="00380681"/>
    <w:rsid w:val="003C160D"/>
    <w:rsid w:val="003C74C3"/>
    <w:rsid w:val="003F00ED"/>
    <w:rsid w:val="003F4C9D"/>
    <w:rsid w:val="003F4CFF"/>
    <w:rsid w:val="00417A66"/>
    <w:rsid w:val="00421D20"/>
    <w:rsid w:val="004471ED"/>
    <w:rsid w:val="0049204C"/>
    <w:rsid w:val="004A29DA"/>
    <w:rsid w:val="004A3EE5"/>
    <w:rsid w:val="004B5FC9"/>
    <w:rsid w:val="004D3024"/>
    <w:rsid w:val="004D7738"/>
    <w:rsid w:val="004F3BC7"/>
    <w:rsid w:val="005049C6"/>
    <w:rsid w:val="00506FDB"/>
    <w:rsid w:val="00525ED2"/>
    <w:rsid w:val="0054128F"/>
    <w:rsid w:val="00551EDA"/>
    <w:rsid w:val="005603AD"/>
    <w:rsid w:val="00583E88"/>
    <w:rsid w:val="00607281"/>
    <w:rsid w:val="00630067"/>
    <w:rsid w:val="00637C3C"/>
    <w:rsid w:val="00657C1E"/>
    <w:rsid w:val="006641C5"/>
    <w:rsid w:val="006706D5"/>
    <w:rsid w:val="00671AD1"/>
    <w:rsid w:val="00687D21"/>
    <w:rsid w:val="00690270"/>
    <w:rsid w:val="006A6269"/>
    <w:rsid w:val="00707FDC"/>
    <w:rsid w:val="00713A87"/>
    <w:rsid w:val="00713FD4"/>
    <w:rsid w:val="00716725"/>
    <w:rsid w:val="00724568"/>
    <w:rsid w:val="00754451"/>
    <w:rsid w:val="0077069A"/>
    <w:rsid w:val="007816A3"/>
    <w:rsid w:val="007B5D57"/>
    <w:rsid w:val="0083012B"/>
    <w:rsid w:val="0084403F"/>
    <w:rsid w:val="008440E0"/>
    <w:rsid w:val="008450CE"/>
    <w:rsid w:val="0085758E"/>
    <w:rsid w:val="00860F8F"/>
    <w:rsid w:val="00863269"/>
    <w:rsid w:val="008962D6"/>
    <w:rsid w:val="008B0A07"/>
    <w:rsid w:val="008B5675"/>
    <w:rsid w:val="008C7DDD"/>
    <w:rsid w:val="008E07D1"/>
    <w:rsid w:val="008E4BED"/>
    <w:rsid w:val="00915956"/>
    <w:rsid w:val="009351CC"/>
    <w:rsid w:val="00975B74"/>
    <w:rsid w:val="00991870"/>
    <w:rsid w:val="009C4F7D"/>
    <w:rsid w:val="009C6592"/>
    <w:rsid w:val="009C7F2C"/>
    <w:rsid w:val="00A21F2D"/>
    <w:rsid w:val="00A237A5"/>
    <w:rsid w:val="00A326DB"/>
    <w:rsid w:val="00A80563"/>
    <w:rsid w:val="00A82E3B"/>
    <w:rsid w:val="00A95A75"/>
    <w:rsid w:val="00B12A8B"/>
    <w:rsid w:val="00B4521F"/>
    <w:rsid w:val="00B523B9"/>
    <w:rsid w:val="00B81293"/>
    <w:rsid w:val="00BD73DB"/>
    <w:rsid w:val="00BE3029"/>
    <w:rsid w:val="00BE67CB"/>
    <w:rsid w:val="00BF2291"/>
    <w:rsid w:val="00C152D5"/>
    <w:rsid w:val="00C23630"/>
    <w:rsid w:val="00C24BFC"/>
    <w:rsid w:val="00C26F25"/>
    <w:rsid w:val="00C367A2"/>
    <w:rsid w:val="00C40EF9"/>
    <w:rsid w:val="00C70510"/>
    <w:rsid w:val="00C764A9"/>
    <w:rsid w:val="00C8702D"/>
    <w:rsid w:val="00CC643E"/>
    <w:rsid w:val="00CE5151"/>
    <w:rsid w:val="00CF4250"/>
    <w:rsid w:val="00D00ECB"/>
    <w:rsid w:val="00D0700D"/>
    <w:rsid w:val="00D31734"/>
    <w:rsid w:val="00D54078"/>
    <w:rsid w:val="00DA3C90"/>
    <w:rsid w:val="00DA6912"/>
    <w:rsid w:val="00DB126B"/>
    <w:rsid w:val="00DB29BB"/>
    <w:rsid w:val="00DB6209"/>
    <w:rsid w:val="00DD2E3B"/>
    <w:rsid w:val="00DE25E4"/>
    <w:rsid w:val="00DE444A"/>
    <w:rsid w:val="00DF24F3"/>
    <w:rsid w:val="00DF5851"/>
    <w:rsid w:val="00E31749"/>
    <w:rsid w:val="00E56055"/>
    <w:rsid w:val="00E75B02"/>
    <w:rsid w:val="00EA35C1"/>
    <w:rsid w:val="00EC2CB1"/>
    <w:rsid w:val="00EC3096"/>
    <w:rsid w:val="00EE5A75"/>
    <w:rsid w:val="00F023AA"/>
    <w:rsid w:val="00F36275"/>
    <w:rsid w:val="00F45074"/>
    <w:rsid w:val="00F5024B"/>
    <w:rsid w:val="00F65113"/>
    <w:rsid w:val="00F74788"/>
    <w:rsid w:val="00F769D5"/>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modbustools.com/modbus.html" TargetMode="External"/><Relationship Id="rId26"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hyperlink" Target="https://www.modbustools.com/modbus.html" TargetMode="External"/><Relationship Id="rId33" Type="http://schemas.openxmlformats.org/officeDocument/2006/relationships/hyperlink" Target="https://www.ermec.com/catalogos/2021/ELESTA/sisf2_-_en.pdf"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29"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modbustools.com/modbus.html" TargetMode="External"/><Relationship Id="rId32" Type="http://schemas.openxmlformats.org/officeDocument/2006/relationships/hyperlink" Target="https://www.modbustools.com/modbus.html" TargetMode="Externa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hyperlink" Target="https://www.modbustools.com/modbus.html" TargetMode="External"/><Relationship Id="rId28" Type="http://schemas.openxmlformats.org/officeDocument/2006/relationships/hyperlink" Target="https://www.modbustools.com/modbus.html" TargetMode="External"/><Relationship Id="rId36" Type="http://schemas.openxmlformats.org/officeDocument/2006/relationships/theme" Target="theme/theme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31"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modbustools.com/modbus.html" TargetMode="External"/><Relationship Id="rId27" Type="http://schemas.openxmlformats.org/officeDocument/2006/relationships/hyperlink" Target="https://www.modbustools.com/modbus.html" TargetMode="External"/><Relationship Id="rId30" Type="http://schemas.openxmlformats.org/officeDocument/2006/relationships/hyperlink" Target="https://www.modbustools.com/modbus.html"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8068</TotalTime>
  <Pages>32</Pages>
  <Words>5975</Words>
  <Characters>34058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24</cp:revision>
  <cp:lastPrinted>2025-08-11T09:27:00Z</cp:lastPrinted>
  <dcterms:created xsi:type="dcterms:W3CDTF">2025-08-11T08:16:00Z</dcterms:created>
  <dcterms:modified xsi:type="dcterms:W3CDTF">2025-10-22T07:07:00Z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