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F1" w:rsidRPr="006C7CF1" w:rsidRDefault="006C7CF1" w:rsidP="006C7CF1">
      <w:pPr>
        <w:ind w:left="2880" w:firstLine="720"/>
        <w:rPr>
          <w:b/>
          <w:bCs/>
          <w:noProof/>
          <w:sz w:val="44"/>
          <w:szCs w:val="44"/>
          <w:lang w:bidi="or-IN"/>
        </w:rPr>
      </w:pPr>
      <w:r w:rsidRPr="006C7CF1">
        <w:rPr>
          <w:b/>
          <w:bCs/>
          <w:noProof/>
          <w:sz w:val="44"/>
          <w:szCs w:val="44"/>
          <w:lang w:bidi="or-IN"/>
        </w:rPr>
        <w:t>KPMG Challenges</w:t>
      </w:r>
    </w:p>
    <w:p w:rsidR="006C7CF1" w:rsidRDefault="006C7CF1" w:rsidP="00D24DDA">
      <w:pPr>
        <w:rPr>
          <w:b/>
          <w:bCs/>
          <w:noProof/>
          <w:sz w:val="36"/>
          <w:szCs w:val="36"/>
          <w:u w:val="single"/>
          <w:lang w:bidi="or-IN"/>
        </w:rPr>
      </w:pPr>
    </w:p>
    <w:p w:rsidR="004E437E" w:rsidRPr="00535E0E" w:rsidRDefault="004E437E" w:rsidP="00D24DDA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t>Challenge 1 :</w:t>
      </w:r>
    </w:p>
    <w:p w:rsidR="004E437E" w:rsidRDefault="004E437E" w:rsidP="00D24DDA">
      <w:pPr>
        <w:rPr>
          <w:noProof/>
          <w:sz w:val="36"/>
          <w:szCs w:val="36"/>
          <w:lang w:bidi="or-IN"/>
        </w:rPr>
      </w:pPr>
    </w:p>
    <w:p w:rsidR="004E437E" w:rsidRPr="00535E0E" w:rsidRDefault="000A1FD4" w:rsidP="00D24DDA">
      <w:pPr>
        <w:rPr>
          <w:noProof/>
          <w:sz w:val="36"/>
          <w:szCs w:val="36"/>
          <w:u w:val="single"/>
          <w:lang w:bidi="or-IN"/>
        </w:rPr>
      </w:pPr>
      <w:r w:rsidRPr="00535E0E">
        <w:rPr>
          <w:noProof/>
          <w:sz w:val="36"/>
          <w:szCs w:val="36"/>
          <w:u w:val="single"/>
          <w:lang w:bidi="or-IN"/>
        </w:rPr>
        <w:t>3 Tier Architecture in Azure</w:t>
      </w:r>
      <w:r w:rsidR="004E437E" w:rsidRPr="00535E0E">
        <w:rPr>
          <w:noProof/>
          <w:sz w:val="36"/>
          <w:szCs w:val="36"/>
          <w:u w:val="single"/>
          <w:lang w:bidi="or-IN"/>
        </w:rPr>
        <w:t xml:space="preserve"> :</w:t>
      </w:r>
    </w:p>
    <w:p w:rsidR="004D67BC" w:rsidRDefault="00A51C23" w:rsidP="00D24DDA">
      <w:pPr>
        <w:rPr>
          <w:szCs w:val="28"/>
        </w:rPr>
      </w:pPr>
      <w:r>
        <w:rPr>
          <w:noProof/>
          <w:szCs w:val="28"/>
          <w:lang w:bidi="or-IN"/>
        </w:rPr>
        <w:drawing>
          <wp:inline distT="0" distB="0" distL="0" distR="0">
            <wp:extent cx="6972300" cy="4678045"/>
            <wp:effectExtent l="19050" t="0" r="0" b="0"/>
            <wp:docPr id="2" name="Picture 1" descr="3 Tier Architecture Diagram.drawio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ier Architecture Diagram.drawio2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24" w:rsidRDefault="00AF5624" w:rsidP="00AF5624">
      <w:pPr>
        <w:rPr>
          <w:noProof/>
          <w:sz w:val="28"/>
          <w:szCs w:val="28"/>
          <w:lang w:bidi="or-IN"/>
        </w:rPr>
      </w:pPr>
    </w:p>
    <w:p w:rsidR="00AF5624" w:rsidRPr="00F22352" w:rsidRDefault="00AF5624" w:rsidP="00AF5624">
      <w:pPr>
        <w:rPr>
          <w:noProof/>
          <w:sz w:val="28"/>
          <w:szCs w:val="28"/>
          <w:lang w:bidi="or-IN"/>
        </w:rPr>
      </w:pPr>
      <w:r w:rsidRPr="00F22352">
        <w:rPr>
          <w:noProof/>
          <w:sz w:val="28"/>
          <w:szCs w:val="28"/>
          <w:lang w:bidi="or-IN"/>
        </w:rPr>
        <w:t>The above diagram represents 3 Tier Architecture</w:t>
      </w:r>
      <w:r>
        <w:rPr>
          <w:noProof/>
          <w:sz w:val="28"/>
          <w:szCs w:val="28"/>
          <w:lang w:bidi="or-IN"/>
        </w:rPr>
        <w:t>.</w:t>
      </w:r>
    </w:p>
    <w:p w:rsidR="00B51D2F" w:rsidRDefault="00B51D2F" w:rsidP="00D24DDA">
      <w:pPr>
        <w:rPr>
          <w:szCs w:val="28"/>
        </w:rPr>
      </w:pPr>
    </w:p>
    <w:p w:rsidR="00B51D2F" w:rsidRDefault="00B51D2F" w:rsidP="00D24DDA">
      <w:pPr>
        <w:rPr>
          <w:szCs w:val="28"/>
        </w:rPr>
      </w:pPr>
    </w:p>
    <w:p w:rsidR="00B51D2F" w:rsidRPr="00535E0E" w:rsidRDefault="000A1FD4" w:rsidP="00B51D2F">
      <w:pPr>
        <w:rPr>
          <w:noProof/>
          <w:sz w:val="36"/>
          <w:szCs w:val="36"/>
          <w:u w:val="single"/>
          <w:lang w:bidi="or-IN"/>
        </w:rPr>
      </w:pPr>
      <w:r w:rsidRPr="00535E0E">
        <w:rPr>
          <w:noProof/>
          <w:sz w:val="36"/>
          <w:szCs w:val="36"/>
          <w:u w:val="single"/>
          <w:lang w:bidi="or-IN"/>
        </w:rPr>
        <w:t>Steps :</w:t>
      </w:r>
    </w:p>
    <w:p w:rsidR="00D936AC" w:rsidRPr="00F22352" w:rsidRDefault="00D936AC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noProof/>
          <w:sz w:val="28"/>
          <w:szCs w:val="28"/>
          <w:lang w:bidi="or-IN"/>
        </w:rPr>
        <w:t xml:space="preserve">Create Vnet named Challenge1Vnet; </w:t>
      </w:r>
      <w:r w:rsidRPr="00F22352">
        <w:rPr>
          <w:rFonts w:cstheme="minorHAnsi"/>
          <w:sz w:val="28"/>
          <w:szCs w:val="28"/>
        </w:rPr>
        <w:t>IPv4 CIDR Block : 10.0.0.0/24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936AC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Public Subnet named Subnet1;</w:t>
      </w:r>
      <w:r w:rsidR="00D354F8" w:rsidRPr="00F22352">
        <w:rPr>
          <w:sz w:val="28"/>
          <w:szCs w:val="28"/>
        </w:rPr>
        <w:t xml:space="preserve">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936AC" w:rsidRPr="00F22352" w:rsidRDefault="00D936AC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lastRenderedPageBreak/>
        <w:t>Crea</w:t>
      </w:r>
      <w:r w:rsidR="00D354F8" w:rsidRPr="00F22352">
        <w:rPr>
          <w:sz w:val="28"/>
          <w:szCs w:val="28"/>
        </w:rPr>
        <w:t>te 2 VMs VM1 and VM2 and attach these VMs with Subnet1 while creation.</w:t>
      </w:r>
    </w:p>
    <w:p w:rsidR="00F22352" w:rsidRPr="00086634" w:rsidRDefault="00F22352" w:rsidP="00086634">
      <w:pPr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Subnet named Subnet2;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2 VMs VM3 and VM4 and attach these VMs with Subnet2 while creation.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Subnet named Subnet3;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2 VMs VM5 and VM6 and attach these VMs with Subnet3 while creation.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 Public Load Balancer and add VM1 and VM2 in the Target group/ Backend pool so that it can distribute the traffic between these 2 VMs.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an internal Load Balancer and add VM3 and VM4 in the Target group/ Backend pool which will distribute the traffic within VM3 and VM4.</w:t>
      </w:r>
    </w:p>
    <w:p w:rsidR="00F22352" w:rsidRPr="00F22352" w:rsidRDefault="005C0F32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an internal Load Balancer and do the same for VM5 and VM6</w:t>
      </w:r>
      <w:r w:rsidR="00A27B37" w:rsidRPr="00F22352">
        <w:rPr>
          <w:sz w:val="28"/>
          <w:szCs w:val="28"/>
        </w:rPr>
        <w:t>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A27B37" w:rsidRPr="00F22352" w:rsidRDefault="00A27B37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Firewall which will give security at the </w:t>
      </w:r>
      <w:proofErr w:type="spellStart"/>
      <w:r w:rsidRPr="00F22352">
        <w:rPr>
          <w:sz w:val="28"/>
          <w:szCs w:val="28"/>
        </w:rPr>
        <w:t>VNet</w:t>
      </w:r>
      <w:proofErr w:type="spellEnd"/>
      <w:r w:rsidRPr="00F22352">
        <w:rPr>
          <w:sz w:val="28"/>
          <w:szCs w:val="28"/>
        </w:rPr>
        <w:t xml:space="preserve"> level.</w:t>
      </w:r>
    </w:p>
    <w:p w:rsidR="00F22352" w:rsidRPr="00F22352" w:rsidRDefault="005C0F32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D354F8" w:rsidRPr="00F22352" w:rsidRDefault="005C0F32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the NSG (Network Security Group)</w:t>
      </w:r>
      <w:r w:rsidR="00A27B37" w:rsidRPr="00F22352">
        <w:rPr>
          <w:sz w:val="28"/>
          <w:szCs w:val="28"/>
        </w:rPr>
        <w:t xml:space="preserve"> and attach it with </w:t>
      </w:r>
      <w:r w:rsidR="00086634">
        <w:rPr>
          <w:sz w:val="28"/>
          <w:szCs w:val="28"/>
        </w:rPr>
        <w:t>all</w:t>
      </w:r>
      <w:r w:rsidR="00A27B37" w:rsidRPr="00F22352">
        <w:rPr>
          <w:sz w:val="28"/>
          <w:szCs w:val="28"/>
        </w:rPr>
        <w:t xml:space="preserve"> subnets. Open the necessary ports.(e.g. if there is any SQL server open the port 3306 and enable the port 80 or 8080 for any web server )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A27B37" w:rsidRPr="00F22352" w:rsidRDefault="00C305BA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 Create Internet Gateway and attach it with the </w:t>
      </w:r>
      <w:proofErr w:type="spellStart"/>
      <w:r w:rsidR="00BD2204" w:rsidRPr="00F22352">
        <w:rPr>
          <w:sz w:val="28"/>
          <w:szCs w:val="28"/>
        </w:rPr>
        <w:t>Vnet</w:t>
      </w:r>
      <w:proofErr w:type="spellEnd"/>
      <w:r w:rsidR="00BD2204" w:rsidRPr="00F22352">
        <w:rPr>
          <w:sz w:val="28"/>
          <w:szCs w:val="28"/>
        </w:rPr>
        <w:t>.</w:t>
      </w:r>
    </w:p>
    <w:p w:rsidR="00F22352" w:rsidRPr="00F22352" w:rsidRDefault="00C305BA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C305BA" w:rsidRPr="00F22352" w:rsidRDefault="00C305BA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Route Table and integrate it with </w:t>
      </w:r>
      <w:r w:rsidR="00FA135B">
        <w:rPr>
          <w:sz w:val="28"/>
          <w:szCs w:val="28"/>
        </w:rPr>
        <w:t>Internet Gateway</w:t>
      </w:r>
      <w:r w:rsidR="00BD2204" w:rsidRPr="00F22352">
        <w:rPr>
          <w:sz w:val="28"/>
          <w:szCs w:val="28"/>
        </w:rPr>
        <w:t xml:space="preserve"> and Subnet</w:t>
      </w:r>
      <w:r w:rsidRPr="00F22352">
        <w:rPr>
          <w:sz w:val="28"/>
          <w:szCs w:val="28"/>
        </w:rPr>
        <w:t>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BD2204" w:rsidRPr="00F22352" w:rsidRDefault="00BD2204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private Route Table and attach it with NAT Gateway and attach it with Su</w:t>
      </w:r>
      <w:r w:rsidR="00FA135B">
        <w:rPr>
          <w:sz w:val="28"/>
          <w:szCs w:val="28"/>
        </w:rPr>
        <w:t>b</w:t>
      </w:r>
      <w:r w:rsidRPr="00F22352">
        <w:rPr>
          <w:sz w:val="28"/>
          <w:szCs w:val="28"/>
        </w:rPr>
        <w:t>net 3.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BD2204" w:rsidRPr="00F22352" w:rsidRDefault="00210CD9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 You can </w:t>
      </w:r>
      <w:r w:rsidR="00BD2204" w:rsidRPr="00F22352">
        <w:rPr>
          <w:sz w:val="28"/>
          <w:szCs w:val="28"/>
        </w:rPr>
        <w:t>Install SQL server in VM 5 and VM 6</w:t>
      </w:r>
      <w:r w:rsidRPr="00F22352">
        <w:rPr>
          <w:sz w:val="28"/>
          <w:szCs w:val="28"/>
        </w:rPr>
        <w:t xml:space="preserve"> according to requirement and build an application in the middle layer.</w:t>
      </w: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2B02A7" w:rsidRDefault="002B02A7" w:rsidP="00B51D2F">
      <w:pPr>
        <w:rPr>
          <w:noProof/>
          <w:sz w:val="36"/>
          <w:szCs w:val="36"/>
          <w:lang w:bidi="or-IN"/>
        </w:rPr>
      </w:pPr>
    </w:p>
    <w:p w:rsidR="00B51D2F" w:rsidRPr="00535E0E" w:rsidRDefault="007467AE" w:rsidP="00B51D2F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lastRenderedPageBreak/>
        <w:t>Challenge 3</w:t>
      </w:r>
      <w:r w:rsidR="00B51D2F" w:rsidRPr="00535E0E">
        <w:rPr>
          <w:b/>
          <w:bCs/>
          <w:noProof/>
          <w:sz w:val="36"/>
          <w:szCs w:val="36"/>
          <w:u w:val="single"/>
          <w:lang w:bidi="or-IN"/>
        </w:rPr>
        <w:t xml:space="preserve"> :</w:t>
      </w:r>
    </w:p>
    <w:p w:rsidR="00B51D2F" w:rsidRDefault="002B02A7" w:rsidP="00B51D2F">
      <w:pPr>
        <w:rPr>
          <w:rFonts w:ascii="Consolas" w:eastAsia="Times New Roman" w:hAnsi="Consolas" w:cs="Times New Roman"/>
          <w:sz w:val="27"/>
          <w:lang w:bidi="or-IN"/>
        </w:rPr>
      </w:pPr>
      <w:proofErr w:type="gramStart"/>
      <w:r>
        <w:rPr>
          <w:rFonts w:ascii="Consolas" w:eastAsia="Times New Roman" w:hAnsi="Consolas" w:cs="Times New Roman"/>
          <w:sz w:val="27"/>
          <w:lang w:bidi="or-IN"/>
        </w:rPr>
        <w:t>//use all the packages according to the requirement.</w:t>
      </w:r>
      <w:proofErr w:type="gramEnd"/>
    </w:p>
    <w:p w:rsidR="002B02A7" w:rsidRPr="00B51D2F" w:rsidRDefault="002B02A7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namespace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GetNestedValueByKey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{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class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Program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{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static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void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Main(string[]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args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)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{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static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object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GetNestedValueByKey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JObject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,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string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key</w:t>
      </w:r>
      <w:r w:rsidRPr="00B51D2F">
        <w:rPr>
          <w:rFonts w:ascii="Consolas" w:eastAsia="Times New Roman" w:hAnsi="Consolas" w:cs="Times New Roman"/>
          <w:sz w:val="27"/>
          <w:lang w:bidi="or-IN"/>
        </w:rPr>
        <w:t>)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{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var</w:t>
      </w:r>
      <w:proofErr w:type="spellEnd"/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keys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key</w:t>
      </w:r>
      <w:r w:rsidRPr="00B51D2F">
        <w:rPr>
          <w:rFonts w:ascii="Consolas" w:eastAsia="Times New Roman" w:hAnsi="Consolas" w:cs="Times New Roman"/>
          <w:sz w:val="27"/>
          <w:lang w:bidi="or-IN"/>
        </w:rPr>
        <w:t>.Split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('/');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JToken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="00EF0503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temp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foreach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spellStart"/>
      <w:proofErr w:type="gramEnd"/>
      <w:r w:rsidRPr="00B51D2F">
        <w:rPr>
          <w:rFonts w:ascii="Consolas" w:eastAsia="Times New Roman" w:hAnsi="Consolas" w:cs="Times New Roman"/>
          <w:sz w:val="27"/>
          <w:lang w:bidi="or-IN"/>
        </w:rPr>
        <w:t>var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k </w:t>
      </w:r>
      <w:r w:rsidRPr="00B51D2F">
        <w:rPr>
          <w:rFonts w:ascii="Consolas" w:eastAsia="Times New Roman" w:hAnsi="Consolas" w:cs="Times New Roman"/>
          <w:sz w:val="27"/>
          <w:lang w:bidi="or-IN"/>
        </w:rPr>
        <w:t>in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keys</w:t>
      </w:r>
      <w:r w:rsidRPr="00B51D2F">
        <w:rPr>
          <w:rFonts w:ascii="Consolas" w:eastAsia="Times New Roman" w:hAnsi="Consolas" w:cs="Times New Roman"/>
          <w:sz w:val="27"/>
          <w:lang w:bidi="or-IN"/>
        </w:rPr>
        <w:t>)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{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    </w:t>
      </w:r>
      <w:proofErr w:type="gramStart"/>
      <w:r w:rsidR="00EF0503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temp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="00EF0503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temp</w:t>
      </w:r>
      <w:r w:rsidRPr="00B51D2F">
        <w:rPr>
          <w:rFonts w:ascii="Consolas" w:eastAsia="Times New Roman" w:hAnsi="Consolas" w:cs="Times New Roman"/>
          <w:sz w:val="27"/>
          <w:lang w:bidi="or-IN"/>
        </w:rPr>
        <w:t>[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k</w:t>
      </w:r>
      <w:r w:rsidRPr="00B51D2F">
        <w:rPr>
          <w:rFonts w:ascii="Consolas" w:eastAsia="Times New Roman" w:hAnsi="Consolas" w:cs="Times New Roman"/>
          <w:sz w:val="27"/>
          <w:lang w:bidi="or-IN"/>
        </w:rPr>
        <w:t>];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if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r w:rsidR="00EF0503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temp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null)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return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$ </w:t>
      </w:r>
      <w:r w:rsidRPr="00B51D2F">
        <w:rPr>
          <w:rFonts w:ascii="Consolas" w:eastAsia="Times New Roman" w:hAnsi="Consolas" w:cs="Times New Roman"/>
          <w:sz w:val="27"/>
          <w:lang w:bidi="or-IN"/>
        </w:rPr>
        <w:t>"Key {key} not exists";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</w:t>
      </w:r>
      <w:r w:rsidRPr="00B51D2F">
        <w:rPr>
          <w:rFonts w:ascii="Consolas" w:eastAsia="Times New Roman" w:hAnsi="Consolas" w:cs="Times New Roman"/>
          <w:sz w:val="27"/>
          <w:lang w:bidi="or-IN"/>
        </w:rPr>
        <w:t>}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return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="00EF0503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temp</w:t>
      </w:r>
      <w:r w:rsidRPr="00B51D2F">
        <w:rPr>
          <w:rFonts w:ascii="Consolas" w:eastAsia="Times New Roman" w:hAnsi="Consolas" w:cs="Times New Roman"/>
          <w:sz w:val="27"/>
          <w:lang w:bidi="or-IN"/>
        </w:rPr>
        <w:t>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r w:rsidRPr="00B51D2F">
        <w:rPr>
          <w:rFonts w:ascii="Consolas" w:eastAsia="Times New Roman" w:hAnsi="Consolas" w:cs="Times New Roman"/>
          <w:sz w:val="27"/>
          <w:lang w:bidi="or-IN"/>
        </w:rPr>
        <w:t>}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JObject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JObject</w:t>
      </w:r>
      <w:r w:rsidRPr="00B51D2F">
        <w:rPr>
          <w:rFonts w:ascii="Consolas" w:eastAsia="Times New Roman" w:hAnsi="Consolas" w:cs="Times New Roman"/>
          <w:sz w:val="27"/>
          <w:lang w:bidi="or-IN"/>
        </w:rPr>
        <w:t>.Parse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gramEnd"/>
      <w:r w:rsidRPr="00B51D2F">
        <w:rPr>
          <w:rFonts w:ascii="Consolas" w:eastAsia="Times New Roman" w:hAnsi="Consolas" w:cs="Times New Roman"/>
          <w:sz w:val="27"/>
          <w:lang w:bidi="or-IN"/>
        </w:rPr>
        <w:t>"{\"a\":{\"b\":{\"c\":\"d\"}}}");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var</w:t>
      </w:r>
      <w:proofErr w:type="spellEnd"/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value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GetNestedValueByKey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,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"a/b/c");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Console</w:t>
      </w:r>
      <w:r w:rsidRPr="00B51D2F">
        <w:rPr>
          <w:rFonts w:ascii="Consolas" w:eastAsia="Times New Roman" w:hAnsi="Consolas" w:cs="Times New Roman"/>
          <w:sz w:val="27"/>
          <w:lang w:bidi="or-IN"/>
        </w:rPr>
        <w:t>.WriteLine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gramEnd"/>
      <w:r w:rsidRPr="00B51D2F">
        <w:rPr>
          <w:rFonts w:ascii="Consolas" w:eastAsia="Times New Roman" w:hAnsi="Consolas" w:cs="Times New Roman"/>
          <w:sz w:val="27"/>
          <w:lang w:bidi="or-IN"/>
        </w:rPr>
        <w:t>value);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JObject</w:t>
      </w:r>
      <w:r w:rsidRPr="00B51D2F">
        <w:rPr>
          <w:rFonts w:ascii="Consolas" w:eastAsia="Times New Roman" w:hAnsi="Consolas" w:cs="Times New Roman"/>
          <w:sz w:val="27"/>
          <w:lang w:bidi="or-IN"/>
        </w:rPr>
        <w:t>.Parse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("{\"x\":{\"y\":{\"z\":\"a\"}}}");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gramStart"/>
      <w:r w:rsidRPr="00B51D2F">
        <w:rPr>
          <w:rFonts w:ascii="Consolas" w:eastAsia="Times New Roman" w:hAnsi="Consolas" w:cs="Times New Roman"/>
          <w:sz w:val="27"/>
          <w:lang w:bidi="or-IN"/>
        </w:rPr>
        <w:t>value</w:t>
      </w:r>
      <w:proofErr w:type="gramEnd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=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proofErr w:type="spellStart"/>
      <w:r w:rsidRPr="00B51D2F">
        <w:rPr>
          <w:rFonts w:ascii="Consolas" w:eastAsia="Times New Roman" w:hAnsi="Consolas" w:cs="Times New Roman"/>
          <w:sz w:val="27"/>
          <w:lang w:bidi="or-IN"/>
        </w:rPr>
        <w:t>GetNestedValueByKey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spell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obj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,</w:t>
      </w: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</w:t>
      </w:r>
      <w:r w:rsidRPr="00B51D2F">
        <w:rPr>
          <w:rFonts w:ascii="Consolas" w:eastAsia="Times New Roman" w:hAnsi="Consolas" w:cs="Times New Roman"/>
          <w:sz w:val="27"/>
          <w:lang w:bidi="or-IN"/>
        </w:rPr>
        <w:t>"x/y</w:t>
      </w:r>
      <w:r w:rsidR="004236E5">
        <w:rPr>
          <w:rFonts w:ascii="Consolas" w:eastAsia="Times New Roman" w:hAnsi="Consolas" w:cs="Times New Roman"/>
          <w:sz w:val="27"/>
          <w:lang w:bidi="or-IN"/>
        </w:rPr>
        <w:t>/z</w:t>
      </w:r>
      <w:r w:rsidRPr="00B51D2F">
        <w:rPr>
          <w:rFonts w:ascii="Consolas" w:eastAsia="Times New Roman" w:hAnsi="Consolas" w:cs="Times New Roman"/>
          <w:sz w:val="27"/>
          <w:lang w:bidi="or-IN"/>
        </w:rPr>
        <w:t>");</w:t>
      </w:r>
    </w:p>
    <w:p w:rsidR="00B51D2F" w:rsidRPr="00B51D2F" w:rsidRDefault="00B51D2F" w:rsidP="004236E5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    </w:t>
      </w:r>
      <w:proofErr w:type="spellStart"/>
      <w:proofErr w:type="gramStart"/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>Console</w:t>
      </w:r>
      <w:r w:rsidRPr="00B51D2F">
        <w:rPr>
          <w:rFonts w:ascii="Consolas" w:eastAsia="Times New Roman" w:hAnsi="Consolas" w:cs="Times New Roman"/>
          <w:sz w:val="27"/>
          <w:lang w:bidi="or-IN"/>
        </w:rPr>
        <w:t>.WriteLine</w:t>
      </w:r>
      <w:proofErr w:type="spellEnd"/>
      <w:r w:rsidRPr="00B51D2F">
        <w:rPr>
          <w:rFonts w:ascii="Consolas" w:eastAsia="Times New Roman" w:hAnsi="Consolas" w:cs="Times New Roman"/>
          <w:sz w:val="27"/>
          <w:lang w:bidi="or-IN"/>
        </w:rPr>
        <w:t>(</w:t>
      </w:r>
      <w:proofErr w:type="gramEnd"/>
      <w:r w:rsidRPr="00B51D2F">
        <w:rPr>
          <w:rFonts w:ascii="Consolas" w:eastAsia="Times New Roman" w:hAnsi="Consolas" w:cs="Times New Roman"/>
          <w:sz w:val="27"/>
          <w:lang w:bidi="or-IN"/>
        </w:rPr>
        <w:t xml:space="preserve">value); 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    </w:t>
      </w:r>
      <w:r w:rsidRPr="00B51D2F">
        <w:rPr>
          <w:rFonts w:ascii="Consolas" w:eastAsia="Times New Roman" w:hAnsi="Consolas" w:cs="Times New Roman"/>
          <w:sz w:val="27"/>
          <w:lang w:bidi="or-IN"/>
        </w:rPr>
        <w:t>}</w:t>
      </w:r>
    </w:p>
    <w:p w:rsidR="00B51D2F" w:rsidRPr="00B51D2F" w:rsidRDefault="00B51D2F" w:rsidP="00B51D2F">
      <w:pPr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</w:pPr>
      <w:r w:rsidRPr="00B51D2F">
        <w:rPr>
          <w:rFonts w:ascii="Consolas" w:eastAsia="Times New Roman" w:hAnsi="Consolas" w:cs="Times New Roman"/>
          <w:sz w:val="27"/>
          <w:szCs w:val="27"/>
          <w:shd w:val="clear" w:color="auto" w:fill="FDFDFD"/>
          <w:lang w:bidi="or-IN"/>
        </w:rPr>
        <w:t xml:space="preserve">    </w:t>
      </w:r>
      <w:r w:rsidRPr="00B51D2F">
        <w:rPr>
          <w:rFonts w:ascii="Consolas" w:eastAsia="Times New Roman" w:hAnsi="Consolas" w:cs="Times New Roman"/>
          <w:sz w:val="27"/>
          <w:lang w:bidi="or-IN"/>
        </w:rPr>
        <w:t>}</w:t>
      </w:r>
    </w:p>
    <w:p w:rsidR="00B51D2F" w:rsidRPr="00B51D2F" w:rsidRDefault="00B51D2F" w:rsidP="00B51D2F">
      <w:pPr>
        <w:rPr>
          <w:noProof/>
          <w:sz w:val="36"/>
          <w:szCs w:val="36"/>
          <w:lang w:bidi="or-IN"/>
        </w:rPr>
      </w:pPr>
      <w:r w:rsidRPr="00B51D2F">
        <w:rPr>
          <w:rFonts w:ascii="Consolas" w:eastAsia="Times New Roman" w:hAnsi="Consolas" w:cs="Times New Roman"/>
          <w:sz w:val="27"/>
          <w:lang w:bidi="or-IN"/>
        </w:rPr>
        <w:t>}</w:t>
      </w:r>
    </w:p>
    <w:p w:rsidR="00B51D2F" w:rsidRDefault="00B51D2F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7467AE" w:rsidRDefault="007467AE" w:rsidP="00B51D2F">
      <w:pPr>
        <w:rPr>
          <w:szCs w:val="28"/>
        </w:rPr>
      </w:pPr>
    </w:p>
    <w:p w:rsidR="00FA135B" w:rsidRDefault="00FA135B" w:rsidP="007467AE">
      <w:pPr>
        <w:rPr>
          <w:noProof/>
          <w:sz w:val="36"/>
          <w:szCs w:val="36"/>
          <w:lang w:bidi="or-IN"/>
        </w:rPr>
      </w:pPr>
    </w:p>
    <w:p w:rsidR="007B58FA" w:rsidRDefault="007B58FA" w:rsidP="007467AE">
      <w:pPr>
        <w:rPr>
          <w:noProof/>
          <w:sz w:val="36"/>
          <w:szCs w:val="36"/>
          <w:lang w:bidi="or-IN"/>
        </w:rPr>
      </w:pPr>
    </w:p>
    <w:p w:rsidR="007B58FA" w:rsidRDefault="007B58FA" w:rsidP="007467AE">
      <w:pPr>
        <w:rPr>
          <w:noProof/>
          <w:sz w:val="36"/>
          <w:szCs w:val="36"/>
          <w:lang w:bidi="or-IN"/>
        </w:rPr>
      </w:pPr>
    </w:p>
    <w:p w:rsidR="007B58FA" w:rsidRDefault="007B58FA" w:rsidP="007467AE">
      <w:pPr>
        <w:rPr>
          <w:noProof/>
          <w:sz w:val="36"/>
          <w:szCs w:val="36"/>
          <w:lang w:bidi="or-IN"/>
        </w:rPr>
      </w:pPr>
    </w:p>
    <w:p w:rsidR="007467AE" w:rsidRDefault="007467AE" w:rsidP="007467AE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lastRenderedPageBreak/>
        <w:t>Challenge 2 :</w:t>
      </w:r>
    </w:p>
    <w:p w:rsidR="0003550D" w:rsidRDefault="00D27544" w:rsidP="00D2754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D27544">
        <w:rPr>
          <w:rFonts w:asciiTheme="minorHAnsi" w:hAnsiTheme="minorHAnsi" w:cstheme="minorHAnsi"/>
          <w:sz w:val="28"/>
          <w:szCs w:val="28"/>
        </w:rPr>
        <w:t xml:space="preserve">In AWS, </w:t>
      </w:r>
      <w:r w:rsidR="0003550D">
        <w:rPr>
          <w:rFonts w:asciiTheme="minorHAnsi" w:hAnsiTheme="minorHAnsi" w:cstheme="minorHAnsi"/>
          <w:sz w:val="28"/>
          <w:szCs w:val="28"/>
        </w:rPr>
        <w:t xml:space="preserve">Metadata is the </w:t>
      </w:r>
      <w:r w:rsidRPr="00D27544">
        <w:rPr>
          <w:rFonts w:asciiTheme="minorHAnsi" w:hAnsiTheme="minorHAnsi" w:cstheme="minorHAnsi"/>
          <w:sz w:val="28"/>
          <w:szCs w:val="28"/>
        </w:rPr>
        <w:t xml:space="preserve">data about your instance that you can use to configure or manage the running instance. </w:t>
      </w:r>
    </w:p>
    <w:p w:rsidR="00D27544" w:rsidRPr="00D27544" w:rsidRDefault="00D27544" w:rsidP="00D2754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D27544">
        <w:rPr>
          <w:rFonts w:asciiTheme="minorHAnsi" w:hAnsiTheme="minorHAnsi" w:cstheme="minorHAnsi"/>
          <w:sz w:val="28"/>
          <w:szCs w:val="28"/>
        </w:rPr>
        <w:t>Instance metadata is divided into categories, for example, host name, events, and security groups.</w:t>
      </w:r>
    </w:p>
    <w:p w:rsidR="0003550D" w:rsidRDefault="00D27544" w:rsidP="00D2754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D27544">
        <w:rPr>
          <w:rFonts w:asciiTheme="minorHAnsi" w:hAnsiTheme="minorHAnsi" w:cstheme="minorHAnsi"/>
          <w:sz w:val="28"/>
          <w:szCs w:val="28"/>
        </w:rPr>
        <w:t>Every in</w:t>
      </w:r>
      <w:r w:rsidR="0003550D">
        <w:rPr>
          <w:rFonts w:asciiTheme="minorHAnsi" w:hAnsiTheme="minorHAnsi" w:cstheme="minorHAnsi"/>
          <w:sz w:val="28"/>
          <w:szCs w:val="28"/>
        </w:rPr>
        <w:t>stance has access to its own metadata</w:t>
      </w:r>
      <w:r w:rsidRPr="00D27544">
        <w:rPr>
          <w:rFonts w:asciiTheme="minorHAnsi" w:hAnsiTheme="minorHAnsi" w:cstheme="minorHAnsi"/>
          <w:sz w:val="28"/>
          <w:szCs w:val="28"/>
        </w:rPr>
        <w:t xml:space="preserve"> using any HTTP client request, such as, </w:t>
      </w:r>
    </w:p>
    <w:p w:rsidR="00D27544" w:rsidRPr="00D27544" w:rsidRDefault="00D27544" w:rsidP="00D2754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D27544">
        <w:rPr>
          <w:rFonts w:asciiTheme="minorHAnsi" w:hAnsiTheme="minorHAnsi" w:cstheme="minorHAnsi"/>
          <w:sz w:val="28"/>
          <w:szCs w:val="28"/>
        </w:rPr>
        <w:t>c</w:t>
      </w:r>
      <w:r w:rsidR="0003550D">
        <w:rPr>
          <w:rFonts w:asciiTheme="minorHAnsi" w:hAnsiTheme="minorHAnsi" w:cstheme="minorHAnsi"/>
          <w:sz w:val="28"/>
          <w:szCs w:val="28"/>
        </w:rPr>
        <w:t>url</w:t>
      </w:r>
      <w:proofErr w:type="gramEnd"/>
      <w:r w:rsidRPr="00D27544">
        <w:rPr>
          <w:rFonts w:asciiTheme="minorHAnsi" w:hAnsiTheme="minorHAnsi" w:cstheme="minorHAnsi"/>
          <w:sz w:val="28"/>
          <w:szCs w:val="28"/>
        </w:rPr>
        <w:t> </w:t>
      </w:r>
      <w:hyperlink r:id="rId6" w:history="1">
        <w:r w:rsidRPr="00D27544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http://169.254.169.254/latest/meta-data</w:t>
        </w:r>
      </w:hyperlink>
    </w:p>
    <w:p w:rsidR="00D27544" w:rsidRDefault="00D27544" w:rsidP="007467AE">
      <w:pPr>
        <w:rPr>
          <w:b/>
          <w:bCs/>
          <w:noProof/>
          <w:sz w:val="36"/>
          <w:szCs w:val="36"/>
          <w:u w:val="single"/>
          <w:lang w:bidi="or-IN"/>
        </w:rPr>
      </w:pPr>
    </w:p>
    <w:p w:rsidR="00D27544" w:rsidRPr="00535E0E" w:rsidRDefault="00D27544" w:rsidP="007467AE">
      <w:pPr>
        <w:rPr>
          <w:b/>
          <w:bCs/>
          <w:noProof/>
          <w:sz w:val="36"/>
          <w:szCs w:val="36"/>
          <w:u w:val="single"/>
          <w:lang w:bidi="or-IN"/>
        </w:rPr>
      </w:pPr>
    </w:p>
    <w:p w:rsidR="007467AE" w:rsidRDefault="007467AE" w:rsidP="00B51D2F">
      <w:pPr>
        <w:rPr>
          <w:szCs w:val="28"/>
        </w:rPr>
      </w:pPr>
    </w:p>
    <w:p w:rsidR="007467AE" w:rsidRPr="00B51D2F" w:rsidRDefault="007467AE" w:rsidP="00B51D2F">
      <w:pPr>
        <w:rPr>
          <w:szCs w:val="28"/>
        </w:rPr>
      </w:pPr>
    </w:p>
    <w:sectPr w:rsidR="007467AE" w:rsidRPr="00B51D2F" w:rsidSect="00D24DDA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5E43"/>
    <w:multiLevelType w:val="hybridMultilevel"/>
    <w:tmpl w:val="F39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5A0D"/>
    <w:multiLevelType w:val="hybridMultilevel"/>
    <w:tmpl w:val="A0E8796C"/>
    <w:lvl w:ilvl="0" w:tplc="73341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329DA"/>
    <w:rsid w:val="0003550D"/>
    <w:rsid w:val="00086634"/>
    <w:rsid w:val="000A1FD4"/>
    <w:rsid w:val="001A2830"/>
    <w:rsid w:val="001A3899"/>
    <w:rsid w:val="00210CD9"/>
    <w:rsid w:val="00260A82"/>
    <w:rsid w:val="002B02A7"/>
    <w:rsid w:val="003329DA"/>
    <w:rsid w:val="004236E5"/>
    <w:rsid w:val="0045443F"/>
    <w:rsid w:val="004D67BC"/>
    <w:rsid w:val="004E437E"/>
    <w:rsid w:val="00526D79"/>
    <w:rsid w:val="0053281C"/>
    <w:rsid w:val="00535E0E"/>
    <w:rsid w:val="00560E0D"/>
    <w:rsid w:val="005C0F32"/>
    <w:rsid w:val="00602E10"/>
    <w:rsid w:val="006C7CF1"/>
    <w:rsid w:val="007467AE"/>
    <w:rsid w:val="00753439"/>
    <w:rsid w:val="007B58FA"/>
    <w:rsid w:val="00836B55"/>
    <w:rsid w:val="008743D9"/>
    <w:rsid w:val="00933DDE"/>
    <w:rsid w:val="00950624"/>
    <w:rsid w:val="009A7EB0"/>
    <w:rsid w:val="009E583D"/>
    <w:rsid w:val="00A27B37"/>
    <w:rsid w:val="00A51C23"/>
    <w:rsid w:val="00A965F1"/>
    <w:rsid w:val="00AD189D"/>
    <w:rsid w:val="00AF5624"/>
    <w:rsid w:val="00B151AC"/>
    <w:rsid w:val="00B51D2F"/>
    <w:rsid w:val="00B869A7"/>
    <w:rsid w:val="00BD2204"/>
    <w:rsid w:val="00C305BA"/>
    <w:rsid w:val="00D24DDA"/>
    <w:rsid w:val="00D27544"/>
    <w:rsid w:val="00D354F8"/>
    <w:rsid w:val="00D67660"/>
    <w:rsid w:val="00D936AC"/>
    <w:rsid w:val="00DE0175"/>
    <w:rsid w:val="00DF3DB1"/>
    <w:rsid w:val="00E82AB5"/>
    <w:rsid w:val="00EF0503"/>
    <w:rsid w:val="00F22352"/>
    <w:rsid w:val="00F407AC"/>
    <w:rsid w:val="00FA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A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B51D2F"/>
  </w:style>
  <w:style w:type="paragraph" w:styleId="ListParagraph">
    <w:name w:val="List Paragraph"/>
    <w:basedOn w:val="Normal"/>
    <w:uiPriority w:val="34"/>
    <w:qFormat/>
    <w:rsid w:val="00D93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5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yperlink">
    <w:name w:val="Hyperlink"/>
    <w:basedOn w:val="DefaultParagraphFont"/>
    <w:uiPriority w:val="99"/>
    <w:semiHidden/>
    <w:unhideWhenUsed/>
    <w:rsid w:val="00D275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</cp:revision>
  <dcterms:created xsi:type="dcterms:W3CDTF">2022-05-16T08:23:00Z</dcterms:created>
  <dcterms:modified xsi:type="dcterms:W3CDTF">2023-07-11T12:15:00Z</dcterms:modified>
</cp:coreProperties>
</file>