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4E79"/>
          <w:sz w:val="52"/>
          <w:szCs w:val="52"/>
        </w:rPr>
        <w:t xml:space="preserve">PRODUCT REQUIREMENTS DOCUMENT</w:t>
      </w:r>
    </w:p>
    <w:p>
      <w:pPr>
        <w:spacing w:before="80" w:after="80"/>
        <w:jc w:val="center"/>
      </w:pPr>
      <w:r>
        <w:rPr>
          <w:rFonts w:ascii="Arial" w:cs="Arial" w:eastAsia="Arial" w:hAnsi="Arial"/>
          <w:b/>
          <w:bCs/>
          <w:color w:val="2E75B6"/>
          <w:sz w:val="40"/>
          <w:szCs w:val="40"/>
        </w:rPr>
        <w:t xml:space="preserve">IRS PIN Management Tool</w:t>
      </w:r>
    </w:p>
    <w:p>
      <w:pPr>
        <w:spacing w:before="80" w:after="80"/>
        <w:jc w:val="center"/>
      </w:pPr>
      <w:r>
        <w:rPr>
          <w:rFonts w:ascii="Arial" w:cs="Arial" w:eastAsia="Arial" w:hAnsi="Arial"/>
          <w:color w:val="555555"/>
          <w:sz w:val="26"/>
          <w:szCs w:val="26"/>
        </w:rPr>
        <w:t xml:space="preserve">OPI Team  —  Ad Astra Connect Integration</w:t>
      </w:r>
    </w:p>
    <w:p>
      <w:pPr>
        <w:spacing w:before="80" w:after="80"/>
        <w:jc w:val="center"/>
      </w:pPr>
      <w:r>
        <w:rPr>
          <w:rFonts w:ascii="Arial" w:cs="Arial" w:eastAsia="Arial" w:hAnsi="Arial"/>
          <w:i/>
          <w:iCs/>
          <w:color w:val="888888"/>
          <w:sz w:val="22"/>
          <w:szCs w:val="22"/>
        </w:rPr>
        <w:t xml:space="preserve">Version 7.0  |  March 2026  |  CONFIDENTIAL</w:t>
      </w:r>
    </w:p>
    <w:p>
      <w:pPr>
        <w:spacing w:before="80" w:after="80"/>
      </w:pPr>
      <w:r>
        <w:t xml:space="preserve"/>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080"/>
        <w:gridCol w:w="2160"/>
        <w:gridCol w:w="2016"/>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Reviewed By</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01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Last Updated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Muhammad Maaz Ahmed</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Vadim Petrov</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v7.0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Final — Ready for Dev</w:t>
            </w:r>
          </w:p>
        </w:tc>
        <w:tc>
          <w:tcPr>
            <w:tcW w:type="dxa" w:w="201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March 2026</w:t>
            </w:r>
          </w:p>
        </w:tc>
      </w:tr>
    </w:tbl>
    <w:p>
      <w:pPr>
        <w:spacing w:before="80" w:after="80"/>
      </w:pPr>
      <w:r>
        <w:t xml:space="preserve"/>
      </w:r>
    </w:p>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720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Mar 2026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Initial PRD</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Mar 2026</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Stack: Streamlit + FastAPI + Docker + EC2. Account mapping strategy defined.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Mar 2026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 availability check endpoint added.</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Mar 2026</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PIN generation corrected to random suffix. All QA endpoints confirmed. MarkyTech values locked in.</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Mar 2026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TEID vs SEID clarification added throughout.</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5.0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Mar 2026</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MAJOR: PIN flow changed to DB-backed deterministic max+1. Two internal APIs. GET /pincode removed. STG.IRS_ACCOUNT_MAP removed. 3-step flow.</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Mar 2026</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fK_DefaultNativeLanguage confirmed null from live IRS TAS data. fK_Customer for TAS corrected to 1219 (was 277 MarkyTech QA). Email domain corrected to ad-astrainc.com (with hyphen). Default fallback address confirmed as 400 West Bay Street, Jacksonville FL 32202. API 3 (BOD → all sites + address) added. QA table expanded with prod TAS values.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7.0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Mar 2026</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MAJOR: All 3 backend APIs live and confirmed on QA and Production. API 3 corrected — returns plain string array only, not structured data. Full flow updated to 8 steps (0,A,B,C,D,E,F,G,H). API 2 response fields corrected to camelCase: siteExists, existingTeid, currentMaxTeid. Fuzzy match logic defined. Full BOD→customerName→fK_Customer lookup table added (14 accounts). QA Markytech + Prod TAS/5485 confirmed end-to-end.</w:t>
            </w:r>
          </w:p>
        </w:tc>
      </w:tr>
    </w:tbl>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 Overview &amp; Purpose</w:t>
      </w:r>
    </w:p>
    <w:p>
      <w:pPr>
        <w:spacing w:before="80" w:after="80"/>
      </w:pPr>
      <w:r>
        <w:rPr>
          <w:rFonts w:ascii="Arial" w:cs="Arial" w:eastAsia="Arial" w:hAnsi="Arial"/>
          <w:color w:val="1A1A1A"/>
          <w:sz w:val="22"/>
          <w:szCs w:val="22"/>
        </w:rPr>
        <w:t xml:space="preserve">The IRS PIN Management Tool is an internal web application for the Ad Astra OPI team. It automates the creation, management, and deactivation of IRS requestor PINs in the Ad Astra Connect platform.</w:t>
      </w:r>
    </w:p>
    <w:p>
      <w:pPr>
        <w:spacing w:before="80" w:after="80"/>
      </w:pPr>
      <w:r>
        <w:t xml:space="preserve"/>
      </w:r>
    </w:p>
    <w:p>
      <w:pPr>
        <w:spacing w:before="80" w:after="80"/>
      </w:pPr>
      <w:r>
        <w:rPr>
          <w:rFonts w:ascii="Arial" w:cs="Arial" w:eastAsia="Arial" w:hAnsi="Arial"/>
          <w:color w:val="1A1A1A"/>
          <w:sz w:val="22"/>
          <w:szCs w:val="22"/>
        </w:rPr>
        <w:t xml:space="preserve">Currently the OPI team performs this manually: Aysha scans 35,000+ rows in Excel, finds the next available PIN for a given site, creates the user in Connect through the UI, and updates the PIN by hand. There is no audit trail, no validation, and no duplicate protection.</w:t>
      </w:r>
    </w:p>
    <w:p>
      <w:pPr>
        <w:spacing w:before="80" w:after="80"/>
      </w:pPr>
      <w:r>
        <w:t xml:space="preserve"/>
      </w:r>
    </w:p>
    <w:p>
      <w:pPr>
        <w:spacing w:before="80" w:after="80"/>
      </w:pPr>
      <w:r>
        <w:rPr>
          <w:rFonts w:ascii="Arial" w:cs="Arial" w:eastAsia="Arial" w:hAnsi="Arial"/>
          <w:color w:val="1A1A1A"/>
          <w:sz w:val="22"/>
          <w:szCs w:val="22"/>
        </w:rPr>
        <w:t xml:space="preserve">This tool replaces that workflow end-to-end. It accepts bulk input (Excel/CSV) or single manual form entry, validates data, executes the 3-step Connect API sequence automatically, and maintains a local registry of all PIN assignments.</w:t>
      </w:r>
    </w:p>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2. Business Context</w:t>
      </w:r>
    </w:p>
    <w:p>
      <w:pPr>
        <w:pStyle w:val="Heading2"/>
        <w:spacing w:before="300" w:after="160"/>
      </w:pPr>
      <w:r>
        <w:rPr>
          <w:rFonts w:ascii="Arial" w:cs="Arial" w:eastAsia="Arial" w:hAnsi="Arial"/>
          <w:b/>
          <w:bCs/>
          <w:color w:val="2E75B6"/>
          <w:sz w:val="26"/>
          <w:szCs w:val="26"/>
        </w:rPr>
        <w:t xml:space="preserve">2.1 IRS PIN Structure</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3060"/>
        <w:gridCol w:w="18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Digits</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Field</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First 4</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SITE ID (TEID) — from input column 'Site ID'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Taken from input. If blank, system assigns new TEID via Internal API 2. NEVER from SEID.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5485</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Last 5</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Database — max existing PIN + 1</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Internal API 1 returns current max PIN at that site. App increments by 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27429</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PIN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Combined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9-digit integer: TEID + incremented suffix</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548527430</w:t>
            </w:r>
          </w:p>
        </w:tc>
      </w:tr>
    </w:tbl>
    <w:p>
      <w:pPr>
        <w:spacing w:before="80" w:after="80"/>
      </w:pPr>
      <w:r>
        <w:t xml:space="preserve"/>
      </w:r>
    </w:p>
    <w:p>
      <w:pPr>
        <w:pBdr>
          <w:left w:val="single" w:color="C00000" w:sz="12" w:space="8"/>
        </w:pBdr>
        <w:spacing w:before="120" w:after="120"/>
        <w:ind w:left="360"/>
      </w:pPr>
      <w:r>
        <w:rPr>
          <w:rFonts w:ascii="Arial" w:cs="Arial" w:eastAsia="Arial" w:hAnsi="Arial"/>
          <w:i/>
          <w:iCs/>
          <w:color w:val="C00000"/>
          <w:sz w:val="20"/>
          <w:szCs w:val="20"/>
        </w:rPr>
        <w:t xml:space="preserve">⚠  IMPORTANT: First 4 digits = SITE ID (TEID), NOT SEID. SEID is used only as firstName in the Connect API payload. These are two completely different fields.</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2.2 Three Core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160"/>
        <w:gridCol w:w="2880"/>
        <w:gridCol w:w="396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 User + PIN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Contact Status = Add / SEID not found in Connect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New user created in Connect with DB-calculated 9-digit PIN</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Deactivate User</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Contact Status = Deactivate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User deactivated in Connect via Update API</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New Site / TEID Assignment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Site ID blank in request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New TEID assigned via Internal API 2, then Workflow 1 proceeds</w:t>
            </w:r>
          </w:p>
        </w:tc>
      </w:tr>
    </w:tbl>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3. Full PIN Creation Flow — Confirmed</w:t>
      </w:r>
    </w:p>
    <w:p>
      <w:pPr>
        <w:spacing w:before="80" w:after="80"/>
      </w:pPr>
      <w:r>
        <w:rPr>
          <w:rFonts w:ascii="Arial" w:cs="Arial" w:eastAsia="Arial" w:hAnsi="Arial"/>
          <w:color w:val="1A1A1A"/>
          <w:sz w:val="22"/>
          <w:szCs w:val="22"/>
        </w:rPr>
        <w:t xml:space="preserve">This is the complete canonical flow for every new user creation. Updated in v7 to reflect confirmed live API signatures and the corrected role of API 3 (returns site name strings, not structured data).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440"/>
        <w:gridCol w:w="2880"/>
        <w:gridCol w:w="468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API / Action</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BOD Translation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Convert IRS short code to full customer 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Hardcoded lookup table in app. TAS → US GSA IRS Taxpayer Advocate Service (TAS)</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Get Site Names</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Fetch all site name strings for this customer</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GET /api/accounts/addresses/customer/{customerName} → string array</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Fuzzy Match</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Match IRS input site name to API 3 string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Token matching (city + group). Auto if ≥80%. Manual dropdown if &lt;80%.</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TEID Resolution</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Only if Site ID blank in input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GET /api/accounts/pin/max-teid/customer/{customerName}?siteName={matched string}</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TEID Decision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Pick the TEID to use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siteExists=true → use existingTeid. siteExists=false → currentMaxTeid + 1</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Get Max PIN</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Fetch maxPinCode, fK_Customer, fK_Location</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GET /api/accounts/pin/customer-teid/{customerName}/{teid}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Calculate PIN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Compute the new 9-digit PIN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new_pin = int(maxPinCode) + 1. If null → {teid}00001</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Create User</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POST to Connect Insert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POST /api/Accounts/Insert — status=S confirms success. Store result GUID.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Write Registry</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Persist result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INSERT/UPDATE STG.IRS_PIN_REGISTRY with GUID, PIN, SEID, status</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3.1 Flow Diagram</w:t>
      </w:r>
    </w:p>
    <w:p>
      <w:pPr>
        <w:shd w:fill="1E1E1E" w:val="clear"/>
        <w:spacing w:before="30" w:after="30"/>
        <w:ind w:left="360"/>
      </w:pPr>
      <w:r>
        <w:rPr>
          <w:rFonts w:ascii="Courier New" w:cs="Courier New" w:eastAsia="Courier New" w:hAnsi="Courier New"/>
          <w:color w:val="D4D4D4"/>
          <w:sz w:val="18"/>
          <w:szCs w:val="18"/>
        </w:rPr>
        <w:t xml:space="preserve">INPUT ROW</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v</w:t>
      </w:r>
    </w:p>
    <w:p>
      <w:pPr>
        <w:shd w:fill="1E1E1E" w:val="clear"/>
        <w:spacing w:before="30" w:after="30"/>
        <w:ind w:left="360"/>
      </w:pPr>
      <w:r>
        <w:rPr>
          <w:rFonts w:ascii="Courier New" w:cs="Courier New" w:eastAsia="Courier New" w:hAnsi="Courier New"/>
          <w:color w:val="D4D4D4"/>
          <w:sz w:val="18"/>
          <w:szCs w:val="18"/>
        </w:rPr>
        <w:t xml:space="preserve">Step 0: BOD code → full customerName  [hardcoded lookup]</w:t>
      </w:r>
    </w:p>
    <w:p>
      <w:pPr>
        <w:shd w:fill="1E1E1E" w:val="clear"/>
        <w:spacing w:before="30" w:after="30"/>
        <w:ind w:left="360"/>
      </w:pPr>
      <w:r>
        <w:rPr>
          <w:rFonts w:ascii="Courier New" w:cs="Courier New" w:eastAsia="Courier New" w:hAnsi="Courier New"/>
          <w:color w:val="D4D4D4"/>
          <w:sz w:val="18"/>
          <w:szCs w:val="18"/>
        </w:rPr>
        <w:t xml:space="preserve">    TAS → 'US GSA IRS Taxpayer Advocate Service (TAS)'</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v</w:t>
      </w:r>
    </w:p>
    <w:p>
      <w:pPr>
        <w:shd w:fill="1E1E1E" w:val="clear"/>
        <w:spacing w:before="30" w:after="30"/>
        <w:ind w:left="360"/>
      </w:pPr>
      <w:r>
        <w:rPr>
          <w:rFonts w:ascii="Courier New" w:cs="Courier New" w:eastAsia="Courier New" w:hAnsi="Courier New"/>
          <w:color w:val="D4D4D4"/>
          <w:sz w:val="18"/>
          <w:szCs w:val="18"/>
        </w:rPr>
        <w:t xml:space="preserve">Step A: GET /addresses/customer/{customerName}</w:t>
      </w:r>
    </w:p>
    <w:p>
      <w:pPr>
        <w:shd w:fill="1E1E1E" w:val="clear"/>
        <w:spacing w:before="30" w:after="30"/>
        <w:ind w:left="360"/>
      </w:pPr>
      <w:r>
        <w:rPr>
          <w:rFonts w:ascii="Courier New" w:cs="Courier New" w:eastAsia="Courier New" w:hAnsi="Courier New"/>
          <w:color w:val="D4D4D4"/>
          <w:sz w:val="18"/>
          <w:szCs w:val="18"/>
        </w:rPr>
        <w:t xml:space="preserve">    Returns: ['IRS TAS Area 1, GRP1, Buffalo (130 South Elmwood Avenue)', ...]</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v</w:t>
      </w:r>
    </w:p>
    <w:p>
      <w:pPr>
        <w:shd w:fill="1E1E1E" w:val="clear"/>
        <w:spacing w:before="30" w:after="30"/>
        <w:ind w:left="360"/>
      </w:pPr>
      <w:r>
        <w:rPr>
          <w:rFonts w:ascii="Courier New" w:cs="Courier New" w:eastAsia="Courier New" w:hAnsi="Courier New"/>
          <w:color w:val="D4D4D4"/>
          <w:sz w:val="18"/>
          <w:szCs w:val="18"/>
        </w:rPr>
        <w:t xml:space="preserve">Step B: Fuzzy match IRS input site name → confirmed site name string</w:t>
      </w:r>
    </w:p>
    <w:p>
      <w:pPr>
        <w:shd w:fill="1E1E1E" w:val="clear"/>
        <w:spacing w:before="30" w:after="30"/>
        <w:ind w:left="360"/>
      </w:pPr>
      <w:r>
        <w:rPr>
          <w:rFonts w:ascii="Courier New" w:cs="Courier New" w:eastAsia="Courier New" w:hAnsi="Courier New"/>
          <w:color w:val="D4D4D4"/>
          <w:sz w:val="18"/>
          <w:szCs w:val="18"/>
        </w:rPr>
        <w:t xml:space="preserve">    Input: 'Buffalo Group 1'</w:t>
      </w:r>
    </w:p>
    <w:p>
      <w:pPr>
        <w:shd w:fill="1E1E1E" w:val="clear"/>
        <w:spacing w:before="30" w:after="30"/>
        <w:ind w:left="360"/>
      </w:pPr>
      <w:r>
        <w:rPr>
          <w:rFonts w:ascii="Courier New" w:cs="Courier New" w:eastAsia="Courier New" w:hAnsi="Courier New"/>
          <w:color w:val="D4D4D4"/>
          <w:sz w:val="18"/>
          <w:szCs w:val="18"/>
        </w:rPr>
        <w:t xml:space="preserve">    Match: 'IRS TAS Area 1, GRP1, Buffalo (130 South Elmwood Avenue)'</w:t>
      </w:r>
    </w:p>
    <w:p>
      <w:pPr>
        <w:shd w:fill="1E1E1E" w:val="clear"/>
        <w:spacing w:before="30" w:after="30"/>
        <w:ind w:left="360"/>
      </w:pPr>
      <w:r>
        <w:rPr>
          <w:rFonts w:ascii="Courier New" w:cs="Courier New" w:eastAsia="Courier New" w:hAnsi="Courier New"/>
          <w:color w:val="D4D4D4"/>
          <w:sz w:val="18"/>
          <w:szCs w:val="18"/>
        </w:rPr>
        <w:t xml:space="preserve">    Score ≥80% → auto. Score &lt;80% → manual dropdown.</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v</w:t>
      </w:r>
    </w:p>
    <w:p>
      <w:pPr>
        <w:shd w:fill="1E1E1E" w:val="clear"/>
        <w:spacing w:before="30" w:after="30"/>
        <w:ind w:left="360"/>
      </w:pPr>
      <w:r>
        <w:rPr>
          <w:rFonts w:ascii="Courier New" w:cs="Courier New" w:eastAsia="Courier New" w:hAnsi="Courier New"/>
          <w:color w:val="D4D4D4"/>
          <w:sz w:val="18"/>
          <w:szCs w:val="18"/>
        </w:rPr>
        <w:t xml:space="preserve">Site ID present in input?</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 YES → skip to Step E (use Site ID directly as TEID)</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 NO → Step C: GET /pin/max-teid/customer/{customerName}</w:t>
      </w:r>
    </w:p>
    <w:p>
      <w:pPr>
        <w:shd w:fill="1E1E1E" w:val="clear"/>
        <w:spacing w:before="30" w:after="30"/>
        <w:ind w:left="360"/>
      </w:pPr>
      <w:r>
        <w:rPr>
          <w:rFonts w:ascii="Courier New" w:cs="Courier New" w:eastAsia="Courier New" w:hAnsi="Courier New"/>
          <w:color w:val="D4D4D4"/>
          <w:sz w:val="18"/>
          <w:szCs w:val="18"/>
        </w:rPr>
        <w:t xml:space="preserve">                      ?siteName={confirmed site name string}</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 siteExists=true  → use existingTeid ──────────┐</w:t>
      </w:r>
    </w:p>
    <w:p>
      <w:pPr>
        <w:shd w:fill="1E1E1E" w:val="clear"/>
        <w:spacing w:before="30" w:after="30"/>
        <w:ind w:left="360"/>
      </w:pPr>
      <w:r>
        <w:rPr>
          <w:rFonts w:ascii="Courier New" w:cs="Courier New" w:eastAsia="Courier New" w:hAnsi="Courier New"/>
          <w:color w:val="D4D4D4"/>
          <w:sz w:val="18"/>
          <w:szCs w:val="18"/>
        </w:rPr>
        <w:t xml:space="preserve">                          └-- siteExists=false → currentMaxTeid + 1 = newTeid┘</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v</w:t>
      </w:r>
    </w:p>
    <w:p>
      <w:pPr>
        <w:shd w:fill="1E1E1E" w:val="clear"/>
        <w:spacing w:before="30" w:after="30"/>
        <w:ind w:left="360"/>
      </w:pPr>
      <w:r>
        <w:rPr>
          <w:rFonts w:ascii="Courier New" w:cs="Courier New" w:eastAsia="Courier New" w:hAnsi="Courier New"/>
          <w:color w:val="D4D4D4"/>
          <w:sz w:val="18"/>
          <w:szCs w:val="18"/>
        </w:rPr>
        <w:t xml:space="preserve">Step E: GET /pin/customer-teid/{customerName}/{teid}</w:t>
      </w:r>
    </w:p>
    <w:p>
      <w:pPr>
        <w:shd w:fill="1E1E1E" w:val="clear"/>
        <w:spacing w:before="30" w:after="30"/>
        <w:ind w:left="360"/>
      </w:pPr>
      <w:r>
        <w:rPr>
          <w:rFonts w:ascii="Courier New" w:cs="Courier New" w:eastAsia="Courier New" w:hAnsi="Courier New"/>
          <w:color w:val="D4D4D4"/>
          <w:sz w:val="18"/>
          <w:szCs w:val="18"/>
        </w:rPr>
        <w:t xml:space="preserve">    Returns: maxPinCode, fK_Customer, fK_Location</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v</w:t>
      </w:r>
    </w:p>
    <w:p>
      <w:pPr>
        <w:shd w:fill="1E1E1E" w:val="clear"/>
        <w:spacing w:before="30" w:after="30"/>
        <w:ind w:left="360"/>
      </w:pPr>
      <w:r>
        <w:rPr>
          <w:rFonts w:ascii="Courier New" w:cs="Courier New" w:eastAsia="Courier New" w:hAnsi="Courier New"/>
          <w:color w:val="D4D4D4"/>
          <w:sz w:val="18"/>
          <w:szCs w:val="18"/>
        </w:rPr>
        <w:t xml:space="preserve">Step F: new_pin = int(maxPinCode) + 1</w:t>
      </w:r>
    </w:p>
    <w:p>
      <w:pPr>
        <w:shd w:fill="1E1E1E" w:val="clear"/>
        <w:spacing w:before="30" w:after="30"/>
        <w:ind w:left="360"/>
      </w:pPr>
      <w:r>
        <w:rPr>
          <w:rFonts w:ascii="Courier New" w:cs="Courier New" w:eastAsia="Courier New" w:hAnsi="Courier New"/>
          <w:color w:val="D4D4D4"/>
          <w:sz w:val="18"/>
          <w:szCs w:val="18"/>
        </w:rPr>
        <w:t xml:space="preserve">    If maxPinCode null → new_pin = {teid}00001</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v</w:t>
      </w:r>
    </w:p>
    <w:p>
      <w:pPr>
        <w:shd w:fill="1E1E1E" w:val="clear"/>
        <w:spacing w:before="30" w:after="30"/>
        <w:ind w:left="360"/>
      </w:pPr>
      <w:r>
        <w:rPr>
          <w:rFonts w:ascii="Courier New" w:cs="Courier New" w:eastAsia="Courier New" w:hAnsi="Courier New"/>
          <w:color w:val="D4D4D4"/>
          <w:sz w:val="18"/>
          <w:szCs w:val="18"/>
        </w:rPr>
        <w:t xml:space="preserve">Step G: POST /api/Accounts/Insert</w:t>
      </w:r>
    </w:p>
    <w:p>
      <w:pPr>
        <w:shd w:fill="1E1E1E" w:val="clear"/>
        <w:spacing w:before="30" w:after="30"/>
        <w:ind w:left="360"/>
      </w:pPr>
      <w:r>
        <w:rPr>
          <w:rFonts w:ascii="Courier New" w:cs="Courier New" w:eastAsia="Courier New" w:hAnsi="Courier New"/>
          <w:color w:val="D4D4D4"/>
          <w:sz w:val="18"/>
          <w:szCs w:val="18"/>
        </w:rPr>
        <w:t xml:space="preserve">    status='S' → success → store GUID</w:t>
      </w:r>
    </w:p>
    <w:p>
      <w:pPr>
        <w:shd w:fill="1E1E1E" w:val="clear"/>
        <w:spacing w:before="30" w:after="30"/>
        <w:ind w:left="360"/>
      </w:pPr>
      <w:r>
        <w:rPr>
          <w:rFonts w:ascii="Courier New" w:cs="Courier New" w:eastAsia="Courier New" w:hAnsi="Courier New"/>
          <w:color w:val="D4D4D4"/>
          <w:sz w:val="18"/>
          <w:szCs w:val="18"/>
        </w:rPr>
        <w:t xml:space="preserve">    status≠'S' → mark Failed, log full response, continue</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v</w:t>
      </w:r>
    </w:p>
    <w:p>
      <w:pPr>
        <w:shd w:fill="1E1E1E" w:val="clear"/>
        <w:spacing w:before="30" w:after="30"/>
        <w:ind w:left="360"/>
      </w:pPr>
      <w:r>
        <w:rPr>
          <w:rFonts w:ascii="Courier New" w:cs="Courier New" w:eastAsia="Courier New" w:hAnsi="Courier New"/>
          <w:color w:val="D4D4D4"/>
          <w:sz w:val="18"/>
          <w:szCs w:val="18"/>
        </w:rPr>
        <w:t xml:space="preserve">Step H: Write to STG.IRS_PIN_REGISTRY</w:t>
      </w:r>
    </w:p>
    <w:p>
      <w:pPr>
        <w:shd w:fill="1E1E1E" w:val="clear"/>
        <w:spacing w:before="30" w:after="30"/>
        <w:ind w:left="360"/>
      </w:pPr>
      <w:r>
        <w:rPr>
          <w:rFonts w:ascii="Courier New" w:cs="Courier New" w:eastAsia="Courier New" w:hAnsi="Courier New"/>
          <w:color w:val="D4D4D4"/>
          <w:sz w:val="18"/>
          <w:szCs w:val="18"/>
        </w:rPr>
        <w:t xml:space="preserve">END</w:t>
      </w:r>
    </w:p>
    <w:p>
      <w:pPr>
        <w:spacing w:before="80" w:after="80"/>
      </w:pPr>
      <w:r>
        <w:t xml:space="preserve"/>
      </w:r>
    </w:p>
    <w:p>
      <w:pPr>
        <w:pBdr>
          <w:left w:val="single" w:color="C00000" w:sz="12" w:space="8"/>
        </w:pBdr>
        <w:spacing w:before="120" w:after="120"/>
        <w:ind w:left="360"/>
      </w:pPr>
      <w:r>
        <w:rPr>
          <w:rFonts w:ascii="Arial" w:cs="Arial" w:eastAsia="Arial" w:hAnsi="Arial"/>
          <w:i/>
          <w:iCs/>
          <w:color w:val="C00000"/>
          <w:sz w:val="20"/>
          <w:szCs w:val="20"/>
        </w:rPr>
        <w:t xml:space="preserve">⚠  Steps A and B run once per unique BOD per batch, not per row. Cache the API 3 result for the batch to avoid repeated calls for the same customer.</w:t>
      </w:r>
    </w:p>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4. Backend APIs — Live &amp; Confirmed</w:t>
      </w:r>
    </w:p>
    <w:p>
      <w:pPr>
        <w:spacing w:before="80" w:after="80"/>
      </w:pPr>
      <w:r>
        <w:rPr>
          <w:rFonts w:ascii="Arial" w:cs="Arial" w:eastAsia="Arial" w:hAnsi="Arial"/>
          <w:color w:val="1A1A1A"/>
          <w:sz w:val="22"/>
          <w:szCs w:val="22"/>
        </w:rPr>
        <w:t xml:space="preserve">All three APIs have been built by the backend developer and are live on both QA (connectapiqas.ad-astrainc.com) and Production (appbe.ad-astrainc.com). Swagger available at /swagger/index.html on each host. All three use Bearer token auth. These APIs are the foundation of PIN generation.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432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 URL</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Swagger</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https://connectapiqas.ad-astrainc.com</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https://connectapiqas.ad-astrainc.com/swagger/index.html</w:t>
            </w:r>
          </w:p>
        </w:tc>
      </w:tr>
      <w:tr>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Production</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https://appbe.ad-astrainc.com</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https://appbe.ad-astrainc.com/swagger/index.html</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4.1 API 1 — Get Max PIN for a Site</w:t>
      </w:r>
    </w:p>
    <w:p>
      <w:pPr>
        <w:spacing w:before="80" w:after="80"/>
      </w:pPr>
      <w:r>
        <w:rPr>
          <w:rFonts w:ascii="Arial" w:cs="Arial" w:eastAsia="Arial" w:hAnsi="Arial"/>
          <w:color w:val="1A1A1A"/>
          <w:sz w:val="22"/>
          <w:szCs w:val="22"/>
        </w:rPr>
        <w:t xml:space="preserve">Returns the current maximum PIN for a given TEID, plus fK_Customer and fK_Location required for the Connect Insert payload. App increments maxPinCode by 1 to get the new PIN.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Endpoint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/api/accounts/pin/customer-teid/{customerName}/{teid}</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Host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QA: connectapiqas.ad-astrainc.com  |  Prod: appbe.ad-astrainc.com</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customerName (path)</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account name. e.g. US GSA IRS Taxpayer Advocate Service (TAS)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teid (path)</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4-digit site code. e.g. 5485</w:t>
            </w:r>
          </w:p>
        </w:tc>
      </w:tr>
    </w:tbl>
    <w:p>
      <w:pPr>
        <w:spacing w:before="80" w:after="80"/>
      </w:pPr>
      <w:r>
        <w:t xml:space="preserve"/>
      </w:r>
    </w:p>
    <w:p>
      <w:pPr>
        <w:spacing w:before="80" w:after="80"/>
      </w:pPr>
      <w:r>
        <w:rPr>
          <w:rFonts w:ascii="Arial" w:cs="Arial" w:eastAsia="Arial" w:hAnsi="Arial"/>
          <w:color w:val="1A1A1A"/>
          <w:sz w:val="22"/>
          <w:szCs w:val="22"/>
        </w:rPr>
        <w:t xml:space="preserve">Response — Production example (TAS / TEID 5485):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2880"/>
        <w:gridCol w:w="288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 Example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QA Example (Markytech/8178)</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teid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5485</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8178</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accountName</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 GSA IRS Taxpayer Advocate Service (TAS)</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Markytech</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fK_Customer</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1219</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277</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fK_Location</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3176</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13</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maxPinCode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548527431</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8178388191</w:t>
            </w:r>
          </w:p>
        </w:tc>
      </w:tr>
    </w:tbl>
    <w:p>
      <w:pPr>
        <w:spacing w:before="80" w:after="80"/>
      </w:pPr>
      <w:r>
        <w:t xml:space="preserve"/>
      </w:r>
    </w:p>
    <w:p>
      <w:pPr>
        <w:pBdr>
          <w:left w:val="single" w:color="2E75B6" w:sz="12" w:space="8"/>
        </w:pBdr>
        <w:spacing w:before="120" w:after="120"/>
        <w:ind w:left="360"/>
      </w:pPr>
      <w:r>
        <w:rPr>
          <w:rFonts w:ascii="Arial" w:cs="Arial" w:eastAsia="Arial" w:hAnsi="Arial"/>
          <w:i/>
          <w:iCs/>
          <w:color w:val="2E75B6"/>
          <w:sz w:val="20"/>
          <w:szCs w:val="20"/>
        </w:rPr>
        <w:t xml:space="preserve">ℹ  App calculates: new_pin = int(maxPinCode) + 1. If maxPinCode is null (brand new site, no users yet): new_pin = {teid}00001. Example: TEID 5486, no users → first PIN = 548600001.</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4.2 API 2 — Get Max TEID / Check if Site Exists</w:t>
      </w:r>
    </w:p>
    <w:p>
      <w:pPr>
        <w:spacing w:before="80" w:after="80"/>
      </w:pPr>
      <w:r>
        <w:rPr>
          <w:rFonts w:ascii="Arial" w:cs="Arial" w:eastAsia="Arial" w:hAnsi="Arial"/>
          <w:color w:val="1A1A1A"/>
          <w:sz w:val="22"/>
          <w:szCs w:val="22"/>
        </w:rPr>
        <w:t xml:space="preserve">Used only when Site ID is blank in the input row. Pass the full customerName and the confirmed site name string (from API 3 fuzzy match). Returns whether the site already exists and what TEID to use.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Endpoint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/api/accounts/pin/max-teid/customer/{customerName}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Host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QA: connectapiqas.ad-astrainc.com  |  Prod: appbe.ad-astrainc.com</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customerName (path)</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account name. e.g. US GSA IRS Taxpayer Advocate Service (TAS)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siteName (query param)</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Confirmed site name string from API 3. e.g. IRS TAS Area 1, GRP1, Buffalo (130 South Elmwood Avenue)</w:t>
            </w:r>
          </w:p>
        </w:tc>
      </w:tr>
    </w:tbl>
    <w:p>
      <w:pPr>
        <w:spacing w:before="80" w:after="80"/>
      </w:pPr>
      <w:r>
        <w:t xml:space="preserve"/>
      </w:r>
    </w:p>
    <w:p>
      <w:pPr>
        <w:spacing w:before="80" w:after="80"/>
      </w:pPr>
      <w:r>
        <w:rPr>
          <w:rFonts w:ascii="Arial" w:cs="Arial" w:eastAsia="Arial" w:hAnsi="Arial"/>
          <w:color w:val="1A1A1A"/>
          <w:sz w:val="22"/>
          <w:szCs w:val="22"/>
        </w:rPr>
        <w:t xml:space="preserve">Response — site already exists (Prod: TAS / Buffalo):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2160"/>
        <w:gridCol w:w="40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currentMaxTeid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 when site exists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existingTeid</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5485</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Use this as the TEID</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accountName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 GSA IRS Taxpayer Advocate Service (TAS)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siteExists</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boolean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true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errorMessage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bl>
    <w:p>
      <w:pPr>
        <w:spacing w:before="80" w:after="80"/>
      </w:pPr>
      <w:r>
        <w:t xml:space="preserve"/>
      </w:r>
    </w:p>
    <w:p>
      <w:pPr>
        <w:spacing w:before="80" w:after="80"/>
      </w:pPr>
      <w:r>
        <w:rPr>
          <w:rFonts w:ascii="Arial" w:cs="Arial" w:eastAsia="Arial" w:hAnsi="Arial"/>
          <w:color w:val="1A1A1A"/>
          <w:sz w:val="22"/>
          <w:szCs w:val="22"/>
        </w:rPr>
        <w:t xml:space="preserve">Response — site does not exist (new TEID needed):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60"/>
        <w:gridCol w:w="1080"/>
        <w:gridCol w:w="2160"/>
        <w:gridCol w:w="40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currentMaxTeid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5485</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 does +1 to get new TEID: 5486</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existingTeid</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null</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null</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null when site is new</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accountName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 GSA IRS Taxpayer Advocate Service (TAS)</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siteExists</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boolean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errorMessage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bl>
    <w:p>
      <w:pPr>
        <w:spacing w:before="80" w:after="80"/>
      </w:pPr>
      <w:r>
        <w:t xml:space="preserve"/>
      </w:r>
    </w:p>
    <w:p>
      <w:pPr>
        <w:pBdr>
          <w:left w:val="single" w:color="C00000" w:sz="12" w:space="8"/>
        </w:pBdr>
        <w:spacing w:before="120" w:after="120"/>
        <w:ind w:left="360"/>
      </w:pPr>
      <w:r>
        <w:rPr>
          <w:rFonts w:ascii="Arial" w:cs="Arial" w:eastAsia="Arial" w:hAnsi="Arial"/>
          <w:i/>
          <w:iCs/>
          <w:color w:val="C00000"/>
          <w:sz w:val="20"/>
          <w:szCs w:val="20"/>
        </w:rPr>
        <w:t xml:space="preserve">⚠  Response field names are camelCase: siteExists (not site_already_exists), existingTeid (not existing_teid), currentMaxTeid (not current_max_teid). QA confirmed with Markytech: siteName='Ghori Town Phase 4-A...' → existingTeid=7367, siteExists=true.</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4.3 API 3 — Get All Site Names for a Customer</w:t>
      </w:r>
    </w:p>
    <w:p>
      <w:pPr>
        <w:spacing w:before="80" w:after="80"/>
      </w:pPr>
      <w:r>
        <w:rPr>
          <w:rFonts w:ascii="Arial" w:cs="Arial" w:eastAsia="Arial" w:hAnsi="Arial"/>
          <w:color w:val="1A1A1A"/>
          <w:sz w:val="22"/>
          <w:szCs w:val="22"/>
        </w:rPr>
        <w:t xml:space="preserve">Returns a flat array of all site name strings for a given customer. Used to build the dropdown in the UI for the OPI team to select from, and to do fuzzy matching against the incoming site name from the IRS file.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Endpoint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 /api/accounts/addresses/customer/{customerName}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Host</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QA: connectapiqas.ad-astrainc.com  |  Prod: appbe.ad-astrainc.com</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customerName (path)</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account name. e.g. US GSA IRS Taxpayer Advocate Service (TAS)</w:t>
            </w:r>
          </w:p>
        </w:tc>
      </w:tr>
    </w:tbl>
    <w:p>
      <w:pPr>
        <w:spacing w:before="80" w:after="80"/>
      </w:pPr>
      <w:r>
        <w:t xml:space="preserve"/>
      </w:r>
    </w:p>
    <w:p>
      <w:pPr>
        <w:spacing w:before="80" w:after="80"/>
      </w:pPr>
      <w:r>
        <w:rPr>
          <w:rFonts w:ascii="Arial" w:cs="Arial" w:eastAsia="Arial" w:hAnsi="Arial"/>
          <w:color w:val="1A1A1A"/>
          <w:sz w:val="22"/>
          <w:szCs w:val="22"/>
        </w:rPr>
        <w:t xml:space="preserve">Response — Production example (TAS, 212 site strings):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data.addresses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Flat array of site name strings. No TEID, no coordinates, no structured data.</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data.totalCount</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integer</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Total count of address strings returned. TAS=212, Markytech QA=12.</w:t>
            </w:r>
          </w:p>
        </w:tc>
      </w:tr>
    </w:tbl>
    <w:p>
      <w:pPr>
        <w:spacing w:before="80" w:after="80"/>
      </w:pPr>
      <w:r>
        <w:t xml:space="preserve"/>
      </w:r>
    </w:p>
    <w:p>
      <w:pPr>
        <w:spacing w:before="80" w:after="80"/>
      </w:pPr>
      <w:r>
        <w:rPr>
          <w:rFonts w:ascii="Arial" w:cs="Arial" w:eastAsia="Arial" w:hAnsi="Arial"/>
          <w:color w:val="1A1A1A"/>
          <w:sz w:val="22"/>
          <w:szCs w:val="22"/>
        </w:rPr>
        <w:t xml:space="preserve">Example address strings for 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Sample Site Name Strings from API 3</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IRS TAS Area 1, GRP1, Buffalo (130 South Elmwood Avenue)</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IRS TAS Area 1, GRP2, Buffalo (130 South Elmwood Avenue)</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IRS TAS Area 4, GRP2, Nashville (801 Broadway)</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IRS TAS Area 6, GRP2, Chicago (230 S. Dearborn St.)</w:t>
            </w:r>
          </w:p>
        </w:tc>
      </w:tr>
      <w:tr>
        <w:tc>
          <w:tcPr>
            <w:tcW w:type="dxa" w:w="9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IRS TAS CCI Group 1 Fresno, CA</w:t>
            </w:r>
          </w:p>
        </w:tc>
      </w:tr>
      <w:tr>
        <w:tc>
          <w:tcPr>
            <w:tcW w:type="dxa" w:w="9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400 West Bay Street, Jacksonville, Florida, USA  ← HQ default fallback</w:t>
            </w:r>
          </w:p>
        </w:tc>
      </w:tr>
    </w:tbl>
    <w:p>
      <w:pPr>
        <w:spacing w:before="80" w:after="80"/>
      </w:pPr>
      <w:r>
        <w:t xml:space="preserve"/>
      </w:r>
    </w:p>
    <w:p>
      <w:pPr>
        <w:pBdr>
          <w:left w:val="single" w:color="2E75B6" w:sz="12" w:space="8"/>
        </w:pBdr>
        <w:spacing w:before="120" w:after="120"/>
        <w:ind w:left="360"/>
      </w:pPr>
      <w:r>
        <w:rPr>
          <w:rFonts w:ascii="Arial" w:cs="Arial" w:eastAsia="Arial" w:hAnsi="Arial"/>
          <w:i/>
          <w:iCs/>
          <w:color w:val="2E75B6"/>
          <w:sz w:val="20"/>
          <w:szCs w:val="20"/>
        </w:rPr>
        <w:t xml:space="preserve">ℹ  IMPORTANT: API 3 returns plain strings only. It does NOT return TEID or address coordinates. The TEID is obtained by passing the matched string into API 2. fK_Customer and fK_Location are obtained from API 1.</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4.4 BOD Code → Customer Name → fK_Customer Lookup Table</w:t>
      </w:r>
    </w:p>
    <w:p>
      <w:pPr>
        <w:spacing w:before="80" w:after="80"/>
      </w:pPr>
      <w:r>
        <w:rPr>
          <w:rFonts w:ascii="Arial" w:cs="Arial" w:eastAsia="Arial" w:hAnsi="Arial"/>
          <w:color w:val="1A1A1A"/>
          <w:sz w:val="22"/>
          <w:szCs w:val="22"/>
        </w:rPr>
        <w:t xml:space="preserve">This is a hardcoded dictionary in the application. The IRS input file uses short BOD codes. The APIs require the full customer name. This table is the translation layer. It never changes unless a new IRS BOD is added.</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4320"/>
        <w:gridCol w:w="1440"/>
        <w:gridCol w:w="144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BOD Code (IRS Input)</w:t>
            </w:r>
          </w:p>
        </w:tc>
        <w:tc>
          <w:tcPr>
            <w:tcW w:type="dxa" w:w="43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Customer Name (API Input)</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fK_Customer</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Sites in DB</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TAS</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 GSA IRS Taxpayer Advocate Service (TAS)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1219</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210</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 GSA IRS TS Field Assistance (FA)</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1222</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382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SBSE</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 GSA IRS Small Business Self-Employed (SBSE)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1218</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991</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AM</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 GSA IRS TS Account Management (AM)</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1220</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CC</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 GSA IRS Chief Counsel (CC)</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1213</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107</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CI</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 GSA IRS Criminal Investigation (CI)</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1214</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129</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TEGE</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 GSA IRS Exempt Organizations &amp; Government (TEGE)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1215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309</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LB&amp;I</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 GSA IRS Large Business &amp; International (LB&amp;I)</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1217</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49</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EPSS</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 GSA IRS TS Electronic Products &amp; Services Support (EPSS)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1221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28</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RICS</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 GSA IRS TS Return Integrity &amp; Compliance Services (RICS)</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1223</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SPEC</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 GSA IRS TS Stakeholder Partnerships, Education &amp; Communication (SPEC)</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1224</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17</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FMSS</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 GSA IRS Facilities Management &amp; Security Services (FMSS)</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1216</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APPEALS</w:t>
            </w:r>
          </w:p>
        </w:tc>
        <w:tc>
          <w:tcPr>
            <w:tcW w:type="dxa" w:w="43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 GSA IRS Independent Office of Appeals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1225</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136</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MEDIA</w:t>
            </w:r>
          </w:p>
        </w:tc>
        <w:tc>
          <w:tcPr>
            <w:tcW w:type="dxa" w:w="43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 GSA IRS TS Media &amp; Publications - Distribution</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1226</w:t>
            </w:r>
          </w:p>
        </w:tc>
        <w:tc>
          <w:tcPr>
            <w:tcW w:type="dxa" w:w="14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r>
    </w:tbl>
    <w:p>
      <w:pPr>
        <w:spacing w:before="80" w:after="80"/>
      </w:pPr>
      <w:r>
        <w:t xml:space="preserve"/>
      </w:r>
    </w:p>
    <w:p>
      <w:pPr>
        <w:pBdr>
          <w:left w:val="single" w:color="C00000" w:sz="12" w:space="8"/>
        </w:pBdr>
        <w:spacing w:before="120" w:after="120"/>
        <w:ind w:left="360"/>
      </w:pPr>
      <w:r>
        <w:rPr>
          <w:rFonts w:ascii="Arial" w:cs="Arial" w:eastAsia="Arial" w:hAnsi="Arial"/>
          <w:i/>
          <w:iCs/>
          <w:color w:val="C00000"/>
          <w:sz w:val="20"/>
          <w:szCs w:val="20"/>
        </w:rPr>
        <w:t xml:space="preserve">⚠  APPEALS and MEDIA are assigned short codes by Ad Astra — confirm with Aysha that these match what IRS puts in their input files. All other codes extracted directly from account name parentheses and confirmed from data.</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4.5 Site Name Fuzzy Matching Logic</w:t>
      </w:r>
    </w:p>
    <w:p>
      <w:pPr>
        <w:spacing w:before="80" w:after="80"/>
      </w:pPr>
      <w:r>
        <w:rPr>
          <w:rFonts w:ascii="Arial" w:cs="Arial" w:eastAsia="Arial" w:hAnsi="Arial"/>
          <w:color w:val="1A1A1A"/>
          <w:sz w:val="22"/>
          <w:szCs w:val="22"/>
        </w:rPr>
        <w:t xml:space="preserve">The IRS input file contains short, informal site names (e.g. 'Buffalo Group 1'). API 3 returns full formal names (e.g. 'IRS TAS Area 1, GRP1, Buffalo (130 South Elmwood Avenue)'). The app must map one to the other.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Call API 3 with customerName → get all site name strings for that BOD</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8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Normalize both input and candidates: lowercase, strip punctuation, extract city/group tokens</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Score each candidate using token overlap (city name + group number match)</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8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If top match score ≥ 80%: auto-select. Display matched name to OPI team for confirmation.</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If top match score &lt; 80%: show dropdown of all site strings. OPI team selects manually.</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86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Confirmed site name string is passed directly into API 2 as siteName query parameter</w:t>
            </w:r>
          </w:p>
        </w:tc>
      </w:tr>
    </w:tbl>
    <w:p>
      <w:pPr>
        <w:spacing w:before="80" w:after="80"/>
      </w:pPr>
      <w:r>
        <w:t xml:space="preserve"/>
      </w:r>
    </w:p>
    <w:p>
      <w:pPr>
        <w:spacing w:before="80" w:after="80"/>
      </w:pPr>
      <w:r>
        <w:rPr>
          <w:rFonts w:ascii="Arial" w:cs="Arial" w:eastAsia="Arial" w:hAnsi="Arial"/>
          <w:color w:val="1A1A1A"/>
          <w:sz w:val="22"/>
          <w:szCs w:val="22"/>
        </w:rPr>
        <w:t xml:space="preserve">Matching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IRS Input</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API 3 Match</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Confidence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Buffalo Group 1</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IRS TAS Area 1, GRP1, Buffalo (130 South Elmwood Avenue)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 — city + GRP1 match</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Buffalo Group 2</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IRS TAS Area 1, GRP2, Buffalo (130 South Elmwood Avenue)</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High — city + GRP2 match</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Chicago</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IRS TAS Area 6, GRP1, Chicago (230 S. Dearborn St.)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Medium — multiple Chicago sites, show dropdown</w:t>
            </w:r>
          </w:p>
        </w:tc>
      </w:tr>
    </w:tbl>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5. Inputs</w:t>
      </w:r>
    </w:p>
    <w:p>
      <w:pPr>
        <w:pStyle w:val="Heading2"/>
        <w:spacing w:before="300" w:after="160"/>
      </w:pPr>
      <w:r>
        <w:rPr>
          <w:rFonts w:ascii="Arial" w:cs="Arial" w:eastAsia="Arial" w:hAnsi="Arial"/>
          <w:b/>
          <w:bCs/>
          <w:color w:val="2E75B6"/>
          <w:sz w:val="26"/>
          <w:szCs w:val="26"/>
        </w:rPr>
        <w:t xml:space="preserve">5.1 File Upload</w:t>
      </w:r>
    </w:p>
    <w:p>
      <w:pPr>
        <w:spacing w:before="80" w:after="80"/>
      </w:pPr>
      <w:r>
        <w:rPr>
          <w:rFonts w:ascii="Arial" w:cs="Arial" w:eastAsia="Arial" w:hAnsi="Arial"/>
          <w:color w:val="1A1A1A"/>
          <w:sz w:val="22"/>
          <w:szCs w:val="22"/>
        </w:rPr>
        <w:t xml:space="preserve">Accepted formats: .xlsx, .xls, .csv. Column order may vary. Parser matches by header name (case-insensitive), not position.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648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0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IRS affiliate name (e.g. TAS, CI, Field Assistance). Used in API 1 and API 2 LIKE filter.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Last Name</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6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Combined with First Name for lastName field in Connect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First Name</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Combined with Last Name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SEID</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6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Goes into firstName in Connect payload. Also used to search for existing user.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Site ID / TEID</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Conditional</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4-digit code. If blank, system calls API 2 to resolve or assign.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Site Name</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6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Used in API 2 LIKE filter when Site ID is blank.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9-digit User PIN</w:t>
            </w:r>
          </w:p>
        </w:tc>
        <w:tc>
          <w:tcPr>
            <w:tcW w:type="dxa" w:w="1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Output only</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Empty on input. Populated after creation. Returned to affiliate.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Contact Status</w:t>
            </w:r>
          </w:p>
        </w:tc>
        <w:tc>
          <w:tcPr>
            <w:tcW w:type="dxa" w:w="10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64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Add = create. Deactivate = disable.</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5.2 Field Construction for Connect Insert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80"/>
        <w:gridCol w:w="288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 Field</w:t>
            </w:r>
          </w:p>
        </w:tc>
        <w:tc>
          <w:tcPr>
            <w:tcW w:type="dxa" w:w="3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Source</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firstName</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SEID from input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Z-1234</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lastName</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LastName + ' ' + FirstName from input</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KARALUS ERIKA</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SEID.LastNameFirstName@ad-astrainc.com (lowercase) — see note below</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z-1234.erikakaralus@ad-astrainc.com</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pinCode</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new_pin calculated by app (current_max_pin + 1)</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548527430</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pinCodeString</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Same as pinCode (string)</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'548527430'</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fK_Customer</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Returned directly from Internal API 1</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1219 (TAS prod)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fK_Location</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Returned directly from Internal API 1</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13</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fK_DefaultTimeZone</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b9efba83-5fb3-11ef-8538-0291956bad29 (Eastern Time)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fk_PreCallPolicy</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19 (QA default — prod value TBD)</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fK_DefaultNativeLanguage</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null — confirmed from live IRS TAS user data</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oPI_ShdTelephonic</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true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role</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User</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userType</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CONSUMER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isNewPasswordGenerate</w:t>
            </w:r>
          </w:p>
        </w:tc>
        <w:tc>
          <w:tcPr>
            <w:tcW w:type="dxa" w:w="37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true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others</w:t>
            </w:r>
          </w:p>
        </w:tc>
        <w:tc>
          <w:tcPr>
            <w:tcW w:type="dxa" w:w="37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false / empty / 0</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See full payload in Section 6.4</w:t>
            </w:r>
          </w:p>
        </w:tc>
      </w:tr>
    </w:tbl>
    <w:p>
      <w:pPr>
        <w:spacing w:before="80" w:after="80"/>
      </w:pPr>
      <w:r>
        <w:t xml:space="preserve"/>
      </w:r>
    </w:p>
    <w:p>
      <w:pPr>
        <w:pBdr>
          <w:left w:val="single" w:color="C00000" w:sz="12" w:space="8"/>
        </w:pBdr>
        <w:spacing w:before="120" w:after="120"/>
        <w:ind w:left="360"/>
      </w:pPr>
      <w:r>
        <w:rPr>
          <w:rFonts w:ascii="Arial" w:cs="Arial" w:eastAsia="Arial" w:hAnsi="Arial"/>
          <w:i/>
          <w:iCs/>
          <w:color w:val="C00000"/>
          <w:sz w:val="20"/>
          <w:szCs w:val="20"/>
        </w:rPr>
        <w:t xml:space="preserve">⚠  Email domain: Real IRS users confirmed as ad-astrainc.com WITH hyphen (e.g. gh7qb.keith.scott@ad-astrainc.com). QA test payloads used adastrainc.com without hyphen. Use ad-astrainc.com for all new users going forward — confirm with Vadim before production go-live.</w:t>
      </w:r>
    </w:p>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6. Connect API Reference — QA Environment</w:t>
      </w:r>
    </w:p>
    <w:p>
      <w:pPr>
        <w:pBdr>
          <w:left w:val="single" w:color="2E75B6" w:sz="12" w:space="8"/>
        </w:pBdr>
        <w:spacing w:before="120" w:after="120"/>
        <w:ind w:left="360"/>
      </w:pPr>
      <w:r>
        <w:rPr>
          <w:rFonts w:ascii="Arial" w:cs="Arial" w:eastAsia="Arial" w:hAnsi="Arial"/>
          <w:i/>
          <w:iCs/>
          <w:color w:val="2E75B6"/>
          <w:sz w:val="20"/>
          <w:szCs w:val="20"/>
        </w:rPr>
        <w:t xml:space="preserve">ℹ  Base URL for all Connect API calls: connectapiqas.ad-astrainc.com. Auth and user search use appbe.ad-astrainc.com. Environment controlled by CONNECT_ENV variable.</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6.1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Endpoint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 https://connectapiqas.ad-astrainc.com/api/accounts/token</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Body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email: CONNECT_EMAIL, password: CONNECT_PASSWORD, rememberMe: true }</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Response</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token: '&lt;bearer_jwt&gt;' }</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Token refresh</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Re-authenticate on any 401. Retry once.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Credentials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Environment variables only. Never hardcoded.</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6.2 Search Users (SEID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Endpoint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 https://appbe.ad-astrainc.com/api/accounts/exports/filter/CONSUMER/0/?page={n}&amp;items_per_page=50</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Body</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customers: [], subAccounts: [], status: [], roles: [], joinDate: null, loginDate: null }</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SEID match</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Filter response where record.firstName == SEID (case-insensitive)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Pagination</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Loop page=1 to last_page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Key fields returned</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firstName (SEID), pinCode, code (GUID), accountStatus</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6.3 Create User (Insert)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Endpoint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 https://connectapiqas.ad-astrainc.com/api/Accounts/Insert</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Content-Type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multipart/form-data</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Success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status: 'S', text: 'Successfully created', result: '&lt;user-guid&gt;' }</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Failure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Any status != 'S'. Log full response. Mark row Failed. Continue.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GUID</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Store result value in IRS_PIN_REGISTRY.CONNECT_GUID for future deactivation.</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6.4 Full Insert Payload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360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Source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Fixed or Dynamic</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firstName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SEID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Dynamic</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lastName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LastName + ' ' + FirstName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Dynamic</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SEID.Name@ad-astrainc.com (lowercase)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Dynamic — constructed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phoneNumber</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(empty)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fK_Gender</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(empty)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fK_Customer</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From Internal API 1 response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Dynamic</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fK_Location</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From Internal API 1 — optional. Send null if not returned. Confirmed: real IRS users exist with fK_Location null and a valid pinCode.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Dynamic — optional</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fK_ServiceType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SVC_COM</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serviceTypes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SVC_COM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fk_PreCallPolicy</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19 (QA)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 — prod TBD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fK_DefaultNativeLanguage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 — confirmed from live IRS TAS user data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fK_DefaultTimeZone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b9efba83-5fb3-11ef-8538-0291956bad29</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role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accessBilling</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recieveAllEmails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 — typo intentional</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recieveUserEmails</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 — typo intentional</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SubCustomerIds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Same as fK_Customer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Dynamic</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city</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From site registry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Dynamic</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pinCode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Calculated new_pin (integer)</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Dynamic</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pinCodeString</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Calculated new_pin (string)</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Dynamic</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address</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From site registry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Dynamic</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state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From site registry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Dynamic</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country</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United States</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postalCode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From site registry</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Dynamic</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latitude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From API 3 site data. Fallback: 30.3269 (HQ Jacksonville — confirmed from live data)</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Dynamic</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longitude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From API 3 site data. Fallback: -81.6637 (HQ Jacksonville — confirmed from live data)</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Dynamic</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code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undefined</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 — literal string</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userType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CONSUMER</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password</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(empty)</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setPassword</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isNewPasswordGenerate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oPI_ShdTelephonic</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true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 — confirmed from live IRS user data</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oPI_OndemandTelephonic</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true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 — confirmed from live IRS user data (was false in QA, corrected in v6.1)</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accountServiceTypes</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IRSOPI</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 — confirmed from live IRS user data (missing from earlier payload versions)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vRI_ShdVideoInteroreting</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 — typo intentional</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vRI_OndemandVideoInteroreting</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 — typo intentional</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oSI_OnsiteConsecutive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oSI_OnsiteSimultaneous</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oSI_OnsiteWhisper</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oSI_Onsite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other_3rdPartyPlatform</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linguistType</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0</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Fixed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payableType</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0</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Fixed</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6.5 Deactivate User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Endpoint</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 https://connectapiqas.ad-astrainc.com/api/accounts/Update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Key field</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code: &lt;user-guid from search&gt;</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Success</w:t>
            </w:r>
          </w:p>
        </w:tc>
        <w:tc>
          <w:tcPr>
            <w:tcW w:type="dxa" w:w="7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status: 'S', text: 'Successfully deactivated', result: '&lt;user-guid&gt;' }</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Failure</w:t>
            </w:r>
          </w:p>
        </w:tc>
        <w:tc>
          <w:tcPr>
            <w:tcW w:type="dxa" w:w="7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Any status != 'S'. Log and mark Failed.</w:t>
            </w:r>
          </w:p>
        </w:tc>
      </w:tr>
    </w:tbl>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7. Row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660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Parse &amp; Validate</w:t>
            </w:r>
          </w:p>
        </w:tc>
        <w:tc>
          <w:tcPr>
            <w:tcW w:type="dxa" w:w="6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Check required fields. Flag missing SEID, First/Last Name, Site Name as Error.</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Duplicate Check</w:t>
            </w:r>
          </w:p>
        </w:tc>
        <w:tc>
          <w:tcPr>
            <w:tcW w:type="dxa" w:w="6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Same SEID in batch: process first, skip rest with reason shown in preview.</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SEID Lookup in Connect</w:t>
            </w:r>
          </w:p>
        </w:tc>
        <w:tc>
          <w:tcPr>
            <w:tcW w:type="dxa" w:w="6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 filter API, search firstName = SEID. Paginate all pages.</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SEID not found</w:t>
            </w:r>
          </w:p>
        </w:tc>
        <w:tc>
          <w:tcPr>
            <w:tcW w:type="dxa" w:w="6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New user. Proceed to TEID resolution then 3-step PIN flow.</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SEID found — TEID match</w:t>
            </w:r>
          </w:p>
        </w:tc>
        <w:tc>
          <w:tcPr>
            <w:tcW w:type="dxa" w:w="6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Compare first 4 digits of existing pinCode vs incoming TEID. Same: confirm Active. Different: treat as new user.</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Contact Status routing</w:t>
            </w:r>
          </w:p>
        </w:tc>
        <w:tc>
          <w:tcPr>
            <w:tcW w:type="dxa" w:w="6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Add/blank: creation path. Deactivate: Update API.</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Execute 3-step PIN flow</w:t>
            </w:r>
          </w:p>
        </w:tc>
        <w:tc>
          <w:tcPr>
            <w:tcW w:type="dxa" w:w="6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 per Section 3. Store GUID and PIN.</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Write result</w:t>
            </w:r>
          </w:p>
        </w:tc>
        <w:tc>
          <w:tcPr>
            <w:tcW w:type="dxa" w:w="6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Record in IRS_PIN_REGISTRY. Display in UI.</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7.1 TEID Resolution Detail</w:t>
      </w:r>
    </w:p>
    <w:p>
      <w:pPr>
        <w:pStyle w:val="ListParagraph"/>
        <w:numPr>
          <w:ilvl w:val="0"/>
          <w:numId w:val="2"/>
        </w:numPr>
        <w:spacing w:before="60" w:after="60"/>
      </w:pPr>
      <w:r>
        <w:rPr>
          <w:rFonts w:ascii="Arial" w:cs="Arial" w:eastAsia="Arial" w:hAnsi="Arial"/>
          <w:color w:val="1A1A1A"/>
          <w:sz w:val="22"/>
          <w:szCs w:val="22"/>
        </w:rPr>
        <w:t xml:space="preserve">Site ID in input → use directly as TEID → call Internal API 1</w:t>
      </w:r>
    </w:p>
    <w:p>
      <w:pPr>
        <w:pStyle w:val="ListParagraph"/>
        <w:numPr>
          <w:ilvl w:val="0"/>
          <w:numId w:val="2"/>
        </w:numPr>
        <w:spacing w:before="60" w:after="60"/>
      </w:pPr>
      <w:r>
        <w:rPr>
          <w:rFonts w:ascii="Arial" w:cs="Arial" w:eastAsia="Arial" w:hAnsi="Arial"/>
          <w:color w:val="1A1A1A"/>
          <w:sz w:val="22"/>
          <w:szCs w:val="22"/>
        </w:rPr>
        <w:t xml:space="preserve">Site ID blank → call Internal API 2 with BOD + Site Name</w:t>
      </w:r>
    </w:p>
    <w:p>
      <w:pPr>
        <w:pStyle w:val="ListParagraph"/>
        <w:numPr>
          <w:ilvl w:val="0"/>
          <w:numId w:val="2"/>
        </w:numPr>
        <w:spacing w:before="60" w:after="60"/>
      </w:pPr>
      <w:r>
        <w:rPr>
          <w:rFonts w:ascii="Arial" w:cs="Arial" w:eastAsia="Arial" w:hAnsi="Arial"/>
          <w:color w:val="1A1A1A"/>
          <w:sz w:val="22"/>
          <w:szCs w:val="22"/>
        </w:rPr>
        <w:t xml:space="preserve">API 2 returns site_already_exists = true → use existing_teid → call Internal API 1</w:t>
      </w:r>
    </w:p>
    <w:p>
      <w:pPr>
        <w:pStyle w:val="ListParagraph"/>
        <w:numPr>
          <w:ilvl w:val="0"/>
          <w:numId w:val="2"/>
        </w:numPr>
        <w:spacing w:before="60" w:after="60"/>
      </w:pPr>
      <w:r>
        <w:rPr>
          <w:rFonts w:ascii="Arial" w:cs="Arial" w:eastAsia="Arial" w:hAnsi="Arial"/>
          <w:color w:val="1A1A1A"/>
          <w:sz w:val="22"/>
          <w:szCs w:val="22"/>
        </w:rPr>
        <w:t xml:space="preserve">API 2 returns site_already_exists = false → increment current_max_teid by 1 → new TEID → call Internal API 1</w:t>
      </w:r>
    </w:p>
    <w:p>
      <w:pPr>
        <w:pStyle w:val="ListParagraph"/>
        <w:numPr>
          <w:ilvl w:val="0"/>
          <w:numId w:val="2"/>
        </w:numPr>
        <w:spacing w:before="60" w:after="60"/>
      </w:pPr>
      <w:r>
        <w:rPr>
          <w:rFonts w:ascii="Arial" w:cs="Arial" w:eastAsia="Arial" w:hAnsi="Arial"/>
          <w:color w:val="1A1A1A"/>
          <w:sz w:val="22"/>
          <w:szCs w:val="22"/>
        </w:rPr>
        <w:t xml:space="preserve">Internal API 1 returns current_max_pin = null → first PIN = {new_teid}00001</w:t>
      </w:r>
    </w:p>
    <w:p>
      <w:pPr>
        <w:pStyle w:val="ListParagraph"/>
        <w:numPr>
          <w:ilvl w:val="0"/>
          <w:numId w:val="2"/>
        </w:numPr>
        <w:spacing w:before="60" w:after="60"/>
      </w:pPr>
      <w:r>
        <w:rPr>
          <w:rFonts w:ascii="Arial" w:cs="Arial" w:eastAsia="Arial" w:hAnsi="Arial"/>
          <w:color w:val="1A1A1A"/>
          <w:sz w:val="22"/>
          <w:szCs w:val="22"/>
        </w:rPr>
        <w:t xml:space="preserve">Internal API 1 returns current_max_pin = '548527428' → new PIN = 548527429</w:t>
      </w:r>
    </w:p>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8. QA Environment — Hardcoded Test Values</w:t>
      </w:r>
    </w:p>
    <w:p>
      <w:pPr>
        <w:spacing w:before="80" w:after="80"/>
      </w:pPr>
      <w:r>
        <w:rPr>
          <w:rFonts w:ascii="Arial" w:cs="Arial" w:eastAsia="Arial" w:hAnsi="Arial"/>
          <w:color w:val="1A1A1A"/>
          <w:sz w:val="22"/>
          <w:szCs w:val="22"/>
        </w:rPr>
        <w:t xml:space="preserve">The following QA values are for the MarkyTech test account only. Real IRS production values come from Internal API 1 at runtime.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QA Value (MarkyTech)</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 Value (IRS TAS example)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Test Account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MarkyTech</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 GSA IRS Taxpayer Advocate Service (TAS)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fK_Customer</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277</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1219</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Confirmed from live IRS TAS user data</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fK_Location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13</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From Internal API 1</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Varies by site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fk_PreCallPolicy</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19</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TBD — confirm with Vadim</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QA value confirmed from payload</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fK_DefaultNativeLanguage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Confirmed null on all real IRS TAS users</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fK_DefaultTimeZone</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b9efba83-5fb3-11ef-8538-0291956bad29</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Same</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Eastern Time — same all envs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Default Address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Florida City, FL</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400 West Bay Street, Jacksonville, FL 32202</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HQ address used as fallback when no site address available</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Base URL</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connectapiqas.ad-astrainc.com</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connectapiqas.ad-astrainc.com</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QA + Production shared</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Auth URL</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appbe.ad-astrainc.com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appbe.ad-astrainc.com</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Token + user search</w:t>
            </w:r>
          </w:p>
        </w:tc>
      </w:tr>
    </w:tbl>
    <w:p>
      <w:pPr>
        <w:spacing w:before="80" w:after="80"/>
      </w:pPr>
      <w:r>
        <w:t xml:space="preserve"/>
      </w:r>
    </w:p>
    <w:p>
      <w:pPr>
        <w:pBdr>
          <w:left w:val="single" w:color="C00000" w:sz="12" w:space="8"/>
        </w:pBdr>
        <w:spacing w:before="120" w:after="120"/>
        <w:ind w:left="360"/>
      </w:pPr>
      <w:r>
        <w:rPr>
          <w:rFonts w:ascii="Arial" w:cs="Arial" w:eastAsia="Arial" w:hAnsi="Arial"/>
          <w:i/>
          <w:iCs/>
          <w:color w:val="C00000"/>
          <w:sz w:val="20"/>
          <w:szCs w:val="20"/>
        </w:rPr>
        <w:t xml:space="preserve">⚠  QA values for fK_Customer and fK_Location are for MarkyTech testing only. Real IRS values come from Internal API 1 at runtime.</w:t>
      </w:r>
    </w:p>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9. Technical Architecture</w:t>
      </w:r>
    </w:p>
    <w:p>
      <w:pPr>
        <w:pStyle w:val="Heading2"/>
        <w:spacing w:before="300" w:after="160"/>
      </w:pPr>
      <w:r>
        <w:rPr>
          <w:rFonts w:ascii="Arial" w:cs="Arial" w:eastAsia="Arial" w:hAnsi="Arial"/>
          <w:b/>
          <w:bCs/>
          <w:color w:val="2E75B6"/>
          <w:sz w:val="26"/>
          <w:szCs w:val="26"/>
        </w:rPr>
        <w:t xml:space="preserve">9.1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Frontend</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Streamlit (Python)</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Backend / API</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FastAPI (Python)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File Parsing</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pandas</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Database</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SQL Server (existing) — 2 new STG tables</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Containerisation</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Docker + docker-compose</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Hosting</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AWS EC2 + Nginx</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Secrets</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Environment variables (.env)</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9.2 Architecture</w:t>
      </w:r>
    </w:p>
    <w:p>
      <w:pPr>
        <w:shd w:fill="1E1E1E" w:val="clear"/>
        <w:spacing w:before="30" w:after="30"/>
        <w:ind w:left="360"/>
      </w:pPr>
      <w:r>
        <w:rPr>
          <w:rFonts w:ascii="Courier New" w:cs="Courier New" w:eastAsia="Courier New" w:hAnsi="Courier New"/>
          <w:color w:val="D4D4D4"/>
          <w:sz w:val="18"/>
          <w:szCs w:val="18"/>
        </w:rPr>
        <w:t xml:space="preserve">  [OPI Team Browser]</w:t>
      </w:r>
    </w:p>
    <w:p>
      <w:pPr>
        <w:shd w:fill="1E1E1E" w:val="clear"/>
        <w:spacing w:before="30" w:after="30"/>
        <w:ind w:left="360"/>
      </w:pPr>
      <w:r>
        <w:rPr>
          <w:rFonts w:ascii="Courier New" w:cs="Courier New" w:eastAsia="Courier New" w:hAnsi="Courier New"/>
          <w:color w:val="D4D4D4"/>
          <w:sz w:val="18"/>
          <w:szCs w:val="18"/>
        </w:rPr>
        <w:t xml:space="preserve">        | HTTPS</w:t>
      </w:r>
    </w:p>
    <w:p>
      <w:pPr>
        <w:shd w:fill="1E1E1E" w:val="clear"/>
        <w:spacing w:before="30" w:after="30"/>
        <w:ind w:left="360"/>
      </w:pPr>
      <w:r>
        <w:rPr>
          <w:rFonts w:ascii="Courier New" w:cs="Courier New" w:eastAsia="Courier New" w:hAnsi="Courier New"/>
          <w:color w:val="D4D4D4"/>
          <w:sz w:val="18"/>
          <w:szCs w:val="18"/>
        </w:rPr>
        <w:t xml:space="preserve">  [Nginx on EC2]</w:t>
      </w:r>
    </w:p>
    <w:p>
      <w:pPr>
        <w:shd w:fill="1E1E1E" w:val="clear"/>
        <w:spacing w:before="30" w:after="30"/>
        <w:ind w:left="360"/>
      </w:pPr>
      <w:r>
        <w:rPr>
          <w:rFonts w:ascii="Courier New" w:cs="Courier New" w:eastAsia="Courier New" w:hAnsi="Courier New"/>
          <w:color w:val="D4D4D4"/>
          <w:sz w:val="18"/>
          <w:szCs w:val="18"/>
        </w:rPr>
        <w:t xml:space="preserve">        |-- :8501 --&gt; [Streamlit Container]     (UI only)</w:t>
      </w:r>
    </w:p>
    <w:p>
      <w:pPr>
        <w:shd w:fill="1E1E1E" w:val="clear"/>
        <w:spacing w:before="30" w:after="30"/>
        <w:ind w:left="360"/>
      </w:pPr>
      <w:r>
        <w:rPr>
          <w:rFonts w:ascii="Courier New" w:cs="Courier New" w:eastAsia="Courier New" w:hAnsi="Courier New"/>
          <w:color w:val="D4D4D4"/>
          <w:sz w:val="18"/>
          <w:szCs w:val="18"/>
        </w:rPr>
        <w:t xml:space="preserve">        |-- :8000 --&gt; [FastAPI Container]        (all logic)</w:t>
      </w:r>
    </w:p>
    <w:p>
      <w:pPr>
        <w:shd w:fill="1E1E1E" w:val="clear"/>
        <w:spacing w:before="30" w:after="30"/>
        <w:ind w:left="360"/>
      </w:pPr>
      <w:r>
        <w:rPr>
          <w:rFonts w:ascii="Courier New" w:cs="Courier New" w:eastAsia="Courier New" w:hAnsi="Courier New"/>
          <w:color w:val="D4D4D4"/>
          <w:sz w:val="18"/>
          <w:szCs w:val="18"/>
        </w:rPr>
        <w:t xml:space="preserve">                            |</w:t>
      </w:r>
    </w:p>
    <w:p>
      <w:pPr>
        <w:shd w:fill="1E1E1E" w:val="clear"/>
        <w:spacing w:before="30" w:after="30"/>
        <w:ind w:left="360"/>
      </w:pPr>
      <w:r>
        <w:rPr>
          <w:rFonts w:ascii="Courier New" w:cs="Courier New" w:eastAsia="Courier New" w:hAnsi="Courier New"/>
          <w:color w:val="D4D4D4"/>
          <w:sz w:val="18"/>
          <w:szCs w:val="18"/>
        </w:rPr>
        <w:t xml:space="preserve">                            |-- Internal API 1 + 2  (backend dev's DB APIs)</w:t>
      </w:r>
    </w:p>
    <w:p>
      <w:pPr>
        <w:shd w:fill="1E1E1E" w:val="clear"/>
        <w:spacing w:before="30" w:after="30"/>
        <w:ind w:left="360"/>
      </w:pPr>
      <w:r>
        <w:rPr>
          <w:rFonts w:ascii="Courier New" w:cs="Courier New" w:eastAsia="Courier New" w:hAnsi="Courier New"/>
          <w:color w:val="D4D4D4"/>
          <w:sz w:val="18"/>
          <w:szCs w:val="18"/>
        </w:rPr>
        <w:t xml:space="preserve">                            |-- connectapiqas        (Insert, Update)</w:t>
      </w:r>
    </w:p>
    <w:p>
      <w:pPr>
        <w:shd w:fill="1E1E1E" w:val="clear"/>
        <w:spacing w:before="30" w:after="30"/>
        <w:ind w:left="360"/>
      </w:pPr>
      <w:r>
        <w:rPr>
          <w:rFonts w:ascii="Courier New" w:cs="Courier New" w:eastAsia="Courier New" w:hAnsi="Courier New"/>
          <w:color w:val="D4D4D4"/>
          <w:sz w:val="18"/>
          <w:szCs w:val="18"/>
        </w:rPr>
        <w:t xml:space="preserve">                            |-- appbe                (Auth, Search)</w:t>
      </w:r>
    </w:p>
    <w:p>
      <w:pPr>
        <w:shd w:fill="1E1E1E" w:val="clear"/>
        <w:spacing w:before="30" w:after="30"/>
        <w:ind w:left="360"/>
      </w:pPr>
      <w:r>
        <w:rPr>
          <w:rFonts w:ascii="Courier New" w:cs="Courier New" w:eastAsia="Courier New" w:hAnsi="Courier New"/>
          <w:color w:val="D4D4D4"/>
          <w:sz w:val="18"/>
          <w:szCs w:val="18"/>
        </w:rPr>
        <w:t xml:space="preserve">                            |-- SQL Server           (IRS_PIN_REGISTRY, IRS_TEID_REGISTRY)</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9.3 Database Tables (2 tables — STG.IRS_ACCOUNT_MAP removed in v5)</w:t>
      </w:r>
    </w:p>
    <w:p>
      <w:pPr>
        <w:pStyle w:val="Heading3"/>
        <w:spacing w:before="200" w:after="120"/>
      </w:pPr>
      <w:r>
        <w:rPr>
          <w:rFonts w:ascii="Arial" w:cs="Arial" w:eastAsia="Arial" w:hAnsi="Arial"/>
          <w:b/>
          <w:bCs/>
          <w:color w:val="444444"/>
          <w:sz w:val="22"/>
          <w:szCs w:val="22"/>
        </w:rPr>
        <w:t xml:space="preserve">STG.IRS_PIN_REGISTRY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 IDENTITY PK</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SEID</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VARCHAR(20) UNIQUE NOT NULL</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Primary lookup key</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FIRST_NAME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VARCHAR(100)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LAST_NAME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VARCHAR(100)</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VARCHAR(100)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SITE_ID</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VARCHAR(10)</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TEID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SITE_NAME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VARCHAR(200)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PIN_9DIGIT</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VARCHAR(9)</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Final assigned PIN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CONNECT_GUID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VARCHAR(50)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UUID from Insert result</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STATUS</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VARCHAR(20)</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Active / Inactive / Pending / Failed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BATCH_ID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VARCHAR(50)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CREATED_BY</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VARCHAR(100)</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CREATED_DT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DATETIME DEFAULT GETDATE()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UPDATED_DT</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DATETIME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w:r>
          </w:p>
        </w:tc>
      </w:tr>
    </w:tbl>
    <w:p>
      <w:pPr>
        <w:spacing w:before="80" w:after="80"/>
      </w:pPr>
      <w:r>
        <w:t xml:space="preserve"/>
      </w:r>
    </w:p>
    <w:p>
      <w:pPr>
        <w:pStyle w:val="Heading3"/>
        <w:spacing w:before="200" w:after="120"/>
      </w:pPr>
      <w:r>
        <w:rPr>
          <w:rFonts w:ascii="Arial" w:cs="Arial" w:eastAsia="Arial" w:hAnsi="Arial"/>
          <w:b/>
          <w:bCs/>
          <w:color w:val="444444"/>
          <w:sz w:val="22"/>
          <w:szCs w:val="22"/>
        </w:rPr>
        <w:t xml:space="preserve">STG.IRS_TEID_REGISTRY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rPr>
          <w:tblHeader/>
        </w:trP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TEID</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VARCHAR(4) UNIQUE NOT NULL</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4-digit site code</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SITE_NAME</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VARCHAR(200)</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SITE_ADDRESS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VARCHAR(500)</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FK_CUSTOMER</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Connect account ID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FK_LOCATION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Connect location ID</w:t>
            </w:r>
          </w:p>
        </w:tc>
      </w:tr>
      <w:tr>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CREATED_DT</w:t>
            </w:r>
          </w:p>
        </w:tc>
        <w:tc>
          <w:tcPr>
            <w:tcW w:type="dxa" w:w="2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DATETIME DEFAULT GETDATE()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w:r>
          </w:p>
        </w:tc>
      </w:tr>
    </w:tbl>
    <w:p>
      <w:pPr>
        <w:spacing w:before="80" w:after="80"/>
      </w:pPr>
      <w:r>
        <w:t xml:space="preserve"/>
      </w:r>
    </w:p>
    <w:p>
      <w:pPr>
        <w:pBdr>
          <w:left w:val="single" w:color="2E75B6" w:sz="12" w:space="8"/>
        </w:pBdr>
        <w:spacing w:before="120" w:after="120"/>
        <w:ind w:left="360"/>
      </w:pPr>
      <w:r>
        <w:rPr>
          <w:rFonts w:ascii="Arial" w:cs="Arial" w:eastAsia="Arial" w:hAnsi="Arial"/>
          <w:i/>
          <w:iCs/>
          <w:color w:val="2E75B6"/>
          <w:sz w:val="20"/>
          <w:szCs w:val="20"/>
        </w:rPr>
        <w:t xml:space="preserve">ℹ  STG.IRS_ACCOUNT_MAP has been removed. fK_Customer and fK_Location are now returned directly from Internal API 1, eliminating the need for a separate mapping table or startup pagination.</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9.4 FastAPI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5400"/>
      </w:tblGrid>
      <w:tr>
        <w:trPr>
          <w:tblHeader/>
        </w:trP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POST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/upload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Parse file. Return preview with validation.</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POST</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/process</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Run full pipeline async. Returns batch_id.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/batch/{batch_id}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Poll batch status + per-row results.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GET</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/users/search?seid=</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Search Connect by SEID.</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/pins/resolve?bod=&amp;site_id=</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Proxy to Internal API 1. Returns new_pin calculated by app.</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GET</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/teid/resolve?bod=&amp;site_name=</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Proxy to Internal API 2. Returns TEID to use.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GET</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/registry</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List IRS_PIN_REGISTRY with filters.</w:t>
            </w:r>
          </w:p>
        </w:tc>
      </w:tr>
      <w:tr>
        <w:tc>
          <w:tcPr>
            <w:tcW w:type="dxa" w:w="7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GET</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/audit/batches</w:t>
            </w:r>
          </w:p>
        </w:tc>
        <w:tc>
          <w:tcPr>
            <w:tcW w:type="dxa" w:w="5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All processed batches.</w:t>
            </w:r>
          </w:p>
        </w:tc>
      </w:tr>
    </w:tbl>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10. Frontend — Streamlit Pages</w:t>
      </w:r>
    </w:p>
    <w:p>
      <w:pPr>
        <w:pStyle w:val="Heading2"/>
        <w:spacing w:before="300" w:after="160"/>
      </w:pPr>
      <w:r>
        <w:rPr>
          <w:rFonts w:ascii="Arial" w:cs="Arial" w:eastAsia="Arial" w:hAnsi="Arial"/>
          <w:b/>
          <w:bCs/>
          <w:color w:val="2E75B6"/>
          <w:sz w:val="26"/>
          <w:szCs w:val="26"/>
        </w:rPr>
        <w:t xml:space="preserve">Page 1: Upload &amp; Process</w:t>
      </w:r>
    </w:p>
    <w:p>
      <w:pPr>
        <w:pStyle w:val="ListParagraph"/>
        <w:numPr>
          <w:ilvl w:val="0"/>
          <w:numId w:val="3"/>
        </w:numPr>
        <w:spacing w:before="60" w:after="60"/>
      </w:pPr>
      <w:r>
        <w:rPr>
          <w:rFonts w:ascii="Arial" w:cs="Arial" w:eastAsia="Arial" w:hAnsi="Arial"/>
          <w:color w:val="1A1A1A"/>
          <w:sz w:val="22"/>
          <w:szCs w:val="22"/>
        </w:rPr>
        <w:t xml:space="preserve">File upload (xlsx, xls, csv) + manual entry toggle</w:t>
      </w:r>
    </w:p>
    <w:p>
      <w:pPr>
        <w:pStyle w:val="ListParagraph"/>
        <w:numPr>
          <w:ilvl w:val="0"/>
          <w:numId w:val="3"/>
        </w:numPr>
        <w:spacing w:before="60" w:after="60"/>
      </w:pPr>
      <w:r>
        <w:rPr>
          <w:rFonts w:ascii="Arial" w:cs="Arial" w:eastAsia="Arial" w:hAnsi="Arial"/>
          <w:color w:val="1A1A1A"/>
          <w:sz w:val="22"/>
          <w:szCs w:val="22"/>
        </w:rPr>
        <w:t xml:space="preserve">Preview table with validation badges: Valid (green), Warning (yellow — blank TEID), Error (red — missing field)</w:t>
      </w:r>
    </w:p>
    <w:p>
      <w:pPr>
        <w:pStyle w:val="ListParagraph"/>
        <w:numPr>
          <w:ilvl w:val="0"/>
          <w:numId w:val="3"/>
        </w:numPr>
        <w:spacing w:before="60" w:after="60"/>
      </w:pPr>
      <w:r>
        <w:rPr>
          <w:rFonts w:ascii="Arial" w:cs="Arial" w:eastAsia="Arial" w:hAnsi="Arial"/>
          <w:color w:val="1A1A1A"/>
          <w:sz w:val="22"/>
          <w:szCs w:val="22"/>
        </w:rPr>
        <w:t xml:space="preserve">Duplicate SEID highlighted before processing</w:t>
      </w:r>
    </w:p>
    <w:p>
      <w:pPr>
        <w:pStyle w:val="ListParagraph"/>
        <w:numPr>
          <w:ilvl w:val="0"/>
          <w:numId w:val="3"/>
        </w:numPr>
        <w:spacing w:before="60" w:after="60"/>
      </w:pPr>
      <w:r>
        <w:rPr>
          <w:rFonts w:ascii="Arial" w:cs="Arial" w:eastAsia="Arial" w:hAnsi="Arial"/>
          <w:color w:val="1A1A1A"/>
          <w:sz w:val="22"/>
          <w:szCs w:val="22"/>
        </w:rPr>
        <w:t xml:space="preserve">Process button → async batch → live status polling</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Page 2: Results</w:t>
      </w:r>
    </w:p>
    <w:p>
      <w:pPr>
        <w:pStyle w:val="ListParagraph"/>
        <w:numPr>
          <w:ilvl w:val="0"/>
          <w:numId w:val="3"/>
        </w:numPr>
        <w:spacing w:before="60" w:after="60"/>
      </w:pPr>
      <w:r>
        <w:rPr>
          <w:rFonts w:ascii="Arial" w:cs="Arial" w:eastAsia="Arial" w:hAnsi="Arial"/>
          <w:color w:val="1A1A1A"/>
          <w:sz w:val="22"/>
          <w:szCs w:val="22"/>
        </w:rPr>
        <w:t xml:space="preserve">Row table: SEID | Name | TEID | PIN Assigned | Action | Status | Notes</w:t>
      </w:r>
    </w:p>
    <w:p>
      <w:pPr>
        <w:pStyle w:val="ListParagraph"/>
        <w:numPr>
          <w:ilvl w:val="0"/>
          <w:numId w:val="3"/>
        </w:numPr>
        <w:spacing w:before="60" w:after="60"/>
      </w:pPr>
      <w:r>
        <w:rPr>
          <w:rFonts w:ascii="Arial" w:cs="Arial" w:eastAsia="Arial" w:hAnsi="Arial"/>
          <w:color w:val="1A1A1A"/>
          <w:sz w:val="22"/>
          <w:szCs w:val="22"/>
        </w:rPr>
        <w:t xml:space="preserve">Status: Created (green) | Deactivated (orange) | Already Exists (blue) | Skipped (yellow) | Failed (red)</w:t>
      </w:r>
    </w:p>
    <w:p>
      <w:pPr>
        <w:pStyle w:val="ListParagraph"/>
        <w:numPr>
          <w:ilvl w:val="0"/>
          <w:numId w:val="3"/>
        </w:numPr>
        <w:spacing w:before="60" w:after="60"/>
      </w:pPr>
      <w:r>
        <w:rPr>
          <w:rFonts w:ascii="Arial" w:cs="Arial" w:eastAsia="Arial" w:hAnsi="Arial"/>
          <w:color w:val="1A1A1A"/>
          <w:sz w:val="22"/>
          <w:szCs w:val="22"/>
        </w:rPr>
        <w:t xml:space="preserve">Download Results: original file + PIN column + Status column</w:t>
      </w:r>
    </w:p>
    <w:p>
      <w:pPr>
        <w:pStyle w:val="ListParagraph"/>
        <w:numPr>
          <w:ilvl w:val="0"/>
          <w:numId w:val="3"/>
        </w:numPr>
        <w:spacing w:before="60" w:after="60"/>
      </w:pPr>
      <w:r>
        <w:rPr>
          <w:rFonts w:ascii="Arial" w:cs="Arial" w:eastAsia="Arial" w:hAnsi="Arial"/>
          <w:color w:val="1A1A1A"/>
          <w:sz w:val="22"/>
          <w:szCs w:val="22"/>
        </w:rPr>
        <w:t xml:space="preserve">Retry Failed button</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Page 3: PIN Registry</w:t>
      </w:r>
    </w:p>
    <w:p>
      <w:pPr>
        <w:pStyle w:val="ListParagraph"/>
        <w:numPr>
          <w:ilvl w:val="0"/>
          <w:numId w:val="3"/>
        </w:numPr>
        <w:spacing w:before="60" w:after="60"/>
      </w:pPr>
      <w:r>
        <w:rPr>
          <w:rFonts w:ascii="Arial" w:cs="Arial" w:eastAsia="Arial" w:hAnsi="Arial"/>
          <w:color w:val="1A1A1A"/>
          <w:sz w:val="22"/>
          <w:szCs w:val="22"/>
        </w:rPr>
        <w:t xml:space="preserve">Searchable STG.IRS_PIN_REGISTRY with filters + CSV export</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Page 4: TEID Manager</w:t>
      </w:r>
    </w:p>
    <w:p>
      <w:pPr>
        <w:pStyle w:val="ListParagraph"/>
        <w:numPr>
          <w:ilvl w:val="0"/>
          <w:numId w:val="3"/>
        </w:numPr>
        <w:spacing w:before="60" w:after="60"/>
      </w:pPr>
      <w:r>
        <w:rPr>
          <w:rFonts w:ascii="Arial" w:cs="Arial" w:eastAsia="Arial" w:hAnsi="Arial"/>
          <w:color w:val="1A1A1A"/>
          <w:sz w:val="22"/>
          <w:szCs w:val="22"/>
        </w:rPr>
        <w:t xml:space="preserve">Table of STG.IRS_TEID_REGISTRY. Add New Site form. Edit existing.</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Page 5: Audit Log</w:t>
      </w:r>
    </w:p>
    <w:p>
      <w:pPr>
        <w:pStyle w:val="ListParagraph"/>
        <w:numPr>
          <w:ilvl w:val="0"/>
          <w:numId w:val="3"/>
        </w:numPr>
        <w:spacing w:before="60" w:after="60"/>
      </w:pPr>
      <w:r>
        <w:rPr>
          <w:rFonts w:ascii="Arial" w:cs="Arial" w:eastAsia="Arial" w:hAnsi="Arial"/>
          <w:color w:val="1A1A1A"/>
          <w:sz w:val="22"/>
          <w:szCs w:val="22"/>
        </w:rPr>
        <w:t xml:space="preserve">All batches: ID | File | Date | Operator | Total | Created | Failed. Drill into batch detail.</w:t>
      </w:r>
    </w:p>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11.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Missing required field</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Error in preview. Block row. Show field name.</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Duplicate SEID in batch</w:t>
            </w:r>
          </w:p>
        </w:tc>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Process first. Skip rest with reason.</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SEID found, same TEID</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Confirm Active. Mark Already Exists.</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SEID found, different TEID</w:t>
            </w:r>
          </w:p>
        </w:tc>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Treat as new user.</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TEID blank</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Auto-resolve via Internal API 2.</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Internal API 1 or 2 returns error</w:t>
            </w:r>
          </w:p>
        </w:tc>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Mark row Failed. Log response. Continue.</w:t>
            </w:r>
          </w:p>
        </w:tc>
      </w:tr>
      <w:tr>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Connect Insert non-'S' response</w:t>
            </w:r>
          </w:p>
        </w:tc>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Mark Failed. Log full response. Continue.</w:t>
            </w:r>
          </w:p>
        </w:tc>
      </w:tr>
      <w:tr>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Connect 401</w:t>
            </w:r>
          </w:p>
        </w:tc>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Re-auth. Retry once. If still 401, pause batch, alert user.</w:t>
            </w:r>
          </w:p>
        </w:tc>
      </w:tr>
    </w:tbl>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12. Out of Scope — v1</w:t>
      </w:r>
    </w:p>
    <w:p>
      <w:pPr>
        <w:pStyle w:val="ListParagraph"/>
        <w:numPr>
          <w:ilvl w:val="0"/>
          <w:numId w:val="3"/>
        </w:numPr>
        <w:spacing w:before="60" w:after="60"/>
      </w:pPr>
      <w:r>
        <w:rPr>
          <w:rFonts w:ascii="Arial" w:cs="Arial" w:eastAsia="Arial" w:hAnsi="Arial"/>
          <w:color w:val="1A1A1A"/>
          <w:sz w:val="22"/>
          <w:szCs w:val="22"/>
        </w:rPr>
        <w:t xml:space="preserve">Bulk retroactive PIN cleanup for 35,000+ existing users</w:t>
      </w:r>
    </w:p>
    <w:p>
      <w:pPr>
        <w:pStyle w:val="ListParagraph"/>
        <w:numPr>
          <w:ilvl w:val="0"/>
          <w:numId w:val="3"/>
        </w:numPr>
        <w:spacing w:before="60" w:after="60"/>
      </w:pPr>
      <w:r>
        <w:rPr>
          <w:rFonts w:ascii="Arial" w:cs="Arial" w:eastAsia="Arial" w:hAnsi="Arial"/>
          <w:color w:val="1A1A1A"/>
          <w:sz w:val="22"/>
          <w:szCs w:val="22"/>
        </w:rPr>
        <w:t xml:space="preserve">Automated email of completed file to IRS affiliate (manual send)</w:t>
      </w:r>
    </w:p>
    <w:p>
      <w:pPr>
        <w:pStyle w:val="ListParagraph"/>
        <w:numPr>
          <w:ilvl w:val="0"/>
          <w:numId w:val="3"/>
        </w:numPr>
        <w:spacing w:before="60" w:after="60"/>
      </w:pPr>
      <w:r>
        <w:rPr>
          <w:rFonts w:ascii="Arial" w:cs="Arial" w:eastAsia="Arial" w:hAnsi="Arial"/>
          <w:color w:val="1A1A1A"/>
          <w:sz w:val="22"/>
          <w:szCs w:val="22"/>
        </w:rPr>
        <w:t xml:space="preserve">Role-based access control</w:t>
      </w:r>
    </w:p>
    <w:p>
      <w:pPr>
        <w:pStyle w:val="ListParagraph"/>
        <w:numPr>
          <w:ilvl w:val="0"/>
          <w:numId w:val="3"/>
        </w:numPr>
        <w:spacing w:before="60" w:after="60"/>
      </w:pPr>
      <w:r>
        <w:rPr>
          <w:rFonts w:ascii="Arial" w:cs="Arial" w:eastAsia="Arial" w:hAnsi="Arial"/>
          <w:color w:val="1A1A1A"/>
          <w:sz w:val="22"/>
          <w:szCs w:val="22"/>
        </w:rPr>
        <w:t xml:space="preserve">ETL sync to TRN.OPI_FULL</w:t>
      </w:r>
    </w:p>
    <w:p>
      <w:pPr>
        <w:pStyle w:val="ListParagraph"/>
        <w:numPr>
          <w:ilvl w:val="0"/>
          <w:numId w:val="3"/>
        </w:numPr>
        <w:spacing w:before="60" w:after="60"/>
      </w:pPr>
      <w:r>
        <w:rPr>
          <w:rFonts w:ascii="Arial" w:cs="Arial" w:eastAsia="Arial" w:hAnsi="Arial"/>
          <w:color w:val="1A1A1A"/>
          <w:sz w:val="22"/>
          <w:szCs w:val="22"/>
        </w:rPr>
        <w:t xml:space="preserve">USCIS PIN management</w:t>
      </w:r>
    </w:p>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13. Effort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040"/>
        <w:gridCol w:w="252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 Foundation</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DB tables, Internal API 1+2 integration, Connect client (auth + search + insert + update)</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3–4 days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 — Backend</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All FastAPI endpoints, file parser, async batch, error handling</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5–6 days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 — Frontend</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5 Streamlit pages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4–5 days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 — Docker &amp; EC2</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docker-compose, Nginx, EC2, HTTPS</w:t>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 days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 — QA Testing</w:t>
            </w:r>
          </w:p>
        </w:tc>
        <w:tc>
          <w:tcPr>
            <w:tcW w:type="dxa" w:w="50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End-to-end on connectapiqas, MarkyTech account, edge cases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 days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TOTAL</w:t>
            </w:r>
          </w:p>
        </w:tc>
        <w:tc>
          <w:tcPr>
            <w:tcW w:type="dxa" w:w="50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
            </w:r>
          </w:p>
        </w:tc>
        <w:tc>
          <w:tcPr>
            <w:tcW w:type="dxa" w:w="25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17–20 working days (~4 weeks)</w:t>
            </w:r>
          </w:p>
        </w:tc>
      </w:tr>
    </w:tbl>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14. All Decisions — Final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240"/>
        <w:gridCol w:w="5760"/>
      </w:tblGrid>
      <w:tr>
        <w:trPr>
          <w:tblHeader/>
        </w:trPr>
        <w:tc>
          <w:tcPr>
            <w:tcW w:type="dxa" w:w="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 last 5 digits: random or DB-driven?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DB-driven. Internal API 1 returns MAX(IVR Pin) for that site. App does +1. No randomness, no loop.</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GET /api/accounts/pincode still needed?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NO — removed in v5. PIN is calculated from DB. Only 3 steps now: API 1 → Insert → Registry.</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check-pin-availability still needed?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 removed in v5. MAX+1 from DB is deterministic. No collision possible.</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How to get fK_Customer and fK_Location?</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Internal API 1 returns them directly from the DB. No separate mapping table needed.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STG.IRS_ACCOUNT_MAP still needed?</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 removed in v5. Replaced by Internal API 1 response.</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6</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PIN prefix: TEID or SEID?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TEID (Site ID) always. SEID = firstName in payload only.</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Email domain?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ad-astrainc.com WITH hyphen — confirmed from live IRS TAS user data (e.g. gh7qb.keith.scott@ad-astrainc.com).</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8</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QA test account?</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MarkyTech. fK_Customer=277, fK_Location=13, fk_PreCallPolicy=19. Real IRS TAS fK_Customer=1219.</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9</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Deployment order?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Local → QA → Prod. CONNECT_ENV variable.</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Frontend?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Streamlit.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11</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Hosting?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AWS EC2 + Docker + Nginx.</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Prod fK_Customer/fK_Location values?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Returned dynamically by Internal API 1 at runtime. No hardcoding needed for prod.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13</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fK_DefaultNativeLanguage value?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null — confirmed from live IRS TAS user data. All 10 real users inspected had null. Set to null in all Insert calls.</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14</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Email domain?</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ad-astrainc.com WITH hyphen — confirmed from live user data. Previous QA test used adastrainc.com (no hyphen) — that was a test artifact.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Default address when site address unknown?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400 West Bay Street, Jacksonville, FL 32202 — Ad Astra HQ. Confirmed as default used on live IRS TAS users.</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16</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fK_Customer for IRS TAS?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1219 — confirmed from live user data. 277 was MarkyTech QA test account only.</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17</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API 3 response structure?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Plain string array only — data.addresses = ['site name 1', 'site name 2', ...]. No TEID, no coordinates, no structured data. Confirmed live.</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18</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API 2 response field names?</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camelCase: siteExists, existingTeid, currentMaxTeid. PRD previously had snake_case — corrected in v7.</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19</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API 2 siteName parameter?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Query parameter, not path parameter. URL: /max-teid/customer/{customerName}?siteName={string}</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20</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fK_Location populated?</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 — confirmed 3176 for TAS/TEID 5485 (prod). 13 for Markytech/8178 (QA). Earlier null sightings were from members endpoint, not pin endpoint.</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21</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Site name matching strategy?</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Token-based fuzzy match (city + group number). Auto-select if ≥80% confidence. Manual dropdown if &lt;80%.</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22</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API 3 cache per batch?</w:t>
            </w:r>
          </w:p>
        </w:tc>
        <w:tc>
          <w:tcPr>
            <w:tcW w:type="dxa" w:w="5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YES — call API 3 once per unique BOD per batch. Cache results. Do not call per row.</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23</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APPEALS and MEDIA BOD codes?</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Assigned as APPEALS (fK_Customer=1225) and MEDIA (fK_Customer=1226). Confirm with Aysha what IRS uses in their files.</w:t>
            </w:r>
          </w:p>
        </w:tc>
      </w:tr>
    </w:tbl>
    <w:p>
      <w:pPr>
        <w:spacing w:before="80" w:after="80"/>
      </w:pPr>
      <w:r>
        <w:t xml:space="preserve"/>
      </w:r>
    </w:p>
    <w:p>
      <w:pPr>
        <w:pBdr>
          <w:left w:val="single" w:color="375623" w:sz="12" w:space="8"/>
        </w:pBdr>
        <w:spacing w:before="120" w:after="120"/>
        <w:ind w:left="360"/>
      </w:pPr>
      <w:r>
        <w:rPr>
          <w:rFonts w:ascii="Arial" w:cs="Arial" w:eastAsia="Arial" w:hAnsi="Arial"/>
          <w:i/>
          <w:iCs/>
          <w:color w:val="375623"/>
          <w:sz w:val="20"/>
          <w:szCs w:val="20"/>
        </w:rPr>
        <w:t xml:space="preserve">✓  All decisions resolved as of PRD v7.0. No blockers. Ready to begin development.</w:t>
      </w:r>
    </w:p>
    <w:p>
      <w:pPr>
        <w:spacing w:before="80" w:after="80"/>
      </w:pPr>
      <w:r>
        <w:t xml:space="preserve"/>
      </w:r>
    </w:p>
    <w:p>
      <w:pPr>
        <w:pStyle w:val="Heading1"/>
        <w:pBdr>
          <w:bottom w:val="single" w:color="2E75B6" w:sz="8" w:space="4"/>
        </w:pBdr>
        <w:spacing w:before="400" w:after="200"/>
      </w:pPr>
      <w:r>
        <w:rPr>
          <w:rFonts w:ascii="Arial" w:cs="Arial" w:eastAsia="Arial" w:hAnsi="Arial"/>
          <w:b/>
          <w:bCs/>
          <w:color w:val="1F4E79"/>
          <w:sz w:val="32"/>
          <w:szCs w:val="32"/>
        </w:rPr>
        <w:t xml:space="preserve">15. Development Phases — Build Sequence</w:t>
      </w:r>
    </w:p>
    <w:p>
      <w:pPr>
        <w:spacing w:before="80" w:after="80"/>
      </w:pPr>
      <w:r>
        <w:rPr>
          <w:rFonts w:ascii="Arial" w:cs="Arial" w:eastAsia="Arial" w:hAnsi="Arial"/>
          <w:color w:val="1A1A1A"/>
          <w:sz w:val="22"/>
          <w:szCs w:val="22"/>
        </w:rPr>
        <w:t xml:space="preserve">This section breaks the full build into sequential development phases. Each phase has a clear input, what gets built, and a verifiable output before moving to the next. Follow this order exactly — each phase is a dependency for the next.</w:t>
      </w:r>
    </w:p>
    <w:p>
      <w:pPr>
        <w:spacing w:before="80" w:after="80"/>
      </w:pPr>
      <w:r>
        <w:t xml:space="preserve"/>
      </w:r>
    </w:p>
    <w:p>
      <w:pPr>
        <w:pStyle w:val="Heading2"/>
        <w:spacing w:before="300" w:after="160"/>
      </w:pPr>
      <w:r>
        <w:rPr>
          <w:rFonts w:ascii="Arial" w:cs="Arial" w:eastAsia="Arial" w:hAnsi="Arial"/>
          <w:b/>
          <w:bCs/>
          <w:color w:val="2E75B6"/>
          <w:sz w:val="26"/>
          <w:szCs w:val="26"/>
        </w:rPr>
        <w:t xml:space="preserve">Phase 1 — Input Ingestion &amp; Validation</w:t>
      </w:r>
    </w:p>
    <w:p>
      <w:pPr>
        <w:spacing w:before="80" w:after="80"/>
      </w:pPr>
      <w:r>
        <w:rPr>
          <w:rFonts w:ascii="Arial" w:cs="Arial" w:eastAsia="Arial" w:hAnsi="Arial"/>
          <w:color w:val="1A1A1A"/>
          <w:sz w:val="22"/>
          <w:szCs w:val="22"/>
        </w:rPr>
        <w:t xml:space="preserve">Goal: Accept a file from the OPI team and show them exactly what was parsed, validated, and flagged before any API is called.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Input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OPI team uploads Excel (.xlsx, .xls) or CSV file via Streamlit UI. Or fills manual form.</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What gets built</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File parser (pandas). Column detection by header name (case-insensitive). Row-by-row validation engine. Streamlit upload page.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Validation rules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 fields present (SEID, First/Last Name, BOD, Site Name). Contact Status recognised. Duplicate SEID within batch flagged. Blank Site ID flagged as Warning (not Error).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Output — what OPI team sees</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Preview table with colour-coded rows: green (Valid), yellow (Warning — blank TEID), red (Error — missing field). Duplicate SEID rows highlighted. Summary: X valid, X warnings, X errors. Process button disabled until user reviews.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Done when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file with 20 rows of mixed valid/invalid/duplicate data displays correctly in the preview with all flags accurate.</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Phase 2 — Site Resolution via Internal API 3</w:t>
      </w:r>
    </w:p>
    <w:p>
      <w:pPr>
        <w:spacing w:before="80" w:after="80"/>
      </w:pPr>
      <w:r>
        <w:rPr>
          <w:rFonts w:ascii="Arial" w:cs="Arial" w:eastAsia="Arial" w:hAnsi="Arial"/>
          <w:color w:val="1A1A1A"/>
          <w:sz w:val="22"/>
          <w:szCs w:val="22"/>
        </w:rPr>
        <w:t xml:space="preserve">Goal: For each valid row, resolve the correct site from the Connect database using the BOD, and map the incoming site name from the IRS file to the correct site record.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Input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BOD value from each row (e.g. TAS).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What gets built</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FastAPI proxy endpoint for Internal API 3 (GET /internal/sites?bod=). Streamlit dropdown populated with all sites returned for that BOD. Fuzzy/LIKE matching logic to auto-map incoming site name to closest match. Manual override if no auto-match found.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What happens</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 calls Internal API 3 with BOD → gets back list of all sites with TEID + address for that account. App compares incoming site name from file against returned site list using LIKE match. If match found: site is resolved, TEID and address locked in. If no match: show dropdown for OPI team to manually select correct site.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Output</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Every row now has a confirmed TEID, fK_Customer, fK_Location, city, state, address, postal code. These values are displayed in the preview table alongside the original input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Done when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file row with BOD=TAS and Site Name='Buffalo Area 1' correctly resolves to TEID=5485, full address, fK_Customer=1219 without manual intervention.</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Phase 3 — PIN &amp; TEID Resolution via Internal APIs 1 and 2</w:t>
      </w:r>
    </w:p>
    <w:p>
      <w:pPr>
        <w:spacing w:before="80" w:after="80"/>
      </w:pPr>
      <w:r>
        <w:rPr>
          <w:rFonts w:ascii="Arial" w:cs="Arial" w:eastAsia="Arial" w:hAnsi="Arial"/>
          <w:color w:val="1A1A1A"/>
          <w:sz w:val="22"/>
          <w:szCs w:val="22"/>
        </w:rPr>
        <w:t xml:space="preserve">Goal: For each row that has passed Phase 2, fetch the data needed to calculate the new PIN (or assign a new TEID first if Site ID was blank).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Input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BOD + resolved TEID (from Phase 2) for each row.</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What gets built</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FastAPI proxy endpoints for Internal API 1 (GET /internal/pins/next) and Internal API 2 (GET /internal/teid/next). PIN calculation logic: current_max_pin + 1. First PIN logic: if null → {teid}00001.</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Decision tree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Site ID present in input → call API 1 directly with BOD + site_id. Site ID blank → call API 2 first (BOD + site_name) → if site_already_exists=true: use existing_teid → call API 1. If site_already_exists=false: increment current_max_teid by 1 → new TEID → call API 1.</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Output</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Every row now has a calculated new_pin (9-digit integer). This is displayed in the preview table as the PIN that will be assigned. OPI team can review all PINs before confirming.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Done when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Row with BOD=TAS, TEID=5485 calls API 1, gets current_max_pin=548527428, calculates new_pin=548527429 and displays it correctly. Blank TEID row correctly goes through API 2 → API 1 flow.</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Phase 4 — Payload Construction &amp; User Creation in Connect</w:t>
      </w:r>
    </w:p>
    <w:p>
      <w:pPr>
        <w:spacing w:before="80" w:after="80"/>
      </w:pPr>
      <w:r>
        <w:rPr>
          <w:rFonts w:ascii="Arial" w:cs="Arial" w:eastAsia="Arial" w:hAnsi="Arial"/>
          <w:color w:val="1A1A1A"/>
          <w:sz w:val="22"/>
          <w:szCs w:val="22"/>
        </w:rPr>
        <w:t xml:space="preserve">Goal: Take all resolved data from Phases 2 and 3 and create the user in Connect via the Insert API. This is the phase where the requestor is actually created.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Input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resolved fields from Phases 1–3: SEID, name, email, PIN, TEID, fK_Customer, fK_Location, address fields, Contact Status.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What gets built</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Connect API client (auth + token refresh). Insert payload builder — constructs multipart/form-data from resolved fields. SEID lookup (search existing user in Connect before creating). Deactivation path (Update API). Async batch processor (FastAPI BackgroundTasks). Per-row result writer to STG.IRS_PIN_REGISTRY.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Processing sequence per row</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Search Connect for SEID. 2. If found + same TEID: mark Already Exists, skip Insert. 3. If not found or different TEID: build Insert payload. 4. POST to /api/Accounts/Insert. 5. On status=S: store GUID + PIN in registry, mark Created. 6. On failure: log full response, mark Failed, continue.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Output — what OPI team sees</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Live results table updating row by row as processing runs. Each row shows: SEID | Name | TEID | PIN Assigned | Status. Download Results button appears when batch complete — original file with PIN column populated + Status column appended.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Done when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 batch of 5 rows processes successfully end-to-end: users created in Connect QA, PINs assigned correctly, results file downloadable with PINs filled in.</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Phase 5 — Registry, Audit &amp; Supporting Pages</w:t>
      </w:r>
    </w:p>
    <w:p>
      <w:pPr>
        <w:spacing w:before="80" w:after="80"/>
      </w:pPr>
      <w:r>
        <w:rPr>
          <w:rFonts w:ascii="Arial" w:cs="Arial" w:eastAsia="Arial" w:hAnsi="Arial"/>
          <w:color w:val="1A1A1A"/>
          <w:sz w:val="22"/>
          <w:szCs w:val="22"/>
        </w:rPr>
        <w:t xml:space="preserve">Goal: Build the supporting Streamlit pages that give the OPI team visibility into all past activity, PIN records, and TEID management.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What gets built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Page 3: PIN Registry — searchable STG.IRS_PIN_REGISTRY with filters and CSV export. Page 4: TEID Manager — table of STG.IRS_TEID_REGISTRY, Add New Site form, edit existing. Page 5: Audit Log — all batches with drill-down into per-row detail. FastAPI endpoints: GET /registry, GET /audit/batches.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Done when</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OPI team can search for any SEID in the registry and see its PIN, status, and creation date. Audit log shows all processed batches with row counts.</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Phase 6 — Docker, EC2 Deployment &amp; QA Testing</w:t>
      </w:r>
    </w:p>
    <w:p>
      <w:pPr>
        <w:spacing w:before="80" w:after="80"/>
      </w:pPr>
      <w:r>
        <w:rPr>
          <w:rFonts w:ascii="Arial" w:cs="Arial" w:eastAsia="Arial" w:hAnsi="Arial"/>
          <w:color w:val="1A1A1A"/>
          <w:sz w:val="22"/>
          <w:szCs w:val="22"/>
        </w:rPr>
        <w:t xml:space="preserve">Goal: Package everything into Docker containers, deploy to EC2, and run full end-to-end testing against the QA Connect environment.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7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What gets built</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docker-compose.yml (Streamlit + FastAPI + Nginx services). Nginx config (reverse proxy, HTTPS). EC2 instance setup. Environment variable configuration (.env). Smoke tests.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QA test cases</w:t>
            </w:r>
          </w:p>
        </w:tc>
        <w:tc>
          <w:tcPr>
            <w:tcW w:type="dxa" w:w="7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Upload file with 20 rows: valid rows, blank TEID rows, duplicate SEID rows, deactivation rows, error rows. Verify all PINs created correctly in Connect QA (connectapiqas). Verify results file downloadable. Verify registry populated. Verify audit log captured.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Done when</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batch of 20 mixed rows processes correctly on EC2 against Connect QA with zero manual intervention from OPI team. Vadim signs off.</w:t>
            </w:r>
          </w:p>
        </w:tc>
      </w:tr>
    </w:tbl>
    <w:p>
      <w:pPr>
        <w:spacing w:before="80" w:after="80"/>
      </w:pPr>
      <w:r>
        <w:t xml:space="preserve"/>
      </w:r>
    </w:p>
    <w:p>
      <w:pPr>
        <w:pStyle w:val="Heading2"/>
        <w:spacing w:before="300" w:after="160"/>
      </w:pPr>
      <w:r>
        <w:rPr>
          <w:rFonts w:ascii="Arial" w:cs="Arial" w:eastAsia="Arial" w:hAnsi="Arial"/>
          <w:b/>
          <w:bCs/>
          <w:color w:val="2E75B6"/>
          <w:sz w:val="26"/>
          <w:szCs w:val="26"/>
        </w:rPr>
        <w:t xml:space="preserve">Phase Dependencies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Blocks</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 — Input Ingestion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Nothing — start here</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2</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2 — Site Resolution (API 3)</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Phase 1 (valid rows needed). Internal API 3 built by backend dev.</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Phase 3</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 — PIN Resolution (API 1 + 2)</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2 (TEID needed). Internal API 1 + 2 built by backend dev.</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4</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4 — User Creation (Connect Insert)</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Phase 3 (PIN + all fields needed). Connect auth working.</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Phase 5</w:t>
            </w:r>
          </w:p>
        </w:tc>
      </w:tr>
      <w:tr>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 — Registry &amp; Audit</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4 (data to display). DB tables created.</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Phase 6</w:t>
            </w:r>
          </w:p>
        </w:tc>
      </w:tr>
      <w:tr>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6 — Docker &amp; EC2</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All phases complete.</w:t>
            </w:r>
          </w:p>
        </w:tc>
        <w:tc>
          <w:tcPr>
            <w:tcW w:type="dxa" w:w="3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Go-live</w:t>
            </w:r>
          </w:p>
        </w:tc>
      </w:tr>
    </w:tbl>
    <w:p>
      <w:pPr>
        <w:spacing w:before="80" w:after="80"/>
      </w:pPr>
      <w:r>
        <w:t xml:space="preserve"/>
      </w:r>
    </w:p>
    <w:p>
      <w:pPr>
        <w:pBdr>
          <w:left w:val="single" w:color="C00000" w:sz="12" w:space="8"/>
        </w:pBdr>
        <w:spacing w:before="120" w:after="120"/>
        <w:ind w:left="360"/>
      </w:pPr>
      <w:r>
        <w:rPr>
          <w:rFonts w:ascii="Arial" w:cs="Arial" w:eastAsia="Arial" w:hAnsi="Arial"/>
          <w:i/>
          <w:iCs/>
          <w:color w:val="C00000"/>
          <w:sz w:val="20"/>
          <w:szCs w:val="20"/>
        </w:rPr>
        <w:t xml:space="preserve">⚠  Critical external dependency across Phases 2 and 3: Internal APIs 1, 2, and 3 must be built and available from the backend developer before Phase 2 can be completed. Confirm backend dev timeline before starting Phase 2.</w:t>
      </w:r>
    </w:p>
    <w:p>
      <w:pPr>
        <w:spacing w:before="80" w:after="80"/>
      </w:pPr>
      <w:r>
        <w:t xml:space="preserve"/>
      </w:r>
    </w:p>
    <w:p>
      <w:pPr>
        <w:pBdr>
          <w:left w:val="single" w:color="375623" w:sz="12" w:space="8"/>
        </w:pBdr>
        <w:spacing w:before="120" w:after="120"/>
        <w:ind w:left="360"/>
      </w:pPr>
      <w:r>
        <w:rPr>
          <w:rFonts w:ascii="Arial" w:cs="Arial" w:eastAsia="Arial" w:hAnsi="Arial"/>
          <w:i/>
          <w:iCs/>
          <w:color w:val="375623"/>
          <w:sz w:val="20"/>
          <w:szCs w:val="20"/>
        </w:rPr>
        <w:t xml:space="preserve">✓  All decisions resolved as of PRD v7.0. 6 development phases defined. Ready to begin Phase 1.</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IRS PIN Management Tool — PRD v7.0  |  Ad Astra, Inc.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2026-03-12T21:27:04.183Z</dcterms:created>
  <dcterms:modified xsi:type="dcterms:W3CDTF">2026-03-12T21:27:04.184Z</dcterms:modified>
</cp:coreProperties>
</file>

<file path=docProps/custom.xml><?xml version="1.0" encoding="utf-8"?>
<Properties xmlns="http://schemas.openxmlformats.org/officeDocument/2006/custom-properties" xmlns:vt="http://schemas.openxmlformats.org/officeDocument/2006/docPropsVTypes"/>
</file>