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o-5"/>
    <w:p>
      <w:pPr>
        <w:pStyle w:val="Heading1"/>
      </w:pPr>
      <w:r>
        <w:t xml:space="preserve">DOCUMENTO 5</w:t>
      </w:r>
    </w:p>
    <w:bookmarkEnd w:id="20"/>
    <w:bookmarkStart w:id="21" w:name="X28ca9da37a591d79a43552d73edd3e44f527cf1"/>
    <w:p>
      <w:pPr>
        <w:pStyle w:val="Heading1"/>
      </w:pPr>
      <w:r>
        <w:t xml:space="preserve">Marketing, Marca Personal y Estrategia de Crecimiento</w:t>
      </w:r>
    </w:p>
    <w:p>
      <w:pPr>
        <w:pStyle w:val="FirstParagraph"/>
      </w:pPr>
      <w:r>
        <w:t xml:space="preserve">Versión: Junio 2026</w:t>
      </w:r>
    </w:p>
    <w:p>
      <w:r>
        <w:pict>
          <v:rect style="width:0;height:1.5pt" o:hralign="center" o:hrstd="t" o:hr="t"/>
        </w:pict>
      </w:r>
    </w:p>
    <w:bookmarkEnd w:id="21"/>
    <w:bookmarkStart w:id="22" w:name="objetivo-general"/>
    <w:p>
      <w:pPr>
        <w:pStyle w:val="Heading1"/>
      </w:pPr>
      <w:r>
        <w:t xml:space="preserve">1. Objetivo general</w:t>
      </w:r>
    </w:p>
    <w:p>
      <w:pPr>
        <w:pStyle w:val="FirstParagraph"/>
      </w:pPr>
      <w:r>
        <w:t xml:space="preserve">La estrategia de marketing tiene un objetivo claro: construir una carrera sostenible alrededor de la música propia, la producción musical y la docencia, disminuyendo la dependencia de trabajos esporádicos y aumentando los ingresos provenientes de proyectos personales.</w:t>
      </w:r>
    </w:p>
    <w:p>
      <w:pPr>
        <w:pStyle w:val="BodyText"/>
      </w:pPr>
      <w:r>
        <w:t xml:space="preserve">No se busca únicamente aumentar el número de seguidores, sino atraer personas que eventualmente se conviertan en alumnos, clientes, colaboradores o público para la música original.</w:t>
      </w:r>
    </w:p>
    <w:p>
      <w:r>
        <w:pict>
          <v:rect style="width:0;height:1.5pt" o:hralign="center" o:hrstd="t" o:hr="t"/>
        </w:pict>
      </w:r>
    </w:p>
    <w:bookmarkEnd w:id="22"/>
    <w:bookmarkStart w:id="24" w:name="situación-actual"/>
    <w:p>
      <w:pPr>
        <w:pStyle w:val="Heading1"/>
      </w:pPr>
      <w:r>
        <w:t xml:space="preserve">2. Situación actual</w:t>
      </w:r>
    </w:p>
    <w:bookmarkStart w:id="23" w:name="ingresos-principales"/>
    <w:p>
      <w:pPr>
        <w:pStyle w:val="Heading2"/>
      </w:pPr>
      <w:r>
        <w:t xml:space="preserve">Ingresos principales</w:t>
      </w:r>
    </w:p>
    <w:p>
      <w:pPr>
        <w:pStyle w:val="FirstParagraph"/>
      </w:pPr>
      <w:r>
        <w:t xml:space="preserve">Actualmente existen varias fuentes de ingresos:</w:t>
      </w:r>
    </w:p>
    <w:p>
      <w:pPr>
        <w:pStyle w:val="Compact"/>
        <w:numPr>
          <w:ilvl w:val="0"/>
          <w:numId w:val="1001"/>
        </w:numPr>
      </w:pPr>
      <w:r>
        <w:t xml:space="preserve">Clases particulares de guitarra.</w:t>
      </w:r>
    </w:p>
    <w:p>
      <w:pPr>
        <w:pStyle w:val="Compact"/>
        <w:numPr>
          <w:ilvl w:val="0"/>
          <w:numId w:val="1001"/>
        </w:numPr>
      </w:pPr>
      <w:r>
        <w:t xml:space="preserve">Producción musical.</w:t>
      </w:r>
    </w:p>
    <w:p>
      <w:pPr>
        <w:pStyle w:val="Compact"/>
        <w:numPr>
          <w:ilvl w:val="0"/>
          <w:numId w:val="1001"/>
        </w:numPr>
      </w:pPr>
      <w:r>
        <w:t xml:space="preserve">Presentaciones con el dúo Bruselas.</w:t>
      </w:r>
    </w:p>
    <w:p>
      <w:pPr>
        <w:pStyle w:val="Compact"/>
        <w:numPr>
          <w:ilvl w:val="0"/>
          <w:numId w:val="1001"/>
        </w:numPr>
      </w:pPr>
      <w:r>
        <w:t xml:space="preserve">Eventos de bodas.</w:t>
      </w:r>
    </w:p>
    <w:p>
      <w:pPr>
        <w:pStyle w:val="Compact"/>
        <w:numPr>
          <w:ilvl w:val="0"/>
          <w:numId w:val="1001"/>
        </w:numPr>
      </w:pPr>
      <w:r>
        <w:t xml:space="preserve">Proyectos ocasionales de composición.</w:t>
      </w:r>
    </w:p>
    <w:p>
      <w:pPr>
        <w:pStyle w:val="FirstParagraph"/>
      </w:pPr>
      <w:r>
        <w:t xml:space="preserve">Todas ellas presentan una fuerte variación estacional, lo que provoca meses con muy poca actividad.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marca-personal"/>
    <w:p>
      <w:pPr>
        <w:pStyle w:val="Heading1"/>
      </w:pPr>
      <w:r>
        <w:t xml:space="preserve">3. Marca personal</w:t>
      </w:r>
    </w:p>
    <w:p>
      <w:pPr>
        <w:pStyle w:val="FirstParagraph"/>
      </w:pPr>
      <w:r>
        <w:t xml:space="preserve">La marca personal gira alrededor de cuatro pilares:</w:t>
      </w:r>
    </w:p>
    <w:bookmarkStart w:id="25" w:name="músico"/>
    <w:p>
      <w:pPr>
        <w:pStyle w:val="Heading2"/>
      </w:pPr>
      <w:r>
        <w:t xml:space="preserve">Músico</w:t>
      </w:r>
    </w:p>
    <w:p>
      <w:pPr>
        <w:pStyle w:val="FirstParagraph"/>
      </w:pPr>
      <w:r>
        <w:t xml:space="preserve">Guitarrista profesional especializado en jazz y música contemporánea.</w:t>
      </w:r>
    </w:p>
    <w:bookmarkEnd w:id="25"/>
    <w:bookmarkStart w:id="26" w:name="productor"/>
    <w:p>
      <w:pPr>
        <w:pStyle w:val="Heading2"/>
      </w:pPr>
      <w:r>
        <w:t xml:space="preserve">Productor</w:t>
      </w:r>
    </w:p>
    <w:p>
      <w:pPr>
        <w:pStyle w:val="FirstParagraph"/>
      </w:pPr>
      <w:r>
        <w:t xml:space="preserve">Productor con experiencia en múltiples géneros y formatos.</w:t>
      </w:r>
    </w:p>
    <w:bookmarkEnd w:id="26"/>
    <w:bookmarkStart w:id="27" w:name="docente"/>
    <w:p>
      <w:pPr>
        <w:pStyle w:val="Heading2"/>
      </w:pPr>
      <w:r>
        <w:t xml:space="preserve">Docente</w:t>
      </w:r>
    </w:p>
    <w:p>
      <w:pPr>
        <w:pStyle w:val="FirstParagraph"/>
      </w:pPr>
      <w:r>
        <w:t xml:space="preserve">Profesor con años de experiencia en instituciones y clases particulares.</w:t>
      </w:r>
    </w:p>
    <w:bookmarkEnd w:id="27"/>
    <w:bookmarkStart w:id="28" w:name="compositor"/>
    <w:p>
      <w:pPr>
        <w:pStyle w:val="Heading2"/>
      </w:pPr>
      <w:r>
        <w:t xml:space="preserve">Compositor</w:t>
      </w:r>
    </w:p>
    <w:p>
      <w:pPr>
        <w:pStyle w:val="FirstParagraph"/>
      </w:pPr>
      <w:r>
        <w:t xml:space="preserve">Artista con proyectos propios y una visión creativa de largo plazo.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úblico-objetivo"/>
    <w:p>
      <w:pPr>
        <w:pStyle w:val="Heading1"/>
      </w:pPr>
      <w:r>
        <w:t xml:space="preserve">4. Público objetivo</w:t>
      </w:r>
    </w:p>
    <w:p>
      <w:pPr>
        <w:pStyle w:val="FirstParagraph"/>
      </w:pPr>
      <w:r>
        <w:t xml:space="preserve">Se han identificado varios segmentos.</w:t>
      </w:r>
    </w:p>
    <w:bookmarkStart w:id="30" w:name="segmento-1"/>
    <w:p>
      <w:pPr>
        <w:pStyle w:val="Heading2"/>
      </w:pPr>
      <w:r>
        <w:t xml:space="preserve">Segmento 1</w:t>
      </w:r>
    </w:p>
    <w:p>
      <w:pPr>
        <w:pStyle w:val="FirstParagraph"/>
      </w:pPr>
      <w:r>
        <w:t xml:space="preserve">Guitarristas intermedios y avanzados.</w:t>
      </w:r>
    </w:p>
    <w:p>
      <w:pPr>
        <w:pStyle w:val="BodyText"/>
      </w:pPr>
      <w:r>
        <w:t xml:space="preserve">Necesidades:</w:t>
      </w:r>
    </w:p>
    <w:p>
      <w:pPr>
        <w:pStyle w:val="Compact"/>
        <w:numPr>
          <w:ilvl w:val="0"/>
          <w:numId w:val="1002"/>
        </w:numPr>
      </w:pPr>
      <w:r>
        <w:t xml:space="preserve">Improvisación.</w:t>
      </w:r>
    </w:p>
    <w:p>
      <w:pPr>
        <w:pStyle w:val="Compact"/>
        <w:numPr>
          <w:ilvl w:val="0"/>
          <w:numId w:val="1002"/>
        </w:numPr>
      </w:pPr>
      <w:r>
        <w:t xml:space="preserve">Armonía.</w:t>
      </w:r>
    </w:p>
    <w:p>
      <w:pPr>
        <w:pStyle w:val="Compact"/>
        <w:numPr>
          <w:ilvl w:val="0"/>
          <w:numId w:val="1002"/>
        </w:numPr>
      </w:pPr>
      <w:r>
        <w:t xml:space="preserve">Composición.</w:t>
      </w:r>
    </w:p>
    <w:p>
      <w:pPr>
        <w:pStyle w:val="Compact"/>
        <w:numPr>
          <w:ilvl w:val="0"/>
          <w:numId w:val="1002"/>
        </w:numPr>
      </w:pPr>
      <w:r>
        <w:t xml:space="preserve">Producción.</w:t>
      </w:r>
    </w:p>
    <w:p>
      <w:pPr>
        <w:pStyle w:val="FirstParagraph"/>
      </w:pPr>
      <w:r>
        <w:t xml:space="preserve">Este es actualmente el segmento con mayor potencial para conseguir alumnos.</w:t>
      </w:r>
    </w:p>
    <w:p>
      <w:r>
        <w:pict>
          <v:rect style="width:0;height:1.5pt" o:hralign="center" o:hrstd="t" o:hr="t"/>
        </w:pict>
      </w:r>
    </w:p>
    <w:bookmarkEnd w:id="30"/>
    <w:bookmarkStart w:id="31" w:name="segmento-2"/>
    <w:p>
      <w:pPr>
        <w:pStyle w:val="Heading2"/>
      </w:pPr>
      <w:r>
        <w:t xml:space="preserve">Segmento 2</w:t>
      </w:r>
    </w:p>
    <w:p>
      <w:pPr>
        <w:pStyle w:val="FirstParagraph"/>
      </w:pPr>
      <w:r>
        <w:t xml:space="preserve">Productores musicales.</w:t>
      </w:r>
    </w:p>
    <w:p>
      <w:pPr>
        <w:pStyle w:val="BodyText"/>
      </w:pPr>
      <w:r>
        <w:t xml:space="preserve">Interesados en:</w:t>
      </w:r>
    </w:p>
    <w:p>
      <w:pPr>
        <w:pStyle w:val="Compact"/>
        <w:numPr>
          <w:ilvl w:val="0"/>
          <w:numId w:val="1003"/>
        </w:numPr>
      </w:pPr>
      <w:r>
        <w:t xml:space="preserve">Grabación.</w:t>
      </w:r>
    </w:p>
    <w:p>
      <w:pPr>
        <w:pStyle w:val="Compact"/>
        <w:numPr>
          <w:ilvl w:val="0"/>
          <w:numId w:val="1003"/>
        </w:numPr>
      </w:pPr>
      <w:r>
        <w:t xml:space="preserve">Mezcla.</w:t>
      </w:r>
    </w:p>
    <w:p>
      <w:pPr>
        <w:pStyle w:val="Compact"/>
        <w:numPr>
          <w:ilvl w:val="0"/>
          <w:numId w:val="1003"/>
        </w:numPr>
      </w:pPr>
      <w:r>
        <w:t xml:space="preserve">Arreglos.</w:t>
      </w:r>
    </w:p>
    <w:p>
      <w:pPr>
        <w:pStyle w:val="Compact"/>
        <w:numPr>
          <w:ilvl w:val="0"/>
          <w:numId w:val="1003"/>
        </w:numPr>
      </w:pPr>
      <w:r>
        <w:t xml:space="preserve">Flujo de trabajo.</w:t>
      </w:r>
    </w:p>
    <w:p>
      <w:r>
        <w:pict>
          <v:rect style="width:0;height:1.5pt" o:hralign="center" o:hrstd="t" o:hr="t"/>
        </w:pict>
      </w:r>
    </w:p>
    <w:bookmarkEnd w:id="31"/>
    <w:bookmarkStart w:id="32" w:name="segmento-3"/>
    <w:p>
      <w:pPr>
        <w:pStyle w:val="Heading2"/>
      </w:pPr>
      <w:r>
        <w:t xml:space="preserve">Segmento 3</w:t>
      </w:r>
    </w:p>
    <w:p>
      <w:pPr>
        <w:pStyle w:val="FirstParagraph"/>
      </w:pPr>
      <w:r>
        <w:t xml:space="preserve">Personas interesadas en música original.</w:t>
      </w:r>
    </w:p>
    <w:p>
      <w:pPr>
        <w:pStyle w:val="BodyText"/>
      </w:pPr>
      <w:r>
        <w:t xml:space="preserve">Objetivo:</w:t>
      </w:r>
    </w:p>
    <w:p>
      <w:pPr>
        <w:pStyle w:val="BodyText"/>
      </w:pPr>
      <w:r>
        <w:t xml:space="preserve">Crear una comunidad alrededor de los proyectos propios.</w:t>
      </w:r>
    </w:p>
    <w:p>
      <w:r>
        <w:pict>
          <v:rect style="width:0;height:1.5pt" o:hralign="center" o:hrstd="t" o:hr="t"/>
        </w:pict>
      </w:r>
    </w:p>
    <w:bookmarkEnd w:id="32"/>
    <w:bookmarkStart w:id="33" w:name="segmento-4"/>
    <w:p>
      <w:pPr>
        <w:pStyle w:val="Heading2"/>
      </w:pPr>
      <w:r>
        <w:t xml:space="preserve">Segmento 4</w:t>
      </w:r>
    </w:p>
    <w:p>
      <w:pPr>
        <w:pStyle w:val="FirstParagraph"/>
      </w:pPr>
      <w:r>
        <w:t xml:space="preserve">Músicos profesionales.</w:t>
      </w:r>
    </w:p>
    <w:p>
      <w:pPr>
        <w:pStyle w:val="BodyText"/>
      </w:pPr>
      <w:r>
        <w:t xml:space="preserve">Posibles colaboradores para grabaciones, conciertos y proyectos.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redes-sociales"/>
    <w:p>
      <w:pPr>
        <w:pStyle w:val="Heading1"/>
      </w:pPr>
      <w:r>
        <w:t xml:space="preserve">5. Redes sociales</w:t>
      </w:r>
    </w:p>
    <w:bookmarkStart w:id="35" w:name="instagram"/>
    <w:p>
      <w:pPr>
        <w:pStyle w:val="Heading2"/>
      </w:pPr>
      <w:r>
        <w:t xml:space="preserve">Instagram</w:t>
      </w:r>
    </w:p>
    <w:p>
      <w:pPr>
        <w:pStyle w:val="FirstParagraph"/>
      </w:pPr>
      <w:r>
        <w:t xml:space="preserve">Es la plataforma principal.</w:t>
      </w:r>
    </w:p>
    <w:p>
      <w:pPr>
        <w:pStyle w:val="BodyText"/>
      </w:pPr>
      <w:r>
        <w:t xml:space="preserve">Actualmente cuenta con aproximadamente 12,000 seguidores.</w:t>
      </w:r>
    </w:p>
    <w:p>
      <w:pPr>
        <w:pStyle w:val="BodyText"/>
      </w:pPr>
      <w:r>
        <w:t xml:space="preserve">Se utiliza para:</w:t>
      </w:r>
    </w:p>
    <w:p>
      <w:pPr>
        <w:pStyle w:val="Compact"/>
        <w:numPr>
          <w:ilvl w:val="0"/>
          <w:numId w:val="1004"/>
        </w:numPr>
      </w:pPr>
      <w:r>
        <w:t xml:space="preserve">Reels.</w:t>
      </w:r>
    </w:p>
    <w:p>
      <w:pPr>
        <w:pStyle w:val="Compact"/>
        <w:numPr>
          <w:ilvl w:val="0"/>
          <w:numId w:val="1004"/>
        </w:numPr>
      </w:pPr>
      <w:r>
        <w:t xml:space="preserve">Fotografías.</w:t>
      </w:r>
    </w:p>
    <w:p>
      <w:pPr>
        <w:pStyle w:val="Compact"/>
        <w:numPr>
          <w:ilvl w:val="0"/>
          <w:numId w:val="1004"/>
        </w:numPr>
      </w:pPr>
      <w:r>
        <w:t xml:space="preserve">Clips tocando guitarra.</w:t>
      </w:r>
    </w:p>
    <w:p>
      <w:pPr>
        <w:pStyle w:val="Compact"/>
        <w:numPr>
          <w:ilvl w:val="0"/>
          <w:numId w:val="1004"/>
        </w:numPr>
      </w:pPr>
      <w:r>
        <w:t xml:space="preserve">Contenido educativo.</w:t>
      </w:r>
    </w:p>
    <w:p>
      <w:pPr>
        <w:pStyle w:val="Compact"/>
        <w:numPr>
          <w:ilvl w:val="0"/>
          <w:numId w:val="1004"/>
        </w:numPr>
      </w:pPr>
      <w:r>
        <w:t xml:space="preserve">Promoción de conciertos.</w:t>
      </w:r>
    </w:p>
    <w:p>
      <w:pPr>
        <w:pStyle w:val="FirstParagraph"/>
      </w:pPr>
      <w:r>
        <w:t xml:space="preserve">Se han realizado campañas pagadas anteriormente.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estrategia-de-contenido"/>
    <w:p>
      <w:pPr>
        <w:pStyle w:val="Heading1"/>
      </w:pPr>
      <w:r>
        <w:t xml:space="preserve">6. Estrategia de contenido</w:t>
      </w:r>
    </w:p>
    <w:p>
      <w:pPr>
        <w:pStyle w:val="FirstParagraph"/>
      </w:pPr>
      <w:r>
        <w:t xml:space="preserve">Se ha trabajado en una estrategia basada en contenido de valor.</w:t>
      </w:r>
    </w:p>
    <w:p>
      <w:pPr>
        <w:pStyle w:val="BodyText"/>
      </w:pPr>
      <w:r>
        <w:t xml:space="preserve">Las categorías principales son:</w:t>
      </w:r>
    </w:p>
    <w:bookmarkStart w:id="37" w:name="educación"/>
    <w:p>
      <w:pPr>
        <w:pStyle w:val="Heading3"/>
      </w:pPr>
      <w:r>
        <w:t xml:space="preserve">Educación</w:t>
      </w:r>
    </w:p>
    <w:p>
      <w:pPr>
        <w:pStyle w:val="Compact"/>
        <w:numPr>
          <w:ilvl w:val="0"/>
          <w:numId w:val="1005"/>
        </w:numPr>
      </w:pPr>
      <w:r>
        <w:t xml:space="preserve">Armonía.</w:t>
      </w:r>
    </w:p>
    <w:p>
      <w:pPr>
        <w:pStyle w:val="Compact"/>
        <w:numPr>
          <w:ilvl w:val="0"/>
          <w:numId w:val="1005"/>
        </w:numPr>
      </w:pPr>
      <w:r>
        <w:t xml:space="preserve">Improvisación.</w:t>
      </w:r>
    </w:p>
    <w:p>
      <w:pPr>
        <w:pStyle w:val="Compact"/>
        <w:numPr>
          <w:ilvl w:val="0"/>
          <w:numId w:val="1005"/>
        </w:numPr>
      </w:pPr>
      <w:r>
        <w:t xml:space="preserve">Técnica.</w:t>
      </w:r>
    </w:p>
    <w:p>
      <w:pPr>
        <w:pStyle w:val="Compact"/>
        <w:numPr>
          <w:ilvl w:val="0"/>
          <w:numId w:val="1005"/>
        </w:numPr>
      </w:pPr>
      <w:r>
        <w:t xml:space="preserve">Producción.</w:t>
      </w:r>
    </w:p>
    <w:p>
      <w:r>
        <w:pict>
          <v:rect style="width:0;height:1.5pt" o:hralign="center" o:hrstd="t" o:hr="t"/>
        </w:pict>
      </w:r>
    </w:p>
    <w:bookmarkEnd w:id="37"/>
    <w:bookmarkStart w:id="38" w:name="autoridad"/>
    <w:p>
      <w:pPr>
        <w:pStyle w:val="Heading3"/>
      </w:pPr>
      <w:r>
        <w:t xml:space="preserve">Autoridad</w:t>
      </w:r>
    </w:p>
    <w:p>
      <w:pPr>
        <w:pStyle w:val="FirstParagraph"/>
      </w:pPr>
      <w:r>
        <w:t xml:space="preserve">Mostrar:</w:t>
      </w:r>
    </w:p>
    <w:p>
      <w:pPr>
        <w:pStyle w:val="Compact"/>
        <w:numPr>
          <w:ilvl w:val="0"/>
          <w:numId w:val="1006"/>
        </w:numPr>
      </w:pPr>
      <w:r>
        <w:t xml:space="preserve">Grabaciones.</w:t>
      </w:r>
    </w:p>
    <w:p>
      <w:pPr>
        <w:pStyle w:val="Compact"/>
        <w:numPr>
          <w:ilvl w:val="0"/>
          <w:numId w:val="1006"/>
        </w:numPr>
      </w:pPr>
      <w:r>
        <w:t xml:space="preserve">Conciertos.</w:t>
      </w:r>
    </w:p>
    <w:p>
      <w:pPr>
        <w:pStyle w:val="Compact"/>
        <w:numPr>
          <w:ilvl w:val="0"/>
          <w:numId w:val="1006"/>
        </w:numPr>
      </w:pPr>
      <w:r>
        <w:t xml:space="preserve">Producciones.</w:t>
      </w:r>
    </w:p>
    <w:p>
      <w:pPr>
        <w:pStyle w:val="Compact"/>
        <w:numPr>
          <w:ilvl w:val="0"/>
          <w:numId w:val="1006"/>
        </w:numPr>
      </w:pPr>
      <w:r>
        <w:t xml:space="preserve">Experiencia profesional.</w:t>
      </w:r>
    </w:p>
    <w:p>
      <w:r>
        <w:pict>
          <v:rect style="width:0;height:1.5pt" o:hralign="center" o:hrstd="t" o:hr="t"/>
        </w:pict>
      </w:r>
    </w:p>
    <w:bookmarkEnd w:id="38"/>
    <w:bookmarkStart w:id="39" w:name="personal"/>
    <w:p>
      <w:pPr>
        <w:pStyle w:val="Heading3"/>
      </w:pPr>
      <w:r>
        <w:t xml:space="preserve">Personal</w:t>
      </w:r>
    </w:p>
    <w:p>
      <w:pPr>
        <w:pStyle w:val="FirstParagraph"/>
      </w:pPr>
      <w:r>
        <w:t xml:space="preserve">Compartir aspectos del proceso creativo.</w:t>
      </w:r>
    </w:p>
    <w:p>
      <w:pPr>
        <w:pStyle w:val="BodyText"/>
      </w:pPr>
      <w:r>
        <w:t xml:space="preserve">No convertir la cuenta en un diario personal.</w:t>
      </w:r>
    </w:p>
    <w:p>
      <w:r>
        <w:pict>
          <v:rect style="width:0;height:1.5pt" o:hralign="center" o:hrstd="t" o:hr="t"/>
        </w:pict>
      </w:r>
    </w:p>
    <w:bookmarkEnd w:id="39"/>
    <w:bookmarkStart w:id="40" w:name="música-original"/>
    <w:p>
      <w:pPr>
        <w:pStyle w:val="Heading3"/>
      </w:pPr>
      <w:r>
        <w:t xml:space="preserve">Música original</w:t>
      </w:r>
    </w:p>
    <w:p>
      <w:pPr>
        <w:pStyle w:val="FirstParagraph"/>
      </w:pPr>
      <w:r>
        <w:t xml:space="preserve">Promocionar constantemente:</w:t>
      </w:r>
    </w:p>
    <w:p>
      <w:pPr>
        <w:pStyle w:val="Compact"/>
        <w:numPr>
          <w:ilvl w:val="0"/>
          <w:numId w:val="1007"/>
        </w:numPr>
      </w:pPr>
      <w:r>
        <w:t xml:space="preserve">Nikan.</w:t>
      </w:r>
    </w:p>
    <w:p>
      <w:pPr>
        <w:pStyle w:val="Compact"/>
        <w:numPr>
          <w:ilvl w:val="0"/>
          <w:numId w:val="1007"/>
        </w:numPr>
      </w:pPr>
      <w:r>
        <w:t xml:space="preserve">Bruselas.</w:t>
      </w:r>
    </w:p>
    <w:p>
      <w:pPr>
        <w:pStyle w:val="Compact"/>
        <w:numPr>
          <w:ilvl w:val="0"/>
          <w:numId w:val="1007"/>
        </w:numPr>
      </w:pPr>
      <w:r>
        <w:t xml:space="preserve">EMQ.</w:t>
      </w:r>
    </w:p>
    <w:p>
      <w:pPr>
        <w:pStyle w:val="Compact"/>
        <w:numPr>
          <w:ilvl w:val="0"/>
          <w:numId w:val="1007"/>
        </w:numPr>
      </w:pPr>
      <w:r>
        <w:t xml:space="preserve">Futuros lanzamientos.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ublicidad"/>
    <w:p>
      <w:pPr>
        <w:pStyle w:val="Heading1"/>
      </w:pPr>
      <w:r>
        <w:t xml:space="preserve">7. Publicidad</w:t>
      </w:r>
    </w:p>
    <w:p>
      <w:pPr>
        <w:pStyle w:val="FirstParagraph"/>
      </w:pPr>
      <w:r>
        <w:t xml:space="preserve">Se han discutido diversos aspectos relacionados con Meta Ads.</w:t>
      </w:r>
    </w:p>
    <w:p>
      <w:pPr>
        <w:pStyle w:val="BodyText"/>
      </w:pPr>
      <w:r>
        <w:t xml:space="preserve">Conclusiones:</w:t>
      </w:r>
    </w:p>
    <w:p>
      <w:pPr>
        <w:pStyle w:val="Compact"/>
        <w:numPr>
          <w:ilvl w:val="0"/>
          <w:numId w:val="1008"/>
        </w:numPr>
      </w:pPr>
      <w:r>
        <w:t xml:space="preserve">Advantage+ puede ser útil, pero requiere supervisión.</w:t>
      </w:r>
    </w:p>
    <w:p>
      <w:pPr>
        <w:pStyle w:val="Compact"/>
        <w:numPr>
          <w:ilvl w:val="0"/>
          <w:numId w:val="1008"/>
        </w:numPr>
      </w:pPr>
      <w:r>
        <w:t xml:space="preserve">Conviene orientar campañas a personas con interés específico en guitarra y educación musical.</w:t>
      </w:r>
    </w:p>
    <w:p>
      <w:pPr>
        <w:pStyle w:val="Compact"/>
        <w:numPr>
          <w:ilvl w:val="0"/>
          <w:numId w:val="1008"/>
        </w:numPr>
      </w:pPr>
      <w:r>
        <w:t xml:space="preserve">Es recomendable probar diferentes ciudades además de Guadalajara.</w:t>
      </w:r>
    </w:p>
    <w:p>
      <w:pPr>
        <w:pStyle w:val="Compact"/>
        <w:numPr>
          <w:ilvl w:val="0"/>
          <w:numId w:val="1008"/>
        </w:numPr>
      </w:pPr>
      <w:r>
        <w:t xml:space="preserve">Se ha hablado de invertir cantidades moderadas durante varios días para obtener datos antes de escalar una campaña.</w:t>
      </w:r>
    </w:p>
    <w:p>
      <w:r>
        <w:pict>
          <v:rect style="width:0;height:1.5pt" o:hralign="center" o:hrstd="t" o:hr="t"/>
        </w:pict>
      </w:r>
    </w:p>
    <w:bookmarkEnd w:id="42"/>
    <w:bookmarkStart w:id="43" w:name="inteligencia-artificial"/>
    <w:p>
      <w:pPr>
        <w:pStyle w:val="Heading1"/>
      </w:pPr>
      <w:r>
        <w:t xml:space="preserve">8. Inteligencia Artificial</w:t>
      </w:r>
    </w:p>
    <w:p>
      <w:pPr>
        <w:pStyle w:val="FirstParagraph"/>
      </w:pPr>
      <w:r>
        <w:t xml:space="preserve">Durante 2026 la IA pasó a formar parte fundamental del marketing.</w:t>
      </w:r>
    </w:p>
    <w:p>
      <w:pPr>
        <w:pStyle w:val="BodyText"/>
      </w:pPr>
      <w:r>
        <w:t xml:space="preserve">Se utiliza para:</w:t>
      </w:r>
    </w:p>
    <w:p>
      <w:pPr>
        <w:pStyle w:val="Compact"/>
        <w:numPr>
          <w:ilvl w:val="0"/>
          <w:numId w:val="1009"/>
        </w:numPr>
      </w:pPr>
      <w:r>
        <w:t xml:space="preserve">Escribir publicaciones.</w:t>
      </w:r>
    </w:p>
    <w:p>
      <w:pPr>
        <w:pStyle w:val="Compact"/>
        <w:numPr>
          <w:ilvl w:val="0"/>
          <w:numId w:val="1009"/>
        </w:numPr>
      </w:pPr>
      <w:r>
        <w:t xml:space="preserve">Generar ideas.</w:t>
      </w:r>
    </w:p>
    <w:p>
      <w:pPr>
        <w:pStyle w:val="Compact"/>
        <w:numPr>
          <w:ilvl w:val="0"/>
          <w:numId w:val="1009"/>
        </w:numPr>
      </w:pPr>
      <w:r>
        <w:t xml:space="preserve">Diseñar campañas.</w:t>
      </w:r>
    </w:p>
    <w:p>
      <w:pPr>
        <w:pStyle w:val="Compact"/>
        <w:numPr>
          <w:ilvl w:val="0"/>
          <w:numId w:val="1009"/>
        </w:numPr>
      </w:pPr>
      <w:r>
        <w:t xml:space="preserve">Crear imágenes.</w:t>
      </w:r>
    </w:p>
    <w:p>
      <w:pPr>
        <w:pStyle w:val="Compact"/>
        <w:numPr>
          <w:ilvl w:val="0"/>
          <w:numId w:val="1009"/>
        </w:numPr>
      </w:pPr>
      <w:r>
        <w:t xml:space="preserve">Analizar métricas.</w:t>
      </w:r>
    </w:p>
    <w:p>
      <w:pPr>
        <w:pStyle w:val="Compact"/>
        <w:numPr>
          <w:ilvl w:val="0"/>
          <w:numId w:val="1009"/>
        </w:numPr>
      </w:pPr>
      <w:r>
        <w:t xml:space="preserve">Escribir prompts.</w:t>
      </w:r>
    </w:p>
    <w:p>
      <w:pPr>
        <w:pStyle w:val="Compact"/>
        <w:numPr>
          <w:ilvl w:val="0"/>
          <w:numId w:val="1009"/>
        </w:numPr>
      </w:pPr>
      <w:r>
        <w:t xml:space="preserve">Diseñar conceptos visuales.</w:t>
      </w:r>
    </w:p>
    <w:p>
      <w:pPr>
        <w:pStyle w:val="Compact"/>
        <w:numPr>
          <w:ilvl w:val="0"/>
          <w:numId w:val="1009"/>
        </w:numPr>
      </w:pPr>
      <w:r>
        <w:t xml:space="preserve">Preparar contenido educativo.</w:t>
      </w:r>
    </w:p>
    <w:p>
      <w:pPr>
        <w:pStyle w:val="FirstParagraph"/>
      </w:pPr>
      <w:r>
        <w:t xml:space="preserve">El objetivo no es reemplazar la creatividad, sino acelerar el proceso.</w:t>
      </w:r>
    </w:p>
    <w:p>
      <w:r>
        <w:pict>
          <v:rect style="width:0;height:1.5pt" o:hralign="center" o:hrstd="t" o:hr="t"/>
        </w:pict>
      </w:r>
    </w:p>
    <w:bookmarkEnd w:id="43"/>
    <w:bookmarkStart w:id="44" w:name="identidad-visual"/>
    <w:p>
      <w:pPr>
        <w:pStyle w:val="Heading1"/>
      </w:pPr>
      <w:r>
        <w:t xml:space="preserve">9. Identidad visual</w:t>
      </w:r>
    </w:p>
    <w:p>
      <w:pPr>
        <w:pStyle w:val="FirstParagraph"/>
      </w:pPr>
      <w:r>
        <w:t xml:space="preserve">En conversaciones recientes se trabajó intensamente en:</w:t>
      </w:r>
    </w:p>
    <w:p>
      <w:pPr>
        <w:pStyle w:val="Compact"/>
        <w:numPr>
          <w:ilvl w:val="0"/>
          <w:numId w:val="1010"/>
        </w:numPr>
      </w:pPr>
      <w:r>
        <w:t xml:space="preserve">Fotografías hiperrealistas.</w:t>
      </w:r>
    </w:p>
    <w:p>
      <w:pPr>
        <w:pStyle w:val="Compact"/>
        <w:numPr>
          <w:ilvl w:val="0"/>
          <w:numId w:val="1010"/>
        </w:numPr>
      </w:pPr>
      <w:r>
        <w:t xml:space="preserve">Consistencia visual.</w:t>
      </w:r>
    </w:p>
    <w:p>
      <w:pPr>
        <w:pStyle w:val="Compact"/>
        <w:numPr>
          <w:ilvl w:val="0"/>
          <w:numId w:val="1010"/>
        </w:numPr>
      </w:pPr>
      <w:r>
        <w:t xml:space="preserve">Expresiones faciales naturales.</w:t>
      </w:r>
    </w:p>
    <w:p>
      <w:pPr>
        <w:pStyle w:val="Compact"/>
        <w:numPr>
          <w:ilvl w:val="0"/>
          <w:numId w:val="1010"/>
        </w:numPr>
      </w:pPr>
      <w:r>
        <w:t xml:space="preserve">Imagen profesional.</w:t>
      </w:r>
    </w:p>
    <w:p>
      <w:pPr>
        <w:pStyle w:val="Compact"/>
        <w:numPr>
          <w:ilvl w:val="0"/>
          <w:numId w:val="1010"/>
        </w:numPr>
      </w:pPr>
      <w:r>
        <w:t xml:space="preserve">Diseño para conciertos.</w:t>
      </w:r>
    </w:p>
    <w:p>
      <w:pPr>
        <w:pStyle w:val="Compact"/>
        <w:numPr>
          <w:ilvl w:val="0"/>
          <w:numId w:val="1010"/>
        </w:numPr>
      </w:pPr>
      <w:r>
        <w:t xml:space="preserve">Logos.</w:t>
      </w:r>
    </w:p>
    <w:p>
      <w:pPr>
        <w:pStyle w:val="Compact"/>
        <w:numPr>
          <w:ilvl w:val="0"/>
          <w:numId w:val="1010"/>
        </w:numPr>
      </w:pPr>
      <w:r>
        <w:t xml:space="preserve">Portadas.</w:t>
      </w:r>
    </w:p>
    <w:p>
      <w:pPr>
        <w:pStyle w:val="Compact"/>
        <w:numPr>
          <w:ilvl w:val="0"/>
          <w:numId w:val="1010"/>
        </w:numPr>
      </w:pPr>
      <w:r>
        <w:t xml:space="preserve">Adaptación de imágenes para distribución digital.</w:t>
      </w:r>
    </w:p>
    <w:p>
      <w:pPr>
        <w:pStyle w:val="FirstParagraph"/>
      </w:pPr>
      <w:r>
        <w:t xml:space="preserve">La prioridad ha sido construir una identidad visual moderna, elegante y coherente.</w:t>
      </w:r>
    </w:p>
    <w:p>
      <w:r>
        <w:pict>
          <v:rect style="width:0;height:1.5pt" o:hralign="center" o:hrstd="t" o:hr="t"/>
        </w:pict>
      </w:r>
    </w:p>
    <w:bookmarkEnd w:id="44"/>
    <w:bookmarkStart w:id="45" w:name="objetivos-a-corto-plazo"/>
    <w:p>
      <w:pPr>
        <w:pStyle w:val="Heading1"/>
      </w:pPr>
      <w:r>
        <w:t xml:space="preserve">10. Objetivos a corto plazo</w:t>
      </w:r>
    </w:p>
    <w:p>
      <w:pPr>
        <w:pStyle w:val="Compact"/>
        <w:numPr>
          <w:ilvl w:val="0"/>
          <w:numId w:val="1011"/>
        </w:numPr>
      </w:pPr>
      <w:r>
        <w:t xml:space="preserve">Conseguir más alumnos particulares.</w:t>
      </w:r>
    </w:p>
    <w:p>
      <w:pPr>
        <w:pStyle w:val="Compact"/>
        <w:numPr>
          <w:ilvl w:val="0"/>
          <w:numId w:val="1011"/>
        </w:numPr>
      </w:pPr>
      <w:r>
        <w:t xml:space="preserve">Incrementar el alcance orgánico.</w:t>
      </w:r>
    </w:p>
    <w:p>
      <w:pPr>
        <w:pStyle w:val="Compact"/>
        <w:numPr>
          <w:ilvl w:val="0"/>
          <w:numId w:val="1011"/>
        </w:numPr>
      </w:pPr>
      <w:r>
        <w:t xml:space="preserve">Mejorar el rendimiento de campañas pagadas.</w:t>
      </w:r>
    </w:p>
    <w:p>
      <w:pPr>
        <w:pStyle w:val="Compact"/>
        <w:numPr>
          <w:ilvl w:val="0"/>
          <w:numId w:val="1011"/>
        </w:numPr>
      </w:pPr>
      <w:r>
        <w:t xml:space="preserve">Publicar contenido con mayor frecuencia.</w:t>
      </w:r>
    </w:p>
    <w:p>
      <w:pPr>
        <w:pStyle w:val="Compact"/>
        <w:numPr>
          <w:ilvl w:val="0"/>
          <w:numId w:val="1011"/>
        </w:numPr>
      </w:pPr>
      <w:r>
        <w:t xml:space="preserve">Consolidar una identidad visual reconocible.</w:t>
      </w:r>
    </w:p>
    <w:p>
      <w:r>
        <w:pict>
          <v:rect style="width:0;height:1.5pt" o:hralign="center" o:hrstd="t" o:hr="t"/>
        </w:pict>
      </w:r>
    </w:p>
    <w:bookmarkEnd w:id="45"/>
    <w:bookmarkStart w:id="46" w:name="objetivos-a-mediano-plazo"/>
    <w:p>
      <w:pPr>
        <w:pStyle w:val="Heading1"/>
      </w:pPr>
      <w:r>
        <w:t xml:space="preserve">11. Objetivos a mediano plazo</w:t>
      </w:r>
    </w:p>
    <w:p>
      <w:pPr>
        <w:pStyle w:val="Compact"/>
        <w:numPr>
          <w:ilvl w:val="0"/>
          <w:numId w:val="1012"/>
        </w:numPr>
      </w:pPr>
      <w:r>
        <w:t xml:space="preserve">Convertir el contenido educativo en una fuente constante de alumnos.</w:t>
      </w:r>
    </w:p>
    <w:p>
      <w:pPr>
        <w:pStyle w:val="Compact"/>
        <w:numPr>
          <w:ilvl w:val="0"/>
          <w:numId w:val="1012"/>
        </w:numPr>
      </w:pPr>
      <w:r>
        <w:t xml:space="preserve">Crear una comunidad alrededor de la música original.</w:t>
      </w:r>
    </w:p>
    <w:p>
      <w:pPr>
        <w:pStyle w:val="Compact"/>
        <w:numPr>
          <w:ilvl w:val="0"/>
          <w:numId w:val="1012"/>
        </w:numPr>
      </w:pPr>
      <w:r>
        <w:t xml:space="preserve">Reducir la dependencia económica de eventos privados.</w:t>
      </w:r>
    </w:p>
    <w:p>
      <w:pPr>
        <w:pStyle w:val="Compact"/>
        <w:numPr>
          <w:ilvl w:val="0"/>
          <w:numId w:val="1012"/>
        </w:numPr>
      </w:pPr>
      <w:r>
        <w:t xml:space="preserve">Posicionar la marca personal como referente en guitarra, producción y composición.</w:t>
      </w:r>
    </w:p>
    <w:p>
      <w:r>
        <w:pict>
          <v:rect style="width:0;height:1.5pt" o:hralign="center" o:hrstd="t" o:hr="t"/>
        </w:pict>
      </w:r>
    </w:p>
    <w:bookmarkEnd w:id="46"/>
    <w:bookmarkStart w:id="47" w:name="objetivos-a-largo-plazo"/>
    <w:p>
      <w:pPr>
        <w:pStyle w:val="Heading1"/>
      </w:pPr>
      <w:r>
        <w:t xml:space="preserve">12. Objetivos a largo plazo</w:t>
      </w:r>
    </w:p>
    <w:p>
      <w:pPr>
        <w:pStyle w:val="FirstParagraph"/>
      </w:pPr>
      <w:r>
        <w:t xml:space="preserve">El objetivo final es que el reconocimiento obtenido mediante el contenido digital impulse:</w:t>
      </w:r>
    </w:p>
    <w:p>
      <w:pPr>
        <w:pStyle w:val="Compact"/>
        <w:numPr>
          <w:ilvl w:val="0"/>
          <w:numId w:val="1013"/>
        </w:numPr>
      </w:pPr>
      <w:r>
        <w:t xml:space="preserve">Conciertos con música propia.</w:t>
      </w:r>
    </w:p>
    <w:p>
      <w:pPr>
        <w:pStyle w:val="Compact"/>
        <w:numPr>
          <w:ilvl w:val="0"/>
          <w:numId w:val="1013"/>
        </w:numPr>
      </w:pPr>
      <w:r>
        <w:t xml:space="preserve">Composición para cine.</w:t>
      </w:r>
    </w:p>
    <w:p>
      <w:pPr>
        <w:pStyle w:val="Compact"/>
        <w:numPr>
          <w:ilvl w:val="0"/>
          <w:numId w:val="1013"/>
        </w:numPr>
      </w:pPr>
      <w:r>
        <w:t xml:space="preserve">Producción de artistas.</w:t>
      </w:r>
    </w:p>
    <w:p>
      <w:pPr>
        <w:pStyle w:val="Compact"/>
        <w:numPr>
          <w:ilvl w:val="0"/>
          <w:numId w:val="1013"/>
        </w:numPr>
      </w:pPr>
      <w:r>
        <w:t xml:space="preserve">Venta de cursos.</w:t>
      </w:r>
    </w:p>
    <w:p>
      <w:pPr>
        <w:pStyle w:val="Compact"/>
        <w:numPr>
          <w:ilvl w:val="0"/>
          <w:numId w:val="1013"/>
        </w:numPr>
      </w:pPr>
      <w:r>
        <w:t xml:space="preserve">Publicaciones escritas.</w:t>
      </w:r>
    </w:p>
    <w:p>
      <w:pPr>
        <w:pStyle w:val="Compact"/>
        <w:numPr>
          <w:ilvl w:val="0"/>
          <w:numId w:val="1013"/>
        </w:numPr>
      </w:pPr>
      <w:r>
        <w:t xml:space="preserve">Nuevos proyectos creativos.</w:t>
      </w:r>
    </w:p>
    <w:p>
      <w:pPr>
        <w:pStyle w:val="FirstParagraph"/>
      </w:pPr>
      <w:r>
        <w:t xml:space="preserve">La estrategia completa está orientada a construir una carrera artística sostenible en la que la música original ocupe un lugar cada vez más importante dentro de la actividad profesional.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2026-06-29T15:38:25Z</dcterms:created>
  <dcterms:modified xsi:type="dcterms:W3CDTF">2026-06-29T15:38:25Z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