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ocumento-16"/>
    <w:p>
      <w:pPr>
        <w:pStyle w:val="Heading1"/>
      </w:pPr>
      <w:r>
        <w:t xml:space="preserve">DOCUMENTO 16</w:t>
      </w:r>
    </w:p>
    <w:bookmarkEnd w:id="20"/>
    <w:bookmarkStart w:id="22" w:name="X3a9d95ead1045b28170609fdaf0c86d2b40c04b"/>
    <w:p>
      <w:pPr>
        <w:pStyle w:val="Heading1"/>
      </w:pPr>
      <w:r>
        <w:t xml:space="preserve">Sistema Maestro de Operación Personal (SMOP)</w:t>
      </w:r>
    </w:p>
    <w:bookmarkStart w:id="21" w:name="X8fae3d9b6aff8787947452777cc127fec6e57e2"/>
    <w:p>
      <w:pPr>
        <w:pStyle w:val="Heading2"/>
      </w:pPr>
      <w:r>
        <w:t xml:space="preserve">Manual de referencia para dirigir la carrera artística y empresarial</w:t>
      </w:r>
    </w:p>
    <w:p>
      <w:pPr>
        <w:pStyle w:val="FirstParagraph"/>
      </w:pPr>
      <w:r>
        <w:t xml:space="preserve">Versión: Junio 2026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ropósito"/>
    <w:p>
      <w:pPr>
        <w:pStyle w:val="Heading1"/>
      </w:pPr>
      <w:r>
        <w:t xml:space="preserve">Propósito</w:t>
      </w:r>
    </w:p>
    <w:p>
      <w:pPr>
        <w:pStyle w:val="FirstParagraph"/>
      </w:pPr>
      <w:r>
        <w:t xml:space="preserve">Este documento representa la integración final de toda la información recopilada hasta el momento. A diferencia de los documentos anteriores, que describen áreas específicas, este manual define</w:t>
      </w:r>
      <w:r>
        <w:t xml:space="preserve"> </w:t>
      </w:r>
      <w:r>
        <w:rPr>
          <w:b/>
          <w:bCs/>
        </w:rPr>
        <w:t xml:space="preserve">cómo debe operar el sistema completo</w:t>
      </w:r>
      <w:r>
        <w:t xml:space="preserve"> </w:t>
      </w:r>
      <w:r>
        <w:t xml:space="preserve">que constituye la vida profesional del usuario.</w:t>
      </w:r>
    </w:p>
    <w:p>
      <w:pPr>
        <w:pStyle w:val="BodyText"/>
      </w:pPr>
      <w:r>
        <w:t xml:space="preserve">La idea central es dejar de pensar en proyectos aislados y comenzar a gestionar un único sistema compuesto por diferentes módulos que trabajan juntos.</w:t>
      </w:r>
    </w:p>
    <w:p>
      <w:r>
        <w:pict>
          <v:rect style="width:0;height:1.5pt" o:hralign="center" o:hrstd="t" o:hr="t"/>
        </w:pict>
      </w:r>
    </w:p>
    <w:bookmarkEnd w:id="23"/>
    <w:bookmarkStart w:id="24" w:name="el-sistema"/>
    <w:p>
      <w:pPr>
        <w:pStyle w:val="Heading1"/>
      </w:pPr>
      <w:r>
        <w:t xml:space="preserve">1. El Sistema</w:t>
      </w:r>
    </w:p>
    <w:p>
      <w:pPr>
        <w:pStyle w:val="FirstParagraph"/>
      </w:pPr>
      <w:r>
        <w:t xml:space="preserve">La carrera profesional puede entenderse como un ecosistema con seis grandes áreas:</w:t>
      </w:r>
    </w:p>
    <w:p>
      <w:pPr>
        <w:pStyle w:val="SourceCode"/>
      </w:pPr>
      <w:r>
        <w:rPr>
          <w:rStyle w:val="VerbatimChar"/>
        </w:rPr>
        <w:t xml:space="preserve">                CREACIÓN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│              │              │</w:t>
      </w:r>
      <w:r>
        <w:br/>
      </w:r>
      <w:r>
        <w:rPr>
          <w:rStyle w:val="VerbatimChar"/>
        </w:rPr>
        <w:t xml:space="preserve"> PRODUCCIÓN     DOCENCIA      CONTENIDO</w:t>
      </w:r>
      <w:r>
        <w:br/>
      </w:r>
      <w:r>
        <w:rPr>
          <w:rStyle w:val="VerbatimChar"/>
        </w:rPr>
        <w:t xml:space="preserve">     │              │              │</w:t>
      </w:r>
      <w:r>
        <w:br/>
      </w:r>
      <w:r>
        <w:rPr>
          <w:rStyle w:val="VerbatimChar"/>
        </w:rPr>
        <w:t xml:space="preserve">     └──────────────┼──────────────┘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MARKETING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INGRESOS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MÁS TIEMPO PARA CREAR</w:t>
      </w:r>
    </w:p>
    <w:p>
      <w:pPr>
        <w:pStyle w:val="FirstParagraph"/>
      </w:pPr>
      <w:r>
        <w:t xml:space="preserve">La finalidad del sistema no es maximizar ingresos de forma inmediata, sino generar un ciclo que financie y expanda la creación artística.</w:t>
      </w:r>
    </w:p>
    <w:p>
      <w:r>
        <w:pict>
          <v:rect style="width:0;height:1.5pt" o:hralign="center" o:hrstd="t" o:hr="t"/>
        </w:pict>
      </w:r>
    </w:p>
    <w:bookmarkEnd w:id="24"/>
    <w:bookmarkStart w:id="25" w:name="módulo-de-creación"/>
    <w:p>
      <w:pPr>
        <w:pStyle w:val="Heading1"/>
      </w:pPr>
      <w:r>
        <w:t xml:space="preserve">2. Módulo de Creación</w:t>
      </w:r>
    </w:p>
    <w:p>
      <w:pPr>
        <w:pStyle w:val="FirstParagraph"/>
      </w:pPr>
      <w:r>
        <w:t xml:space="preserve">Es el núcleo del sistema.</w:t>
      </w:r>
    </w:p>
    <w:p>
      <w:pPr>
        <w:pStyle w:val="BodyText"/>
      </w:pPr>
      <w:r>
        <w:t xml:space="preserve">Aquí nacen:</w:t>
      </w:r>
    </w:p>
    <w:p>
      <w:pPr>
        <w:pStyle w:val="Compact"/>
        <w:numPr>
          <w:ilvl w:val="0"/>
          <w:numId w:val="1001"/>
        </w:numPr>
      </w:pPr>
      <w:r>
        <w:t xml:space="preserve">Composiciones.</w:t>
      </w:r>
    </w:p>
    <w:p>
      <w:pPr>
        <w:pStyle w:val="Compact"/>
        <w:numPr>
          <w:ilvl w:val="0"/>
          <w:numId w:val="1001"/>
        </w:numPr>
      </w:pPr>
      <w:r>
        <w:t xml:space="preserve">Álbumes.</w:t>
      </w:r>
    </w:p>
    <w:p>
      <w:pPr>
        <w:pStyle w:val="Compact"/>
        <w:numPr>
          <w:ilvl w:val="0"/>
          <w:numId w:val="1001"/>
        </w:numPr>
      </w:pPr>
      <w:r>
        <w:t xml:space="preserve">Ideas.</w:t>
      </w:r>
    </w:p>
    <w:p>
      <w:pPr>
        <w:pStyle w:val="Compact"/>
        <w:numPr>
          <w:ilvl w:val="0"/>
          <w:numId w:val="1001"/>
        </w:numPr>
      </w:pPr>
      <w:r>
        <w:t xml:space="preserve">Arreglos.</w:t>
      </w:r>
    </w:p>
    <w:p>
      <w:pPr>
        <w:pStyle w:val="Compact"/>
        <w:numPr>
          <w:ilvl w:val="0"/>
          <w:numId w:val="1001"/>
        </w:numPr>
      </w:pPr>
      <w:r>
        <w:t xml:space="preserve">Investigación musical.</w:t>
      </w:r>
    </w:p>
    <w:p>
      <w:pPr>
        <w:pStyle w:val="Compact"/>
        <w:numPr>
          <w:ilvl w:val="0"/>
          <w:numId w:val="1001"/>
        </w:numPr>
      </w:pPr>
      <w:r>
        <w:t xml:space="preserve">Escritura.</w:t>
      </w:r>
    </w:p>
    <w:p>
      <w:pPr>
        <w:pStyle w:val="FirstParagraph"/>
      </w:pPr>
      <w:r>
        <w:t xml:space="preserve">Todo lo demás existe para proteger este espacio.</w:t>
      </w:r>
    </w:p>
    <w:p>
      <w:pPr>
        <w:pStyle w:val="BodyText"/>
      </w:pPr>
      <w:r>
        <w:t xml:space="preserve">Indicador principal:</w:t>
      </w:r>
    </w:p>
    <w:p>
      <w:pPr>
        <w:pStyle w:val="BodyText"/>
      </w:pPr>
      <w:r>
        <w:rPr>
          <w:b/>
          <w:bCs/>
        </w:rPr>
        <w:t xml:space="preserve">Horas reales de creación profunda por semana.</w:t>
      </w:r>
    </w:p>
    <w:p>
      <w:r>
        <w:pict>
          <v:rect style="width:0;height:1.5pt" o:hralign="center" o:hrstd="t" o:hr="t"/>
        </w:pict>
      </w:r>
    </w:p>
    <w:bookmarkEnd w:id="25"/>
    <w:bookmarkStart w:id="26" w:name="módulo-de-producción"/>
    <w:p>
      <w:pPr>
        <w:pStyle w:val="Heading1"/>
      </w:pPr>
      <w:r>
        <w:t xml:space="preserve">3. Módulo de Producción</w:t>
      </w:r>
    </w:p>
    <w:p>
      <w:pPr>
        <w:pStyle w:val="FirstParagraph"/>
      </w:pPr>
      <w:r>
        <w:t xml:space="preserve">Transforma las ideas en productos terminados.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02"/>
        </w:numPr>
      </w:pPr>
      <w:r>
        <w:t xml:space="preserve">Grabación.</w:t>
      </w:r>
    </w:p>
    <w:p>
      <w:pPr>
        <w:pStyle w:val="Compact"/>
        <w:numPr>
          <w:ilvl w:val="0"/>
          <w:numId w:val="1002"/>
        </w:numPr>
      </w:pPr>
      <w:r>
        <w:t xml:space="preserve">Edición.</w:t>
      </w:r>
    </w:p>
    <w:p>
      <w:pPr>
        <w:pStyle w:val="Compact"/>
        <w:numPr>
          <w:ilvl w:val="0"/>
          <w:numId w:val="1002"/>
        </w:numPr>
      </w:pPr>
      <w:r>
        <w:t xml:space="preserve">Mezcla.</w:t>
      </w:r>
    </w:p>
    <w:p>
      <w:pPr>
        <w:pStyle w:val="Compact"/>
        <w:numPr>
          <w:ilvl w:val="0"/>
          <w:numId w:val="1002"/>
        </w:numPr>
      </w:pPr>
      <w:r>
        <w:t xml:space="preserve">Masterización.</w:t>
      </w:r>
    </w:p>
    <w:p>
      <w:pPr>
        <w:pStyle w:val="Compact"/>
        <w:numPr>
          <w:ilvl w:val="0"/>
          <w:numId w:val="1002"/>
        </w:numPr>
      </w:pPr>
      <w:r>
        <w:t xml:space="preserve">Dirección musical.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Convertir inspiración en obras publicables con un estándar profesional.</w:t>
      </w:r>
    </w:p>
    <w:p>
      <w:r>
        <w:pict>
          <v:rect style="width:0;height:1.5pt" o:hralign="center" o:hrstd="t" o:hr="t"/>
        </w:pict>
      </w:r>
    </w:p>
    <w:bookmarkEnd w:id="26"/>
    <w:bookmarkStart w:id="27" w:name="módulo-de-enseñanza"/>
    <w:p>
      <w:pPr>
        <w:pStyle w:val="Heading1"/>
      </w:pPr>
      <w:r>
        <w:t xml:space="preserve">4. Módulo de Enseñanza</w:t>
      </w:r>
    </w:p>
    <w:p>
      <w:pPr>
        <w:pStyle w:val="FirstParagraph"/>
      </w:pPr>
      <w:r>
        <w:t xml:space="preserve">Tiene tres funciones:</w:t>
      </w:r>
    </w:p>
    <w:p>
      <w:pPr>
        <w:pStyle w:val="Compact"/>
        <w:numPr>
          <w:ilvl w:val="0"/>
          <w:numId w:val="1003"/>
        </w:numPr>
      </w:pPr>
      <w:r>
        <w:t xml:space="preserve">Generar ingresos.</w:t>
      </w:r>
    </w:p>
    <w:p>
      <w:pPr>
        <w:pStyle w:val="Compact"/>
        <w:numPr>
          <w:ilvl w:val="0"/>
          <w:numId w:val="1003"/>
        </w:numPr>
      </w:pPr>
      <w:r>
        <w:t xml:space="preserve">Profundizar el conocimiento.</w:t>
      </w:r>
    </w:p>
    <w:p>
      <w:pPr>
        <w:pStyle w:val="Compact"/>
        <w:numPr>
          <w:ilvl w:val="0"/>
          <w:numId w:val="1003"/>
        </w:numPr>
      </w:pPr>
      <w:r>
        <w:t xml:space="preserve">Alimentar la creación de contenido.</w:t>
      </w:r>
    </w:p>
    <w:p>
      <w:pPr>
        <w:pStyle w:val="FirstParagraph"/>
      </w:pPr>
      <w:r>
        <w:t xml:space="preserve">Cada clase puede producir nuevas ideas para publicaciones, cursos o materiales educativos.</w:t>
      </w:r>
    </w:p>
    <w:p>
      <w:r>
        <w:pict>
          <v:rect style="width:0;height:1.5pt" o:hralign="center" o:hrstd="t" o:hr="t"/>
        </w:pict>
      </w:r>
    </w:p>
    <w:bookmarkEnd w:id="27"/>
    <w:bookmarkStart w:id="28" w:name="módulo-de-contenido"/>
    <w:p>
      <w:pPr>
        <w:pStyle w:val="Heading1"/>
      </w:pPr>
      <w:r>
        <w:t xml:space="preserve">5. Módulo de Contenido</w:t>
      </w:r>
    </w:p>
    <w:p>
      <w:pPr>
        <w:pStyle w:val="FirstParagraph"/>
      </w:pPr>
      <w:r>
        <w:t xml:space="preserve">Su misión no es</w:t>
      </w:r>
      <w:r>
        <w:t xml:space="preserve"> </w:t>
      </w:r>
      <w:r>
        <w:t xml:space="preserve">“publicar por publicar”</w:t>
      </w:r>
      <w:r>
        <w:t xml:space="preserve">.</w:t>
      </w:r>
    </w:p>
    <w:p>
      <w:pPr>
        <w:pStyle w:val="BodyText"/>
      </w:pPr>
      <w:r>
        <w:t xml:space="preserve">Debe documentar el proceso artístico.</w:t>
      </w:r>
    </w:p>
    <w:p>
      <w:pPr>
        <w:pStyle w:val="BodyText"/>
      </w:pPr>
      <w:r>
        <w:t xml:space="preserve">Tipos de contenido:</w:t>
      </w:r>
    </w:p>
    <w:p>
      <w:pPr>
        <w:pStyle w:val="Compact"/>
        <w:numPr>
          <w:ilvl w:val="0"/>
          <w:numId w:val="1004"/>
        </w:numPr>
      </w:pPr>
      <w:r>
        <w:t xml:space="preserve">Educación.</w:t>
      </w:r>
    </w:p>
    <w:p>
      <w:pPr>
        <w:pStyle w:val="Compact"/>
        <w:numPr>
          <w:ilvl w:val="0"/>
          <w:numId w:val="1004"/>
        </w:numPr>
      </w:pPr>
      <w:r>
        <w:t xml:space="preserve">Detrás de cámaras.</w:t>
      </w:r>
    </w:p>
    <w:p>
      <w:pPr>
        <w:pStyle w:val="Compact"/>
        <w:numPr>
          <w:ilvl w:val="0"/>
          <w:numId w:val="1004"/>
        </w:numPr>
      </w:pPr>
      <w:r>
        <w:t xml:space="preserve">Interpretación.</w:t>
      </w:r>
    </w:p>
    <w:p>
      <w:pPr>
        <w:pStyle w:val="Compact"/>
        <w:numPr>
          <w:ilvl w:val="0"/>
          <w:numId w:val="1004"/>
        </w:numPr>
      </w:pPr>
      <w:r>
        <w:t xml:space="preserve">Reflexión.</w:t>
      </w:r>
    </w:p>
    <w:p>
      <w:pPr>
        <w:pStyle w:val="Compact"/>
        <w:numPr>
          <w:ilvl w:val="0"/>
          <w:numId w:val="1004"/>
        </w:numPr>
      </w:pPr>
      <w:r>
        <w:t xml:space="preserve">Producción.</w:t>
      </w:r>
    </w:p>
    <w:p>
      <w:pPr>
        <w:pStyle w:val="Compact"/>
        <w:numPr>
          <w:ilvl w:val="0"/>
          <w:numId w:val="1004"/>
        </w:numPr>
      </w:pPr>
      <w:r>
        <w:t xml:space="preserve">Composición.</w:t>
      </w:r>
    </w:p>
    <w:p>
      <w:pPr>
        <w:pStyle w:val="FirstParagraph"/>
      </w:pPr>
      <w:r>
        <w:t xml:space="preserve">Cada publicación debe acercar al público a la obra original.</w:t>
      </w:r>
    </w:p>
    <w:p>
      <w:r>
        <w:pict>
          <v:rect style="width:0;height:1.5pt" o:hralign="center" o:hrstd="t" o:hr="t"/>
        </w:pict>
      </w:r>
    </w:p>
    <w:bookmarkEnd w:id="28"/>
    <w:bookmarkStart w:id="29" w:name="módulo-de-marketing"/>
    <w:p>
      <w:pPr>
        <w:pStyle w:val="Heading1"/>
      </w:pPr>
      <w:r>
        <w:t xml:space="preserve">6. Módulo de Marketing</w:t>
      </w:r>
    </w:p>
    <w:p>
      <w:pPr>
        <w:pStyle w:val="FirstParagraph"/>
      </w:pPr>
      <w:r>
        <w:t xml:space="preserve">El marketing conecta el sistema con el exterior.</w:t>
      </w:r>
    </w:p>
    <w:p>
      <w:pPr>
        <w:pStyle w:val="BodyText"/>
      </w:pPr>
      <w:r>
        <w:t xml:space="preserve">Funciones:</w:t>
      </w:r>
    </w:p>
    <w:p>
      <w:pPr>
        <w:pStyle w:val="Compact"/>
        <w:numPr>
          <w:ilvl w:val="0"/>
          <w:numId w:val="1005"/>
        </w:numPr>
      </w:pPr>
      <w:r>
        <w:t xml:space="preserve">Conseguir alumnos.</w:t>
      </w:r>
    </w:p>
    <w:p>
      <w:pPr>
        <w:pStyle w:val="Compact"/>
        <w:numPr>
          <w:ilvl w:val="0"/>
          <w:numId w:val="1005"/>
        </w:numPr>
      </w:pPr>
      <w:r>
        <w:t xml:space="preserve">Promocionar conciertos.</w:t>
      </w:r>
    </w:p>
    <w:p>
      <w:pPr>
        <w:pStyle w:val="Compact"/>
        <w:numPr>
          <w:ilvl w:val="0"/>
          <w:numId w:val="1005"/>
        </w:numPr>
      </w:pPr>
      <w:r>
        <w:t xml:space="preserve">Difundir lanzamientos.</w:t>
      </w:r>
    </w:p>
    <w:p>
      <w:pPr>
        <w:pStyle w:val="Compact"/>
        <w:numPr>
          <w:ilvl w:val="0"/>
          <w:numId w:val="1005"/>
        </w:numPr>
      </w:pPr>
      <w:r>
        <w:t xml:space="preserve">Crear comunidad.</w:t>
      </w:r>
    </w:p>
    <w:p>
      <w:pPr>
        <w:pStyle w:val="Compact"/>
        <w:numPr>
          <w:ilvl w:val="0"/>
          <w:numId w:val="1005"/>
        </w:numPr>
      </w:pPr>
      <w:r>
        <w:t xml:space="preserve">Generar oportunidades.</w:t>
      </w:r>
    </w:p>
    <w:p>
      <w:pPr>
        <w:pStyle w:val="FirstParagraph"/>
      </w:pPr>
      <w:r>
        <w:t xml:space="preserve">No debe condicionar la creación artística, sino facilitar que encuentre a su audiencia.</w:t>
      </w:r>
    </w:p>
    <w:p>
      <w:r>
        <w:pict>
          <v:rect style="width:0;height:1.5pt" o:hralign="center" o:hrstd="t" o:hr="t"/>
        </w:pict>
      </w:r>
    </w:p>
    <w:bookmarkEnd w:id="29"/>
    <w:bookmarkStart w:id="30" w:name="módulo-financiero"/>
    <w:p>
      <w:pPr>
        <w:pStyle w:val="Heading1"/>
      </w:pPr>
      <w:r>
        <w:t xml:space="preserve">7. Módulo Financiero</w:t>
      </w:r>
    </w:p>
    <w:p>
      <w:pPr>
        <w:pStyle w:val="FirstParagraph"/>
      </w:pPr>
      <w:r>
        <w:t xml:space="preserve">El dinero cumple una función estratégica.</w:t>
      </w:r>
    </w:p>
    <w:p>
      <w:pPr>
        <w:pStyle w:val="BodyText"/>
      </w:pPr>
      <w:r>
        <w:t xml:space="preserve">Debe utilizarse para:</w:t>
      </w:r>
    </w:p>
    <w:p>
      <w:pPr>
        <w:pStyle w:val="Compact"/>
        <w:numPr>
          <w:ilvl w:val="0"/>
          <w:numId w:val="1006"/>
        </w:numPr>
      </w:pPr>
      <w:r>
        <w:t xml:space="preserve">Comprar tiempo.</w:t>
      </w:r>
    </w:p>
    <w:p>
      <w:pPr>
        <w:pStyle w:val="Compact"/>
        <w:numPr>
          <w:ilvl w:val="0"/>
          <w:numId w:val="1006"/>
        </w:numPr>
      </w:pPr>
      <w:r>
        <w:t xml:space="preserve">Financiar proyectos.</w:t>
      </w:r>
    </w:p>
    <w:p>
      <w:pPr>
        <w:pStyle w:val="Compact"/>
        <w:numPr>
          <w:ilvl w:val="0"/>
          <w:numId w:val="1006"/>
        </w:numPr>
      </w:pPr>
      <w:r>
        <w:t xml:space="preserve">Reducir estrés.</w:t>
      </w:r>
    </w:p>
    <w:p>
      <w:pPr>
        <w:pStyle w:val="Compact"/>
        <w:numPr>
          <w:ilvl w:val="0"/>
          <w:numId w:val="1006"/>
        </w:numPr>
      </w:pPr>
      <w:r>
        <w:t xml:space="preserve">Mejorar herramientas cuando exista una justificación clara.</w:t>
      </w:r>
    </w:p>
    <w:p>
      <w:pPr>
        <w:pStyle w:val="FirstParagraph"/>
      </w:pPr>
      <w:r>
        <w:t xml:space="preserve">No constituye un objetivo independiente.</w:t>
      </w:r>
    </w:p>
    <w:p>
      <w:r>
        <w:pict>
          <v:rect style="width:0;height:1.5pt" o:hralign="center" o:hrstd="t" o:hr="t"/>
        </w:pict>
      </w:r>
    </w:p>
    <w:bookmarkEnd w:id="30"/>
    <w:bookmarkStart w:id="37" w:name="X38d418d4b7739817c0f809ce6c70f4b5a5d067c"/>
    <w:p>
      <w:pPr>
        <w:pStyle w:val="Heading1"/>
      </w:pPr>
      <w:r>
        <w:t xml:space="preserve">8. Inteligencia Artificial dentro del sistema</w:t>
      </w:r>
    </w:p>
    <w:p>
      <w:pPr>
        <w:pStyle w:val="FirstParagraph"/>
      </w:pPr>
      <w:r>
        <w:t xml:space="preserve">La IA atraviesa todos los módulos.</w:t>
      </w:r>
    </w:p>
    <w:p>
      <w:pPr>
        <w:pStyle w:val="BodyText"/>
      </w:pPr>
      <w:r>
        <w:t xml:space="preserve">Aplicaciones:</w:t>
      </w:r>
    </w:p>
    <w:bookmarkStart w:id="31" w:name="creación"/>
    <w:p>
      <w:pPr>
        <w:pStyle w:val="Heading3"/>
      </w:pPr>
      <w:r>
        <w:t xml:space="preserve">Creación</w:t>
      </w:r>
    </w:p>
    <w:p>
      <w:pPr>
        <w:pStyle w:val="Compact"/>
        <w:numPr>
          <w:ilvl w:val="0"/>
          <w:numId w:val="1007"/>
        </w:numPr>
      </w:pPr>
      <w:r>
        <w:t xml:space="preserve">Investigación.</w:t>
      </w:r>
    </w:p>
    <w:p>
      <w:pPr>
        <w:pStyle w:val="Compact"/>
        <w:numPr>
          <w:ilvl w:val="0"/>
          <w:numId w:val="1007"/>
        </w:numPr>
      </w:pPr>
      <w:r>
        <w:t xml:space="preserve">Lluvia de ideas.</w:t>
      </w:r>
    </w:p>
    <w:p>
      <w:pPr>
        <w:pStyle w:val="Compact"/>
        <w:numPr>
          <w:ilvl w:val="0"/>
          <w:numId w:val="1007"/>
        </w:numPr>
      </w:pPr>
      <w:r>
        <w:t xml:space="preserve">Organización.</w:t>
      </w:r>
    </w:p>
    <w:bookmarkEnd w:id="31"/>
    <w:bookmarkStart w:id="32" w:name="producción"/>
    <w:p>
      <w:pPr>
        <w:pStyle w:val="Heading3"/>
      </w:pPr>
      <w:r>
        <w:t xml:space="preserve">Producción</w:t>
      </w:r>
    </w:p>
    <w:p>
      <w:pPr>
        <w:pStyle w:val="Compact"/>
        <w:numPr>
          <w:ilvl w:val="0"/>
          <w:numId w:val="1008"/>
        </w:numPr>
      </w:pPr>
      <w:r>
        <w:t xml:space="preserve">Automatización.</w:t>
      </w:r>
    </w:p>
    <w:p>
      <w:pPr>
        <w:pStyle w:val="Compact"/>
        <w:numPr>
          <w:ilvl w:val="0"/>
          <w:numId w:val="1008"/>
        </w:numPr>
      </w:pPr>
      <w:r>
        <w:t xml:space="preserve">Documentación.</w:t>
      </w:r>
    </w:p>
    <w:p>
      <w:pPr>
        <w:pStyle w:val="Compact"/>
        <w:numPr>
          <w:ilvl w:val="0"/>
          <w:numId w:val="1008"/>
        </w:numPr>
      </w:pPr>
      <w:r>
        <w:t xml:space="preserve">Análisis.</w:t>
      </w:r>
    </w:p>
    <w:bookmarkEnd w:id="32"/>
    <w:bookmarkStart w:id="33" w:name="docencia"/>
    <w:p>
      <w:pPr>
        <w:pStyle w:val="Heading3"/>
      </w:pPr>
      <w:r>
        <w:t xml:space="preserve">Docencia</w:t>
      </w:r>
    </w:p>
    <w:p>
      <w:pPr>
        <w:pStyle w:val="Compact"/>
        <w:numPr>
          <w:ilvl w:val="0"/>
          <w:numId w:val="1009"/>
        </w:numPr>
      </w:pPr>
      <w:r>
        <w:t xml:space="preserve">Material didáctico.</w:t>
      </w:r>
    </w:p>
    <w:p>
      <w:pPr>
        <w:pStyle w:val="Compact"/>
        <w:numPr>
          <w:ilvl w:val="0"/>
          <w:numId w:val="1009"/>
        </w:numPr>
      </w:pPr>
      <w:r>
        <w:t xml:space="preserve">Ejercicios.</w:t>
      </w:r>
    </w:p>
    <w:p>
      <w:pPr>
        <w:pStyle w:val="Compact"/>
        <w:numPr>
          <w:ilvl w:val="0"/>
          <w:numId w:val="1009"/>
        </w:numPr>
      </w:pPr>
      <w:r>
        <w:t xml:space="preserve">Planes de estudio.</w:t>
      </w:r>
    </w:p>
    <w:bookmarkEnd w:id="33"/>
    <w:bookmarkStart w:id="34" w:name="contenido"/>
    <w:p>
      <w:pPr>
        <w:pStyle w:val="Heading3"/>
      </w:pPr>
      <w:r>
        <w:t xml:space="preserve">Contenido</w:t>
      </w:r>
    </w:p>
    <w:p>
      <w:pPr>
        <w:pStyle w:val="Compact"/>
        <w:numPr>
          <w:ilvl w:val="0"/>
          <w:numId w:val="1010"/>
        </w:numPr>
      </w:pPr>
      <w:r>
        <w:t xml:space="preserve">Escritura.</w:t>
      </w:r>
    </w:p>
    <w:p>
      <w:pPr>
        <w:pStyle w:val="Compact"/>
        <w:numPr>
          <w:ilvl w:val="0"/>
          <w:numId w:val="1010"/>
        </w:numPr>
      </w:pPr>
      <w:r>
        <w:t xml:space="preserve">Diseño.</w:t>
      </w:r>
    </w:p>
    <w:p>
      <w:pPr>
        <w:pStyle w:val="Compact"/>
        <w:numPr>
          <w:ilvl w:val="0"/>
          <w:numId w:val="1010"/>
        </w:numPr>
      </w:pPr>
      <w:r>
        <w:t xml:space="preserve">Edición.</w:t>
      </w:r>
    </w:p>
    <w:p>
      <w:pPr>
        <w:pStyle w:val="Compact"/>
        <w:numPr>
          <w:ilvl w:val="0"/>
          <w:numId w:val="1010"/>
        </w:numPr>
      </w:pPr>
      <w:r>
        <w:t xml:space="preserve">Calendarios.</w:t>
      </w:r>
    </w:p>
    <w:bookmarkEnd w:id="34"/>
    <w:bookmarkStart w:id="35" w:name="marketing"/>
    <w:p>
      <w:pPr>
        <w:pStyle w:val="Heading3"/>
      </w:pPr>
      <w:r>
        <w:t xml:space="preserve">Marketing</w:t>
      </w:r>
    </w:p>
    <w:p>
      <w:pPr>
        <w:pStyle w:val="Compact"/>
        <w:numPr>
          <w:ilvl w:val="0"/>
          <w:numId w:val="1011"/>
        </w:numPr>
      </w:pPr>
      <w:r>
        <w:t xml:space="preserve">Estrategias.</w:t>
      </w:r>
    </w:p>
    <w:p>
      <w:pPr>
        <w:pStyle w:val="Compact"/>
        <w:numPr>
          <w:ilvl w:val="0"/>
          <w:numId w:val="1011"/>
        </w:numPr>
      </w:pPr>
      <w:r>
        <w:t xml:space="preserve">Campañas.</w:t>
      </w:r>
    </w:p>
    <w:p>
      <w:pPr>
        <w:pStyle w:val="Compact"/>
        <w:numPr>
          <w:ilvl w:val="0"/>
          <w:numId w:val="1011"/>
        </w:numPr>
      </w:pPr>
      <w:r>
        <w:t xml:space="preserve">Métricas.</w:t>
      </w:r>
    </w:p>
    <w:p>
      <w:pPr>
        <w:pStyle w:val="Compact"/>
        <w:numPr>
          <w:ilvl w:val="0"/>
          <w:numId w:val="1011"/>
        </w:numPr>
      </w:pPr>
      <w:r>
        <w:t xml:space="preserve">Segmentación.</w:t>
      </w:r>
    </w:p>
    <w:bookmarkEnd w:id="35"/>
    <w:bookmarkStart w:id="36" w:name="administración"/>
    <w:p>
      <w:pPr>
        <w:pStyle w:val="Heading3"/>
      </w:pPr>
      <w:r>
        <w:t xml:space="preserve">Administración</w:t>
      </w:r>
    </w:p>
    <w:p>
      <w:pPr>
        <w:pStyle w:val="Compact"/>
        <w:numPr>
          <w:ilvl w:val="0"/>
          <w:numId w:val="1012"/>
        </w:numPr>
      </w:pPr>
      <w:r>
        <w:t xml:space="preserve">Documentación.</w:t>
      </w:r>
    </w:p>
    <w:p>
      <w:pPr>
        <w:pStyle w:val="Compact"/>
        <w:numPr>
          <w:ilvl w:val="0"/>
          <w:numId w:val="1012"/>
        </w:numPr>
      </w:pPr>
      <w:r>
        <w:t xml:space="preserve">Resúmenes.</w:t>
      </w:r>
    </w:p>
    <w:p>
      <w:pPr>
        <w:pStyle w:val="Compact"/>
        <w:numPr>
          <w:ilvl w:val="0"/>
          <w:numId w:val="1012"/>
        </w:numPr>
      </w:pPr>
      <w:r>
        <w:t xml:space="preserve">Organización.</w:t>
      </w:r>
    </w:p>
    <w:p>
      <w:pPr>
        <w:pStyle w:val="Compact"/>
        <w:numPr>
          <w:ilvl w:val="0"/>
          <w:numId w:val="1012"/>
        </w:numPr>
      </w:pPr>
      <w:r>
        <w:t xml:space="preserve">Gestión del conocimiento.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reglas-de-operación"/>
    <w:p>
      <w:pPr>
        <w:pStyle w:val="Heading1"/>
      </w:pPr>
      <w:r>
        <w:t xml:space="preserve">9. Reglas de operación</w:t>
      </w:r>
    </w:p>
    <w:p>
      <w:pPr>
        <w:pStyle w:val="FirstParagraph"/>
      </w:pPr>
      <w:r>
        <w:t xml:space="preserve">Antes de comenzar cualquier proyecto importante, verificar:</w:t>
      </w:r>
    </w:p>
    <w:bookmarkStart w:id="38" w:name="regla-1"/>
    <w:p>
      <w:pPr>
        <w:pStyle w:val="Heading3"/>
      </w:pPr>
      <w:r>
        <w:t xml:space="preserve">Regla 1</w:t>
      </w:r>
    </w:p>
    <w:p>
      <w:pPr>
        <w:pStyle w:val="FirstParagraph"/>
      </w:pPr>
      <w:r>
        <w:t xml:space="preserve">¿Contribuye a la visión de largo plazo?</w:t>
      </w:r>
    </w:p>
    <w:p>
      <w:r>
        <w:pict>
          <v:rect style="width:0;height:1.5pt" o:hralign="center" o:hrstd="t" o:hr="t"/>
        </w:pict>
      </w:r>
    </w:p>
    <w:bookmarkEnd w:id="38"/>
    <w:bookmarkStart w:id="39" w:name="regla-2"/>
    <w:p>
      <w:pPr>
        <w:pStyle w:val="Heading3"/>
      </w:pPr>
      <w:r>
        <w:t xml:space="preserve">Regla 2</w:t>
      </w:r>
    </w:p>
    <w:p>
      <w:pPr>
        <w:pStyle w:val="FirstParagraph"/>
      </w:pPr>
      <w:r>
        <w:t xml:space="preserve">¿Genera un activo reutilizable?</w:t>
      </w:r>
    </w:p>
    <w:p>
      <w:r>
        <w:pict>
          <v:rect style="width:0;height:1.5pt" o:hralign="center" o:hrstd="t" o:hr="t"/>
        </w:pict>
      </w:r>
    </w:p>
    <w:bookmarkEnd w:id="39"/>
    <w:bookmarkStart w:id="40" w:name="regla-3"/>
    <w:p>
      <w:pPr>
        <w:pStyle w:val="Heading3"/>
      </w:pPr>
      <w:r>
        <w:t xml:space="preserve">Regla 3</w:t>
      </w:r>
    </w:p>
    <w:p>
      <w:pPr>
        <w:pStyle w:val="FirstParagraph"/>
      </w:pPr>
      <w:r>
        <w:t xml:space="preserve">¿Puede documentarse para reutilizar el proceso?</w:t>
      </w:r>
    </w:p>
    <w:p>
      <w:r>
        <w:pict>
          <v:rect style="width:0;height:1.5pt" o:hralign="center" o:hrstd="t" o:hr="t"/>
        </w:pict>
      </w:r>
    </w:p>
    <w:bookmarkEnd w:id="40"/>
    <w:bookmarkStart w:id="41" w:name="regla-4"/>
    <w:p>
      <w:pPr>
        <w:pStyle w:val="Heading3"/>
      </w:pPr>
      <w:r>
        <w:t xml:space="preserve">Regla 4</w:t>
      </w:r>
    </w:p>
    <w:p>
      <w:pPr>
        <w:pStyle w:val="FirstParagraph"/>
      </w:pPr>
      <w:r>
        <w:t xml:space="preserve">¿Puede automatizarse parcialmente?</w:t>
      </w:r>
    </w:p>
    <w:p>
      <w:r>
        <w:pict>
          <v:rect style="width:0;height:1.5pt" o:hralign="center" o:hrstd="t" o:hr="t"/>
        </w:pict>
      </w:r>
    </w:p>
    <w:bookmarkEnd w:id="41"/>
    <w:bookmarkStart w:id="42" w:name="regla-5"/>
    <w:p>
      <w:pPr>
        <w:pStyle w:val="Heading3"/>
      </w:pPr>
      <w:r>
        <w:t xml:space="preserve">Regla 5</w:t>
      </w:r>
    </w:p>
    <w:p>
      <w:pPr>
        <w:pStyle w:val="FirstParagraph"/>
      </w:pPr>
      <w:r>
        <w:t xml:space="preserve">¿Fortalece la identidad artística?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indicadores-del-sistema"/>
    <w:p>
      <w:pPr>
        <w:pStyle w:val="Heading1"/>
      </w:pPr>
      <w:r>
        <w:t xml:space="preserve">10. Indicadores del sistema</w:t>
      </w:r>
    </w:p>
    <w:p>
      <w:pPr>
        <w:pStyle w:val="FirstParagraph"/>
      </w:pPr>
      <w:r>
        <w:t xml:space="preserve">El progreso debe medirse mediante indicadores distribuidos por módulo.</w:t>
      </w:r>
    </w:p>
    <w:bookmarkStart w:id="44" w:name="creación-1"/>
    <w:p>
      <w:pPr>
        <w:pStyle w:val="Heading3"/>
      </w:pPr>
      <w:r>
        <w:t xml:space="preserve">Creación</w:t>
      </w:r>
    </w:p>
    <w:p>
      <w:pPr>
        <w:pStyle w:val="Compact"/>
        <w:numPr>
          <w:ilvl w:val="0"/>
          <w:numId w:val="1013"/>
        </w:numPr>
      </w:pPr>
      <w:r>
        <w:t xml:space="preserve">Obras terminadas.</w:t>
      </w:r>
    </w:p>
    <w:p>
      <w:pPr>
        <w:pStyle w:val="Compact"/>
        <w:numPr>
          <w:ilvl w:val="0"/>
          <w:numId w:val="1013"/>
        </w:numPr>
      </w:pPr>
      <w:r>
        <w:t xml:space="preserve">Horas de composición.</w:t>
      </w:r>
    </w:p>
    <w:p>
      <w:pPr>
        <w:pStyle w:val="Compact"/>
        <w:numPr>
          <w:ilvl w:val="0"/>
          <w:numId w:val="1013"/>
        </w:numPr>
      </w:pPr>
      <w:r>
        <w:t xml:space="preserve">Nuevas ideas desarrolladas.</w:t>
      </w:r>
    </w:p>
    <w:bookmarkEnd w:id="44"/>
    <w:bookmarkStart w:id="45" w:name="producción-1"/>
    <w:p>
      <w:pPr>
        <w:pStyle w:val="Heading3"/>
      </w:pPr>
      <w:r>
        <w:t xml:space="preserve">Producción</w:t>
      </w:r>
    </w:p>
    <w:p>
      <w:pPr>
        <w:pStyle w:val="Compact"/>
        <w:numPr>
          <w:ilvl w:val="0"/>
          <w:numId w:val="1014"/>
        </w:numPr>
      </w:pPr>
      <w:r>
        <w:t xml:space="preserve">Proyectos finalizados.</w:t>
      </w:r>
    </w:p>
    <w:p>
      <w:pPr>
        <w:pStyle w:val="Compact"/>
        <w:numPr>
          <w:ilvl w:val="0"/>
          <w:numId w:val="1014"/>
        </w:numPr>
      </w:pPr>
      <w:r>
        <w:t xml:space="preserve">Tiempo promedio por proyecto.</w:t>
      </w:r>
    </w:p>
    <w:bookmarkEnd w:id="45"/>
    <w:bookmarkStart w:id="46" w:name="docencia-1"/>
    <w:p>
      <w:pPr>
        <w:pStyle w:val="Heading3"/>
      </w:pPr>
      <w:r>
        <w:t xml:space="preserve">Docencia</w:t>
      </w:r>
    </w:p>
    <w:p>
      <w:pPr>
        <w:pStyle w:val="Compact"/>
        <w:numPr>
          <w:ilvl w:val="0"/>
          <w:numId w:val="1015"/>
        </w:numPr>
      </w:pPr>
      <w:r>
        <w:t xml:space="preserve">Nuevos alumnos.</w:t>
      </w:r>
    </w:p>
    <w:p>
      <w:pPr>
        <w:pStyle w:val="Compact"/>
        <w:numPr>
          <w:ilvl w:val="0"/>
          <w:numId w:val="1015"/>
        </w:numPr>
      </w:pPr>
      <w:r>
        <w:t xml:space="preserve">Retención.</w:t>
      </w:r>
    </w:p>
    <w:p>
      <w:pPr>
        <w:pStyle w:val="Compact"/>
        <w:numPr>
          <w:ilvl w:val="0"/>
          <w:numId w:val="1015"/>
        </w:numPr>
      </w:pPr>
      <w:r>
        <w:t xml:space="preserve">Material educativo generado.</w:t>
      </w:r>
    </w:p>
    <w:bookmarkEnd w:id="46"/>
    <w:bookmarkStart w:id="47" w:name="contenido-1"/>
    <w:p>
      <w:pPr>
        <w:pStyle w:val="Heading3"/>
      </w:pPr>
      <w:r>
        <w:t xml:space="preserve">Contenido</w:t>
      </w:r>
    </w:p>
    <w:p>
      <w:pPr>
        <w:pStyle w:val="Compact"/>
        <w:numPr>
          <w:ilvl w:val="0"/>
          <w:numId w:val="1016"/>
        </w:numPr>
      </w:pPr>
      <w:r>
        <w:t xml:space="preserve">Publicaciones.</w:t>
      </w:r>
    </w:p>
    <w:p>
      <w:pPr>
        <w:pStyle w:val="Compact"/>
        <w:numPr>
          <w:ilvl w:val="0"/>
          <w:numId w:val="1016"/>
        </w:numPr>
      </w:pPr>
      <w:r>
        <w:t xml:space="preserve">Alcance.</w:t>
      </w:r>
    </w:p>
    <w:p>
      <w:pPr>
        <w:pStyle w:val="Compact"/>
        <w:numPr>
          <w:ilvl w:val="0"/>
          <w:numId w:val="1016"/>
        </w:numPr>
      </w:pPr>
      <w:r>
        <w:t xml:space="preserve">Conversión.</w:t>
      </w:r>
    </w:p>
    <w:bookmarkEnd w:id="47"/>
    <w:bookmarkStart w:id="48" w:name="marketing-1"/>
    <w:p>
      <w:pPr>
        <w:pStyle w:val="Heading3"/>
      </w:pPr>
      <w:r>
        <w:t xml:space="preserve">Marketing</w:t>
      </w:r>
    </w:p>
    <w:p>
      <w:pPr>
        <w:pStyle w:val="Compact"/>
        <w:numPr>
          <w:ilvl w:val="0"/>
          <w:numId w:val="1017"/>
        </w:numPr>
      </w:pPr>
      <w:r>
        <w:t xml:space="preserve">Contactos.</w:t>
      </w:r>
    </w:p>
    <w:p>
      <w:pPr>
        <w:pStyle w:val="Compact"/>
        <w:numPr>
          <w:ilvl w:val="0"/>
          <w:numId w:val="1017"/>
        </w:numPr>
      </w:pPr>
      <w:r>
        <w:t xml:space="preserve">Colaboraciones.</w:t>
      </w:r>
    </w:p>
    <w:p>
      <w:pPr>
        <w:pStyle w:val="Compact"/>
        <w:numPr>
          <w:ilvl w:val="0"/>
          <w:numId w:val="1017"/>
        </w:numPr>
      </w:pPr>
      <w:r>
        <w:t xml:space="preserve">Oportunidades.</w:t>
      </w:r>
    </w:p>
    <w:bookmarkEnd w:id="48"/>
    <w:bookmarkStart w:id="49" w:name="finanzas"/>
    <w:p>
      <w:pPr>
        <w:pStyle w:val="Heading3"/>
      </w:pPr>
      <w:r>
        <w:t xml:space="preserve">Finanzas</w:t>
      </w:r>
    </w:p>
    <w:p>
      <w:pPr>
        <w:pStyle w:val="Compact"/>
        <w:numPr>
          <w:ilvl w:val="0"/>
          <w:numId w:val="1018"/>
        </w:numPr>
      </w:pPr>
      <w:r>
        <w:t xml:space="preserve">Diversificación.</w:t>
      </w:r>
    </w:p>
    <w:p>
      <w:pPr>
        <w:pStyle w:val="Compact"/>
        <w:numPr>
          <w:ilvl w:val="0"/>
          <w:numId w:val="1018"/>
        </w:numPr>
      </w:pPr>
      <w:r>
        <w:t xml:space="preserve">Ingresos provenientes de activos.</w:t>
      </w:r>
    </w:p>
    <w:p>
      <w:pPr>
        <w:pStyle w:val="Compact"/>
        <w:numPr>
          <w:ilvl w:val="0"/>
          <w:numId w:val="1018"/>
        </w:numPr>
      </w:pPr>
      <w:r>
        <w:t xml:space="preserve">Reducción de dependencia del trabajo por horas.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riesgos-sistémicos"/>
    <w:p>
      <w:pPr>
        <w:pStyle w:val="Heading1"/>
      </w:pPr>
      <w:r>
        <w:t xml:space="preserve">11. Riesgos sistémicos</w:t>
      </w:r>
    </w:p>
    <w:p>
      <w:pPr>
        <w:pStyle w:val="FirstParagraph"/>
      </w:pPr>
      <w:r>
        <w:t xml:space="preserve">Los riesgos que afectan a todo el sistema incluyen:</w:t>
      </w:r>
    </w:p>
    <w:p>
      <w:pPr>
        <w:pStyle w:val="Compact"/>
        <w:numPr>
          <w:ilvl w:val="0"/>
          <w:numId w:val="1019"/>
        </w:numPr>
      </w:pPr>
      <w:r>
        <w:t xml:space="preserve">Saturación de proyectos.</w:t>
      </w:r>
    </w:p>
    <w:p>
      <w:pPr>
        <w:pStyle w:val="Compact"/>
        <w:numPr>
          <w:ilvl w:val="0"/>
          <w:numId w:val="1019"/>
        </w:numPr>
      </w:pPr>
      <w:r>
        <w:t xml:space="preserve">Fragmentación del tiempo.</w:t>
      </w:r>
    </w:p>
    <w:p>
      <w:pPr>
        <w:pStyle w:val="Compact"/>
        <w:numPr>
          <w:ilvl w:val="0"/>
          <w:numId w:val="1019"/>
        </w:numPr>
      </w:pPr>
      <w:r>
        <w:t xml:space="preserve">Falta de documentación.</w:t>
      </w:r>
    </w:p>
    <w:p>
      <w:pPr>
        <w:pStyle w:val="Compact"/>
        <w:numPr>
          <w:ilvl w:val="0"/>
          <w:numId w:val="1019"/>
        </w:numPr>
      </w:pPr>
      <w:r>
        <w:t xml:space="preserve">Exceso de trabajo administrativo.</w:t>
      </w:r>
    </w:p>
    <w:p>
      <w:pPr>
        <w:pStyle w:val="Compact"/>
        <w:numPr>
          <w:ilvl w:val="0"/>
          <w:numId w:val="1019"/>
        </w:numPr>
      </w:pPr>
      <w:r>
        <w:t xml:space="preserve">Abandono temporal de la creación.</w:t>
      </w:r>
    </w:p>
    <w:p>
      <w:pPr>
        <w:pStyle w:val="Compact"/>
        <w:numPr>
          <w:ilvl w:val="0"/>
          <w:numId w:val="1019"/>
        </w:numPr>
      </w:pPr>
      <w:r>
        <w:t xml:space="preserve">Perfeccionismo.</w:t>
      </w:r>
    </w:p>
    <w:p>
      <w:pPr>
        <w:pStyle w:val="Compact"/>
        <w:numPr>
          <w:ilvl w:val="0"/>
          <w:numId w:val="1019"/>
        </w:numPr>
      </w:pPr>
      <w:r>
        <w:t xml:space="preserve">Fatiga creativa.</w:t>
      </w:r>
    </w:p>
    <w:p>
      <w:pPr>
        <w:pStyle w:val="FirstParagraph"/>
      </w:pPr>
      <w:r>
        <w:t xml:space="preserve">Estos factores deben monitorearse de forma continua.</w:t>
      </w:r>
    </w:p>
    <w:p>
      <w:r>
        <w:pict>
          <v:rect style="width:0;height:1.5pt" o:hralign="center" o:hrstd="t" o:hr="t"/>
        </w:pict>
      </w:r>
    </w:p>
    <w:bookmarkEnd w:id="51"/>
    <w:bookmarkStart w:id="52" w:name="ciclo-ideal-de-trabajo"/>
    <w:p>
      <w:pPr>
        <w:pStyle w:val="Heading1"/>
      </w:pPr>
      <w:r>
        <w:t xml:space="preserve">12. Ciclo ideal de trabajo</w:t>
      </w:r>
    </w:p>
    <w:p>
      <w:pPr>
        <w:pStyle w:val="FirstParagraph"/>
      </w:pPr>
      <w:r>
        <w:t xml:space="preserve">El funcionamiento ideal del sistema puede resumirse así:</w:t>
      </w:r>
    </w:p>
    <w:p>
      <w:pPr>
        <w:pStyle w:val="SourceCode"/>
      </w:pPr>
      <w:r>
        <w:rPr>
          <w:rStyle w:val="VerbatimChar"/>
        </w:rPr>
        <w:t xml:space="preserve">CREAR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PRODUCIR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PUBLICAR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PROMOCIONAR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GENERAR INGRESOS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INVERTIR EN EL SISTEMA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CREAR MEJOR</w:t>
      </w:r>
    </w:p>
    <w:p>
      <w:pPr>
        <w:pStyle w:val="FirstParagraph"/>
      </w:pPr>
      <w:r>
        <w:t xml:space="preserve">Cada vuelta del ciclo debe producir más experiencia, mejores procesos y nuevos activos.</w:t>
      </w:r>
    </w:p>
    <w:p>
      <w:r>
        <w:pict>
          <v:rect style="width:0;height:1.5pt" o:hralign="center" o:hrstd="t" o:hr="t"/>
        </w:pict>
      </w:r>
    </w:p>
    <w:bookmarkEnd w:id="52"/>
    <w:bookmarkStart w:id="53" w:name="objetivo-final"/>
    <w:p>
      <w:pPr>
        <w:pStyle w:val="Heading1"/>
      </w:pPr>
      <w:r>
        <w:t xml:space="preserve">13. Objetivo final</w:t>
      </w:r>
    </w:p>
    <w:p>
      <w:pPr>
        <w:pStyle w:val="FirstParagraph"/>
      </w:pPr>
      <w:r>
        <w:t xml:space="preserve">El éxito del sistema no se medirá únicamente por el número de conciertos, seguidores o ingresos.</w:t>
      </w:r>
    </w:p>
    <w:p>
      <w:pPr>
        <w:pStyle w:val="BodyText"/>
      </w:pPr>
      <w:r>
        <w:t xml:space="preserve">El indicador más importante será la capacidad de producir una obra artística significativa de manera constante, manteniendo al mismo tiempo estabilidad económica, libertad creativa y una vida profesional sostenible.</w:t>
      </w:r>
    </w:p>
    <w:p>
      <w:r>
        <w:pict>
          <v:rect style="width:0;height:1.5pt" o:hralign="center" o:hrstd="t" o:hr="t"/>
        </w:pict>
      </w:r>
    </w:p>
    <w:bookmarkEnd w:id="53"/>
    <w:bookmarkStart w:id="54" w:name="conclusión"/>
    <w:p>
      <w:pPr>
        <w:pStyle w:val="Heading1"/>
      </w:pPr>
      <w:r>
        <w:t xml:space="preserve">Conclusión</w:t>
      </w:r>
    </w:p>
    <w:p>
      <w:pPr>
        <w:pStyle w:val="FirstParagraph"/>
      </w:pPr>
      <w:r>
        <w:t xml:space="preserve">La evolución de estos años muestra un cambio profundo: de resolver problemas aislados a diseñar un sistema completo de creación. La infraestructura, la experiencia y las herramientas ya están presentes. El siguiente paso consiste en operar este sistema con disciplina, revisarlo periódicamente y optimizar cada uno de sus módulos sin perder de vista el propósito central: dedicar la mayor parte posible del tiempo y la energía a crear música con identidad propia, construir una obra duradera y desarrollar una carrera independiente basada en ella.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2026-06-29T15:46:56Z</dcterms:created>
  <dcterms:modified xsi:type="dcterms:W3CDTF">2026-06-29T15:46:56Z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