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EMKB-003 Business Architecture</w:t>
      </w:r>
    </w:p>
    <w:p>
      <w:r>
        <w:t>Document ID: EMKB-003</w:t>
        <w:br/>
        <w:t>Version: 1.0.0</w:t>
        <w:br/>
        <w:t>Status: ACTIVE</w:t>
      </w:r>
    </w:p>
    <w:p>
      <w:pPr>
        <w:pStyle w:val="Heading2"/>
      </w:pPr>
      <w:r>
        <w:t>1. Objetivo</w:t>
      </w:r>
    </w:p>
    <w:p>
      <w:r>
        <w:t>Documentar la arquitectura de negocios, fuentes de ingreso, dependencias y estado de cada unidad.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Ingresos</w:t>
            </w:r>
          </w:p>
        </w:tc>
        <w:tc>
          <w:tcPr>
            <w:tcW w:type="dxa" w:w="1440"/>
          </w:tcPr>
          <w:p>
            <w:r>
              <w:t>Objetivo</w:t>
            </w:r>
          </w:p>
        </w:tc>
        <w:tc>
          <w:tcPr>
            <w:tcW w:type="dxa" w:w="1440"/>
          </w:tcPr>
          <w:p>
            <w:r>
              <w:t>Riesgos</w:t>
            </w:r>
          </w:p>
        </w:tc>
        <w:tc>
          <w:tcPr>
            <w:tcW w:type="dxa" w:w="1440"/>
          </w:tcPr>
          <w:p>
            <w:r>
              <w:t>Dependencias</w:t>
            </w:r>
          </w:p>
        </w:tc>
      </w:tr>
      <w:tr>
        <w:tc>
          <w:tcPr>
            <w:tcW w:type="dxa" w:w="1440"/>
          </w:tcPr>
          <w:p>
            <w:r>
              <w:t>Naŭ Music Lab</w:t>
            </w:r>
          </w:p>
        </w:tc>
        <w:tc>
          <w:tcPr>
            <w:tcW w:type="dxa" w:w="1440"/>
          </w:tcPr>
          <w:p>
            <w:r>
              <w:t>Activo</w:t>
            </w:r>
          </w:p>
        </w:tc>
        <w:tc>
          <w:tcPr>
            <w:tcW w:type="dxa" w:w="1440"/>
          </w:tcPr>
          <w:p>
            <w:r>
              <w:t>Producción</w:t>
            </w:r>
          </w:p>
        </w:tc>
        <w:tc>
          <w:tcPr>
            <w:tcW w:type="dxa" w:w="1440"/>
          </w:tcPr>
          <w:p>
            <w:r>
              <w:t>Estudio principal</w:t>
            </w:r>
          </w:p>
        </w:tc>
        <w:tc>
          <w:tcPr>
            <w:tcW w:type="dxa" w:w="1440"/>
          </w:tcPr>
          <w:p>
            <w:r>
              <w:t>Demanda variable</w:t>
            </w:r>
          </w:p>
        </w:tc>
        <w:tc>
          <w:tcPr>
            <w:tcW w:type="dxa" w:w="1440"/>
          </w:tcPr>
          <w:p>
            <w:r>
              <w:t>Marca personal</w:t>
            </w:r>
          </w:p>
        </w:tc>
      </w:tr>
      <w:tr>
        <w:tc>
          <w:tcPr>
            <w:tcW w:type="dxa" w:w="1440"/>
          </w:tcPr>
          <w:p>
            <w:r>
              <w:t>Clases</w:t>
            </w:r>
          </w:p>
        </w:tc>
        <w:tc>
          <w:tcPr>
            <w:tcW w:type="dxa" w:w="1440"/>
          </w:tcPr>
          <w:p>
            <w:r>
              <w:t>Activo</w:t>
            </w:r>
          </w:p>
        </w:tc>
        <w:tc>
          <w:tcPr>
            <w:tcW w:type="dxa" w:w="1440"/>
          </w:tcPr>
          <w:p>
            <w:r>
              <w:t>$400/h</w:t>
            </w:r>
          </w:p>
        </w:tc>
        <w:tc>
          <w:tcPr>
            <w:tcW w:type="dxa" w:w="1440"/>
          </w:tcPr>
          <w:p>
            <w:r>
              <w:t>Captación de alumnos</w:t>
            </w:r>
          </w:p>
        </w:tc>
        <w:tc>
          <w:tcPr>
            <w:tcW w:type="dxa" w:w="1440"/>
          </w:tcPr>
          <w:p>
            <w:r>
              <w:t>Estacionalidad</w:t>
            </w:r>
          </w:p>
        </w:tc>
        <w:tc>
          <w:tcPr>
            <w:tcW w:type="dxa" w:w="1440"/>
          </w:tcPr>
          <w:p>
            <w:r>
              <w:t>Instagram</w:t>
            </w:r>
          </w:p>
        </w:tc>
      </w:tr>
      <w:tr>
        <w:tc>
          <w:tcPr>
            <w:tcW w:type="dxa" w:w="1440"/>
          </w:tcPr>
          <w:p>
            <w:r>
              <w:t>Banda de bodas</w:t>
            </w:r>
          </w:p>
        </w:tc>
        <w:tc>
          <w:tcPr>
            <w:tcW w:type="dxa" w:w="1440"/>
          </w:tcPr>
          <w:p>
            <w:r>
              <w:t>Activo</w:t>
            </w:r>
          </w:p>
        </w:tc>
        <w:tc>
          <w:tcPr>
            <w:tcW w:type="dxa" w:w="1440"/>
          </w:tcPr>
          <w:p>
            <w:r>
              <w:t>$4000/evento</w:t>
            </w:r>
          </w:p>
        </w:tc>
        <w:tc>
          <w:tcPr>
            <w:tcW w:type="dxa" w:w="1440"/>
          </w:tcPr>
          <w:p>
            <w:r>
              <w:t>Flujo de efectivo</w:t>
            </w:r>
          </w:p>
        </w:tc>
        <w:tc>
          <w:tcPr>
            <w:tcW w:type="dxa" w:w="1440"/>
          </w:tcPr>
          <w:p>
            <w:r>
              <w:t>Baja demanda</w:t>
            </w:r>
          </w:p>
        </w:tc>
        <w:tc>
          <w:tcPr>
            <w:tcW w:type="dxa" w:w="1440"/>
          </w:tcPr>
          <w:p>
            <w:r>
              <w:t>Eventos</w:t>
            </w:r>
          </w:p>
        </w:tc>
      </w:tr>
      <w:tr>
        <w:tc>
          <w:tcPr>
            <w:tcW w:type="dxa" w:w="1440"/>
          </w:tcPr>
          <w:p>
            <w:r>
              <w:t>Bruselas</w:t>
            </w:r>
          </w:p>
        </w:tc>
        <w:tc>
          <w:tcPr>
            <w:tcW w:type="dxa" w:w="1440"/>
          </w:tcPr>
          <w:p>
            <w:r>
              <w:t>Activo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Proyecto artístico</w:t>
            </w:r>
          </w:p>
        </w:tc>
        <w:tc>
          <w:tcPr>
            <w:tcW w:type="dxa" w:w="1440"/>
          </w:tcPr>
          <w:p>
            <w:r>
              <w:t>Difusión</w:t>
            </w:r>
          </w:p>
        </w:tc>
        <w:tc>
          <w:tcPr>
            <w:tcW w:type="dxa" w:w="1440"/>
          </w:tcPr>
          <w:p>
            <w:r>
              <w:t>Agenda</w:t>
            </w:r>
          </w:p>
        </w:tc>
      </w:tr>
      <w:tr>
        <w:tc>
          <w:tcPr>
            <w:tcW w:type="dxa" w:w="1440"/>
          </w:tcPr>
          <w:p>
            <w:r>
              <w:t>EMQ</w:t>
            </w:r>
          </w:p>
        </w:tc>
        <w:tc>
          <w:tcPr>
            <w:tcW w:type="dxa" w:w="1440"/>
          </w:tcPr>
          <w:p>
            <w:r>
              <w:t>Activo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Jazz original</w:t>
            </w:r>
          </w:p>
        </w:tc>
        <w:tc>
          <w:tcPr>
            <w:tcW w:type="dxa" w:w="1440"/>
          </w:tcPr>
          <w:p>
            <w:r>
              <w:t>Financiamiento</w:t>
            </w:r>
          </w:p>
        </w:tc>
        <w:tc>
          <w:tcPr>
            <w:tcW w:type="dxa" w:w="1440"/>
          </w:tcPr>
          <w:p>
            <w:r>
              <w:t>Conciertos</w:t>
            </w:r>
          </w:p>
        </w:tc>
      </w:tr>
      <w:tr>
        <w:tc>
          <w:tcPr>
            <w:tcW w:type="dxa" w:w="1440"/>
          </w:tcPr>
          <w:p>
            <w:r>
              <w:t>Páramo</w:t>
            </w:r>
          </w:p>
        </w:tc>
        <w:tc>
          <w:tcPr>
            <w:tcW w:type="dxa" w:w="1440"/>
          </w:tcPr>
          <w:p>
            <w:r>
              <w:t>Activo</w:t>
            </w:r>
          </w:p>
        </w:tc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Proyecto artístico</w:t>
            </w:r>
          </w:p>
        </w:tc>
        <w:tc>
          <w:tcPr>
            <w:tcW w:type="dxa" w:w="1440"/>
          </w:tcPr>
          <w:p>
            <w:r>
              <w:t>Marketing</w:t>
            </w:r>
          </w:p>
        </w:tc>
        <w:tc>
          <w:tcPr>
            <w:tcW w:type="dxa" w:w="1440"/>
          </w:tcPr>
          <w:p>
            <w:r>
              <w:t>Contenido</w:t>
            </w:r>
          </w:p>
        </w:tc>
      </w:tr>
      <w:tr>
        <w:tc>
          <w:tcPr>
            <w:tcW w:type="dxa" w:w="1440"/>
          </w:tcPr>
          <w:p>
            <w:r>
              <w:t>Nikan</w:t>
            </w:r>
          </w:p>
        </w:tc>
        <w:tc>
          <w:tcPr>
            <w:tcW w:type="dxa" w:w="1440"/>
          </w:tcPr>
          <w:p>
            <w:r>
              <w:t>Desarrollo</w:t>
            </w:r>
          </w:p>
        </w:tc>
        <w:tc>
          <w:tcPr>
            <w:tcW w:type="dxa" w:w="1440"/>
          </w:tcPr>
          <w:p>
            <w:r>
              <w:t>No aplica</w:t>
            </w:r>
          </w:p>
        </w:tc>
        <w:tc>
          <w:tcPr>
            <w:tcW w:type="dxa" w:w="1440"/>
          </w:tcPr>
          <w:p>
            <w:r>
              <w:t>Álbum conceptual</w:t>
            </w:r>
          </w:p>
        </w:tc>
        <w:tc>
          <w:tcPr>
            <w:tcW w:type="dxa" w:w="1440"/>
          </w:tcPr>
          <w:p>
            <w:r>
              <w:t>Tiempo/financiación</w:t>
            </w:r>
          </w:p>
        </w:tc>
        <w:tc>
          <w:tcPr>
            <w:tcW w:type="dxa" w:w="1440"/>
          </w:tcPr>
          <w:p>
            <w:r>
              <w:t>Colaboradores</w:t>
            </w:r>
          </w:p>
        </w:tc>
      </w:tr>
    </w:tbl>
    <w:p>
      <w:pPr>
        <w:pStyle w:val="Heading2"/>
      </w:pPr>
      <w:r>
        <w:t>2. Observaciones</w:t>
      </w:r>
    </w:p>
    <w:p>
      <w:r>
        <w:t>- Principal dependencia: venta de tiempo.</w:t>
        <w:br/>
        <w:t>- Objetivo estratégico: incrementar ingresos escalables mediante obra propia, producción y productos digitales.</w:t>
        <w:br/>
        <w:t>- La marca personal conecta todas las unidades.</w:t>
      </w:r>
    </w:p>
    <w:p>
      <w:pPr>
        <w:pStyle w:val="Heading2"/>
      </w:pPr>
      <w:r>
        <w:t>3. Pendientes</w:t>
      </w:r>
    </w:p>
    <w:p>
      <w:pPr>
        <w:pStyle w:val="ListBullet"/>
      </w:pPr>
      <w:r>
        <w:t>Definir KPIs por unidad</w:t>
      </w:r>
    </w:p>
    <w:p>
      <w:pPr>
        <w:pStyle w:val="ListBullet"/>
      </w:pPr>
      <w:r>
        <w:t>CRM de clientes</w:t>
      </w:r>
    </w:p>
    <w:p>
      <w:pPr>
        <w:pStyle w:val="ListBullet"/>
      </w:pPr>
      <w:r>
        <w:t>Embudo de ventas</w:t>
      </w:r>
    </w:p>
    <w:p>
      <w:pPr>
        <w:pStyle w:val="ListBullet"/>
      </w:pPr>
      <w:r>
        <w:t>Modelo financiero</w:t>
      </w:r>
    </w:p>
    <w:p>
      <w:pPr>
        <w:pStyle w:val="ListBullet"/>
      </w:pPr>
      <w:r>
        <w:t>Productos digitales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