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9038" w14:textId="7ABB17CF" w:rsidR="00A54DE9" w:rsidRDefault="00A54DE9" w:rsidP="006C7342"/>
    <w:p w14:paraId="18C5E3F2" w14:textId="30A6182D" w:rsidR="00F733E2" w:rsidRPr="00F733E2" w:rsidRDefault="00F733E2" w:rsidP="00F733E2">
      <w:pPr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8075E0" wp14:editId="6EFA3416">
            <wp:simplePos x="0" y="0"/>
            <wp:positionH relativeFrom="margin">
              <wp:align>center</wp:align>
            </wp:positionH>
            <wp:positionV relativeFrom="paragraph">
              <wp:posOffset>1071245</wp:posOffset>
            </wp:positionV>
            <wp:extent cx="2328838" cy="2367533"/>
            <wp:effectExtent l="0" t="0" r="0" b="0"/>
            <wp:wrapTopAndBottom/>
            <wp:docPr id="17" name="image9.png" descr="Gráfico, Gráfico de líneas, Gráfico de cajas y bigotes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838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33E2">
        <w:rPr>
          <w:u w:val="single"/>
        </w:rPr>
        <w:t>Ejercicio 21:</w:t>
      </w:r>
      <w:r w:rsidRPr="00F733E2">
        <w:t xml:space="preserve"> </w:t>
      </w:r>
      <w:r w:rsidRPr="00F733E2">
        <w:rPr>
          <w:sz w:val="20"/>
          <w:szCs w:val="20"/>
        </w:rPr>
        <w:t>Utilizando la estructura de control repetitiva while() dibuje la siguiente imagen utilizando líneas que forman escalones y sobre cada borde de escalón se dibuje un punto de color rojo</w:t>
      </w:r>
      <w:r>
        <w:rPr>
          <w:sz w:val="20"/>
          <w:szCs w:val="20"/>
        </w:rPr>
        <w:t xml:space="preserve">. </w:t>
      </w:r>
      <w:r w:rsidRPr="00F733E2">
        <w:rPr>
          <w:sz w:val="20"/>
          <w:szCs w:val="20"/>
        </w:rPr>
        <w:t>El tamaño del lienzo es size(500,500). La estructura while() se ejecuta dentro de la función setup(). La condición es que solo se dibuje dentro del lienzo. Utilice variables que puedan ayudar a la construcción del dibujo, por ej: x, y, anchoEscalon, altoEscalon, etc.</w:t>
      </w:r>
    </w:p>
    <w:p w14:paraId="6C3F4980" w14:textId="6B899B9E" w:rsidR="00F733E2" w:rsidRDefault="00F733E2" w:rsidP="006C7342">
      <w:pPr>
        <w:rPr>
          <w:sz w:val="20"/>
          <w:szCs w:val="20"/>
        </w:rPr>
      </w:pPr>
    </w:p>
    <w:p w14:paraId="774FCB06" w14:textId="77777777" w:rsidR="00F733E2" w:rsidRDefault="00F733E2" w:rsidP="006C7342">
      <w:pPr>
        <w:rPr>
          <w:sz w:val="20"/>
          <w:szCs w:val="20"/>
        </w:rPr>
      </w:pPr>
    </w:p>
    <w:p w14:paraId="1E88D127" w14:textId="77777777" w:rsidR="00B05683" w:rsidRPr="00B62BD9" w:rsidRDefault="00B05683" w:rsidP="00B62BD9">
      <w:pPr>
        <w:shd w:val="clear" w:color="auto" w:fill="E2EFD9" w:themeFill="accent6" w:themeFillTint="33"/>
        <w:rPr>
          <w:b/>
          <w:bCs/>
          <w:u w:val="single"/>
          <w:lang w:val="es-ES"/>
        </w:rPr>
      </w:pPr>
      <w:r w:rsidRPr="00B62BD9">
        <w:rPr>
          <w:b/>
          <w:bCs/>
          <w:u w:val="single"/>
          <w:lang w:val="es-ES"/>
        </w:rPr>
        <w:t>Análisis:</w:t>
      </w:r>
    </w:p>
    <w:p w14:paraId="01CC7B0C" w14:textId="77777777" w:rsidR="00B05683" w:rsidRPr="00E02B12" w:rsidRDefault="00B05683" w:rsidP="00B05683">
      <w:pPr>
        <w:numPr>
          <w:ilvl w:val="1"/>
          <w:numId w:val="1"/>
        </w:numPr>
        <w:rPr>
          <w:lang w:val="es-ES"/>
        </w:rPr>
      </w:pPr>
      <w:r w:rsidRPr="00E02B12">
        <w:rPr>
          <w:lang w:val="es-ES"/>
        </w:rPr>
        <w:t>Datos de entrada:</w:t>
      </w:r>
    </w:p>
    <w:p w14:paraId="1BC98E7E" w14:textId="75D041EC" w:rsidR="00B05683" w:rsidRPr="00B05683" w:rsidRDefault="00B05683" w:rsidP="00B05683">
      <w:pPr>
        <w:pStyle w:val="Prrafodelista"/>
        <w:numPr>
          <w:ilvl w:val="0"/>
          <w:numId w:val="3"/>
        </w:numPr>
        <w:spacing w:after="0"/>
        <w:ind w:left="2127" w:hanging="426"/>
        <w:rPr>
          <w:lang w:val="es-ES"/>
        </w:rPr>
      </w:pPr>
      <w:r w:rsidRPr="00B05683">
        <w:rPr>
          <w:lang w:val="es-ES"/>
        </w:rPr>
        <w:t>puntoa, puntob, puntoc, puntod</w:t>
      </w:r>
      <w:r w:rsidRPr="00B05683">
        <w:rPr>
          <w:lang w:val="es-ES"/>
        </w:rPr>
        <w:t>: vector</w:t>
      </w:r>
    </w:p>
    <w:p w14:paraId="531DCA97" w14:textId="71E9DC7D" w:rsidR="00B05683" w:rsidRPr="00B05683" w:rsidRDefault="00B05683" w:rsidP="00B05683">
      <w:pPr>
        <w:pStyle w:val="Prrafodelista"/>
        <w:numPr>
          <w:ilvl w:val="0"/>
          <w:numId w:val="3"/>
        </w:numPr>
        <w:spacing w:after="0"/>
        <w:ind w:left="2127" w:hanging="426"/>
        <w:rPr>
          <w:lang w:val="es-ES"/>
        </w:rPr>
      </w:pPr>
      <w:r w:rsidRPr="00B05683">
        <w:rPr>
          <w:lang w:val="es-ES"/>
        </w:rPr>
        <w:t>distanciaentrepuntos</w:t>
      </w:r>
      <w:r w:rsidRPr="00B05683">
        <w:rPr>
          <w:lang w:val="es-ES"/>
        </w:rPr>
        <w:t>: entero</w:t>
      </w:r>
    </w:p>
    <w:p w14:paraId="4212DCC2" w14:textId="77777777" w:rsidR="00B05683" w:rsidRPr="00181BBD" w:rsidRDefault="00B05683" w:rsidP="00B05683">
      <w:pPr>
        <w:spacing w:after="0"/>
        <w:ind w:left="2000"/>
        <w:rPr>
          <w:lang w:val="es-ES"/>
        </w:rPr>
      </w:pPr>
    </w:p>
    <w:p w14:paraId="137A9483" w14:textId="77777777" w:rsidR="00B05683" w:rsidRPr="00E02B12" w:rsidRDefault="00B05683" w:rsidP="00B05683">
      <w:pPr>
        <w:numPr>
          <w:ilvl w:val="1"/>
          <w:numId w:val="1"/>
        </w:numPr>
        <w:rPr>
          <w:lang w:val="es-ES"/>
        </w:rPr>
      </w:pPr>
      <w:r w:rsidRPr="00E02B12">
        <w:rPr>
          <w:lang w:val="es-ES"/>
        </w:rPr>
        <w:t xml:space="preserve">Datos de salida: </w:t>
      </w:r>
    </w:p>
    <w:p w14:paraId="490D6E92" w14:textId="24647B23" w:rsidR="00B05683" w:rsidRPr="00B05683" w:rsidRDefault="00B05683" w:rsidP="00B05683">
      <w:pPr>
        <w:pStyle w:val="Prrafodelista"/>
        <w:numPr>
          <w:ilvl w:val="0"/>
          <w:numId w:val="3"/>
        </w:numPr>
        <w:spacing w:after="0"/>
        <w:ind w:left="2127" w:hanging="426"/>
        <w:rPr>
          <w:lang w:val="es-ES"/>
        </w:rPr>
      </w:pPr>
      <w:r w:rsidRPr="00B05683">
        <w:rPr>
          <w:lang w:val="es-ES"/>
        </w:rPr>
        <w:t>dibujarescalon()</w:t>
      </w:r>
      <w:r>
        <w:rPr>
          <w:lang w:val="es-ES"/>
        </w:rPr>
        <w:t>: funcion</w:t>
      </w:r>
    </w:p>
    <w:p w14:paraId="2D48E1C3" w14:textId="260061FB" w:rsidR="00B05683" w:rsidRPr="00E02B12" w:rsidRDefault="00B05683" w:rsidP="00B05683">
      <w:pPr>
        <w:pStyle w:val="Prrafodelista"/>
        <w:numPr>
          <w:ilvl w:val="0"/>
          <w:numId w:val="3"/>
        </w:numPr>
        <w:spacing w:after="0"/>
        <w:ind w:left="2127" w:hanging="426"/>
        <w:rPr>
          <w:lang w:val="es-ES"/>
        </w:rPr>
      </w:pPr>
      <w:r w:rsidRPr="00B05683">
        <w:rPr>
          <w:lang w:val="es-ES"/>
        </w:rPr>
        <w:t>repetirescalones()</w:t>
      </w:r>
      <w:r>
        <w:rPr>
          <w:lang w:val="es-ES"/>
        </w:rPr>
        <w:t>:funcion</w:t>
      </w:r>
    </w:p>
    <w:p w14:paraId="6009D213" w14:textId="77777777" w:rsidR="00B05683" w:rsidRPr="00E02B12" w:rsidRDefault="00B05683" w:rsidP="00B05683">
      <w:pPr>
        <w:numPr>
          <w:ilvl w:val="1"/>
          <w:numId w:val="1"/>
        </w:numPr>
        <w:rPr>
          <w:lang w:val="es-ES"/>
        </w:rPr>
      </w:pPr>
      <w:r w:rsidRPr="00E02B12">
        <w:rPr>
          <w:lang w:val="es-ES"/>
        </w:rPr>
        <w:t>Proceso:</w:t>
      </w:r>
    </w:p>
    <w:p w14:paraId="1D7B4EFF" w14:textId="1AEDBDD1" w:rsidR="00B05683" w:rsidRPr="00E02B12" w:rsidRDefault="00B05683" w:rsidP="00B05683">
      <w:pPr>
        <w:rPr>
          <w:lang w:val="es-ES"/>
        </w:rPr>
      </w:pPr>
      <w:r w:rsidRPr="00E02B12">
        <w:rPr>
          <w:lang w:val="es-ES"/>
        </w:rPr>
        <w:t>¿Ǫuién debe realizar el proceso? Programa</w:t>
      </w:r>
      <w:r w:rsidR="00A34B50">
        <w:rPr>
          <w:lang w:val="es-ES"/>
        </w:rPr>
        <w:t xml:space="preserve">.  </w:t>
      </w:r>
      <w:r w:rsidRPr="00E02B12">
        <w:rPr>
          <w:lang w:val="es-ES"/>
        </w:rPr>
        <w:t xml:space="preserve">¿Cuál es el proceso que realiza el programa? </w:t>
      </w:r>
    </w:p>
    <w:p w14:paraId="78D00574" w14:textId="0302298C" w:rsidR="00B05683" w:rsidRPr="00A34B50" w:rsidRDefault="00A34B50" w:rsidP="00A34B50">
      <w:pPr>
        <w:pStyle w:val="Prrafodelista"/>
        <w:numPr>
          <w:ilvl w:val="0"/>
          <w:numId w:val="4"/>
        </w:numPr>
        <w:rPr>
          <w:lang w:val="es-ES"/>
        </w:rPr>
      </w:pPr>
      <w:r w:rsidRPr="00A34B50">
        <w:rPr>
          <w:lang w:val="es-ES"/>
        </w:rPr>
        <w:t>puntoa= (0, distanciaentrepuntos);</w:t>
      </w:r>
    </w:p>
    <w:p w14:paraId="0500804F" w14:textId="17546FD7" w:rsidR="00A34B50" w:rsidRPr="00A34B50" w:rsidRDefault="00A34B50" w:rsidP="00A34B50">
      <w:pPr>
        <w:pStyle w:val="Prrafodelista"/>
        <w:numPr>
          <w:ilvl w:val="0"/>
          <w:numId w:val="4"/>
        </w:numPr>
        <w:rPr>
          <w:lang w:val="es-ES"/>
        </w:rPr>
      </w:pPr>
      <w:r w:rsidRPr="00A34B50">
        <w:rPr>
          <w:lang w:val="es-ES"/>
        </w:rPr>
        <w:t>puntob= (puntoa.x+distanciaentrepuntos,puntoa.y);</w:t>
      </w:r>
    </w:p>
    <w:p w14:paraId="3D18D21A" w14:textId="1D13519F" w:rsidR="00A34B50" w:rsidRPr="00A34B50" w:rsidRDefault="00A34B50" w:rsidP="00A34B50">
      <w:pPr>
        <w:pStyle w:val="Prrafodelista"/>
        <w:numPr>
          <w:ilvl w:val="0"/>
          <w:numId w:val="4"/>
        </w:numPr>
        <w:rPr>
          <w:lang w:val="es-ES"/>
        </w:rPr>
      </w:pPr>
      <w:r w:rsidRPr="00A34B50">
        <w:rPr>
          <w:lang w:val="es-ES"/>
        </w:rPr>
        <w:t>puntoc= (puntob.x, puntob.y+distanciaentrepuntos);</w:t>
      </w:r>
    </w:p>
    <w:p w14:paraId="7C7E77EF" w14:textId="6E16C362" w:rsidR="00A34B50" w:rsidRPr="00A34B50" w:rsidRDefault="00A34B50" w:rsidP="00A34B50">
      <w:pPr>
        <w:pStyle w:val="Prrafodelista"/>
        <w:numPr>
          <w:ilvl w:val="0"/>
          <w:numId w:val="4"/>
        </w:numPr>
        <w:rPr>
          <w:lang w:val="es-ES"/>
        </w:rPr>
      </w:pPr>
      <w:r w:rsidRPr="00A34B50">
        <w:rPr>
          <w:lang w:val="es-ES"/>
        </w:rPr>
        <w:t>puntod= (puntob.x, puntob.y-10);</w:t>
      </w:r>
    </w:p>
    <w:p w14:paraId="0FEC151C" w14:textId="6EF28599" w:rsidR="00A34B50" w:rsidRDefault="00A34B50" w:rsidP="00B05683">
      <w:pPr>
        <w:rPr>
          <w:lang w:val="es-ES"/>
        </w:rPr>
      </w:pPr>
    </w:p>
    <w:p w14:paraId="68FC21C9" w14:textId="2BA908BE" w:rsidR="00A34B50" w:rsidRDefault="00A34B50" w:rsidP="00B05683">
      <w:pPr>
        <w:rPr>
          <w:lang w:val="es-ES"/>
        </w:rPr>
      </w:pPr>
    </w:p>
    <w:p w14:paraId="5F6E3D75" w14:textId="77777777" w:rsidR="00B05683" w:rsidRPr="00B62BD9" w:rsidRDefault="00B05683" w:rsidP="00B62BD9">
      <w:pPr>
        <w:shd w:val="clear" w:color="auto" w:fill="FBE4D5" w:themeFill="accent2" w:themeFillTint="33"/>
        <w:rPr>
          <w:b/>
          <w:bCs/>
          <w:lang w:val="es-ES"/>
        </w:rPr>
      </w:pPr>
      <w:r w:rsidRPr="00B62BD9">
        <w:rPr>
          <w:b/>
          <w:bCs/>
          <w:u w:val="single"/>
          <w:lang w:val="es-ES"/>
        </w:rPr>
        <w:lastRenderedPageBreak/>
        <w:t>Diseño</w:t>
      </w:r>
    </w:p>
    <w:p w14:paraId="23389755" w14:textId="77777777" w:rsidR="00B05683" w:rsidRPr="00E02B12" w:rsidRDefault="00B05683" w:rsidP="00B05683">
      <w:pPr>
        <w:rPr>
          <w:lang w:val="es-ES"/>
        </w:rPr>
      </w:pPr>
    </w:p>
    <w:tbl>
      <w:tblPr>
        <w:tblStyle w:val="TableNormal"/>
        <w:tblW w:w="864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7"/>
      </w:tblGrid>
      <w:tr w:rsidR="00B05683" w:rsidRPr="00E02B12" w14:paraId="56C41B79" w14:textId="77777777" w:rsidTr="00B62BD9">
        <w:trPr>
          <w:trHeight w:val="270"/>
        </w:trPr>
        <w:tc>
          <w:tcPr>
            <w:tcW w:w="8647" w:type="dxa"/>
          </w:tcPr>
          <w:p w14:paraId="4D126BF3" w14:textId="77777777" w:rsidR="00B05683" w:rsidRPr="00E02B12" w:rsidRDefault="00B05683" w:rsidP="003F6BE0">
            <w:pPr>
              <w:widowControl/>
              <w:autoSpaceDE/>
              <w:autoSpaceDN/>
              <w:spacing w:after="160" w:line="259" w:lineRule="auto"/>
              <w:rPr>
                <w:b/>
                <w:bCs/>
                <w:lang w:val="es-ES"/>
              </w:rPr>
            </w:pPr>
            <w:r w:rsidRPr="00E02B12">
              <w:rPr>
                <w:b/>
                <w:bCs/>
                <w:lang w:val="es-ES"/>
              </w:rPr>
              <w:t>Entidad que resuelve el problema: Programa</w:t>
            </w:r>
          </w:p>
        </w:tc>
      </w:tr>
      <w:tr w:rsidR="00B05683" w:rsidRPr="00E02B12" w14:paraId="1DD4466C" w14:textId="77777777" w:rsidTr="00B62BD9">
        <w:trPr>
          <w:trHeight w:val="806"/>
        </w:trPr>
        <w:tc>
          <w:tcPr>
            <w:tcW w:w="8647" w:type="dxa"/>
            <w:shd w:val="clear" w:color="auto" w:fill="E2EFD9" w:themeFill="accent6" w:themeFillTint="33"/>
          </w:tcPr>
          <w:p w14:paraId="3C5ED4C3" w14:textId="77777777" w:rsidR="00B05683" w:rsidRPr="00E02B12" w:rsidRDefault="00B05683" w:rsidP="003F6BE0">
            <w:pPr>
              <w:widowControl/>
              <w:autoSpaceDE/>
              <w:autoSpaceDN/>
              <w:spacing w:after="160" w:line="259" w:lineRule="auto"/>
              <w:rPr>
                <w:u w:val="single"/>
                <w:lang w:val="es-ES"/>
              </w:rPr>
            </w:pPr>
            <w:r w:rsidRPr="00E02B12">
              <w:rPr>
                <w:u w:val="single"/>
                <w:lang w:val="es-ES"/>
              </w:rPr>
              <w:t>Variables:</w:t>
            </w:r>
          </w:p>
          <w:p w14:paraId="6FE34708" w14:textId="77777777" w:rsidR="00B62BD9" w:rsidRPr="00B05683" w:rsidRDefault="00B62BD9" w:rsidP="00B62BD9">
            <w:pPr>
              <w:pStyle w:val="Prrafodelista"/>
              <w:numPr>
                <w:ilvl w:val="0"/>
                <w:numId w:val="3"/>
              </w:numPr>
              <w:ind w:left="2127" w:hanging="426"/>
              <w:rPr>
                <w:lang w:val="es-ES"/>
              </w:rPr>
            </w:pPr>
            <w:r w:rsidRPr="00B05683">
              <w:rPr>
                <w:lang w:val="es-ES"/>
              </w:rPr>
              <w:t>puntoa, puntob, puntoc, puntod: vector</w:t>
            </w:r>
          </w:p>
          <w:p w14:paraId="7D28F411" w14:textId="77777777" w:rsidR="00B62BD9" w:rsidRPr="00B05683" w:rsidRDefault="00B62BD9" w:rsidP="00B62BD9">
            <w:pPr>
              <w:pStyle w:val="Prrafodelista"/>
              <w:numPr>
                <w:ilvl w:val="0"/>
                <w:numId w:val="3"/>
              </w:numPr>
              <w:ind w:left="2127" w:hanging="426"/>
              <w:rPr>
                <w:lang w:val="es-ES"/>
              </w:rPr>
            </w:pPr>
            <w:r w:rsidRPr="00B05683">
              <w:rPr>
                <w:lang w:val="es-ES"/>
              </w:rPr>
              <w:t>distanciaentrepuntos: entero</w:t>
            </w:r>
          </w:p>
          <w:p w14:paraId="5E5FD752" w14:textId="77777777" w:rsidR="00B05683" w:rsidRPr="00E02B12" w:rsidRDefault="00B05683" w:rsidP="003F6BE0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</w:tr>
      <w:tr w:rsidR="00B05683" w:rsidRPr="00E02B12" w14:paraId="61CF563C" w14:textId="77777777" w:rsidTr="00B62BD9">
        <w:trPr>
          <w:trHeight w:val="1042"/>
        </w:trPr>
        <w:tc>
          <w:tcPr>
            <w:tcW w:w="8647" w:type="dxa"/>
            <w:shd w:val="clear" w:color="auto" w:fill="FECECA"/>
          </w:tcPr>
          <w:p w14:paraId="739E6AB5" w14:textId="5BDBA71A" w:rsidR="00B05683" w:rsidRDefault="00B05683" w:rsidP="003F6BE0">
            <w:pPr>
              <w:widowControl/>
              <w:autoSpaceDE/>
              <w:autoSpaceDN/>
              <w:spacing w:after="160" w:line="259" w:lineRule="auto"/>
            </w:pPr>
            <w:r w:rsidRPr="00E02B12">
              <w:rPr>
                <w:lang w:val="es-ES"/>
              </w:rPr>
              <w:t xml:space="preserve">Nombre del algoritmo: </w:t>
            </w:r>
            <w:r w:rsidRPr="00556B1F">
              <w:t>Dibujar</w:t>
            </w:r>
            <w:r w:rsidR="00B62BD9">
              <w:t>escalones</w:t>
            </w:r>
          </w:p>
          <w:p w14:paraId="1F709AEA" w14:textId="77777777" w:rsidR="00B05683" w:rsidRPr="00E02B12" w:rsidRDefault="00B05683" w:rsidP="003F6BE0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E02B12">
              <w:rPr>
                <w:u w:val="single"/>
                <w:lang w:val="es-ES"/>
              </w:rPr>
              <w:t>Proceso del algoritmo:</w:t>
            </w:r>
            <w:r w:rsidRPr="00E02B12">
              <w:rPr>
                <w:lang w:val="es-ES"/>
              </w:rPr>
              <w:t xml:space="preserve"> </w:t>
            </w:r>
          </w:p>
          <w:p w14:paraId="4DFD5B6E" w14:textId="6DF2E8C7" w:rsidR="00B62BD9" w:rsidRPr="00A34B50" w:rsidRDefault="00B62BD9" w:rsidP="00B62BD9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34B50">
              <w:rPr>
                <w:lang w:val="es-ES"/>
              </w:rPr>
              <w:t>puntoa= (0, distanciaentrepuntos);</w:t>
            </w:r>
          </w:p>
          <w:p w14:paraId="0BA978A9" w14:textId="77777777" w:rsidR="00B62BD9" w:rsidRPr="00A34B50" w:rsidRDefault="00B62BD9" w:rsidP="00B62BD9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34B50">
              <w:rPr>
                <w:lang w:val="es-ES"/>
              </w:rPr>
              <w:t>puntob= (puntoa.x+distanciaentrepuntos,puntoa.y);</w:t>
            </w:r>
          </w:p>
          <w:p w14:paraId="7F869BDF" w14:textId="77777777" w:rsidR="00B62BD9" w:rsidRPr="00A34B50" w:rsidRDefault="00B62BD9" w:rsidP="00B62BD9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34B50">
              <w:rPr>
                <w:lang w:val="es-ES"/>
              </w:rPr>
              <w:t>puntoc= (puntob.x, puntob.y+distanciaentrepuntos);</w:t>
            </w:r>
          </w:p>
          <w:p w14:paraId="6A16A7DB" w14:textId="77777777" w:rsidR="00B62BD9" w:rsidRPr="00A34B50" w:rsidRDefault="00B62BD9" w:rsidP="00B62BD9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34B50">
              <w:rPr>
                <w:lang w:val="es-ES"/>
              </w:rPr>
              <w:t>puntod= (puntob.x, puntob.y-10);</w:t>
            </w:r>
          </w:p>
          <w:p w14:paraId="2317C438" w14:textId="0232617E" w:rsidR="00B05683" w:rsidRPr="00E02B12" w:rsidRDefault="00B05683" w:rsidP="003F6BE0">
            <w:pPr>
              <w:widowControl/>
              <w:autoSpaceDE/>
              <w:autoSpaceDN/>
              <w:spacing w:after="160" w:line="259" w:lineRule="auto"/>
              <w:ind w:left="424"/>
              <w:rPr>
                <w:lang w:val="es-ES"/>
              </w:rPr>
            </w:pPr>
          </w:p>
        </w:tc>
      </w:tr>
      <w:tr w:rsidR="00B05683" w:rsidRPr="00E02B12" w14:paraId="52FB52E3" w14:textId="77777777" w:rsidTr="00B62BD9">
        <w:trPr>
          <w:trHeight w:val="1042"/>
        </w:trPr>
        <w:tc>
          <w:tcPr>
            <w:tcW w:w="8647" w:type="dxa"/>
            <w:shd w:val="clear" w:color="auto" w:fill="EEFE58"/>
          </w:tcPr>
          <w:p w14:paraId="6A2C16FB" w14:textId="77777777" w:rsidR="00B05683" w:rsidRPr="00A433B7" w:rsidRDefault="00B05683" w:rsidP="003F6BE0">
            <w:pPr>
              <w:widowControl/>
              <w:autoSpaceDE/>
              <w:autoSpaceDN/>
              <w:spacing w:after="160" w:line="259" w:lineRule="auto"/>
              <w:ind w:left="282" w:hanging="142"/>
              <w:rPr>
                <w:b/>
                <w:bCs/>
                <w:u w:val="single"/>
                <w:lang w:val="es-ES"/>
              </w:rPr>
            </w:pPr>
            <w:r w:rsidRPr="00A433B7">
              <w:rPr>
                <w:b/>
                <w:bCs/>
                <w:u w:val="single"/>
                <w:lang w:val="es-ES"/>
              </w:rPr>
              <w:t>Mostrar:</w:t>
            </w:r>
          </w:p>
          <w:p w14:paraId="387A9D8F" w14:textId="01DDC081" w:rsidR="00B05683" w:rsidRPr="00E02B12" w:rsidRDefault="00B62BD9" w:rsidP="003F6BE0">
            <w:pPr>
              <w:widowControl/>
              <w:autoSpaceDE/>
              <w:autoSpaceDN/>
              <w:spacing w:after="160" w:line="259" w:lineRule="auto"/>
              <w:ind w:left="140"/>
              <w:rPr>
                <w:lang w:val="es-ES"/>
              </w:rPr>
            </w:pPr>
            <w:r>
              <w:rPr>
                <w:lang w:val="es-ES"/>
              </w:rPr>
              <w:t>Los ocho escalones y el punto rojo</w:t>
            </w:r>
          </w:p>
        </w:tc>
      </w:tr>
    </w:tbl>
    <w:p w14:paraId="08A98B2F" w14:textId="77777777" w:rsidR="00F733E2" w:rsidRDefault="00F733E2" w:rsidP="006C7342">
      <w:pPr>
        <w:rPr>
          <w:sz w:val="20"/>
          <w:szCs w:val="20"/>
        </w:rPr>
      </w:pPr>
    </w:p>
    <w:p w14:paraId="0C11497A" w14:textId="77777777" w:rsidR="00F733E2" w:rsidRDefault="00F733E2" w:rsidP="006C7342">
      <w:pPr>
        <w:rPr>
          <w:sz w:val="20"/>
          <w:szCs w:val="20"/>
        </w:rPr>
      </w:pPr>
    </w:p>
    <w:p w14:paraId="43B291EF" w14:textId="77777777" w:rsidR="00F733E2" w:rsidRDefault="00F733E2" w:rsidP="006C7342">
      <w:pPr>
        <w:rPr>
          <w:sz w:val="20"/>
          <w:szCs w:val="20"/>
        </w:rPr>
      </w:pPr>
    </w:p>
    <w:p w14:paraId="61425B91" w14:textId="77777777" w:rsidR="00F733E2" w:rsidRDefault="00F733E2" w:rsidP="006C7342">
      <w:pPr>
        <w:rPr>
          <w:sz w:val="20"/>
          <w:szCs w:val="20"/>
        </w:rPr>
      </w:pPr>
    </w:p>
    <w:p w14:paraId="57BD12F4" w14:textId="77777777" w:rsidR="00F733E2" w:rsidRDefault="00F733E2" w:rsidP="006C7342">
      <w:pPr>
        <w:rPr>
          <w:sz w:val="20"/>
          <w:szCs w:val="20"/>
        </w:rPr>
      </w:pPr>
    </w:p>
    <w:p w14:paraId="3918E987" w14:textId="77777777" w:rsidR="00F733E2" w:rsidRDefault="00F733E2" w:rsidP="006C7342">
      <w:pPr>
        <w:rPr>
          <w:sz w:val="20"/>
          <w:szCs w:val="20"/>
        </w:rPr>
      </w:pPr>
    </w:p>
    <w:p w14:paraId="706291E4" w14:textId="77777777" w:rsidR="00F733E2" w:rsidRDefault="00F733E2" w:rsidP="006C7342">
      <w:pPr>
        <w:rPr>
          <w:sz w:val="20"/>
          <w:szCs w:val="20"/>
        </w:rPr>
      </w:pPr>
    </w:p>
    <w:p w14:paraId="29042AB2" w14:textId="77777777" w:rsidR="00F733E2" w:rsidRDefault="00F733E2" w:rsidP="006C7342">
      <w:pPr>
        <w:rPr>
          <w:sz w:val="20"/>
          <w:szCs w:val="20"/>
        </w:rPr>
      </w:pPr>
    </w:p>
    <w:p w14:paraId="70459576" w14:textId="77777777" w:rsidR="00F733E2" w:rsidRDefault="00F733E2" w:rsidP="006C7342">
      <w:pPr>
        <w:rPr>
          <w:sz w:val="20"/>
          <w:szCs w:val="20"/>
        </w:rPr>
      </w:pPr>
    </w:p>
    <w:sectPr w:rsidR="00F733E2" w:rsidSect="00AC4B35">
      <w:headerReference w:type="default" r:id="rId8"/>
      <w:footerReference w:type="default" r:id="rId9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2EEEE" w14:textId="77777777" w:rsidR="009A6C31" w:rsidRDefault="009A6C31" w:rsidP="00AC4B35">
      <w:pPr>
        <w:spacing w:after="0" w:line="240" w:lineRule="auto"/>
      </w:pPr>
      <w:r>
        <w:separator/>
      </w:r>
    </w:p>
  </w:endnote>
  <w:endnote w:type="continuationSeparator" w:id="0">
    <w:p w14:paraId="37FBC72E" w14:textId="77777777" w:rsidR="009A6C31" w:rsidRDefault="009A6C31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DDC76" w14:textId="77777777" w:rsidR="009A6C31" w:rsidRDefault="009A6C31" w:rsidP="00AC4B35">
      <w:pPr>
        <w:spacing w:after="0" w:line="240" w:lineRule="auto"/>
      </w:pPr>
      <w:r>
        <w:separator/>
      </w:r>
    </w:p>
  </w:footnote>
  <w:footnote w:type="continuationSeparator" w:id="0">
    <w:p w14:paraId="283692D7" w14:textId="77777777" w:rsidR="009A6C31" w:rsidRDefault="009A6C31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0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0"/>
  </w:tbl>
  <w:p w14:paraId="15F3AD1D" w14:textId="073C7EEE" w:rsidR="00AC4B35" w:rsidRDefault="00AC4B35" w:rsidP="006C73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36D"/>
    <w:multiLevelType w:val="hybridMultilevel"/>
    <w:tmpl w:val="D032B876"/>
    <w:lvl w:ilvl="0" w:tplc="1F3A711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976AFD6">
      <w:start w:val="1"/>
      <w:numFmt w:val="decimal"/>
      <w:lvlText w:val="%2."/>
      <w:lvlJc w:val="left"/>
      <w:pPr>
        <w:ind w:left="1169" w:hanging="360"/>
      </w:pPr>
      <w:rPr>
        <w:rFonts w:ascii="Tahoma" w:eastAsia="Tahoma" w:hAnsi="Tahoma" w:cs="Tahoma" w:hint="default"/>
        <w:spacing w:val="-2"/>
        <w:w w:val="96"/>
        <w:sz w:val="22"/>
        <w:szCs w:val="22"/>
        <w:lang w:val="es-ES" w:eastAsia="en-US" w:bidi="ar-SA"/>
      </w:rPr>
    </w:lvl>
    <w:lvl w:ilvl="2" w:tplc="3E26A4BA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3" w:tplc="1CFC5280">
      <w:numFmt w:val="bullet"/>
      <w:lvlText w:val="•"/>
      <w:lvlJc w:val="left"/>
      <w:pPr>
        <w:ind w:left="2841" w:hanging="360"/>
      </w:pPr>
      <w:rPr>
        <w:rFonts w:hint="default"/>
        <w:lang w:val="es-ES" w:eastAsia="en-US" w:bidi="ar-SA"/>
      </w:rPr>
    </w:lvl>
    <w:lvl w:ilvl="4" w:tplc="74A42528"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5" w:tplc="D11CD8FE">
      <w:numFmt w:val="bullet"/>
      <w:lvlText w:val="•"/>
      <w:lvlJc w:val="left"/>
      <w:pPr>
        <w:ind w:left="4523" w:hanging="360"/>
      </w:pPr>
      <w:rPr>
        <w:rFonts w:hint="default"/>
        <w:lang w:val="es-ES" w:eastAsia="en-US" w:bidi="ar-SA"/>
      </w:rPr>
    </w:lvl>
    <w:lvl w:ilvl="6" w:tplc="0A001210">
      <w:numFmt w:val="bullet"/>
      <w:lvlText w:val="•"/>
      <w:lvlJc w:val="left"/>
      <w:pPr>
        <w:ind w:left="5364" w:hanging="360"/>
      </w:pPr>
      <w:rPr>
        <w:rFonts w:hint="default"/>
        <w:lang w:val="es-ES" w:eastAsia="en-US" w:bidi="ar-SA"/>
      </w:rPr>
    </w:lvl>
    <w:lvl w:ilvl="7" w:tplc="6CD8FF34">
      <w:numFmt w:val="bullet"/>
      <w:lvlText w:val="•"/>
      <w:lvlJc w:val="left"/>
      <w:pPr>
        <w:ind w:left="6205" w:hanging="360"/>
      </w:pPr>
      <w:rPr>
        <w:rFonts w:hint="default"/>
        <w:lang w:val="es-ES" w:eastAsia="en-US" w:bidi="ar-SA"/>
      </w:rPr>
    </w:lvl>
    <w:lvl w:ilvl="8" w:tplc="20D4DB70">
      <w:numFmt w:val="bullet"/>
      <w:lvlText w:val="•"/>
      <w:lvlJc w:val="left"/>
      <w:pPr>
        <w:ind w:left="70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D9732FB"/>
    <w:multiLevelType w:val="hybridMultilevel"/>
    <w:tmpl w:val="E422A5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A5967"/>
    <w:multiLevelType w:val="hybridMultilevel"/>
    <w:tmpl w:val="3D08DB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D6583"/>
    <w:multiLevelType w:val="hybridMultilevel"/>
    <w:tmpl w:val="3C529322"/>
    <w:lvl w:ilvl="0" w:tplc="2C0A000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1738BB"/>
    <w:rsid w:val="00363135"/>
    <w:rsid w:val="0047254E"/>
    <w:rsid w:val="006C7342"/>
    <w:rsid w:val="00773496"/>
    <w:rsid w:val="009A6C31"/>
    <w:rsid w:val="00A34B50"/>
    <w:rsid w:val="00A54DE9"/>
    <w:rsid w:val="00AC4B35"/>
    <w:rsid w:val="00B05683"/>
    <w:rsid w:val="00B62BD9"/>
    <w:rsid w:val="00F566AA"/>
    <w:rsid w:val="00F7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2024-03-24T10:24:00Z</dcterms:created>
  <dcterms:modified xsi:type="dcterms:W3CDTF">2024-04-05T22:22:00Z</dcterms:modified>
</cp:coreProperties>
</file>