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Customer Churn Dashboard – Documentation</w:t>
      </w:r>
    </w:p>
    <w:p>
      <w:pPr>
        <w:pStyle w:val="Heading1"/>
      </w:pPr>
      <w:r>
        <w:t>🔍 Objective</w:t>
      </w:r>
    </w:p>
    <w:p>
      <w:r>
        <w:t>The Customer Churn Dashboard provides insights into customer attrition trends, helping stakeholders understand the reasons behind churn and take data-driven actions to improve retention.</w:t>
      </w:r>
    </w:p>
    <w:p>
      <w:pPr>
        <w:pStyle w:val="Heading1"/>
      </w:pPr>
      <w:r>
        <w:t>🧩 Key Features &amp; Visuals</w:t>
      </w:r>
    </w:p>
    <w:p>
      <w:pPr>
        <w:pStyle w:val="Heading2"/>
      </w:pPr>
      <w:r>
        <w:t>1. Filters</w:t>
      </w:r>
    </w:p>
    <w:p>
      <w:r>
        <w:t>- Payment Method, Gender, Partner, Contract</w:t>
        <w:br/>
        <w:t xml:space="preserve">  Allow users to slice data and explore churn based on different customer segments.</w:t>
      </w:r>
    </w:p>
    <w:p>
      <w:pPr>
        <w:pStyle w:val="Heading2"/>
      </w:pPr>
      <w:r>
        <w:t>2. KPI Indicators</w:t>
      </w:r>
    </w:p>
    <w:p>
      <w:r>
        <w:t>- Number of Customers: 3555</w:t>
        <w:br/>
        <w:t>- Number of Tech Support Requests: 3555</w:t>
        <w:br/>
        <w:t>- Total Monthly Charges: 228.6K</w:t>
        <w:br/>
        <w:t>- Average Monthly Charges: 64.33</w:t>
      </w:r>
    </w:p>
    <w:p>
      <w:pPr>
        <w:pStyle w:val="Heading2"/>
      </w:pPr>
      <w:r>
        <w:t>3. Charts &amp; Insights</w:t>
      </w:r>
    </w:p>
    <w:p>
      <w:pPr>
        <w:pStyle w:val="Heading3"/>
      </w:pPr>
      <w:r>
        <w:t>📍 Number of Customers by Churn (Donut Chart)</w:t>
      </w:r>
    </w:p>
    <w:p>
      <w:r>
        <w:t>- Shows churn rate distribution:</w:t>
        <w:br/>
        <w:t xml:space="preserve">  - Churned: ~13.2%</w:t>
        <w:br/>
        <w:t xml:space="preserve">  - Retained: ~37.27%</w:t>
      </w:r>
    </w:p>
    <w:p>
      <w:pPr>
        <w:pStyle w:val="Heading3"/>
      </w:pPr>
      <w:r>
        <w:t>📍 Churn by Internet Service (Bar Chart)</w:t>
      </w:r>
    </w:p>
    <w:p>
      <w:r>
        <w:t>- Most churn seen in Fiber optic and DSL customers.</w:t>
        <w:br/>
        <w:t>- Customers without Internet Service have the least churn.</w:t>
      </w:r>
    </w:p>
    <w:p>
      <w:pPr>
        <w:pStyle w:val="Heading3"/>
      </w:pPr>
      <w:r>
        <w:t>📍 Tech Support by Tenure (Line Chart)</w:t>
      </w:r>
    </w:p>
    <w:p>
      <w:r>
        <w:t>- High TechSupport counts in early and late stages of tenure.</w:t>
        <w:br/>
        <w:t>- Possibly reflects onboarding/support needs or dissatisfaction in the long term.</w:t>
      </w:r>
    </w:p>
    <w:p>
      <w:pPr>
        <w:pStyle w:val="Heading3"/>
      </w:pPr>
      <w:r>
        <w:t>📍 Churn by Paperless Billing (Matrix Chart)</w:t>
      </w:r>
    </w:p>
    <w:p>
      <w:r>
        <w:t>- Higher churn among customers with paperless billing.</w:t>
      </w:r>
    </w:p>
    <w:p>
      <w:pPr>
        <w:pStyle w:val="Heading3"/>
      </w:pPr>
      <w:r>
        <w:t>📍 Churn by Payment Method (Stacked Bar Chart)</w:t>
      </w:r>
    </w:p>
    <w:p>
      <w:r>
        <w:t>- Electronic check has the highest churn, while automatic methods (e.g., credit card, bank transfer) show less churn.</w:t>
      </w:r>
    </w:p>
    <w:p>
      <w:pPr>
        <w:pStyle w:val="Heading3"/>
      </w:pPr>
      <w:r>
        <w:t>📍 Monthly Charges by Internet Service (Donut Chart)</w:t>
      </w:r>
    </w:p>
    <w:p>
      <w:r>
        <w:t>- Breakdown:</w:t>
        <w:br/>
        <w:t xml:space="preserve">  - Fiber Optic – 62.11%</w:t>
        <w:br/>
        <w:t xml:space="preserve">  - DSL – 30.84%</w:t>
        <w:br/>
        <w:t xml:space="preserve">  - No Service – 7.05%</w:t>
      </w:r>
    </w:p>
    <w:p>
      <w:pPr>
        <w:pStyle w:val="Heading3"/>
      </w:pPr>
      <w:r>
        <w:t>📍 Gender-Based Churn Summary (Card Section)</w:t>
      </w:r>
    </w:p>
    <w:p>
      <w:r>
        <w:t>- Female: 3488 churn count</w:t>
        <w:br/>
        <w:t>- Male: 3555 churn count</w:t>
      </w:r>
    </w:p>
    <w:p>
      <w:pPr>
        <w:pStyle w:val="Heading1"/>
      </w:pPr>
      <w:r>
        <w:t>📌 Observations &amp; Business Insights</w:t>
      </w:r>
    </w:p>
    <w:p>
      <w:r>
        <w:t>- Customers using Electronic Check are more likely to churn.</w:t>
        <w:br/>
        <w:t>- Paperless Billing users churn more, which may indicate dissatisfaction with digital communication.</w:t>
        <w:br/>
        <w:t>- Fiber Optic users are more prone to churn, possibly due to higher expectations or service issues.</w:t>
        <w:br/>
        <w:t>- Early and late tenure periods show higher support interactions, identifying key moments for customer engagement.</w:t>
      </w:r>
    </w:p>
    <w:p>
      <w:pPr>
        <w:pStyle w:val="Heading1"/>
      </w:pPr>
      <w:r>
        <w:t>✅ Benefits of the Dashboard</w:t>
      </w:r>
    </w:p>
    <w:p>
      <w:r>
        <w:t>- Interactive filters for deep-dive analysis</w:t>
        <w:br/>
        <w:t>- Multiple dimensions (payment, billing, gender, internet service)</w:t>
        <w:br/>
        <w:t>- Real-time KPIs to track churn and revenue impact</w:t>
        <w:br/>
        <w:t>- Useful for Marketing, Product, and Customer Support Teams to strategize retention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