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Aaron Davis</w:t>
      </w:r>
    </w:p>
    <w:p>
      <w:pPr>
        <w:pStyle w:val="Body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Project 2</w:t>
      </w:r>
    </w:p>
    <w:p>
      <w:pPr>
        <w:pStyle w:val="Body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COSC 460</w:t>
      </w:r>
    </w:p>
    <w:p>
      <w:pPr>
        <w:pStyle w:val="Body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11/04/2015</w:t>
      </w:r>
    </w:p>
    <w:p>
      <w:pPr>
        <w:pStyle w:val="Body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The most troubling part of this program was the output. I know the output isn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’</w:t>
      </w:r>
      <w:r>
        <w:rPr>
          <w:rFonts w:ascii="Helvetica Neue" w:hAnsi="Helvetica Neue"/>
          <w:sz w:val="24"/>
          <w:szCs w:val="24"/>
          <w:rtl w:val="0"/>
          <w:lang w:val="en-US"/>
        </w:rPr>
        <w:t>t a necessary part of the program, but it was more sensible to me so show the output. The Sudoku concept makes sense to me and once I was able to get a correct sub square, the entire program became less of a challenge. The next most difficult issue was printing the board. Originally, 81 numbers would print in a linear fashion, but a simple fix of my method got rows and columns to print correctly.</w:t>
      </w:r>
    </w:p>
    <w:p>
      <w:pPr>
        <w:pStyle w:val="Body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</w:pPr>
      <w:r>
        <w:rPr>
          <w:rFonts w:ascii="Helvetica Neue" w:hAnsi="Helvetica Neue"/>
          <w:sz w:val="24"/>
          <w:szCs w:val="24"/>
          <w:rtl w:val="0"/>
          <w:lang w:val="en-US"/>
        </w:rPr>
        <w:t>This program was a good way to learn threading and I see why it can be necessary for an application. Even though, it wasn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’</w:t>
      </w:r>
      <w:r>
        <w:rPr>
          <w:rFonts w:ascii="Helvetica Neue" w:hAnsi="Helvetica Neue"/>
          <w:sz w:val="24"/>
          <w:szCs w:val="24"/>
          <w:rtl w:val="0"/>
          <w:lang w:val="en-US"/>
        </w:rPr>
        <w:t>t necessary for this program to use threading, but it was a good way to approach a problem where the developers wants all output ran at once.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