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4C343" w14:textId="77777777" w:rsidR="00452ED3" w:rsidRPr="000946D5" w:rsidRDefault="00452ED3" w:rsidP="001C1348">
      <w:pPr>
        <w:pStyle w:val="Heading1"/>
        <w:jc w:val="both"/>
        <w:rPr>
          <w:rFonts w:ascii="Times New Roman" w:hAnsi="Times New Roman" w:cs="Times New Roman"/>
          <w:b/>
          <w:bCs/>
          <w:color w:val="auto"/>
          <w:sz w:val="24"/>
          <w:szCs w:val="24"/>
        </w:rPr>
      </w:pPr>
      <w:bookmarkStart w:id="0" w:name="_Toc70250704"/>
      <w:r w:rsidRPr="000946D5">
        <w:rPr>
          <w:rFonts w:ascii="Times New Roman" w:hAnsi="Times New Roman" w:cs="Times New Roman"/>
          <w:b/>
          <w:bCs/>
          <w:color w:val="auto"/>
          <w:sz w:val="24"/>
          <w:szCs w:val="24"/>
        </w:rPr>
        <w:t>Chapter 9</w:t>
      </w:r>
      <w:r w:rsidRPr="000946D5">
        <w:rPr>
          <w:rFonts w:ascii="Times New Roman" w:hAnsi="Times New Roman" w:cs="Times New Roman"/>
          <w:b/>
          <w:bCs/>
          <w:color w:val="auto"/>
          <w:sz w:val="24"/>
          <w:szCs w:val="24"/>
        </w:rPr>
        <w:tab/>
        <w:t>APPENDIX</w:t>
      </w:r>
      <w:bookmarkEnd w:id="0"/>
    </w:p>
    <w:p w14:paraId="0C43EB5C" w14:textId="77777777" w:rsidR="00452ED3" w:rsidRPr="00042492" w:rsidRDefault="00452ED3" w:rsidP="001C1348">
      <w:pPr>
        <w:pStyle w:val="Heading2"/>
        <w:jc w:val="both"/>
        <w:rPr>
          <w:rFonts w:ascii="Times New Roman" w:hAnsi="Times New Roman" w:cs="Times New Roman"/>
          <w:color w:val="auto"/>
          <w:sz w:val="24"/>
          <w:szCs w:val="24"/>
        </w:rPr>
      </w:pPr>
      <w:bookmarkStart w:id="1" w:name="_Toc70250705"/>
      <w:r w:rsidRPr="00042492">
        <w:rPr>
          <w:rFonts w:ascii="Times New Roman" w:hAnsi="Times New Roman" w:cs="Times New Roman"/>
          <w:color w:val="auto"/>
          <w:sz w:val="24"/>
          <w:szCs w:val="24"/>
        </w:rPr>
        <w:t>9.1</w:t>
      </w:r>
      <w:r w:rsidRPr="00042492">
        <w:rPr>
          <w:rFonts w:ascii="Times New Roman" w:hAnsi="Times New Roman" w:cs="Times New Roman"/>
          <w:color w:val="auto"/>
          <w:sz w:val="24"/>
          <w:szCs w:val="24"/>
        </w:rPr>
        <w:tab/>
        <w:t>Quick Start Guide</w:t>
      </w:r>
      <w:bookmarkEnd w:id="1"/>
    </w:p>
    <w:p w14:paraId="24A8F261" w14:textId="64C0706E" w:rsidR="00452ED3" w:rsidRPr="00042492" w:rsidRDefault="00452ED3" w:rsidP="001C1348">
      <w:p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 xml:space="preserve">The developed </w:t>
      </w:r>
      <w:r>
        <w:rPr>
          <w:rFonts w:ascii="Times New Roman" w:hAnsi="Times New Roman" w:cs="Times New Roman"/>
          <w:sz w:val="24"/>
          <w:szCs w:val="24"/>
        </w:rPr>
        <w:t>pharmacy e-commerce</w:t>
      </w:r>
      <w:r w:rsidRPr="00042492">
        <w:rPr>
          <w:rFonts w:ascii="Times New Roman" w:hAnsi="Times New Roman" w:cs="Times New Roman"/>
          <w:sz w:val="24"/>
          <w:szCs w:val="24"/>
        </w:rPr>
        <w:t xml:space="preserve"> app is a</w:t>
      </w:r>
      <w:r>
        <w:rPr>
          <w:rFonts w:ascii="Times New Roman" w:hAnsi="Times New Roman" w:cs="Times New Roman"/>
          <w:sz w:val="24"/>
          <w:szCs w:val="24"/>
        </w:rPr>
        <w:t xml:space="preserve"> </w:t>
      </w:r>
      <w:r w:rsidR="00803E9C">
        <w:rPr>
          <w:rFonts w:ascii="Times New Roman" w:hAnsi="Times New Roman" w:cs="Times New Roman"/>
          <w:sz w:val="24"/>
          <w:szCs w:val="24"/>
        </w:rPr>
        <w:t>web-based</w:t>
      </w:r>
      <w:r w:rsidRPr="00042492">
        <w:rPr>
          <w:rFonts w:ascii="Times New Roman" w:hAnsi="Times New Roman" w:cs="Times New Roman"/>
          <w:sz w:val="24"/>
          <w:szCs w:val="24"/>
        </w:rPr>
        <w:t xml:space="preserve"> application that is aimed at providing </w:t>
      </w:r>
      <w:r>
        <w:rPr>
          <w:rFonts w:ascii="Times New Roman" w:hAnsi="Times New Roman" w:cs="Times New Roman"/>
          <w:sz w:val="24"/>
          <w:szCs w:val="24"/>
        </w:rPr>
        <w:t xml:space="preserve">a new means of running pharmaceutical store and the interaction between </w:t>
      </w:r>
      <w:r w:rsidRPr="00042492">
        <w:rPr>
          <w:rFonts w:ascii="Times New Roman" w:hAnsi="Times New Roman" w:cs="Times New Roman"/>
          <w:sz w:val="24"/>
          <w:szCs w:val="24"/>
        </w:rPr>
        <w:t xml:space="preserve">users </w:t>
      </w:r>
      <w:r>
        <w:rPr>
          <w:rFonts w:ascii="Times New Roman" w:hAnsi="Times New Roman" w:cs="Times New Roman"/>
          <w:sz w:val="24"/>
          <w:szCs w:val="24"/>
        </w:rPr>
        <w:t>and professional pharmacist for consultations.</w:t>
      </w:r>
    </w:p>
    <w:p w14:paraId="0067316F" w14:textId="77777777" w:rsidR="00452ED3" w:rsidRPr="00042492" w:rsidRDefault="00452ED3" w:rsidP="001C1348">
      <w:pPr>
        <w:spacing w:line="360" w:lineRule="auto"/>
        <w:jc w:val="both"/>
        <w:rPr>
          <w:rFonts w:ascii="Times New Roman" w:hAnsi="Times New Roman" w:cs="Times New Roman"/>
          <w:b/>
          <w:bCs/>
          <w:sz w:val="24"/>
          <w:szCs w:val="24"/>
        </w:rPr>
      </w:pPr>
      <w:r w:rsidRPr="00042492">
        <w:rPr>
          <w:rFonts w:ascii="Times New Roman" w:hAnsi="Times New Roman" w:cs="Times New Roman"/>
          <w:b/>
          <w:bCs/>
          <w:sz w:val="24"/>
          <w:szCs w:val="24"/>
        </w:rPr>
        <w:t xml:space="preserve">Application Requirements </w:t>
      </w:r>
    </w:p>
    <w:p w14:paraId="11E019A9" w14:textId="77777777" w:rsidR="00452ED3" w:rsidRPr="00042492" w:rsidRDefault="00452ED3" w:rsidP="001C1348">
      <w:p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 xml:space="preserve">The minimum requirements for running the apps are: </w:t>
      </w:r>
    </w:p>
    <w:p w14:paraId="42E5D08A" w14:textId="7309D825" w:rsidR="00452ED3" w:rsidRPr="00042492" w:rsidRDefault="00452ED3" w:rsidP="001C1348">
      <w:pPr>
        <w:pStyle w:val="ListParagraph"/>
        <w:numPr>
          <w:ilvl w:val="0"/>
          <w:numId w:val="2"/>
        </w:num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 xml:space="preserve">A </w:t>
      </w:r>
      <w:r>
        <w:rPr>
          <w:rFonts w:ascii="Times New Roman" w:hAnsi="Times New Roman" w:cs="Times New Roman"/>
          <w:sz w:val="24"/>
          <w:szCs w:val="24"/>
        </w:rPr>
        <w:t>computer or</w:t>
      </w:r>
      <w:r w:rsidRPr="00042492">
        <w:rPr>
          <w:rFonts w:ascii="Times New Roman" w:hAnsi="Times New Roman" w:cs="Times New Roman"/>
          <w:sz w:val="24"/>
          <w:szCs w:val="24"/>
        </w:rPr>
        <w:t xml:space="preserve"> mobile phone</w:t>
      </w:r>
      <w:r>
        <w:rPr>
          <w:rFonts w:ascii="Times New Roman" w:hAnsi="Times New Roman" w:cs="Times New Roman"/>
          <w:sz w:val="24"/>
          <w:szCs w:val="24"/>
        </w:rPr>
        <w:t xml:space="preserve"> device</w:t>
      </w:r>
      <w:r w:rsidRPr="00042492">
        <w:rPr>
          <w:rFonts w:ascii="Times New Roman" w:hAnsi="Times New Roman" w:cs="Times New Roman"/>
          <w:sz w:val="24"/>
          <w:szCs w:val="24"/>
        </w:rPr>
        <w:t>.</w:t>
      </w:r>
    </w:p>
    <w:p w14:paraId="4F09188C" w14:textId="5BB5F8B4" w:rsidR="00452ED3" w:rsidRDefault="00452ED3" w:rsidP="001C1348">
      <w:pPr>
        <w:pStyle w:val="ListParagraph"/>
        <w:numPr>
          <w:ilvl w:val="0"/>
          <w:numId w:val="2"/>
        </w:num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The mobile phone needs to have a functioning and effective internet connection.</w:t>
      </w:r>
    </w:p>
    <w:p w14:paraId="6F12F591" w14:textId="1D80D3E3" w:rsidR="00452ED3" w:rsidRPr="00042492" w:rsidRDefault="00452ED3" w:rsidP="001C134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Installation of a web browser application.</w:t>
      </w:r>
    </w:p>
    <w:p w14:paraId="2766D07B" w14:textId="0E5B680A" w:rsidR="00452ED3" w:rsidRPr="00042492" w:rsidRDefault="00452ED3" w:rsidP="001C1348">
      <w:pPr>
        <w:pStyle w:val="ListParagraph"/>
        <w:numPr>
          <w:ilvl w:val="0"/>
          <w:numId w:val="2"/>
        </w:num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 xml:space="preserve">After the installation user can then </w:t>
      </w:r>
      <w:r>
        <w:rPr>
          <w:rFonts w:ascii="Times New Roman" w:hAnsi="Times New Roman" w:cs="Times New Roman"/>
          <w:sz w:val="24"/>
          <w:szCs w:val="24"/>
        </w:rPr>
        <w:t xml:space="preserve">visit the website </w:t>
      </w:r>
      <w:r w:rsidR="00803E9C">
        <w:rPr>
          <w:rFonts w:ascii="Times New Roman" w:hAnsi="Times New Roman" w:cs="Times New Roman"/>
          <w:sz w:val="24"/>
          <w:szCs w:val="24"/>
        </w:rPr>
        <w:t xml:space="preserve">@ </w:t>
      </w:r>
      <w:r w:rsidR="00803E9C" w:rsidRPr="00803E9C">
        <w:rPr>
          <w:rFonts w:ascii="Times New Roman" w:hAnsi="Times New Roman" w:cs="Times New Roman"/>
          <w:sz w:val="24"/>
          <w:szCs w:val="24"/>
        </w:rPr>
        <w:t>https://pharmacy-client.vercel.app</w:t>
      </w:r>
      <w:r w:rsidR="00803E9C">
        <w:rPr>
          <w:rFonts w:ascii="Times New Roman" w:hAnsi="Times New Roman" w:cs="Times New Roman"/>
          <w:sz w:val="24"/>
          <w:szCs w:val="24"/>
        </w:rPr>
        <w:t xml:space="preserve"> to </w:t>
      </w:r>
      <w:r w:rsidRPr="00042492">
        <w:rPr>
          <w:rFonts w:ascii="Times New Roman" w:hAnsi="Times New Roman" w:cs="Times New Roman"/>
          <w:sz w:val="24"/>
          <w:szCs w:val="24"/>
        </w:rPr>
        <w:t>register their information on the app by providing their name, email and password. After successful registration users can then login with their registered email and password after which they can then access the resources available in the app.</w:t>
      </w:r>
    </w:p>
    <w:p w14:paraId="1C419A5C" w14:textId="29488120" w:rsidR="00452ED3" w:rsidRDefault="00452ED3" w:rsidP="001C1348">
      <w:pPr>
        <w:pStyle w:val="ListParagraph"/>
        <w:numPr>
          <w:ilvl w:val="0"/>
          <w:numId w:val="2"/>
        </w:num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 xml:space="preserve">User can also use the search tool resource to search through all the </w:t>
      </w:r>
      <w:r w:rsidR="00803E9C">
        <w:rPr>
          <w:rFonts w:ascii="Times New Roman" w:hAnsi="Times New Roman" w:cs="Times New Roman"/>
          <w:sz w:val="24"/>
          <w:szCs w:val="24"/>
        </w:rPr>
        <w:t>medicine in stock</w:t>
      </w:r>
      <w:r w:rsidRPr="00042492">
        <w:rPr>
          <w:rFonts w:ascii="Times New Roman" w:hAnsi="Times New Roman" w:cs="Times New Roman"/>
          <w:sz w:val="24"/>
          <w:szCs w:val="24"/>
        </w:rPr>
        <w:t>.</w:t>
      </w:r>
    </w:p>
    <w:p w14:paraId="27B263CB" w14:textId="77777777" w:rsidR="001C1348" w:rsidRPr="001C1348" w:rsidRDefault="00452ED3" w:rsidP="001C1348">
      <w:pPr>
        <w:pStyle w:val="ListParagraph"/>
        <w:numPr>
          <w:ilvl w:val="0"/>
          <w:numId w:val="2"/>
        </w:numPr>
        <w:spacing w:line="360" w:lineRule="auto"/>
        <w:jc w:val="both"/>
        <w:rPr>
          <w:rFonts w:ascii="Times New Roman" w:hAnsi="Times New Roman" w:cs="Times New Roman"/>
          <w:sz w:val="24"/>
          <w:szCs w:val="24"/>
        </w:rPr>
      </w:pPr>
      <w:r w:rsidRPr="00042492">
        <w:rPr>
          <w:rFonts w:ascii="Times New Roman" w:hAnsi="Times New Roman" w:cs="Times New Roman"/>
          <w:sz w:val="24"/>
          <w:szCs w:val="24"/>
        </w:rPr>
        <w:t>Users can always log out of the app and login at any time and still have their setting all kept intact.</w:t>
      </w:r>
      <w:bookmarkStart w:id="2" w:name="_Toc70250706"/>
    </w:p>
    <w:p w14:paraId="1E34CD06" w14:textId="77777777" w:rsidR="001C1348" w:rsidRDefault="001C1348" w:rsidP="001C1348">
      <w:pPr>
        <w:spacing w:line="360" w:lineRule="auto"/>
        <w:jc w:val="both"/>
      </w:pPr>
    </w:p>
    <w:p w14:paraId="19278DE1" w14:textId="77777777" w:rsidR="001C1348" w:rsidRDefault="001C1348">
      <w:r>
        <w:br w:type="page"/>
      </w:r>
    </w:p>
    <w:p w14:paraId="7C598C8B" w14:textId="6AAA0FA8" w:rsidR="00452ED3" w:rsidRPr="001C1348" w:rsidRDefault="00452ED3" w:rsidP="001C1348">
      <w:pPr>
        <w:spacing w:line="360" w:lineRule="auto"/>
        <w:jc w:val="both"/>
        <w:rPr>
          <w:rFonts w:ascii="Times New Roman" w:hAnsi="Times New Roman" w:cs="Times New Roman"/>
          <w:sz w:val="24"/>
          <w:szCs w:val="24"/>
        </w:rPr>
      </w:pPr>
      <w:r w:rsidRPr="00803E9C">
        <w:lastRenderedPageBreak/>
        <w:t>9.2</w:t>
      </w:r>
      <w:r w:rsidRPr="00803E9C">
        <w:tab/>
        <w:t>Test Case Result</w:t>
      </w:r>
      <w:bookmarkEnd w:id="2"/>
    </w:p>
    <w:p w14:paraId="2CE8481F" w14:textId="77777777" w:rsidR="00452ED3" w:rsidRPr="00042492" w:rsidRDefault="00452ED3" w:rsidP="001C1348">
      <w:pPr>
        <w:jc w:val="both"/>
        <w:rPr>
          <w:rFonts w:ascii="Times New Roman" w:hAnsi="Times New Roman" w:cs="Times New Roman"/>
          <w:sz w:val="24"/>
          <w:szCs w:val="24"/>
        </w:rPr>
      </w:pPr>
      <w:r w:rsidRPr="00042492">
        <w:rPr>
          <w:rFonts w:ascii="Times New Roman" w:hAnsi="Times New Roman" w:cs="Times New Roman"/>
          <w:sz w:val="24"/>
          <w:szCs w:val="24"/>
        </w:rPr>
        <w:t>Black box testing was carried on the user end of this software while unit testing and system design test is carried on the programming flow the new app.</w:t>
      </w:r>
    </w:p>
    <w:p w14:paraId="66238E73" w14:textId="77777777" w:rsidR="00452ED3" w:rsidRPr="00042492" w:rsidRDefault="00452ED3" w:rsidP="001C1348">
      <w:pPr>
        <w:jc w:val="both"/>
        <w:rPr>
          <w:rFonts w:ascii="Times New Roman" w:hAnsi="Times New Roman" w:cs="Times New Roman"/>
          <w:sz w:val="24"/>
          <w:szCs w:val="24"/>
        </w:rPr>
      </w:pPr>
      <w:r w:rsidRPr="00042492">
        <w:rPr>
          <w:rFonts w:ascii="Times New Roman" w:hAnsi="Times New Roman" w:cs="Times New Roman"/>
          <w:sz w:val="24"/>
          <w:szCs w:val="24"/>
        </w:rPr>
        <w:t xml:space="preserve">Below </w:t>
      </w:r>
      <w:r>
        <w:rPr>
          <w:rFonts w:ascii="Times New Roman" w:hAnsi="Times New Roman" w:cs="Times New Roman"/>
          <w:sz w:val="24"/>
          <w:szCs w:val="24"/>
        </w:rPr>
        <w:t>is</w:t>
      </w:r>
      <w:r w:rsidRPr="00042492">
        <w:rPr>
          <w:rFonts w:ascii="Times New Roman" w:hAnsi="Times New Roman" w:cs="Times New Roman"/>
          <w:sz w:val="24"/>
          <w:szCs w:val="24"/>
        </w:rPr>
        <w:t xml:space="preserve"> the result of the test:</w:t>
      </w:r>
    </w:p>
    <w:tbl>
      <w:tblPr>
        <w:tblStyle w:val="TableGrid"/>
        <w:tblW w:w="0" w:type="auto"/>
        <w:tblLook w:val="04A0" w:firstRow="1" w:lastRow="0" w:firstColumn="1" w:lastColumn="0" w:noHBand="0" w:noVBand="1"/>
      </w:tblPr>
      <w:tblGrid>
        <w:gridCol w:w="643"/>
        <w:gridCol w:w="2343"/>
        <w:gridCol w:w="3585"/>
        <w:gridCol w:w="2779"/>
      </w:tblGrid>
      <w:tr w:rsidR="00803E9C" w:rsidRPr="00C60C4D" w14:paraId="6AA5957B" w14:textId="77777777" w:rsidTr="000F2EE2">
        <w:trPr>
          <w:trHeight w:val="413"/>
        </w:trPr>
        <w:tc>
          <w:tcPr>
            <w:tcW w:w="616" w:type="dxa"/>
          </w:tcPr>
          <w:p w14:paraId="79640233" w14:textId="77777777" w:rsidR="00803E9C" w:rsidRPr="00C60C4D" w:rsidRDefault="00803E9C" w:rsidP="001C1348">
            <w:pPr>
              <w:pStyle w:val="ListParagraph"/>
              <w:spacing w:after="240" w:line="360" w:lineRule="auto"/>
              <w:ind w:left="0"/>
              <w:jc w:val="both"/>
              <w:rPr>
                <w:rFonts w:ascii="Times New Roman" w:hAnsi="Times New Roman" w:cs="Times New Roman"/>
                <w:b/>
                <w:bCs/>
                <w:sz w:val="24"/>
                <w:szCs w:val="24"/>
              </w:rPr>
            </w:pPr>
            <w:bookmarkStart w:id="3" w:name="_Hlk69338826"/>
            <w:proofErr w:type="spellStart"/>
            <w:r w:rsidRPr="00C60C4D">
              <w:rPr>
                <w:rFonts w:ascii="Times New Roman" w:hAnsi="Times New Roman" w:cs="Times New Roman"/>
                <w:b/>
                <w:bCs/>
                <w:sz w:val="24"/>
                <w:szCs w:val="24"/>
              </w:rPr>
              <w:t>SNo</w:t>
            </w:r>
            <w:proofErr w:type="spellEnd"/>
          </w:p>
        </w:tc>
        <w:tc>
          <w:tcPr>
            <w:tcW w:w="2349" w:type="dxa"/>
          </w:tcPr>
          <w:p w14:paraId="0CB5524C" w14:textId="77777777" w:rsidR="00803E9C" w:rsidRPr="00C60C4D" w:rsidRDefault="00803E9C" w:rsidP="001C1348">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Item</w:t>
            </w:r>
          </w:p>
        </w:tc>
        <w:tc>
          <w:tcPr>
            <w:tcW w:w="3598" w:type="dxa"/>
          </w:tcPr>
          <w:p w14:paraId="2322D327" w14:textId="77777777" w:rsidR="00803E9C" w:rsidRPr="00C60C4D" w:rsidRDefault="00803E9C" w:rsidP="001C1348">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Method</w:t>
            </w:r>
          </w:p>
        </w:tc>
        <w:tc>
          <w:tcPr>
            <w:tcW w:w="2787" w:type="dxa"/>
          </w:tcPr>
          <w:p w14:paraId="0A0B32B9" w14:textId="77777777" w:rsidR="00803E9C" w:rsidRPr="00C60C4D" w:rsidRDefault="00803E9C" w:rsidP="001C1348">
            <w:pPr>
              <w:pStyle w:val="ListParagraph"/>
              <w:spacing w:after="240" w:line="360" w:lineRule="auto"/>
              <w:ind w:left="0"/>
              <w:jc w:val="both"/>
              <w:rPr>
                <w:rFonts w:ascii="Times New Roman" w:hAnsi="Times New Roman" w:cs="Times New Roman"/>
                <w:b/>
                <w:bCs/>
                <w:sz w:val="24"/>
                <w:szCs w:val="24"/>
              </w:rPr>
            </w:pPr>
            <w:r w:rsidRPr="00C60C4D">
              <w:rPr>
                <w:rFonts w:ascii="Times New Roman" w:hAnsi="Times New Roman" w:cs="Times New Roman"/>
                <w:b/>
                <w:bCs/>
                <w:sz w:val="24"/>
                <w:szCs w:val="24"/>
              </w:rPr>
              <w:t>Test Result</w:t>
            </w:r>
          </w:p>
        </w:tc>
      </w:tr>
      <w:tr w:rsidR="00803E9C" w:rsidRPr="00C60C4D" w14:paraId="75253467" w14:textId="77777777" w:rsidTr="000F2EE2">
        <w:tc>
          <w:tcPr>
            <w:tcW w:w="616" w:type="dxa"/>
            <w:vMerge w:val="restart"/>
            <w:vAlign w:val="center"/>
          </w:tcPr>
          <w:p w14:paraId="6D648B50"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1</w:t>
            </w:r>
          </w:p>
        </w:tc>
        <w:tc>
          <w:tcPr>
            <w:tcW w:w="2349" w:type="dxa"/>
            <w:vMerge w:val="restart"/>
            <w:vAlign w:val="center"/>
          </w:tcPr>
          <w:p w14:paraId="45417107"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Access Control Ability</w:t>
            </w:r>
          </w:p>
        </w:tc>
        <w:tc>
          <w:tcPr>
            <w:tcW w:w="3598" w:type="dxa"/>
          </w:tcPr>
          <w:p w14:paraId="7A99E1D8"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user access to the system.</w:t>
            </w:r>
          </w:p>
        </w:tc>
        <w:tc>
          <w:tcPr>
            <w:tcW w:w="2787" w:type="dxa"/>
            <w:vMerge w:val="restart"/>
            <w:vAlign w:val="center"/>
          </w:tcPr>
          <w:p w14:paraId="7C7A2688"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Interception Successful</w:t>
            </w:r>
          </w:p>
        </w:tc>
      </w:tr>
      <w:tr w:rsidR="00803E9C" w:rsidRPr="00C60C4D" w14:paraId="3B457A16" w14:textId="77777777" w:rsidTr="000F2EE2">
        <w:tc>
          <w:tcPr>
            <w:tcW w:w="616" w:type="dxa"/>
            <w:vMerge/>
          </w:tcPr>
          <w:p w14:paraId="2F583D25"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672E734E"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7C0A606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access to other user information.</w:t>
            </w:r>
          </w:p>
        </w:tc>
        <w:tc>
          <w:tcPr>
            <w:tcW w:w="2787" w:type="dxa"/>
            <w:vMerge/>
          </w:tcPr>
          <w:p w14:paraId="352082C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3D708549" w14:textId="77777777" w:rsidTr="000F2EE2">
        <w:tc>
          <w:tcPr>
            <w:tcW w:w="616" w:type="dxa"/>
            <w:vMerge/>
          </w:tcPr>
          <w:p w14:paraId="7369728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2F5AE13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4C7F85F3"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Unauthorized access to application data.</w:t>
            </w:r>
          </w:p>
        </w:tc>
        <w:tc>
          <w:tcPr>
            <w:tcW w:w="2787" w:type="dxa"/>
            <w:vMerge/>
          </w:tcPr>
          <w:p w14:paraId="53429C3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73C546D9" w14:textId="77777777" w:rsidTr="000F2EE2">
        <w:tc>
          <w:tcPr>
            <w:tcW w:w="616" w:type="dxa"/>
            <w:vMerge w:val="restart"/>
            <w:vAlign w:val="center"/>
          </w:tcPr>
          <w:p w14:paraId="20B6130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2</w:t>
            </w:r>
          </w:p>
        </w:tc>
        <w:tc>
          <w:tcPr>
            <w:tcW w:w="2349" w:type="dxa"/>
            <w:vMerge w:val="restart"/>
            <w:vAlign w:val="center"/>
          </w:tcPr>
          <w:p w14:paraId="0405587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Functional logic requirement</w:t>
            </w:r>
          </w:p>
        </w:tc>
        <w:tc>
          <w:tcPr>
            <w:tcW w:w="3598" w:type="dxa"/>
          </w:tcPr>
          <w:p w14:paraId="5C1F0A3E"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Registration</w:t>
            </w:r>
          </w:p>
        </w:tc>
        <w:tc>
          <w:tcPr>
            <w:tcW w:w="2787" w:type="dxa"/>
            <w:vMerge w:val="restart"/>
            <w:vAlign w:val="center"/>
          </w:tcPr>
          <w:p w14:paraId="2DD8DDE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Test results are according with the set requirements.</w:t>
            </w:r>
          </w:p>
        </w:tc>
      </w:tr>
      <w:tr w:rsidR="00803E9C" w:rsidRPr="00C60C4D" w14:paraId="5A8441CA" w14:textId="77777777" w:rsidTr="000F2EE2">
        <w:tc>
          <w:tcPr>
            <w:tcW w:w="616" w:type="dxa"/>
            <w:vMerge/>
          </w:tcPr>
          <w:p w14:paraId="723BD68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7CA32328"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1988B570"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Login</w:t>
            </w:r>
          </w:p>
        </w:tc>
        <w:tc>
          <w:tcPr>
            <w:tcW w:w="2787" w:type="dxa"/>
            <w:vMerge/>
          </w:tcPr>
          <w:p w14:paraId="2CA53F90"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6B12264A" w14:textId="77777777" w:rsidTr="000F2EE2">
        <w:tc>
          <w:tcPr>
            <w:tcW w:w="616" w:type="dxa"/>
            <w:vMerge/>
          </w:tcPr>
          <w:p w14:paraId="1EDCD15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185843E9"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0D320FC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Adding items to Cart</w:t>
            </w:r>
          </w:p>
        </w:tc>
        <w:tc>
          <w:tcPr>
            <w:tcW w:w="2787" w:type="dxa"/>
            <w:vMerge/>
          </w:tcPr>
          <w:p w14:paraId="5494C9E5"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41FA52A6" w14:textId="77777777" w:rsidTr="000F2EE2">
        <w:tc>
          <w:tcPr>
            <w:tcW w:w="616" w:type="dxa"/>
            <w:vMerge/>
          </w:tcPr>
          <w:p w14:paraId="3253C56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52C8655E"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6CE5B165"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Checking out cart</w:t>
            </w:r>
          </w:p>
        </w:tc>
        <w:tc>
          <w:tcPr>
            <w:tcW w:w="2787" w:type="dxa"/>
            <w:vMerge/>
          </w:tcPr>
          <w:p w14:paraId="42D35F43"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27C3A64D" w14:textId="77777777" w:rsidTr="000F2EE2">
        <w:tc>
          <w:tcPr>
            <w:tcW w:w="616" w:type="dxa"/>
            <w:vMerge/>
          </w:tcPr>
          <w:p w14:paraId="3B4184D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5B912FF3"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6BE957F0"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Adding item to Wishlist</w:t>
            </w:r>
          </w:p>
        </w:tc>
        <w:tc>
          <w:tcPr>
            <w:tcW w:w="2787" w:type="dxa"/>
            <w:vMerge/>
          </w:tcPr>
          <w:p w14:paraId="71DF8A25"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1BAA1D4D" w14:textId="77777777" w:rsidTr="000F2EE2">
        <w:tc>
          <w:tcPr>
            <w:tcW w:w="616" w:type="dxa"/>
            <w:vMerge/>
          </w:tcPr>
          <w:p w14:paraId="17CFB15D"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15D40B03"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02B73DD9"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Users and user role Management</w:t>
            </w:r>
          </w:p>
        </w:tc>
        <w:tc>
          <w:tcPr>
            <w:tcW w:w="2787" w:type="dxa"/>
            <w:vMerge/>
          </w:tcPr>
          <w:p w14:paraId="4ACC537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0BC72E2C" w14:textId="77777777" w:rsidTr="000F2EE2">
        <w:tc>
          <w:tcPr>
            <w:tcW w:w="616" w:type="dxa"/>
            <w:vMerge/>
          </w:tcPr>
          <w:p w14:paraId="6832D821"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019A5CE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19EBE25E" w14:textId="77777777" w:rsidR="00803E9C"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user Information (Updating profile)</w:t>
            </w:r>
          </w:p>
        </w:tc>
        <w:tc>
          <w:tcPr>
            <w:tcW w:w="2787" w:type="dxa"/>
            <w:vMerge/>
          </w:tcPr>
          <w:p w14:paraId="0957E3B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4A4C9FDF" w14:textId="77777777" w:rsidTr="000F2EE2">
        <w:tc>
          <w:tcPr>
            <w:tcW w:w="616" w:type="dxa"/>
            <w:vMerge/>
          </w:tcPr>
          <w:p w14:paraId="73430B89"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6E1E7C2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228D72EE"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Navigating between the apps</w:t>
            </w:r>
          </w:p>
        </w:tc>
        <w:tc>
          <w:tcPr>
            <w:tcW w:w="2787" w:type="dxa"/>
            <w:vMerge/>
          </w:tcPr>
          <w:p w14:paraId="277EE60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4C7A208E" w14:textId="77777777" w:rsidTr="000F2EE2">
        <w:tc>
          <w:tcPr>
            <w:tcW w:w="616" w:type="dxa"/>
            <w:vMerge/>
          </w:tcPr>
          <w:p w14:paraId="789E005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608094C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3FD94C1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the inventory (adding or updating products)</w:t>
            </w:r>
          </w:p>
        </w:tc>
        <w:tc>
          <w:tcPr>
            <w:tcW w:w="2787" w:type="dxa"/>
            <w:vMerge/>
          </w:tcPr>
          <w:p w14:paraId="0E4A1E53"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4013146D" w14:textId="77777777" w:rsidTr="000F2EE2">
        <w:tc>
          <w:tcPr>
            <w:tcW w:w="616" w:type="dxa"/>
            <w:vMerge/>
          </w:tcPr>
          <w:p w14:paraId="043FCF97"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1F0B8BD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190011C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Managing previous orders</w:t>
            </w:r>
          </w:p>
        </w:tc>
        <w:tc>
          <w:tcPr>
            <w:tcW w:w="2787" w:type="dxa"/>
            <w:vMerge/>
          </w:tcPr>
          <w:p w14:paraId="32B7610E"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3BCD74C0" w14:textId="77777777" w:rsidTr="000F2EE2">
        <w:tc>
          <w:tcPr>
            <w:tcW w:w="616" w:type="dxa"/>
            <w:vMerge/>
          </w:tcPr>
          <w:p w14:paraId="3703783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1B285916"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75EE58D0" w14:textId="77777777" w:rsidR="00803E9C" w:rsidRDefault="00803E9C" w:rsidP="001C1348">
            <w:pPr>
              <w:pStyle w:val="ListParagraph"/>
              <w:spacing w:after="240" w:line="360" w:lineRule="auto"/>
              <w:ind w:left="0"/>
              <w:jc w:val="both"/>
              <w:rPr>
                <w:rFonts w:ascii="Times New Roman" w:hAnsi="Times New Roman" w:cs="Times New Roman"/>
                <w:sz w:val="24"/>
                <w:szCs w:val="24"/>
              </w:rPr>
            </w:pPr>
            <w:r>
              <w:rPr>
                <w:rFonts w:ascii="Times New Roman" w:hAnsi="Times New Roman" w:cs="Times New Roman"/>
                <w:sz w:val="24"/>
                <w:szCs w:val="24"/>
              </w:rPr>
              <w:t>Chatting Live with consultants</w:t>
            </w:r>
          </w:p>
        </w:tc>
        <w:tc>
          <w:tcPr>
            <w:tcW w:w="2787" w:type="dxa"/>
            <w:vMerge/>
          </w:tcPr>
          <w:p w14:paraId="53D209C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081B50CB" w14:textId="77777777" w:rsidTr="000F2EE2">
        <w:tc>
          <w:tcPr>
            <w:tcW w:w="616" w:type="dxa"/>
            <w:vMerge/>
          </w:tcPr>
          <w:p w14:paraId="5404CDB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57545811"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59C370A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Login out</w:t>
            </w:r>
          </w:p>
        </w:tc>
        <w:tc>
          <w:tcPr>
            <w:tcW w:w="2787" w:type="dxa"/>
            <w:vMerge/>
          </w:tcPr>
          <w:p w14:paraId="39C650E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29395197" w14:textId="77777777" w:rsidTr="000F2EE2">
        <w:tc>
          <w:tcPr>
            <w:tcW w:w="616" w:type="dxa"/>
            <w:vMerge w:val="restart"/>
            <w:vAlign w:val="center"/>
          </w:tcPr>
          <w:p w14:paraId="1AF7342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3</w:t>
            </w:r>
          </w:p>
        </w:tc>
        <w:tc>
          <w:tcPr>
            <w:tcW w:w="2349" w:type="dxa"/>
            <w:vMerge w:val="restart"/>
            <w:vAlign w:val="center"/>
          </w:tcPr>
          <w:p w14:paraId="189926D9"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Non-Functional logic requirement</w:t>
            </w:r>
          </w:p>
        </w:tc>
        <w:tc>
          <w:tcPr>
            <w:tcW w:w="3598" w:type="dxa"/>
          </w:tcPr>
          <w:p w14:paraId="46740269"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Experience</w:t>
            </w:r>
          </w:p>
        </w:tc>
        <w:tc>
          <w:tcPr>
            <w:tcW w:w="2787" w:type="dxa"/>
            <w:vMerge w:val="restart"/>
            <w:vAlign w:val="center"/>
          </w:tcPr>
          <w:p w14:paraId="6B8D5D18"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Test results are according with the set requirements.</w:t>
            </w:r>
          </w:p>
        </w:tc>
      </w:tr>
      <w:tr w:rsidR="00803E9C" w:rsidRPr="00C60C4D" w14:paraId="0558CA42" w14:textId="77777777" w:rsidTr="000F2EE2">
        <w:tc>
          <w:tcPr>
            <w:tcW w:w="616" w:type="dxa"/>
            <w:vMerge/>
          </w:tcPr>
          <w:p w14:paraId="16FBC8AD"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544E5EE0"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5D9AA2E5"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Content Navigation</w:t>
            </w:r>
          </w:p>
        </w:tc>
        <w:tc>
          <w:tcPr>
            <w:tcW w:w="2787" w:type="dxa"/>
            <w:vMerge/>
          </w:tcPr>
          <w:p w14:paraId="10681E2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576179D8" w14:textId="77777777" w:rsidTr="000F2EE2">
        <w:tc>
          <w:tcPr>
            <w:tcW w:w="616" w:type="dxa"/>
            <w:vMerge/>
          </w:tcPr>
          <w:p w14:paraId="3A53F987"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429888A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70C076D7"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 xml:space="preserve">Enforcement of login before accessing the app </w:t>
            </w:r>
            <w:r>
              <w:rPr>
                <w:rFonts w:ascii="Times New Roman" w:hAnsi="Times New Roman" w:cs="Times New Roman"/>
                <w:sz w:val="24"/>
                <w:szCs w:val="24"/>
              </w:rPr>
              <w:t xml:space="preserve">protected </w:t>
            </w:r>
            <w:r w:rsidRPr="00C60C4D">
              <w:rPr>
                <w:rFonts w:ascii="Times New Roman" w:hAnsi="Times New Roman" w:cs="Times New Roman"/>
                <w:sz w:val="24"/>
                <w:szCs w:val="24"/>
              </w:rPr>
              <w:t>resource</w:t>
            </w:r>
          </w:p>
        </w:tc>
        <w:tc>
          <w:tcPr>
            <w:tcW w:w="2787" w:type="dxa"/>
            <w:vMerge/>
          </w:tcPr>
          <w:p w14:paraId="229C0B12"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147A11B4" w14:textId="77777777" w:rsidTr="000F2EE2">
        <w:tc>
          <w:tcPr>
            <w:tcW w:w="616" w:type="dxa"/>
            <w:vMerge/>
          </w:tcPr>
          <w:p w14:paraId="518C382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0B53CE9F"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292A6D0D"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User input validation</w:t>
            </w:r>
          </w:p>
        </w:tc>
        <w:tc>
          <w:tcPr>
            <w:tcW w:w="2787" w:type="dxa"/>
            <w:vMerge/>
          </w:tcPr>
          <w:p w14:paraId="5BA6438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r w:rsidR="00803E9C" w:rsidRPr="00C60C4D" w14:paraId="0E9B2D30" w14:textId="77777777" w:rsidTr="000F2EE2">
        <w:tc>
          <w:tcPr>
            <w:tcW w:w="616" w:type="dxa"/>
            <w:vMerge/>
          </w:tcPr>
          <w:p w14:paraId="2A05D094"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2349" w:type="dxa"/>
            <w:vMerge/>
          </w:tcPr>
          <w:p w14:paraId="3C1F7B5B"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c>
          <w:tcPr>
            <w:tcW w:w="3598" w:type="dxa"/>
          </w:tcPr>
          <w:p w14:paraId="1ECC37BD"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r w:rsidRPr="00C60C4D">
              <w:rPr>
                <w:rFonts w:ascii="Times New Roman" w:hAnsi="Times New Roman" w:cs="Times New Roman"/>
                <w:sz w:val="24"/>
                <w:szCs w:val="24"/>
              </w:rPr>
              <w:t>Loading time</w:t>
            </w:r>
          </w:p>
        </w:tc>
        <w:tc>
          <w:tcPr>
            <w:tcW w:w="2787" w:type="dxa"/>
            <w:vMerge/>
          </w:tcPr>
          <w:p w14:paraId="1B8313CC" w14:textId="77777777" w:rsidR="00803E9C" w:rsidRPr="00C60C4D" w:rsidRDefault="00803E9C" w:rsidP="001C1348">
            <w:pPr>
              <w:pStyle w:val="ListParagraph"/>
              <w:spacing w:after="240" w:line="360" w:lineRule="auto"/>
              <w:ind w:left="0"/>
              <w:jc w:val="both"/>
              <w:rPr>
                <w:rFonts w:ascii="Times New Roman" w:hAnsi="Times New Roman" w:cs="Times New Roman"/>
                <w:sz w:val="24"/>
                <w:szCs w:val="24"/>
              </w:rPr>
            </w:pPr>
          </w:p>
        </w:tc>
      </w:tr>
    </w:tbl>
    <w:p w14:paraId="49B7F2F5" w14:textId="600D0167" w:rsidR="001C1348" w:rsidRDefault="001C1348" w:rsidP="001C1348">
      <w:pPr>
        <w:pStyle w:val="Heading2"/>
        <w:jc w:val="both"/>
        <w:rPr>
          <w:color w:val="auto"/>
        </w:rPr>
      </w:pPr>
      <w:bookmarkStart w:id="4" w:name="_Toc70250707"/>
      <w:bookmarkEnd w:id="3"/>
    </w:p>
    <w:p w14:paraId="10B1F288" w14:textId="06658893" w:rsidR="00452ED3" w:rsidRDefault="00452ED3" w:rsidP="001C1348">
      <w:pPr>
        <w:pStyle w:val="Heading2"/>
        <w:numPr>
          <w:ilvl w:val="1"/>
          <w:numId w:val="4"/>
        </w:numPr>
        <w:jc w:val="both"/>
        <w:rPr>
          <w:color w:val="auto"/>
        </w:rPr>
      </w:pPr>
      <w:r w:rsidRPr="00042492">
        <w:rPr>
          <w:color w:val="auto"/>
        </w:rPr>
        <w:t>Project Meeting Logs</w:t>
      </w:r>
      <w:bookmarkEnd w:id="4"/>
    </w:p>
    <w:p w14:paraId="12C4008D" w14:textId="6DFBBD08" w:rsidR="0070234D" w:rsidRDefault="001C1348" w:rsidP="001C1348">
      <w:pPr>
        <w:jc w:val="both"/>
      </w:pPr>
      <w:r w:rsidRPr="0035415B">
        <w:rPr>
          <w:rFonts w:ascii="Tahoma" w:hAnsi="Tahoma" w:cs="Tahoma"/>
          <w:noProof/>
        </w:rPr>
        <w:drawing>
          <wp:anchor distT="0" distB="0" distL="114300" distR="114300" simplePos="0" relativeHeight="251659264" behindDoc="1" locked="0" layoutInCell="1" allowOverlap="1" wp14:anchorId="3C75EAF8" wp14:editId="2B8620D9">
            <wp:simplePos x="0" y="0"/>
            <wp:positionH relativeFrom="margin">
              <wp:align>right</wp:align>
            </wp:positionH>
            <wp:positionV relativeFrom="paragraph">
              <wp:posOffset>147219</wp:posOffset>
            </wp:positionV>
            <wp:extent cx="5942965" cy="6351867"/>
            <wp:effectExtent l="0" t="0" r="635" b="0"/>
            <wp:wrapNone/>
            <wp:docPr id="1" name="Picture 1" descr="C:\Users\SHERIFF\Downloads\apitest\PMIS\Muby 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IFF\Downloads\apitest\PMIS\Muby wb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965" cy="6351867"/>
                    </a:xfrm>
                    <a:prstGeom prst="rect">
                      <a:avLst/>
                    </a:prstGeom>
                    <a:noFill/>
                    <a:ln>
                      <a:noFill/>
                    </a:ln>
                  </pic:spPr>
                </pic:pic>
              </a:graphicData>
            </a:graphic>
            <wp14:sizeRelV relativeFrom="margin">
              <wp14:pctHeight>0</wp14:pctHeight>
            </wp14:sizeRelV>
          </wp:anchor>
        </w:drawing>
      </w:r>
    </w:p>
    <w:p w14:paraId="6F571FF5" w14:textId="15F51960" w:rsidR="0070234D" w:rsidRPr="0070234D" w:rsidRDefault="0070234D" w:rsidP="001C1348">
      <w:pPr>
        <w:jc w:val="both"/>
      </w:pPr>
    </w:p>
    <w:p w14:paraId="15B1FC30" w14:textId="79EA9C32" w:rsidR="001C1348" w:rsidRDefault="00452ED3">
      <w:r>
        <w:br w:type="page"/>
      </w:r>
    </w:p>
    <w:p w14:paraId="38B4E8F3" w14:textId="2C9861E2" w:rsidR="001C1348" w:rsidRPr="001C1348" w:rsidRDefault="001C1348" w:rsidP="001C1348">
      <w:pPr>
        <w:rPr>
          <w:rFonts w:ascii="Tahoma" w:hAnsi="Tahoma" w:cs="Tahoma"/>
          <w:bCs/>
        </w:rPr>
      </w:pPr>
      <w:r w:rsidRPr="001C1348">
        <w:rPr>
          <w:rFonts w:ascii="Tahoma" w:hAnsi="Tahoma" w:cs="Tahoma"/>
          <w:bCs/>
        </w:rPr>
        <w:lastRenderedPageBreak/>
        <w:t xml:space="preserve">9.4 </w:t>
      </w:r>
      <w:r w:rsidRPr="001C1348">
        <w:rPr>
          <w:rFonts w:ascii="Tahoma" w:hAnsi="Tahoma" w:cs="Tahoma"/>
          <w:bCs/>
        </w:rPr>
        <w:t>Timeline (Gantt chart)</w:t>
      </w:r>
    </w:p>
    <w:p w14:paraId="5E2412A0" w14:textId="7F28ED8A" w:rsidR="001C1348" w:rsidRDefault="001C1348" w:rsidP="001C1348">
      <w:r w:rsidRPr="0035415B">
        <w:rPr>
          <w:rFonts w:ascii="Tahoma" w:hAnsi="Tahoma" w:cs="Tahoma"/>
          <w:noProof/>
        </w:rPr>
        <w:drawing>
          <wp:anchor distT="0" distB="0" distL="114300" distR="114300" simplePos="0" relativeHeight="251661312" behindDoc="1" locked="0" layoutInCell="1" allowOverlap="1" wp14:anchorId="2FD73B3C" wp14:editId="6F082F41">
            <wp:simplePos x="0" y="0"/>
            <wp:positionH relativeFrom="column">
              <wp:posOffset>0</wp:posOffset>
            </wp:positionH>
            <wp:positionV relativeFrom="paragraph">
              <wp:posOffset>0</wp:posOffset>
            </wp:positionV>
            <wp:extent cx="5768975" cy="3209925"/>
            <wp:effectExtent l="0" t="0" r="3175" b="9525"/>
            <wp:wrapNone/>
            <wp:docPr id="2" name="Picture 2" descr="C:\Users\SHERIFF\Downloads\apitest\PMIS\Muby G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IFF\Downloads\apitest\PMIS\Muby Gant.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918"/>
                    <a:stretch/>
                  </pic:blipFill>
                  <pic:spPr bwMode="auto">
                    <a:xfrm>
                      <a:off x="0" y="0"/>
                      <a:ext cx="5768975" cy="3209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26A8DC" w14:textId="77777777" w:rsidR="001C1348" w:rsidRDefault="001C1348">
      <w:r>
        <w:br w:type="page"/>
      </w:r>
    </w:p>
    <w:p w14:paraId="6D29E4D8" w14:textId="28EB7CFC" w:rsidR="001C1348" w:rsidRDefault="001C1348" w:rsidP="001C1348">
      <w:r>
        <w:lastRenderedPageBreak/>
        <w:t>References</w:t>
      </w:r>
    </w:p>
    <w:p w14:paraId="353EB26C" w14:textId="6A7A8522" w:rsidR="001C1348" w:rsidRDefault="001C1348" w:rsidP="001C1348">
      <w:pPr>
        <w:pStyle w:val="ListParagraph"/>
        <w:numPr>
          <w:ilvl w:val="0"/>
          <w:numId w:val="3"/>
        </w:numPr>
        <w:jc w:val="both"/>
        <w:rPr>
          <w:rFonts w:asciiTheme="majorHAnsi" w:eastAsiaTheme="majorEastAsia" w:hAnsiTheme="majorHAnsi" w:cstheme="majorBidi"/>
          <w:sz w:val="26"/>
          <w:szCs w:val="26"/>
        </w:rPr>
      </w:pPr>
      <w:r w:rsidRPr="001C1348">
        <w:rPr>
          <w:rFonts w:asciiTheme="majorHAnsi" w:eastAsiaTheme="majorEastAsia" w:hAnsiTheme="majorHAnsi" w:cstheme="majorBidi"/>
          <w:sz w:val="26"/>
          <w:szCs w:val="26"/>
        </w:rPr>
        <w:t>fouda.com.</w:t>
      </w:r>
      <w:r>
        <w:rPr>
          <w:rFonts w:asciiTheme="majorHAnsi" w:eastAsiaTheme="majorEastAsia" w:hAnsiTheme="majorHAnsi" w:cstheme="majorBidi"/>
          <w:sz w:val="26"/>
          <w:szCs w:val="26"/>
        </w:rPr>
        <w:t xml:space="preserve"> </w:t>
      </w:r>
      <w:r w:rsidRPr="001C1348">
        <w:rPr>
          <w:rFonts w:asciiTheme="majorHAnsi" w:eastAsiaTheme="majorEastAsia" w:hAnsiTheme="majorHAnsi" w:cstheme="majorBidi"/>
          <w:sz w:val="26"/>
          <w:szCs w:val="26"/>
        </w:rPr>
        <w:t xml:space="preserve">(2013). </w:t>
      </w:r>
      <w:proofErr w:type="spellStart"/>
      <w:r w:rsidRPr="001C1348">
        <w:rPr>
          <w:rFonts w:asciiTheme="majorHAnsi" w:eastAsiaTheme="majorEastAsia" w:hAnsiTheme="majorHAnsi" w:cstheme="majorBidi"/>
          <w:sz w:val="26"/>
          <w:szCs w:val="26"/>
        </w:rPr>
        <w:t>fouda</w:t>
      </w:r>
      <w:proofErr w:type="spellEnd"/>
      <w:r w:rsidRPr="001C1348">
        <w:rPr>
          <w:rFonts w:asciiTheme="majorHAnsi" w:eastAsiaTheme="majorEastAsia" w:hAnsiTheme="majorHAnsi" w:cstheme="majorBidi"/>
          <w:sz w:val="26"/>
          <w:szCs w:val="26"/>
        </w:rPr>
        <w:t>. Retrieved October 25, 2020, from</w:t>
      </w:r>
      <w:r>
        <w:rPr>
          <w:rFonts w:asciiTheme="majorHAnsi" w:eastAsiaTheme="majorEastAsia" w:hAnsiTheme="majorHAnsi" w:cstheme="majorBidi"/>
          <w:sz w:val="26"/>
          <w:szCs w:val="26"/>
        </w:rPr>
        <w:tab/>
      </w:r>
      <w:hyperlink r:id="rId7" w:history="1">
        <w:r w:rsidRPr="008B719B">
          <w:rPr>
            <w:rStyle w:val="Hyperlink"/>
            <w:rFonts w:asciiTheme="majorHAnsi" w:eastAsiaTheme="majorEastAsia" w:hAnsiTheme="majorHAnsi" w:cstheme="majorBidi"/>
            <w:sz w:val="26"/>
            <w:szCs w:val="26"/>
          </w:rPr>
          <w:t>http://www.fouda.com/</w:t>
        </w:r>
      </w:hyperlink>
    </w:p>
    <w:p w14:paraId="794A84F3" w14:textId="15330E26" w:rsidR="001C1348" w:rsidRDefault="001C1348" w:rsidP="001C1348">
      <w:pPr>
        <w:pStyle w:val="ListParagraph"/>
        <w:numPr>
          <w:ilvl w:val="0"/>
          <w:numId w:val="3"/>
        </w:numPr>
        <w:jc w:val="both"/>
        <w:rPr>
          <w:rFonts w:asciiTheme="majorHAnsi" w:eastAsiaTheme="majorEastAsia" w:hAnsiTheme="majorHAnsi" w:cstheme="majorBidi"/>
          <w:sz w:val="26"/>
          <w:szCs w:val="26"/>
        </w:rPr>
      </w:pPr>
      <w:r w:rsidRPr="001C1348">
        <w:rPr>
          <w:rFonts w:asciiTheme="majorHAnsi" w:eastAsiaTheme="majorEastAsia" w:hAnsiTheme="majorHAnsi" w:cstheme="majorBidi"/>
          <w:sz w:val="26"/>
          <w:szCs w:val="26"/>
        </w:rPr>
        <w:t xml:space="preserve">http://adamapharmacy.com/. (2016). </w:t>
      </w:r>
      <w:proofErr w:type="spellStart"/>
      <w:r w:rsidRPr="001C1348">
        <w:rPr>
          <w:rFonts w:asciiTheme="majorHAnsi" w:eastAsiaTheme="majorEastAsia" w:hAnsiTheme="majorHAnsi" w:cstheme="majorBidi"/>
          <w:sz w:val="26"/>
          <w:szCs w:val="26"/>
        </w:rPr>
        <w:t>adama</w:t>
      </w:r>
      <w:proofErr w:type="spellEnd"/>
      <w:r w:rsidRPr="001C1348">
        <w:rPr>
          <w:rFonts w:asciiTheme="majorHAnsi" w:eastAsiaTheme="majorEastAsia" w:hAnsiTheme="majorHAnsi" w:cstheme="majorBidi"/>
          <w:sz w:val="26"/>
          <w:szCs w:val="26"/>
        </w:rPr>
        <w:t xml:space="preserve"> pharmacy. </w:t>
      </w:r>
      <w:proofErr w:type="gramStart"/>
      <w:r w:rsidRPr="001C1348">
        <w:rPr>
          <w:rFonts w:asciiTheme="majorHAnsi" w:eastAsiaTheme="majorEastAsia" w:hAnsiTheme="majorHAnsi" w:cstheme="majorBidi"/>
          <w:sz w:val="26"/>
          <w:szCs w:val="26"/>
        </w:rPr>
        <w:t xml:space="preserve">Retrieved </w:t>
      </w:r>
      <w:r>
        <w:rPr>
          <w:rFonts w:asciiTheme="majorHAnsi" w:eastAsiaTheme="majorEastAsia" w:hAnsiTheme="majorHAnsi" w:cstheme="majorBidi"/>
          <w:sz w:val="26"/>
          <w:szCs w:val="26"/>
        </w:rPr>
        <w:t xml:space="preserve"> </w:t>
      </w:r>
      <w:r w:rsidRPr="001C1348">
        <w:rPr>
          <w:rFonts w:asciiTheme="majorHAnsi" w:eastAsiaTheme="majorEastAsia" w:hAnsiTheme="majorHAnsi" w:cstheme="majorBidi"/>
          <w:sz w:val="26"/>
          <w:szCs w:val="26"/>
        </w:rPr>
        <w:t>October</w:t>
      </w:r>
      <w:proofErr w:type="gramEnd"/>
      <w:r w:rsidRPr="001C1348">
        <w:rPr>
          <w:rFonts w:asciiTheme="majorHAnsi" w:eastAsiaTheme="majorEastAsia" w:hAnsiTheme="majorHAnsi" w:cstheme="majorBidi"/>
          <w:sz w:val="26"/>
          <w:szCs w:val="26"/>
        </w:rPr>
        <w:t xml:space="preserve"> 24,</w:t>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sidRPr="001C1348">
        <w:rPr>
          <w:rFonts w:asciiTheme="majorHAnsi" w:eastAsiaTheme="majorEastAsia" w:hAnsiTheme="majorHAnsi" w:cstheme="majorBidi"/>
          <w:sz w:val="26"/>
          <w:szCs w:val="26"/>
        </w:rPr>
        <w:t xml:space="preserve">2016, from </w:t>
      </w:r>
      <w:hyperlink r:id="rId8" w:history="1">
        <w:r w:rsidRPr="008B719B">
          <w:rPr>
            <w:rStyle w:val="Hyperlink"/>
            <w:rFonts w:asciiTheme="majorHAnsi" w:eastAsiaTheme="majorEastAsia" w:hAnsiTheme="majorHAnsi" w:cstheme="majorBidi"/>
            <w:sz w:val="26"/>
            <w:szCs w:val="26"/>
          </w:rPr>
          <w:t>http://adamapharmacy.com/en/?sl=ar</w:t>
        </w:r>
      </w:hyperlink>
    </w:p>
    <w:p w14:paraId="234CF8E3" w14:textId="54352D47" w:rsidR="001C1348" w:rsidRDefault="001C1348" w:rsidP="001C1348">
      <w:pPr>
        <w:pStyle w:val="ListParagraph"/>
        <w:numPr>
          <w:ilvl w:val="0"/>
          <w:numId w:val="3"/>
        </w:numPr>
        <w:jc w:val="both"/>
        <w:rPr>
          <w:rFonts w:asciiTheme="majorHAnsi" w:eastAsiaTheme="majorEastAsia" w:hAnsiTheme="majorHAnsi" w:cstheme="majorBidi"/>
          <w:sz w:val="26"/>
          <w:szCs w:val="26"/>
        </w:rPr>
      </w:pPr>
      <w:r w:rsidRPr="001C1348">
        <w:rPr>
          <w:rFonts w:asciiTheme="majorHAnsi" w:eastAsiaTheme="majorEastAsia" w:hAnsiTheme="majorHAnsi" w:cstheme="majorBidi"/>
          <w:sz w:val="26"/>
          <w:szCs w:val="26"/>
        </w:rPr>
        <w:t xml:space="preserve">http://dowa.co/. (2016). Dowa Kuwait Online Pharmacy. Retrieved </w:t>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sidRPr="001C1348">
        <w:rPr>
          <w:rFonts w:asciiTheme="majorHAnsi" w:eastAsiaTheme="majorEastAsia" w:hAnsiTheme="majorHAnsi" w:cstheme="majorBidi"/>
          <w:sz w:val="26"/>
          <w:szCs w:val="26"/>
        </w:rPr>
        <w:t xml:space="preserve">October 30, 2016, from </w:t>
      </w:r>
      <w:hyperlink r:id="rId9" w:history="1">
        <w:r w:rsidRPr="008B719B">
          <w:rPr>
            <w:rStyle w:val="Hyperlink"/>
            <w:rFonts w:asciiTheme="majorHAnsi" w:eastAsiaTheme="majorEastAsia" w:hAnsiTheme="majorHAnsi" w:cstheme="majorBidi"/>
            <w:sz w:val="26"/>
            <w:szCs w:val="26"/>
          </w:rPr>
          <w:t>http://dowa.co/</w:t>
        </w:r>
      </w:hyperlink>
    </w:p>
    <w:p w14:paraId="4C0B3B85" w14:textId="577D58BD" w:rsidR="001C1348" w:rsidRDefault="001C1348" w:rsidP="001C1348">
      <w:pPr>
        <w:pStyle w:val="ListParagraph"/>
        <w:numPr>
          <w:ilvl w:val="0"/>
          <w:numId w:val="3"/>
        </w:numPr>
        <w:jc w:val="both"/>
        <w:rPr>
          <w:rFonts w:asciiTheme="majorHAnsi" w:eastAsiaTheme="majorEastAsia" w:hAnsiTheme="majorHAnsi" w:cstheme="majorBidi"/>
          <w:sz w:val="26"/>
          <w:szCs w:val="26"/>
        </w:rPr>
      </w:pPr>
      <w:r w:rsidRPr="001C1348">
        <w:rPr>
          <w:rFonts w:asciiTheme="majorHAnsi" w:eastAsiaTheme="majorEastAsia" w:hAnsiTheme="majorHAnsi" w:cstheme="majorBidi"/>
          <w:sz w:val="26"/>
          <w:szCs w:val="26"/>
        </w:rPr>
        <w:t>http://dowa.co/t-aboutus.aspx. (2016). About us. Retrieved</w:t>
      </w:r>
      <w:r>
        <w:rPr>
          <w:rFonts w:asciiTheme="majorHAnsi" w:eastAsiaTheme="majorEastAsia" w:hAnsiTheme="majorHAnsi" w:cstheme="majorBidi"/>
          <w:sz w:val="26"/>
          <w:szCs w:val="26"/>
        </w:rPr>
        <w:t xml:space="preserve"> </w:t>
      </w:r>
      <w:r w:rsidRPr="001C1348">
        <w:rPr>
          <w:rFonts w:asciiTheme="majorHAnsi" w:eastAsiaTheme="majorEastAsia" w:hAnsiTheme="majorHAnsi" w:cstheme="majorBidi"/>
          <w:sz w:val="26"/>
          <w:szCs w:val="26"/>
        </w:rPr>
        <w:t>November 17, 2016,</w:t>
      </w:r>
      <w:r>
        <w:rPr>
          <w:rFonts w:asciiTheme="majorHAnsi" w:eastAsiaTheme="majorEastAsia" w:hAnsiTheme="majorHAnsi" w:cstheme="majorBidi"/>
          <w:sz w:val="26"/>
          <w:szCs w:val="26"/>
        </w:rPr>
        <w:tab/>
      </w:r>
      <w:r w:rsidRPr="001C1348">
        <w:rPr>
          <w:rFonts w:asciiTheme="majorHAnsi" w:eastAsiaTheme="majorEastAsia" w:hAnsiTheme="majorHAnsi" w:cstheme="majorBidi"/>
          <w:sz w:val="26"/>
          <w:szCs w:val="26"/>
        </w:rPr>
        <w:t xml:space="preserve">from </w:t>
      </w:r>
      <w:hyperlink r:id="rId10" w:history="1">
        <w:r w:rsidRPr="008B719B">
          <w:rPr>
            <w:rStyle w:val="Hyperlink"/>
            <w:rFonts w:asciiTheme="majorHAnsi" w:eastAsiaTheme="majorEastAsia" w:hAnsiTheme="majorHAnsi" w:cstheme="majorBidi"/>
            <w:sz w:val="26"/>
            <w:szCs w:val="26"/>
          </w:rPr>
          <w:t>http://dowa.co/t-aboutus.aspx</w:t>
        </w:r>
      </w:hyperlink>
      <w:r w:rsidRPr="001C1348">
        <w:rPr>
          <w:rFonts w:asciiTheme="majorHAnsi" w:eastAsiaTheme="majorEastAsia" w:hAnsiTheme="majorHAnsi" w:cstheme="majorBidi"/>
          <w:sz w:val="26"/>
          <w:szCs w:val="26"/>
        </w:rPr>
        <w:t>.</w:t>
      </w:r>
    </w:p>
    <w:p w14:paraId="734D2A5C" w14:textId="52EB0227" w:rsidR="001C1348" w:rsidRDefault="001C1348" w:rsidP="001C1348">
      <w:pPr>
        <w:pStyle w:val="ListParagraph"/>
        <w:numPr>
          <w:ilvl w:val="0"/>
          <w:numId w:val="3"/>
        </w:numPr>
        <w:jc w:val="both"/>
        <w:rPr>
          <w:rFonts w:asciiTheme="majorHAnsi" w:eastAsiaTheme="majorEastAsia" w:hAnsiTheme="majorHAnsi" w:cstheme="majorBidi"/>
          <w:sz w:val="26"/>
          <w:szCs w:val="26"/>
        </w:rPr>
      </w:pPr>
      <w:proofErr w:type="spellStart"/>
      <w:r w:rsidRPr="001C1348">
        <w:rPr>
          <w:rFonts w:asciiTheme="majorHAnsi" w:eastAsiaTheme="majorEastAsia" w:hAnsiTheme="majorHAnsi" w:cstheme="majorBidi"/>
          <w:sz w:val="26"/>
          <w:szCs w:val="26"/>
        </w:rPr>
        <w:t>Peersman</w:t>
      </w:r>
      <w:proofErr w:type="spellEnd"/>
      <w:r w:rsidRPr="001C1348">
        <w:rPr>
          <w:rFonts w:asciiTheme="majorHAnsi" w:eastAsiaTheme="majorEastAsia" w:hAnsiTheme="majorHAnsi" w:cstheme="majorBidi"/>
          <w:sz w:val="26"/>
          <w:szCs w:val="26"/>
        </w:rPr>
        <w:t>, G. (2014). Overview: Data Collection and Analysis Methods in Impact</w:t>
      </w:r>
      <w:r>
        <w:rPr>
          <w:rFonts w:asciiTheme="majorHAnsi" w:eastAsiaTheme="majorEastAsia" w:hAnsiTheme="majorHAnsi" w:cstheme="majorBidi"/>
          <w:sz w:val="26"/>
          <w:szCs w:val="26"/>
        </w:rPr>
        <w:tab/>
      </w:r>
      <w:r w:rsidRPr="001C1348">
        <w:rPr>
          <w:rFonts w:asciiTheme="majorHAnsi" w:eastAsiaTheme="majorEastAsia" w:hAnsiTheme="majorHAnsi" w:cstheme="majorBidi"/>
          <w:sz w:val="26"/>
          <w:szCs w:val="26"/>
        </w:rPr>
        <w:t>Evaluation, Methodological Briefs: Impact Evaluation 10, UNICEF Office of</w:t>
      </w:r>
      <w:r>
        <w:rPr>
          <w:rFonts w:asciiTheme="majorHAnsi" w:eastAsiaTheme="majorEastAsia" w:hAnsiTheme="majorHAnsi" w:cstheme="majorBidi"/>
          <w:sz w:val="26"/>
          <w:szCs w:val="26"/>
        </w:rPr>
        <w:tab/>
      </w:r>
      <w:r w:rsidRPr="001C1348">
        <w:rPr>
          <w:rFonts w:asciiTheme="majorHAnsi" w:eastAsiaTheme="majorEastAsia" w:hAnsiTheme="majorHAnsi" w:cstheme="majorBidi"/>
          <w:sz w:val="26"/>
          <w:szCs w:val="26"/>
        </w:rPr>
        <w:t>Research, Florence.</w:t>
      </w:r>
    </w:p>
    <w:p w14:paraId="1CBE6C16" w14:textId="746A61DE" w:rsidR="001C1348" w:rsidRPr="001C1348" w:rsidRDefault="001C1348" w:rsidP="001C1348">
      <w:pPr>
        <w:pStyle w:val="ListParagraph"/>
        <w:numPr>
          <w:ilvl w:val="0"/>
          <w:numId w:val="3"/>
        </w:numPr>
        <w:spacing w:line="360" w:lineRule="auto"/>
        <w:jc w:val="both"/>
        <w:rPr>
          <w:rFonts w:ascii="Tahoma" w:hAnsi="Tahoma" w:cs="Tahoma"/>
        </w:rPr>
      </w:pPr>
      <w:r w:rsidRPr="001C1348">
        <w:rPr>
          <w:rFonts w:ascii="Tahoma" w:hAnsi="Tahoma" w:cs="Tahoma"/>
        </w:rPr>
        <w:t>Martin, J. (1991). Rapid Application Development. Macmillan</w:t>
      </w:r>
    </w:p>
    <w:p w14:paraId="23B7A680" w14:textId="77777777" w:rsidR="005E5969" w:rsidRDefault="005E5969" w:rsidP="001C1348">
      <w:pPr>
        <w:jc w:val="both"/>
      </w:pPr>
    </w:p>
    <w:sectPr w:rsidR="005E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85319"/>
    <w:multiLevelType w:val="hybridMultilevel"/>
    <w:tmpl w:val="0C18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60068"/>
    <w:multiLevelType w:val="multilevel"/>
    <w:tmpl w:val="78C002B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E91A93"/>
    <w:multiLevelType w:val="hybridMultilevel"/>
    <w:tmpl w:val="6084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F10E8"/>
    <w:multiLevelType w:val="multilevel"/>
    <w:tmpl w:val="B3DEF0C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D3"/>
    <w:rsid w:val="001C1348"/>
    <w:rsid w:val="00452ED3"/>
    <w:rsid w:val="005E5969"/>
    <w:rsid w:val="0070234D"/>
    <w:rsid w:val="007E3B56"/>
    <w:rsid w:val="0080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540"/>
  <w15:chartTrackingRefBased/>
  <w15:docId w15:val="{6025B7F3-D144-44D5-91BE-C4FE5D90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D3"/>
  </w:style>
  <w:style w:type="paragraph" w:styleId="Heading1">
    <w:name w:val="heading 1"/>
    <w:basedOn w:val="Normal"/>
    <w:next w:val="Normal"/>
    <w:link w:val="Heading1Char"/>
    <w:uiPriority w:val="9"/>
    <w:qFormat/>
    <w:rsid w:val="00452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E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2ED3"/>
    <w:pPr>
      <w:ind w:left="720"/>
      <w:contextualSpacing/>
    </w:pPr>
  </w:style>
  <w:style w:type="table" w:styleId="TableGrid">
    <w:name w:val="Table Grid"/>
    <w:basedOn w:val="TableNormal"/>
    <w:uiPriority w:val="39"/>
    <w:rsid w:val="00452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348"/>
    <w:rPr>
      <w:color w:val="0563C1" w:themeColor="hyperlink"/>
      <w:u w:val="single"/>
    </w:rPr>
  </w:style>
  <w:style w:type="character" w:styleId="UnresolvedMention">
    <w:name w:val="Unresolved Mention"/>
    <w:basedOn w:val="DefaultParagraphFont"/>
    <w:uiPriority w:val="99"/>
    <w:semiHidden/>
    <w:unhideWhenUsed/>
    <w:rsid w:val="001C1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mapharmacy.com/en/?sl=ar" TargetMode="External"/><Relationship Id="rId3" Type="http://schemas.openxmlformats.org/officeDocument/2006/relationships/settings" Target="settings.xml"/><Relationship Id="rId7" Type="http://schemas.openxmlformats.org/officeDocument/2006/relationships/hyperlink" Target="http://www.foud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owa.co/t-aboutus.aspx" TargetMode="External"/><Relationship Id="rId4" Type="http://schemas.openxmlformats.org/officeDocument/2006/relationships/webSettings" Target="webSettings.xml"/><Relationship Id="rId9" Type="http://schemas.openxmlformats.org/officeDocument/2006/relationships/hyperlink" Target="http://dowa.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ADAVURUKU ABDULRAHEEM</dc:creator>
  <cp:keywords/>
  <dc:description/>
  <cp:lastModifiedBy>SHERIF ADAVURUKU ABDULRAHEEM</cp:lastModifiedBy>
  <cp:revision>3</cp:revision>
  <dcterms:created xsi:type="dcterms:W3CDTF">2021-07-16T16:47:00Z</dcterms:created>
  <dcterms:modified xsi:type="dcterms:W3CDTF">2021-07-16T17:12:00Z</dcterms:modified>
</cp:coreProperties>
</file>