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Эпилог. Следующий вопрос — не наш</w:t>
      </w:r>
    </w:p>
    <w:p>
      <w:pPr>
        <w:pStyle w:val="Subtitle"/>
      </w:pPr>
      <w:r>
        <w:rPr/>
        <w:t xml:space="preserve">Право на решение · версия 6.0</w:t>
      </w:r>
    </w:p>
    <w:p>
      <w:pPr>
        <w:pStyle w:val="Normal"/>
      </w:pPr>
      <w:r>
        <w:rPr/>
        <w:t xml:space="preserve">Первое изменение может оказаться небольшим. В работе, которую уже предстоит сделать, появится вопрос, до сих пор решавшийся без участия тех, кто будет жить с ответом. Кто-то получит время разобраться в основаниях, предложить другой способ и проверить его. Для этого не обязательно сначала переустроить всё образование. Но потребуется настоящее право изменить хотя бы ограниченную часть дела.</w:t>
      </w:r>
    </w:p>
    <w:p>
      <w:pPr>
        <w:pStyle w:val="Normal"/>
      </w:pPr>
      <w:r>
        <w:rPr/>
        <w:t xml:space="preserve">Начать можно с деятельности, которую вы знаете достаточно хорошо, чтобы различить полезный результат и его убедительное описание. Что здесь нужно сделать? Какую часть решения участник сможет пересмотреть? Где взять данные, время и средства для проверки? Если у вас нет полномочий предоставить их, первым шагом станет поиск договорённости с теми, у кого они есть. Книга не передаёт читателю право распоряжаться чужим оборудованием, деньгами или жизнью.</w:t>
      </w:r>
    </w:p>
    <w:p>
      <w:pPr>
        <w:pStyle w:val="Normal"/>
      </w:pPr>
      <w:r>
        <w:rPr/>
        <w:t xml:space="preserve">У такой договорённости должен быть понятный размер. Иногда это время на разбор и безопасное испытание, после которого действующий порядок сохранится. Иногда — право принять следующее решение в освоенной области. Иногда выяснится, что предлагаемый переход пока слишком дорог или связан с риском, который нельзя переложить на других. Возможность назвать этот предел входит в работу с самого начала.</w:t>
      </w:r>
    </w:p>
    <w:p>
      <w:pPr>
        <w:pStyle w:val="Normal"/>
      </w:pPr>
      <w:r>
        <w:rPr/>
        <w:t xml:space="preserve">Не стоит обещать человеку самостоятельность там, где ему предоставлен только выбор из заранее одобренных ответов. Но и ограниченная проба может иметь смысл, если её граница открыта и видно, что потребуется для следующего шага. Путь начинается не с торжественного назначения автором. Он начинается с доступного действия, последствия которого можно понять и за которое есть возможность отвечать.</w:t>
      </w:r>
    </w:p>
    <w:p>
      <w:pPr>
        <w:pStyle w:val="Normal"/>
      </w:pPr>
      <w:r>
        <w:rPr/>
        <w:t xml:space="preserve">Сам участник может предпочесть готовую помощь. Может согласиться с ИИ, не захотеть новой роли или выбрать другую задачу. Это изменит первоначальный замысел. Если свобода человека была основанием работы, её нельзя отменить в тот момент, когда она осложняет наш план. Нужно будет заново определить предмет совместного дела, сохранить обязательства перед другими или признать, что на этих условиях его не стоит начинать.</w:t>
      </w:r>
    </w:p>
    <w:p>
      <w:pPr>
        <w:pStyle w:val="Normal"/>
      </w:pPr>
      <w:r>
        <w:rPr/>
        <w:t xml:space="preserve">Есть и менее удобная для авторов книги возможность. Вы откроете доступ к сильному интеллекту и необходимым средствам, а люди без нашей специальной последовательности научатся понимать, проверять и продолжать работу. Дополнительное устройство окажется избыточным. Такой результат заслуживает внимания именно потому, что позволяет отказаться от лишнего. Останется выяснить, благодаря каким условиям он возник и доступны ли они следующему человеку, у которого нет прежнего опыта и связей.</w:t>
      </w:r>
    </w:p>
    <w:p>
      <w:pPr>
        <w:pStyle w:val="Normal"/>
      </w:pPr>
      <w:r>
        <w:rPr/>
        <w:t xml:space="preserve">В другом случае система успешно выполнит работу, а участники по-прежнему не смогут изменить существенное решение. Тогда полезный продукт останется полезным. Он просто не ответит на весь поставленный вопрос. Предстоит искать, где оборвался путь: в содержании работы, в недостатке понимания, в цене проверки или в границе чужих полномочий. Общее требование стараться сильнее здесь слишком мало объясняет.</w:t>
      </w:r>
    </w:p>
    <w:p>
      <w:pPr>
        <w:pStyle w:val="Normal"/>
      </w:pPr>
      <w:r>
        <w:rPr/>
        <w:t xml:space="preserve">Ни один исход не даёт права оценивать достоинство людей по успеху нашей конструкции. Участник не обязан оправдать затраты собственной биографией. Организатор, со своей стороны, не обязан бессрочно продолжать неудачный способ помощи. Честная остановка сохраняет сделанное, объясняет основания решения и позволяет искать иной путь. Она отличается от исчезновения поддержки без возможности понять, что произошло.</w:t>
      </w:r>
    </w:p>
    <w:p>
      <w:pPr>
        <w:pStyle w:val="Normal"/>
      </w:pPr>
      <w:r>
        <w:rPr/>
        <w:t xml:space="preserve">Первое испытание будет ограничено конкретными людьми, задачей и доступными средствами. Его ценность для других появится, если удастся передать не только вывод, но и основания: что было предоставлено, что участники действительно могли изменить, какой ценой получен результат, чего мы пока не знаем. По этим сведениям следующий коллектив сможет решить, относится ли опыт к его условиям. Ему не придётся принимать всю книгу на веру.</w:t>
      </w:r>
    </w:p>
    <w:p>
      <w:pPr>
        <w:pStyle w:val="Normal"/>
      </w:pPr>
      <w:r>
        <w:rPr/>
        <w:t xml:space="preserve">Так начинается продолжение, которое нам хотелось бы сделать возможным. Оно может потребовать другой формы обучения, другого распределения средств или вопроса, которого здесь нет. Авторы не смогут заранее удостоверить каждое такое изменение. Поэтому важно оставлять после себя доступные способы проверки и право спорить с исходным замыслом.</w:t>
      </w:r>
    </w:p>
    <w:p>
      <w:pPr>
        <w:pStyle w:val="Normal"/>
      </w:pPr>
      <w:r>
        <w:rPr/>
        <w:t xml:space="preserve">Мы начали с разрыва между совершенствованием техники и возможностью людей войти в создаваемый мир. В ответ предложили устройство деятельности, где этот вход имеет содержание, средства и продолжение. Теперь предложение должно встретиться с чужими обстоятельствами и выдержать право других людей его изменить.</w:t>
      </w:r>
    </w:p>
    <w:p>
      <w:pPr>
        <w:pStyle w:val="Normal"/>
      </w:pPr>
      <w:r>
        <w:rPr/>
        <w:t xml:space="preserve">Следующий вопрос будет принадлежать им. Хотелось бы, чтобы ответ на него они могли не только получить, но и воплотить.</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