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500"/>
      </w:pPr>
      <w:r>
        <w:rPr>
          <w:rFonts w:ascii="Noto Sans" w:hAnsi="Noto Sans"/>
          <w:color w:val="1D354A"/>
          <w:sz w:val="18"/>
        </w:rPr>
        <w:t>КНИГА · ИССЛЕДОВАНИЕ · ПРАКТИЧЕСКИЙ ПРОЕКТ</w:t>
      </w:r>
    </w:p>
    <w:p>
      <w:pPr>
        <w:pStyle w:val="Title"/>
      </w:pPr>
      <w:r>
        <w:t>Право</w:t>
        <w:br/>
        <w:t>на решение</w:t>
      </w:r>
    </w:p>
    <w:p>
      <w:pPr>
        <w:pStyle w:val="Subtitle"/>
        <w:spacing w:after="260"/>
      </w:pPr>
      <w:r>
        <w:t>Манифест и конституция</w:t>
      </w:r>
    </w:p>
    <w:p>
      <w:pPr>
        <w:spacing w:after="540"/>
      </w:pPr>
      <w:r>
        <w:t>Как остаться авторами будущего</w:t>
        <w:br/>
        <w:t>рядом с более сильным интеллектом</w:t>
      </w:r>
    </w:p>
    <w:p>
      <w:pPr>
        <w:pStyle w:val="Quote"/>
      </w:pPr>
      <w:r>
        <w:t>Как спроектировать развитие человека,</w:t>
        <w:br/>
        <w:t>когда оно перестаёт быть необходимым условием</w:t>
        <w:br/>
        <w:t>получения технического результата?</w:t>
      </w:r>
    </w:p>
    <w:p>
      <w:pPr>
        <w:spacing w:after="400"/>
      </w:pPr>
      <w:r>
        <w:t>Ответ — «образование, которого нет»: развитие встроено в деятельность, которую люди способны продолжать и менять вместе с более сильным интеллектом.</w:t>
      </w:r>
    </w:p>
    <w:p>
      <w:pPr>
        <w:spacing w:after="600"/>
      </w:pPr>
      <w:r>
        <w:rPr>
          <w:b/>
        </w:rPr>
        <w:t>Футурологический нон-фикшн.</w:t>
      </w:r>
      <w:r>
        <w:t xml:space="preserve"> Драматургия мысли, сквозной космический сценарий, историческое исследование и практическая проверка — без вымышленных героев и романной интриги.</w:t>
      </w:r>
    </w:p>
    <w:p>
      <w:pPr>
        <w:pStyle w:val="Caption"/>
      </w:pPr>
      <w:r>
        <w:t>Версия 1.1 · 6 сентября 2026 года</w:t>
        <w:br/>
        <w:t>Жанровая редакция для принятия соавторами</w:t>
      </w:r>
    </w:p>
    <w:p>
      <w:r>
        <w:br w:type="page"/>
      </w:r>
    </w:p>
    <w:p>
      <w:pPr>
        <w:pStyle w:val="Heading1"/>
      </w:pPr>
      <w:r>
        <w:t>Содержание</w:t>
      </w:r>
    </w:p>
    <w:p>
      <w:pPr>
        <w:pStyle w:val="Caption"/>
      </w:pPr>
      <w:r>
        <w:t>Главный текст — CONSTITUTION.md. Извлечения и версия Word синхронизированы с ним.</w:t>
      </w:r>
    </w:p>
    <w:p>
      <w:pPr>
        <w:pStyle w:val="TOCEntryCustom"/>
      </w:pPr>
      <w:hyperlink w:anchor="sec_00">
        <w:r>
          <w:rPr>
            <w:color w:val="1D354A"/>
          </w:rPr>
          <w:t>0. Статус документа и порядок его использования</w:t>
        </w:r>
      </w:hyperlink>
    </w:p>
    <w:p>
      <w:pPr>
        <w:pStyle w:val="TOCEntryCustom"/>
      </w:pPr>
      <w:hyperlink w:anchor="sec_01">
        <w:r>
          <w:rPr>
            <w:color w:val="1D354A"/>
          </w:rPr>
          <w:t>1. Манифест</w:t>
        </w:r>
      </w:hyperlink>
    </w:p>
    <w:p>
      <w:pPr>
        <w:pStyle w:val="TOCEntryCustom"/>
      </w:pPr>
      <w:hyperlink w:anchor="sec_02">
        <w:r>
          <w:rPr>
            <w:color w:val="1D354A"/>
          </w:rPr>
          <w:t>2. Авторская установка</w:t>
        </w:r>
      </w:hyperlink>
    </w:p>
    <w:p>
      <w:pPr>
        <w:pStyle w:val="TOCEntryCustom"/>
      </w:pPr>
      <w:hyperlink w:anchor="sec_03">
        <w:r>
          <w:rPr>
            <w:color w:val="1D354A"/>
          </w:rPr>
          <w:t>3. Смысловое ядро: двенадцать положений</w:t>
        </w:r>
      </w:hyperlink>
    </w:p>
    <w:p>
      <w:pPr>
        <w:pStyle w:val="TOCEntryCustom"/>
      </w:pPr>
      <w:hyperlink w:anchor="sec_04">
        <w:r>
          <w:rPr>
            <w:color w:val="1D354A"/>
          </w:rPr>
          <w:t>4. Видение будущего общества</w:t>
        </w:r>
      </w:hyperlink>
    </w:p>
    <w:p>
      <w:pPr>
        <w:pStyle w:val="TOCEntryCustom"/>
      </w:pPr>
      <w:hyperlink w:anchor="sec_05">
        <w:r>
          <w:rPr>
            <w:color w:val="1D354A"/>
          </w:rPr>
          <w:t>5. Восемь слоёв одного исследования</w:t>
        </w:r>
      </w:hyperlink>
    </w:p>
    <w:p>
      <w:pPr>
        <w:pStyle w:val="TOCEntryCustom"/>
      </w:pPr>
      <w:hyperlink w:anchor="sec_06">
        <w:r>
          <w:rPr>
            <w:color w:val="1D354A"/>
          </w:rPr>
          <w:t>6. Драматургия мысли и сквозной сценарий</w:t>
        </w:r>
      </w:hyperlink>
    </w:p>
    <w:p>
      <w:pPr>
        <w:pStyle w:val="TOCEntryCustom"/>
      </w:pPr>
      <w:hyperlink w:anchor="sec_07">
        <w:r>
          <w:rPr>
            <w:color w:val="1D354A"/>
          </w:rPr>
          <w:t>7. Архитектура книги</w:t>
        </w:r>
      </w:hyperlink>
    </w:p>
    <w:p>
      <w:pPr>
        <w:pStyle w:val="TOCEntryCustom"/>
      </w:pPr>
      <w:hyperlink w:anchor="sec_08">
        <w:r>
          <w:rPr>
            <w:color w:val="1D354A"/>
          </w:rPr>
          <w:t>8. Противоречия, которые нельзя сглаживать</w:t>
        </w:r>
      </w:hyperlink>
    </w:p>
    <w:p>
      <w:pPr>
        <w:pStyle w:val="TOCEntryCustom"/>
      </w:pPr>
      <w:hyperlink w:anchor="sec_09">
        <w:r>
          <w:rPr>
            <w:color w:val="1D354A"/>
          </w:rPr>
          <w:t>9. Футурология и механизм воздействия книги</w:t>
        </w:r>
      </w:hyperlink>
    </w:p>
    <w:p>
      <w:pPr>
        <w:pStyle w:val="TOCEntryCustom"/>
      </w:pPr>
      <w:hyperlink w:anchor="sec_10">
        <w:r>
          <w:rPr>
            <w:color w:val="1D354A"/>
          </w:rPr>
          <w:t>10. Источники и границы утверждений</w:t>
        </w:r>
      </w:hyperlink>
    </w:p>
    <w:p>
      <w:pPr>
        <w:pStyle w:val="TOCEntryCustom"/>
      </w:pPr>
      <w:hyperlink w:anchor="sec_11">
        <w:r>
          <w:rPr>
            <w:color w:val="1D354A"/>
          </w:rPr>
          <w:t>11. Критерии качества и правила приёмки</w:t>
        </w:r>
      </w:hyperlink>
    </w:p>
    <w:p>
      <w:pPr>
        <w:pStyle w:val="TOCEntryCustom"/>
      </w:pPr>
      <w:hyperlink w:anchor="sec_12">
        <w:r>
          <w:rPr>
            <w:color w:val="1D354A"/>
          </w:rPr>
          <w:t>12. Практический проект: что именно начинаем строить</w:t>
        </w:r>
      </w:hyperlink>
    </w:p>
    <w:p>
      <w:pPr>
        <w:pStyle w:val="TOCEntryCustom"/>
      </w:pPr>
      <w:hyperlink w:anchor="sec_13">
        <w:r>
          <w:rPr>
            <w:color w:val="1D354A"/>
          </w:rPr>
          <w:t>13. Управление книгой и проектом</w:t>
        </w:r>
      </w:hyperlink>
    </w:p>
    <w:p>
      <w:pPr>
        <w:pStyle w:val="TOCEntryCustom"/>
      </w:pPr>
      <w:hyperlink w:anchor="sec_14">
        <w:r>
          <w:rPr>
            <w:color w:val="1D354A"/>
          </w:rPr>
          <w:t>14. Что будет считаться успехом</w:t>
        </w:r>
      </w:hyperlink>
    </w:p>
    <w:p>
      <w:pPr>
        <w:pStyle w:val="TOCEntryCustom"/>
      </w:pPr>
      <w:hyperlink w:anchor="sec_15">
        <w:r>
          <w:rPr>
            <w:color w:val="1D354A"/>
          </w:rPr>
          <w:t>15. Письмо соавторам</w:t>
        </w:r>
      </w:hyperlink>
    </w:p>
    <w:p>
      <w:pPr>
        <w:pStyle w:val="TOCEntryCustom"/>
      </w:pPr>
      <w:hyperlink w:anchor="sec_16">
        <w:r>
          <w:rPr>
            <w:color w:val="1D354A"/>
          </w:rPr>
          <w:t>Приложение А. Шаблон задания на главу</w:t>
        </w:r>
      </w:hyperlink>
    </w:p>
    <w:p>
      <w:pPr>
        <w:pStyle w:val="TOCEntryCustom"/>
      </w:pPr>
      <w:hyperlink w:anchor="sec_17">
        <w:r>
          <w:rPr>
            <w:color w:val="1D354A"/>
          </w:rPr>
          <w:t>Приложение Б. Шаблон паспорта пилота</w:t>
        </w:r>
      </w:hyperlink>
    </w:p>
    <w:p>
      <w:pPr>
        <w:pStyle w:val="TOCEntryCustom"/>
      </w:pPr>
      <w:hyperlink w:anchor="sec_18">
        <w:r>
          <w:rPr>
            <w:color w:val="1D354A"/>
          </w:rPr>
          <w:t>Приложение В. Реестры утверждений и решений</w:t>
        </w:r>
      </w:hyperlink>
    </w:p>
    <w:p>
      <w:pPr>
        <w:pStyle w:val="TOCEntryCustom"/>
      </w:pPr>
      <w:hyperlink w:anchor="sec_19">
        <w:r>
          <w:rPr>
            <w:color w:val="1D354A"/>
          </w:rPr>
          <w:t>Приложение Г. Начальная карта источников</w:t>
        </w:r>
      </w:hyperlink>
    </w:p>
    <w:p>
      <w:pPr>
        <w:pStyle w:val="TOCEntryCustom"/>
      </w:pPr>
      <w:hyperlink w:anchor="sec_20">
        <w:r>
          <w:rPr>
            <w:color w:val="1D354A"/>
          </w:rPr>
          <w:t>Приложение Д. Паспорт сквозного сценария</w:t>
        </w:r>
      </w:hyperlink>
    </w:p>
    <w:p>
      <w:r>
        <w:br w:type="page"/>
      </w:r>
    </w:p>
    <w:p>
      <w:bookmarkStart w:id="1" w:name="sec_00"/>
      <w:pPr>
        <w:pStyle w:val="Heading1"/>
      </w:pPr>
      <w:r>
        <w:t>0. Статус документа и порядок его использования</w:t>
      </w:r>
      <w:bookmarkEnd w:id="1"/>
    </w:p>
    <w:p>
      <w:r>
        <w:t>Это содержательная и рабочая конституция проекта. Она определяет, какую книгу мы создаём, что проверяем на практике, какие основания сохраняем и по каким признакам принимаем результат. Документ не заменяет договорённостей об авторских правах, финансировании и ответственности сторон.</w:t>
      </w:r>
    </w:p>
    <w:p>
      <w:r>
        <w:rPr>
          <w:b/>
        </w:rPr>
        <w:t>Жанровое решение автора.</w:t>
      </w:r>
      <w:r>
        <w:t xml:space="preserve"> Книга — футурологический нон-фикшн и манифест-проект. В ней нет вымышленных персонажей, бытовых сцен, придуманных диалогов и романной интриги. Космическая добыча — сквозной сценарий и мысленный эксперимент. Редакция 1.1 заменяет несовместимые с этим положения версии 1.0, включая состав героев, личные сюжетные линии и «Тетрадь Омега».</w:t>
      </w:r>
    </w:p>
    <w:p>
      <w:r>
        <w:t>Инициатор подтвердил намерение реализовать практический проект. Конкретные площадка, команда, бюджет, сроки и партнёры ещё подлежат утверждению. Космическая добыча имеет статус исследуемого сценария книги, а не объявленного инвестиционного или лётного проекта. Решение запустить образовательный пилот не означает обязательства организовать реальную космическую экспедицию.</w:t>
      </w:r>
    </w:p>
    <w:p>
      <w:r>
        <w:rPr>
          <w:b/>
        </w:rPr>
        <w:t>Смысловое ядро</w:t>
      </w:r>
      <w:r>
        <w:t xml:space="preserve"> — центральный вопрос, ценность человеческого участия, свобода и требование реального влияния. Изменение ядра требует отдельного решения соавторов. </w:t>
      </w:r>
      <w:r>
        <w:rPr>
          <w:b/>
        </w:rPr>
        <w:t>Проверяемая часть</w:t>
      </w:r>
      <w:r>
        <w:t xml:space="preserve"> — гипотезы, конкретные институты, методики, сценарные допущения и способы финансирования. Она должна изменяться при появлении лучших аргументов и данных.</w:t>
      </w:r>
    </w:p>
    <w:p>
      <w:r>
        <w:t>До принятия соавторами версия 1.1 является предложением общей рамки с зафиксированным авторским выбором жанра. После принятия она служит основанием для редактуры, исследования и постановки пилотов. Противоречие с конституцией либо устраняют, либо оформляют как предложение изменить сам документ.</w:t>
      </w:r>
    </w:p>
    <w:p>
      <w:r>
        <w:t xml:space="preserve">Основной источник текста — </w:t>
      </w:r>
      <w:r>
        <w:rPr>
          <w:rFonts w:ascii="Noto Sans" w:hAnsi="Noto Sans"/>
          <w:sz w:val="19"/>
        </w:rPr>
        <w:t>CONSTITUTION.md</w:t>
      </w:r>
      <w:r>
        <w:t>. Word предназначен для чтения и обсуждения; согласованные правки возвращаются в Markdown. Нельзя поддерживать две независимо расходящиеся «последние версии».</w:t>
      </w:r>
    </w:p>
    <w:p>
      <w:r>
        <w:rPr>
          <w:b/>
        </w:rPr>
        <w:t>Быстрый маршрут.</w:t>
      </w:r>
      <w:r>
        <w:t xml:space="preserve"> Для обсуждения замысла: разделы 1–5. Для работы над главой: 6–11 и паспорт сценария. Для запуска практического проекта: 12–14. Для включения соавторов: 15 и приложения. Источники из прежней версии сохраняют прежнюю дату проверки; жанровая редактура не является их повторной верификацией.</w:t>
      </w:r>
    </w:p>
    <w:p>
      <w:bookmarkStart w:id="2" w:name="sec_01"/>
      <w:pPr>
        <w:pStyle w:val="Heading1"/>
        <w:pageBreakBefore/>
      </w:pPr>
      <w:r>
        <w:t>1. Манифест</w:t>
      </w:r>
      <w:bookmarkEnd w:id="2"/>
    </w:p>
    <w:p>
      <w:r>
        <w:t>Мы создаём книгу о будущем, в котором человеку больше не гарантировано место среди создателей только потому, что без него некому выполнить работу.</w:t>
      </w:r>
    </w:p>
    <w:p>
      <w:r>
        <w:t>Принимаем сильное допущение: искусственный интеллект способен исследовать неизвестное, изобретать, предлагать цели и организовывать сложную деятельность. Мы не назначаем дату его появления и не ищем функцию, которую он заведомо никогда не освоит. Нас интересует устройство жизни рядом с таким интеллектом.</w:t>
      </w:r>
    </w:p>
    <w:p>
      <w:r>
        <w:t>Технический прогресс может продолжаться, даже если общество перестаёт выращивать людей, способных участвовать в его создании и определять направление. Хорошие продукты, новые открытия и высокий уровень потребления сами по себе не доказывают, что у следующих поколений сохранится возможность менять полученный мир.</w:t>
      </w:r>
    </w:p>
    <w:p>
      <w:r>
        <w:t>Мы называем эту возможность разрывом развития. Он может возникнуть не из злого умысла, а из разумных решений: купить готовый результат, сократить срок, не рисковать из-за неопытности участника. Когда таких решений становится много, привычные пути от новичка к самостоятельному создателю могут исчезать.</w:t>
      </w:r>
    </w:p>
    <w:p>
      <w:r>
        <w:t>Это не предрешённый исход. Тот же интеллект способен открывать людям новые области действия, удешевлять исследование и помогать сотрудничать. Направление перехода зависит от устройства деятельности, распределения ресурсов и правил принятия решений.</w:t>
      </w:r>
    </w:p>
    <w:p>
      <w:r>
        <w:t>Человеческое достоинство не измеряется производительностью. Право влиять на общие дела не надо заслуживать интеллектуальной победой над машиной. Но право становится содержательным, когда человеку доступны знания, союзники, средства проверки замысла и действительное влияние на происходящее.</w:t>
      </w:r>
    </w:p>
    <w:p>
      <w:r>
        <w:t>Мы не предлагаем сохранять ненужные операции ради занятости. Не предлагаем намеренно ослаблять ИИ, чтобы человек чувствовал себя полезным. И не считаем созидание обязательным оправданием жизни. Человек вправе отдыхать, заботиться о других, пользоваться готовыми благами и выбирать глубину участия.</w:t>
      </w:r>
    </w:p>
    <w:p>
      <w:r>
        <w:t>Наша задача — обеспечить реальный путь к самостоятельному действию для тех, кто хочет по нему идти, включая людей, которым прежде мешали материальные, физические, социальные или образовательные барьеры.</w:t>
      </w:r>
    </w:p>
    <w:p>
      <w:r>
        <w:t>Начать мы предлагаем с нового инженерного образования. Оно становится местом, где изобретаются способы совместной деятельности человека и ИИ. Здесь создают не только технику и подготовленных специалистов, но и организацию работы, которую участники смогут продолжать и изменять.</w:t>
      </w:r>
    </w:p>
    <w:p>
      <w:r>
        <w:t>У такой системы три результата: работающее созданное, выросшие способности людей и воспроизводимый способ самостоятельного сотрудничества. Последний означает, что участники могут менять роли и правила, создавать новые коллективы и открывать путь следующим людям. Не каждое задание обязано давать все три результата; их должна обеспечивать последовательность деятельности.</w:t>
      </w:r>
    </w:p>
    <w:p>
      <w:r>
        <w:t>Развитие человека не заканчивается компетентностью внутри чужой организации. Обществу нужна возможность появления новых самостоятельных объединений — в том числе таких, которые не устраивают действующих руководителей. Поэтому образование связано с доступом к средствам создания, финансированием, собственностью и передачей полномочий.</w:t>
      </w:r>
    </w:p>
    <w:p>
      <w:r>
        <w:t>«Образование, которого нет» не означает закрытие школ или исчезновение фундаментальных знаний. Оно означает, что развитие больше не поручено одной школе, тогда как остальная жизнь может беспрепятственно уничтожать условия для него. Исследования, работа и общественные проекты тоже отвечают за появление следующих создателей.</w:t>
      </w:r>
    </w:p>
    <w:p>
      <w:r>
        <w:t>Образование — центральный механизм нашего ответа, но не замена безопасности ИИ, праву, экономике и демократическому согласованию интересов. Систему, способную игнорировать человеческие институты, нельзя сделать безопасной одним хорошим учебным процессом.</w:t>
      </w:r>
    </w:p>
    <w:p>
      <w:r>
        <w:t>Мы будем проверять предложенные конструкции на реальных проектах. Хороший результат машины не выдаётся за развитие человека. Логическая связность космического сценария не выдаётся за доказательство его осуществимости или общественной теории. Неудачный пилот не прячется ради силы манифеста.</w:t>
      </w:r>
    </w:p>
    <w:p>
      <w:r>
        <w:t>Книга должна стать одним из элементов описываемого будущего: помочь людям увидеть проблему, договориться о действиях и создать независимые продолжения. Её успех — не согласие с каждым выводом автора, а появление людей и коллективов, способных проверять, менять и продолжать предложенное без его постоянного разрешения.</w:t>
      </w:r>
    </w:p>
    <w:p>
      <w:r>
        <w:rPr>
          <w:b/>
        </w:rPr>
        <w:t>Передать следующим поколениям более совершенный мир недостаточно. Нужно сохранить для них возможность сделать его другим.</w:t>
      </w:r>
    </w:p>
    <w:p>
      <w:bookmarkStart w:id="3" w:name="sec_02"/>
      <w:pPr>
        <w:pStyle w:val="Heading1"/>
      </w:pPr>
      <w:r>
        <w:t>2. Авторская установка</w:t>
      </w:r>
      <w:bookmarkEnd w:id="3"/>
    </w:p>
    <w:p>
      <w:r>
        <w:t>Мы пишем футурологический нон-фикшн в форме манифеста-проекта: ясное видение желательного общества, объяснение возможного перехода и программу проверки средств его создания. Книгу ведёт развитие мысли, а не судьба вымышленных людей.</w:t>
      </w:r>
    </w:p>
    <w:p>
      <w:r>
        <w:t>Читатель следует за вопросом, который последовательно усложняется. Сначала убедительное решение оказывается недостаточным. Сильное возражение обнаруживает его границу. Мы уточняем конструкцию, называем её цену и испытываем в более трудных условиях. Напряжение возникает потому, что у каждой стороны конфликта есть основания, а ни один выход не бесплатен.</w:t>
      </w:r>
    </w:p>
    <w:p>
      <w:r>
        <w:t>Наша ценностная позиция определённа: достоинство не зависит от эффективности; участие должно оставаться добровольным и широко доступным; новые поколения вправе менять унаследованное устройство жизни. Наши прогнозы и конкретные решения не получают иммунитета от проверки.</w:t>
      </w:r>
    </w:p>
    <w:p>
      <w:r>
        <w:t>Мы не обещаем неизбежность AGI, конец труда к определённой дате или единственную правильную модель общества. Рассматриваем условия изменения связи между производством, развитием людей и властью. Показываем альтернативы, зависимость выводов от допущений и основания выбора.</w:t>
      </w:r>
    </w:p>
    <w:p>
      <w:r>
        <w:t>История исследует реальные механизмы и пределы аналогий. Космический проект позволяет последовательно проверять инженерные, экономические и общественные решения при одних и тех же исходных условиях. Предпринимательство связывает замысел с ресурсами и обязательствами. Антропологический слой сохраняет человеческую цену выбора. Омега открывает философский вопрос о человеке внутри более сильного целого; она не становится мистической интригой или доказательством.</w:t>
      </w:r>
    </w:p>
    <w:p>
      <w:r>
        <w:t>Нам не нужны придуманные имена, биографии, диалоги, тайные документы и инсценированные заседания. Конкретность достигается через действующие ограничения: кто распоряжается ресурсом, какие существуют варианты, кто несёт риск и что изменится после решения. Исторические личности и участники реальных пилотов допустимы только в документально обоснованном изложении с надлежащим согласием и защитой данных.</w:t>
      </w:r>
    </w:p>
    <w:p>
      <w:r>
        <w:t>Мы не соревнуемся с известными мыслителями числом громких формулировок. Масштаб книги определяется тем, сколько прежде разрозненных явлений она объясняет, какие возражения выдерживает и какие новые действия делает возможными. Предшественники признаются; самостоятельность ищется в точности вопроса и устройстве ответа.</w:t>
      </w:r>
    </w:p>
    <w:p>
      <w:r>
        <w:t>Практический проект — не рекламная иллюстрация доктрины. Он может показать, что часть решений не работает. Мы публикуем ограничения и пересматриваем средства, не превращая участников в материал для подтверждения книги.</w:t>
      </w:r>
    </w:p>
    <w:p>
      <w:r>
        <w:rPr>
          <w:b/>
        </w:rPr>
        <w:t>Критерий успеха: книга помогает людям организовать новые формы совместной деятельности человека и ИИ, в которых возникают работающие результаты, развиваются участники и становится возможным самостоятельное продолжение. Если такие практики появляются и распространяются, книга становится одной из причин описанного будущего.</w:t>
      </w:r>
    </w:p>
    <w:p>
      <w:bookmarkStart w:id="4" w:name="sec_03"/>
      <w:pPr>
        <w:pStyle w:val="Heading1"/>
      </w:pPr>
      <w:r>
        <w:t>3. Смысловое ядро: двенадцать положений</w:t>
      </w:r>
      <w:bookmarkEnd w:id="4"/>
    </w:p>
    <w:p>
      <w:pPr>
        <w:pStyle w:val="Heading2"/>
      </w:pPr>
      <w:r>
        <w:t>К01. Сильное допущение об интеллекте</w:t>
      </w:r>
    </w:p>
    <w:p>
      <w:r>
        <w:t>ИИ может создавать новое, включая новые способы исследования и организации. Необходимость человеческого участия не обосновывается обязательной будущей поломкой или вечной исключительностью какой-либо человеческой функции.</w:t>
      </w:r>
    </w:p>
    <w:p>
      <w:pPr>
        <w:pStyle w:val="Heading2"/>
      </w:pPr>
      <w:r>
        <w:t>К02. Разрыв развития — гипотеза, а не приговор</w:t>
      </w:r>
    </w:p>
    <w:p>
      <w:r>
        <w:t>Рост возможностей техники может не сопровождаться ростом человеческих способностей и влияния. Мы устанавливаем условия этого расхождения и рассматриваем противоположные случаи, когда ИИ сам облегчает развитие и доступ.</w:t>
      </w:r>
    </w:p>
    <w:p>
      <w:pPr>
        <w:pStyle w:val="Heading2"/>
      </w:pPr>
      <w:r>
        <w:t>К03. Достоинство и квалификация имеют разные основания</w:t>
      </w:r>
    </w:p>
    <w:p>
      <w:r>
        <w:t>Общественные права не выдаются по результатам профессионального экзамена. Полномочия в конкретной деятельности с существенными последствиями требуют показанной способности, надлежащей проверки и ответственности.</w:t>
      </w:r>
    </w:p>
    <w:p>
      <w:pPr>
        <w:pStyle w:val="Heading2"/>
      </w:pPr>
      <w:r>
        <w:t>К04. Авторство не равно незаменимости</w:t>
      </w:r>
    </w:p>
    <w:p>
      <w:r>
        <w:t>Соавторство предполагает действительное влияние на замысел, существенные решения или условия деятельности. Согласие с ИИ и длительное делегирование совместимы с авторством, если возможность пересмотра практически существует.</w:t>
      </w:r>
    </w:p>
    <w:p>
      <w:pPr>
        <w:pStyle w:val="Heading2"/>
      </w:pPr>
      <w:r>
        <w:t>К05. Три результата не подменяют друг друга</w:t>
      </w:r>
    </w:p>
    <w:p>
      <w:r>
        <w:t>Работающая система, развитие участников и способность продолжать и менять совместную деятельность проверяются отдельно. Высокое качество продукта не компенсирует отсутствие развития, а хороший учебный опыт не оправдывает опасный или неработающий результат.</w:t>
      </w:r>
    </w:p>
    <w:p>
      <w:pPr>
        <w:pStyle w:val="Heading2"/>
      </w:pPr>
      <w:r>
        <w:t>К06. Развитие обнаруживается в переносе</w:t>
      </w:r>
    </w:p>
    <w:p>
      <w:r>
        <w:t>Главная проверка — следующая незнакомая задача, изменившиеся условия, построенная проверка и пересмотр оснований. Доступ к ИИ сохраняется, если он является частью реальной деятельности. Изменения модели, ресурсов и сложности задач учитываются отдельно.</w:t>
      </w:r>
    </w:p>
    <w:p>
      <w:pPr>
        <w:pStyle w:val="Heading2"/>
      </w:pPr>
      <w:r>
        <w:t>К07. Продолжение должно быть доступно новым людям</w:t>
      </w:r>
    </w:p>
    <w:p>
      <w:r>
        <w:t>Участники могут перераспределять роли, создавать собственные коллективы и передавать самостоятельность дальше. Не требуется, чтобы каждый стал основателем; требуется, чтобы такой переход был реально возможен и не замыкался на постоянной элите.</w:t>
      </w:r>
    </w:p>
    <w:p>
      <w:pPr>
        <w:pStyle w:val="Heading2"/>
      </w:pPr>
      <w:r>
        <w:t>К08. Влияние имеет материальные условия</w:t>
      </w:r>
    </w:p>
    <w:p>
      <w:r>
        <w:t>Знаний и права высказаться недостаточно. Нужны данные, вычисления, оборудование, испытания, время, средства объединения и понятный доступ к принятию решений. Ограничения допустимы, но требуют оснований и пересмотра.</w:t>
      </w:r>
    </w:p>
    <w:p>
      <w:pPr>
        <w:pStyle w:val="Heading2"/>
      </w:pPr>
      <w:r>
        <w:t>К09. Развитие должно иметь устойчивое финансирование</w:t>
      </w:r>
    </w:p>
    <w:p>
      <w:r>
        <w:t>Кто-то оплачивает помощь, время на понимание, допустимые неудачи и независимую проверку. Нельзя скрывать эти расходы, подменять их неоплачиваемым трудом участников или предполагать бесконечную щедрость работодателя.</w:t>
      </w:r>
    </w:p>
    <w:p>
      <w:pPr>
        <w:pStyle w:val="Heading2"/>
      </w:pPr>
      <w:r>
        <w:t>К10. Свобода включает отказ, выход и возвращение</w:t>
      </w:r>
    </w:p>
    <w:p>
      <w:r>
        <w:t>Развитие не становится пожизненной повинностью. Участники влияют на траекторию, выбирают другую помощь и могут выйти на заранее понятных условиях. Перенос работы согласуется с безопасностью, конфиденциальностью и правами других сторон.</w:t>
      </w:r>
    </w:p>
    <w:p>
      <w:pPr>
        <w:pStyle w:val="Heading2"/>
      </w:pPr>
      <w:r>
        <w:t>К11. Образование создаёт условия изменения общества</w:t>
      </w:r>
    </w:p>
    <w:p>
      <w:r>
        <w:t>Оно не только готовит участников существующего порядка, но и поддерживает появление новых форм исследования, производства и совместной жизни. При этом не заменяет общественное согласование интересов и не даёт экспертам права решать за всех.</w:t>
      </w:r>
    </w:p>
    <w:p>
      <w:pPr>
        <w:pStyle w:val="Heading2"/>
      </w:pPr>
      <w:r>
        <w:t>К12. Проект открыт для опровержения и продолжения</w:t>
      </w:r>
    </w:p>
    <w:p>
      <w:r>
        <w:t>Факты, гипотезы, ценности, сценарные допущения и метафоры различаются. Реальные результаты могут менять модель. Никто не обязан сохранять организацию или авторитет основателей ради верности манифесту.</w:t>
      </w:r>
    </w:p>
    <w:p>
      <w:bookmarkStart w:id="5" w:name="sec_04"/>
      <w:pPr>
        <w:pStyle w:val="Heading1"/>
      </w:pPr>
      <w:r>
        <w:t>4. Видение будущего общества</w:t>
      </w:r>
      <w:bookmarkEnd w:id="5"/>
    </w:p>
    <w:p>
      <w:r>
        <w:t>Мы предлагаем не окончательный общественный строй, а требования к устройству, которое допускает новые самостоятельные инициативы рядом с более сильным интеллектом.</w:t>
      </w:r>
    </w:p>
    <w:p>
      <w:r>
        <w:rPr>
          <w:b/>
        </w:rPr>
        <w:t>Уровень человека.</w:t>
      </w:r>
      <w:r>
        <w:t xml:space="preserve"> Участник получает путь от интереса и первых проб к осмысленному действию. Его возможности оцениваются вместе с доступными инструментами и поддержкой, а не по идеалу изолированного всезнающего индивида.</w:t>
      </w:r>
    </w:p>
    <w:p>
      <w:r>
        <w:rPr>
          <w:b/>
        </w:rPr>
        <w:t>Уровень сообщества.</w:t>
      </w:r>
      <w:r>
        <w:t xml:space="preserve"> Коллектив способен организовать исследование, привлечь ресурсы, проверить решение и пересмотреть собственные правила. Самостоятельность не означает отсутствие зависимостей; она означает, что зависимости понятны, оспоримы и не замыкаются на произвольной воле одного центра.</w:t>
      </w:r>
    </w:p>
    <w:p>
      <w:r>
        <w:rPr>
          <w:b/>
        </w:rPr>
        <w:t>Уровень общества.</w:t>
      </w:r>
      <w:r>
        <w:t xml:space="preserve"> Новые коллективы могут появляться, получать доступ к средствам создания и оспаривать существующие решения. Действующие организации не получают автоматического права навсегда закрывать вход следующим участникам.</w:t>
      </w:r>
    </w:p>
    <w:p>
      <w:r>
        <w:t>Возможные опоры такого устройства: материальная защищённость, несколько источников финансирования, совместная инфраструктура, независимая проверка, понятные профессиональные допуски, доступный выход и защищённое время учёбы. Конкретные формы — исследовательские коллективы, компании, университеты, фонды, кооперации — предстоит сравнивать, а не объявлять заранее равноценными.</w:t>
      </w:r>
    </w:p>
    <w:p>
      <w:r>
        <w:rPr>
          <w:b/>
        </w:rPr>
        <w:t>Проверочный мысленный эксперимент.</w:t>
      </w:r>
      <w:r>
        <w:t xml:space="preserve"> Два общества имеют одинаково сильный ИИ и одинаковый достаток. В одном люди могут лишь выбирать из предложенного. В другом способны создавать независимые инициативы, получать средства проверки и менять правила. Различие проявляется, когда возникает замысел вне текущего меню.</w:t>
      </w:r>
    </w:p>
    <w:p>
      <w:r>
        <w:t>Предлагаемое будущее сохраняет доступность этого второго пути. Оно не обещает одобрения любой идеи или безграничного финансирования. Отбор необходим; монополия на все способы отбора — отдельная проблема.</w:t>
      </w:r>
    </w:p>
    <w:p>
      <w:bookmarkStart w:id="6" w:name="sec_05"/>
      <w:pPr>
        <w:pStyle w:val="Heading1"/>
        <w:pageBreakBefore/>
      </w:pPr>
      <w:r>
        <w:t>5. Восемь слоёв одного исследования</w:t>
      </w:r>
      <w:bookmarkEnd w:id="6"/>
    </w:p>
    <w:p>
      <w:r>
        <w:t>Слои — восемь способов исследовать одно противоречие, а не восемь жанров или параллельных историй. Они сходятся в конкретных вопросах: какую систему мы строим, зачем человеку участвовать, кто получает средства действия и кто может изменить правила. Не требуется включать все слои в каждую главу. Каждый должен менять вывод, а не добавлять декоративную глубину.</w:t>
      </w:r>
    </w:p>
    <w:p>
      <w:pPr>
        <w:pStyle w:val="Heading2"/>
      </w:pPr>
      <w:r>
        <w:t>С01. Философский: авторство без интеллектуального первенства</w:t>
      </w:r>
    </w:p>
    <w:p>
      <w:r>
        <w:rPr>
          <w:b/>
        </w:rPr>
        <w:t>Вопрос.</w:t>
      </w:r>
      <w:r>
        <w:t xml:space="preserve"> Может ли будущее оставаться открытым человеческому действию, если для технического продолжения оно уже не требует новых человеческих создателей?</w:t>
      </w:r>
    </w:p>
    <w:p>
      <w:r>
        <w:rPr>
          <w:b/>
        </w:rPr>
        <w:t>Работа слоя.</w:t>
      </w:r>
      <w:r>
        <w:t xml:space="preserve"> Формулирует гипотезу разрыва развития; различает достоинство, способность, влияние и профессиональную ответственность. Переводит разговор от сохранения профессий к возможности общества изменять себя.</w:t>
      </w:r>
    </w:p>
    <w:p>
      <w:r>
        <w:rPr>
          <w:b/>
        </w:rPr>
        <w:t>Форма.</w:t>
      </w:r>
      <w:r>
        <w:t xml:space="preserve"> Причинное рассуждение, сильное возражение, сравнение альтернативных устройств. Например, одинаково сильный ИИ и одинаковый достаток могут сочетаться с разным доступом людей к действию.</w:t>
      </w:r>
    </w:p>
    <w:p>
      <w:r>
        <w:rPr>
          <w:b/>
        </w:rPr>
        <w:t>Граница.</w:t>
      </w:r>
      <w:r>
        <w:t xml:space="preserve"> Нельзя доказывать ценность человека тем, что машина обязательно ошибётся, лишена творчества или никогда не сможет ставить цели. Утверждение о ценности участия не выдаётся за эмпирический прогноз.</w:t>
      </w:r>
    </w:p>
    <w:p>
      <w:pPr>
        <w:pStyle w:val="Heading2"/>
      </w:pPr>
      <w:r>
        <w:t>С02. Космический: сквозной сценарий будущего предприятия</w:t>
      </w:r>
    </w:p>
    <w:p>
      <w:r>
        <w:rPr>
          <w:b/>
        </w:rPr>
        <w:t>Вопрос.</w:t>
      </w:r>
      <w:r>
        <w:t xml:space="preserve"> Как организовать добычу ресурсов в космосе так, чтобы технический успех не закрывал возможность появления новых самостоятельных участников?</w:t>
      </w:r>
    </w:p>
    <w:p>
      <w:r>
        <w:rPr>
          <w:b/>
        </w:rPr>
        <w:t>Работа слоя.</w:t>
      </w:r>
      <w:r>
        <w:t xml:space="preserve"> Даёт общую предметную основу для всей книги: физические ограничения, неизвестность, стоимость, сроки, спрос и распределение доступа. Масштаб будущего раскрывается через устройство деятельности, а не через приключения экспедиции.</w:t>
      </w:r>
    </w:p>
    <w:p>
      <w:r>
        <w:rPr>
          <w:b/>
        </w:rPr>
        <w:t>Форма.</w:t>
      </w:r>
      <w:r>
        <w:t xml:space="preserve"> Последовательное проектирование условного предприятия и сравнение вариантов его организации. Рабочая траектория: транспортная инфраструктура, возможный лунный испытательный или сервисный узел, разведка астероида, пилотная добыча, поставка и использование ресурса. Луна не объявляется обязательным звеном; доставка на Землю сравнивается с использованием в космосе. Возможности ИИ и другие предпосылки фиксируются в паспорте сценария.</w:t>
      </w:r>
    </w:p>
    <w:p>
      <w:r>
        <w:rPr>
          <w:b/>
        </w:rPr>
        <w:t>Граница.</w:t>
      </w:r>
      <w:r>
        <w:t xml:space="preserve"> Цена металлов в астероиде не равна выручке. ИИ не отменяет энергетику, массу, испытания и спрос. Не придумываются экипаж, биографии, реплики, аварии и благополучный финал. Сценарий не выдаётся за состоявшийся проект или точный график будущих событий.</w:t>
      </w:r>
    </w:p>
    <w:p>
      <w:pPr>
        <w:pStyle w:val="Heading2"/>
      </w:pPr>
      <w:r>
        <w:t>С03. Исторический: как возникали следующие создатели</w:t>
      </w:r>
    </w:p>
    <w:p>
      <w:r>
        <w:rPr>
          <w:b/>
        </w:rPr>
        <w:t>Вопрос.</w:t>
      </w:r>
      <w:r>
        <w:t xml:space="preserve"> Как новые технические возможности соединялись с появлением людей, коллективов и институтов, способных их продолжать? Кто оставался вне перехода?</w:t>
      </w:r>
    </w:p>
    <w:p>
      <w:r>
        <w:rPr>
          <w:b/>
        </w:rPr>
        <w:t>Работа слоя.</w:t>
      </w:r>
      <w:r>
        <w:t xml:space="preserve"> Исследует становление инженерной мысли и организации действия: мастерская, школа, конструкторский коллектив, лаборатория, предприятие. Исторический случай может опровергать наше предварительное решение.</w:t>
      </w:r>
    </w:p>
    <w:p>
      <w:r>
        <w:rPr>
          <w:b/>
        </w:rPr>
        <w:t>Форма.</w:t>
      </w:r>
      <w:r>
        <w:t xml:space="preserve"> Документальные случаи и причинное сравнение: ткачи и неравенство перехода; Ватт и Болтон — связь изобретения с предприятием; инженерные и ракетные коллективы — распределённое знание; полупроводниковые компании — самостоятельное продолжение вне прежней организации. Каждая линия требует собственных проверенных источников.</w:t>
      </w:r>
    </w:p>
    <w:p>
      <w:r>
        <w:rPr>
          <w:b/>
        </w:rPr>
        <w:t>Граница.</w:t>
      </w:r>
      <w:r>
        <w:t xml:space="preserve"> Не создавать неизбежную лестницу прогресса, не дописывать сцену за историческим лицом и не приписывать ему неизвестные мысли. Масштаб катастрофы не усиливается вымышленными числами. Историческая аналогия не доказывает будущий исход.</w:t>
      </w:r>
    </w:p>
    <w:p>
      <w:pPr>
        <w:pStyle w:val="Heading2"/>
      </w:pPr>
      <w:r>
        <w:t>С04. Образовательный: создание способности и следующей деятельности</w:t>
      </w:r>
    </w:p>
    <w:p>
      <w:r>
        <w:rPr>
          <w:b/>
        </w:rPr>
        <w:t>Вопрос.</w:t>
      </w:r>
      <w:r>
        <w:t xml:space="preserve"> Как люди получают способность и полномочия действовать, когда ближайший результат можно получить без их развития?</w:t>
      </w:r>
    </w:p>
    <w:p>
      <w:r>
        <w:rPr>
          <w:b/>
        </w:rPr>
        <w:t>Работа слоя.</w:t>
      </w:r>
      <w:r>
        <w:t xml:space="preserve"> Раскрывает «образование, которого нет» как организацию деятельности с тремя результатами. Показывает роль фундаментального знания, поддержки, проб, обратной связи и передачи самостоятельности.</w:t>
      </w:r>
    </w:p>
    <w:p>
      <w:r>
        <w:rPr>
          <w:b/>
        </w:rPr>
        <w:t>Форма.</w:t>
      </w:r>
      <w:r>
        <w:t xml:space="preserve"> Исследование переходов: от помощи к пониманию; от понимания к проверке; от проверки к влиянию; от участия к изменению самой работы и созданию следующего коллектива. Переходы не считаются автоматическими и не обязаны образовывать одну траекторию для всех.</w:t>
      </w:r>
    </w:p>
    <w:p>
      <w:r>
        <w:rPr>
          <w:b/>
        </w:rPr>
        <w:t>Граница.</w:t>
      </w:r>
      <w:r>
        <w:t xml:space="preserve"> Не сводить ответ к AI-тьютору, лозунгу «учиться всю жизнь» или проектному обучению по названию. Образование — центральный механизм ответа, но не замена ресурсам, правам и безопасности ИИ.</w:t>
      </w:r>
    </w:p>
    <w:p>
      <w:pPr>
        <w:pStyle w:val="Heading2"/>
      </w:pPr>
      <w:r>
        <w:t>С05. Предпринимательский: ресурсы, обязательства и возможность продолжения</w:t>
      </w:r>
    </w:p>
    <w:p>
      <w:r>
        <w:rPr>
          <w:b/>
        </w:rPr>
        <w:t>Вопрос.</w:t>
      </w:r>
      <w:r>
        <w:t xml:space="preserve"> При каких условиях новый замысел получает заказчика, средства, участников и шанс на самостоятельное продолжение?</w:t>
      </w:r>
    </w:p>
    <w:p>
      <w:r>
        <w:rPr>
          <w:b/>
        </w:rPr>
        <w:t>Работа слоя.</w:t>
      </w:r>
      <w:r>
        <w:t xml:space="preserve"> Связывает видение с экономикой. Исследует, как предприятие возникает из ограниченных средств и договорённостей, кто оплачивает неизвестность и где развитие участников вступает в конфликт с текущей эффективностью.</w:t>
      </w:r>
    </w:p>
    <w:p>
      <w:r>
        <w:rPr>
          <w:b/>
        </w:rPr>
        <w:t>Форма.</w:t>
      </w:r>
      <w:r>
        <w:t xml:space="preserve"> Проверка продукта, покупателя, поставки и стоимости; сравнение способов поэтапного финансирования; условия владения результатами; разбор стимулов к обучению, отделению новых команд и открытию инфраструктуры.</w:t>
      </w:r>
    </w:p>
    <w:p>
      <w:r>
        <w:rPr>
          <w:b/>
        </w:rPr>
        <w:t>Граница.</w:t>
      </w:r>
      <w:r>
        <w:t xml:space="preserve"> Не превращать инвестора в злодея, основателя — в пророка, а предпринимательство — в последнюю функцию, навсегда недоступную ИИ. У каждого решения показываются рациональные основания, цена и проигрывающая сторона.</w:t>
      </w:r>
    </w:p>
    <w:p>
      <w:pPr>
        <w:pStyle w:val="Heading2"/>
      </w:pPr>
      <w:r>
        <w:t>С06. Общественный: кому доступно создание будущего</w:t>
      </w:r>
    </w:p>
    <w:p>
      <w:r>
        <w:rPr>
          <w:b/>
        </w:rPr>
        <w:t>Вопрос.</w:t>
      </w:r>
      <w:r>
        <w:t xml:space="preserve"> Расширяет ли новая инфраструктура пространство инициатив или концентрирует право решать, кто вообще может действовать?</w:t>
      </w:r>
    </w:p>
    <w:p>
      <w:r>
        <w:rPr>
          <w:b/>
        </w:rPr>
        <w:t>Работа слоя.</w:t>
      </w:r>
      <w:r>
        <w:t xml:space="preserve"> Исследует собственность, доступ, представительство, независимую проверку, отбор инициатив и пересмотр правил. Показывает, как разумные требования безопасности и возврата вложений могут замкнуть власть на одном центре.</w:t>
      </w:r>
    </w:p>
    <w:p>
      <w:r>
        <w:rPr>
          <w:b/>
        </w:rPr>
        <w:t>Форма.</w:t>
      </w:r>
      <w:r>
        <w:t xml:space="preserve"> Сравнение устройств при сопоставимых технических возможностях: управление одной организацией, совместная инфраструктура, несколько независимых центров проверки и поддержки. Ни одному варианту не гарантируется преимущество заранее.</w:t>
      </w:r>
    </w:p>
    <w:p>
      <w:r>
        <w:rPr>
          <w:b/>
        </w:rPr>
        <w:t>Граница.</w:t>
      </w:r>
      <w:r>
        <w:t xml:space="preserve"> Добрая воля руководителя не заменяет институты; открытый доступ не означает отсутствие ограничений. Профессиональный допуск не превращается в имущественный или интеллектуальный ценз общественных прав.</w:t>
      </w:r>
    </w:p>
    <w:p>
      <w:pPr>
        <w:pStyle w:val="Heading2"/>
      </w:pPr>
      <w:r>
        <w:t>С07. Антропологический: самостоятельность, признание и добровольность</w:t>
      </w:r>
    </w:p>
    <w:p>
      <w:r>
        <w:rPr>
          <w:b/>
        </w:rPr>
        <w:t>Вопрос.</w:t>
      </w:r>
      <w:r>
        <w:t xml:space="preserve"> Что происходит с человеком, если быть способным, нужным и признанным больше не означает одно и то же?</w:t>
      </w:r>
    </w:p>
    <w:p>
      <w:r>
        <w:rPr>
          <w:b/>
        </w:rPr>
        <w:t>Работа слоя.</w:t>
      </w:r>
      <w:r>
        <w:t xml:space="preserve"> Сохраняет человеческую глубину без вымышленных биографий. Исследует мотивацию к усилию, страх ненужности, желание влиять, привязанность к созданному и право выбирать жизнь вне большого проекта.</w:t>
      </w:r>
    </w:p>
    <w:p>
      <w:r>
        <w:rPr>
          <w:b/>
        </w:rPr>
        <w:t>Форма.</w:t>
      </w:r>
      <w:r>
        <w:t xml:space="preserve"> Понятные человеческие дилеммы, документально подтверждённые наблюдения и ясно обозначенные мысленные эксперименты. Например: заинтересована ли организация в самостоятельности людей, когда эта самостоятельность позволяет им покинуть её? Почему помощь бывает одновременно благом и источником зависимости?</w:t>
      </w:r>
    </w:p>
    <w:p>
      <w:r>
        <w:rPr>
          <w:b/>
        </w:rPr>
        <w:t>Граница.</w:t>
      </w:r>
      <w:r>
        <w:t xml:space="preserve"> Нельзя выдавать предполагаемые мотивы за универсальные законы психологии, считать отказ от проекта поражением или оправдывать права успешностью. Личные истории реальных участников допустимы только при документальном основании и защите их интересов; вымышленные персонажи не вводятся.</w:t>
      </w:r>
    </w:p>
    <w:p>
      <w:pPr>
        <w:pStyle w:val="Heading2"/>
      </w:pPr>
      <w:r>
        <w:t>С08. Омега: открытый философский горизонт</w:t>
      </w:r>
    </w:p>
    <w:p>
      <w:r>
        <w:rPr>
          <w:b/>
        </w:rPr>
        <w:t>Вопрос.</w:t>
      </w:r>
      <w:r>
        <w:t xml:space="preserve"> Может ли соединение с более сильным интеллектом расширять самостоятельность участников, а не только возможности целого?</w:t>
      </w:r>
    </w:p>
    <w:p>
      <w:r>
        <w:rPr>
          <w:b/>
        </w:rPr>
        <w:t>Работа слоя.</w:t>
      </w:r>
      <w:r>
        <w:t xml:space="preserve"> Ставит предельный вопрос о продолжении человеческого опыта, свободе и единстве без растворения личности. Омега — авторская философская метафора, не научный прогноз и не буквальный пересказ Тейяра де Шардена.</w:t>
      </w:r>
    </w:p>
    <w:p>
      <w:r>
        <w:rPr>
          <w:b/>
        </w:rPr>
        <w:t>Форма.</w:t>
      </w:r>
      <w:r>
        <w:t xml:space="preserve"> Короткое прямое авторское рассуждение в точках, где инженерная или общественная конструкция достигает своего предела: автономность системы, самостоятельность участников, продолжение без первоначального создателя. Не требуется обязательная интерлюдия после каждой части.</w:t>
      </w:r>
    </w:p>
    <w:p>
      <w:r>
        <w:rPr>
          <w:b/>
        </w:rPr>
        <w:t>Граница.</w:t>
      </w:r>
      <w:r>
        <w:t xml:space="preserve"> Нет «Тетради Омега», тайного автора, мистического голоса, пророчества и сверхъестественного разрешения конфликта. Символ не подтверждает факт и не закрывает вопрос, который остаётся открытым.</w:t>
      </w:r>
    </w:p>
    <w:p>
      <w:bookmarkStart w:id="7" w:name="sec_06"/>
      <w:pPr>
        <w:pStyle w:val="Heading1"/>
        <w:pageBreakBefore/>
      </w:pPr>
      <w:r>
        <w:t>6. Драматургия мысли и сквозной сценарий</w:t>
      </w:r>
      <w:bookmarkEnd w:id="7"/>
    </w:p>
    <w:p>
      <w:pPr>
        <w:pStyle w:val="Heading2"/>
      </w:pPr>
      <w:r>
        <w:t>6.1. Договор с читателем</w:t>
      </w:r>
    </w:p>
    <w:p>
      <w:r>
        <w:t>Мы предлагаем исследование будущего, а не роман о будущем. Читателю не требуется следить за вымышленными людьми, чтобы понять аргумент. Интерес удерживается переходом от правдоподобного ответа к его недостаточности и далее — к более сильной, но имеющей цену конструкции.</w:t>
      </w:r>
    </w:p>
    <w:p>
      <w:r>
        <w:t>Нон-фикшн не означает безличную сухость. В каждом значимом рассуждении видны деятельность, затронутые люди, ограниченные ресурсы и последствия выбора. Документальный эпизод может быть коротким входом. Вымышленная бытовая сцена не заменяет объяснение механизма.</w:t>
      </w:r>
    </w:p>
    <w:p>
      <w:pPr>
        <w:pStyle w:val="Heading2"/>
      </w:pPr>
      <w:r>
        <w:t>6.2. Основной ход исследования</w:t>
      </w:r>
    </w:p>
    <w:p>
      <w:r>
        <w:t>Первоначально кажется, что достаточно дать людям сильный ИИ. Затем выясняется, что доступ к помощи не равен способности действовать. Развитие способности ещё не обеспечивает влияние. Влияние внутри организации не гарантирует самостоятельного продолжения. Новые коллективы не возникают без ресурсов и правил входа. Поддержка развития, в свою очередь, может стать властью над жизнью человека.</w:t>
      </w:r>
    </w:p>
    <w:p>
      <w:r>
        <w:t>Каждый переход обязывает уточнить ответ. «Образование, которого нет» постепенно приобретает познавательное, организационное, экономическое и общественное устройство. Оно предъявляется рано как замысел, затем проверяется, а не появляется внезапно в финале.</w:t>
      </w:r>
    </w:p>
    <w:p>
      <w:pPr>
        <w:pStyle w:val="Heading2"/>
      </w:pPr>
      <w:r>
        <w:t>6.3. Пять этапов космического мысленного эксперимента</w:t>
      </w:r>
    </w:p>
    <w:p>
      <w:r>
        <w:rPr>
          <w:b/>
        </w:rPr>
        <w:t>I. Возможность.</w:t>
      </w:r>
      <w:r>
        <w:t xml:space="preserve"> Какой ресурс, продукт и способ доставки могут обосновать предприятие? Что уже известно, что предполагается, какое испытание требуется? Сравниваются альтернативы, включая отказ от проекта. Большая цель не заменяет инженерного и экономического основания.</w:t>
      </w:r>
    </w:p>
    <w:p>
      <w:r>
        <w:rPr>
          <w:b/>
        </w:rPr>
        <w:t>II. Технический успех.</w:t>
      </w:r>
      <w:r>
        <w:t xml:space="preserve"> Допускаем для дальнейшего рассуждения, что автономная система выполняет требования. Это условие сценария, а не доказательство осуществимости добычи. Проверяем, что из такого успеха следует для развития людей — и что не следует. Не вводим обязательную аварию, возвращающую человеку полезность.</w:t>
      </w:r>
    </w:p>
    <w:p>
      <w:r>
        <w:rPr>
          <w:b/>
        </w:rPr>
        <w:t>III. Альтернативная организация.</w:t>
      </w:r>
      <w:r>
        <w:t xml:space="preserve"> При сопоставимой технике рассматриваем разные режимы работы: оптимизацию ближайшего результата; открытый доступ к помощи и ресурсам без специально организованного развития; деятельность, спроектированную ради трёх результатов. У каждого режима есть преимущества, расходы и ограничения. Нужно учитывать различия бюджета и состава участников.</w:t>
      </w:r>
    </w:p>
    <w:p>
      <w:r>
        <w:rPr>
          <w:b/>
        </w:rPr>
        <w:t>IV. Право продолжить.</w:t>
      </w:r>
      <w:r>
        <w:t xml:space="preserve"> Проверяем доступ новой независимой команды к данным, испытаниям и финансированию. Конфликт роста существующего предприятия и самостоятельности следующих участников рассматривается через стимулы, договоры и управление, а не через вражду персонажей. Называем, кто оплачивает выбранное устройство.</w:t>
      </w:r>
    </w:p>
    <w:p>
      <w:r>
        <w:rPr>
          <w:b/>
        </w:rPr>
        <w:t>V. Более сильный интеллект.</w:t>
      </w:r>
      <w:r>
        <w:t xml:space="preserve"> Усиливаем ИИ, в том числе его способность организовывать развитие и сотрудничество. Смотрим, выдерживает ли ответ новые условия, остаются ли реальные выход, пересмотр правил и вход следующих людей. Финал не гарантирует успеха; он устанавливает условия и способы проверки продолжения.</w:t>
      </w:r>
    </w:p>
    <w:p>
      <w:pPr>
        <w:pStyle w:val="Heading2"/>
      </w:pPr>
      <w:r>
        <w:t>6.4. Карта интересов вместо состава героев</w:t>
      </w:r>
    </w:p>
    <w:p>
      <w:r>
        <w:t>В анализе различаются интересы заказчика, владельца инфраструктуры, инвестора, организатора развития, участника, независимой новой команды и людей, затронутых последствиями проекта. Это позиции в устройстве деятельности, а не будущие персонажи.</w:t>
      </w:r>
    </w:p>
    <w:p>
      <w:r>
        <w:t>Одна организация может совмещать несколько позиций. Её интересы могут быть внутренне противоречивы. Мотивы не сводятся к личной доброте или жадности: раскрываются полномочия, обязательства, риски и допустимые варианты решения.</w:t>
      </w:r>
    </w:p>
    <w:p>
      <w:r>
        <w:t>ИИ не получает литературную личность и не становится оракулом для авторских реплик. Его способности, доступы и ограничения фиксируются как условия анализа. Вопросы сознания и морального статуса не считаются автоматически решёнными.</w:t>
      </w:r>
    </w:p>
    <w:p>
      <w:pPr>
        <w:pStyle w:val="Heading2"/>
      </w:pPr>
      <w:r>
        <w:t>6.5. Сравнимость сценариев и границы вывода</w:t>
      </w:r>
    </w:p>
    <w:p>
      <w:r>
        <w:t>Для каждого варианта указываются общие исходные условия, изменяемое правило и предполагаемые последствия. Нельзя приписывать устройству преимущество, обеспеченное незаметным увеличением бюджета, мощностью ИИ или отбором сильнейших участников.</w:t>
      </w:r>
    </w:p>
    <w:p>
      <w:r>
        <w:t>Изменение предпосылки фиксируется и переносится в следующие главы. Когда точных данных нет, исследуем направление зависимости, диапазон и предельные случаи. Числа вводятся только с основанием или как явно условный пример расчёта.</w:t>
      </w:r>
    </w:p>
    <w:p>
      <w:r>
        <w:t>Мысленный эксперимент обнаруживает логические следствия и противоречия. Он не доказывает реальное поведение людей, коммерческую жизнеспособность или эффективность образовательной конструкции. Это отдельные вопросы для источников и пилотов.</w:t>
      </w:r>
    </w:p>
    <w:p>
      <w:pPr>
        <w:pStyle w:val="Heading2"/>
      </w:pPr>
      <w:r>
        <w:t>6.6. Как соединяются слои</w:t>
      </w:r>
    </w:p>
    <w:p>
      <w:r>
        <w:t>Один вопрос может одновременно затрагивать несколько слоёв. Доступ новой команды к испытательному стенду — это инженерная проверка, инвестиционные обязательства, признак самостоятельности и распределение власти. Читатель должен увидеть эту связь без инсценированного совещания.</w:t>
      </w:r>
    </w:p>
    <w:p>
      <w:r>
        <w:t>Рабочее движение главы: конкретная ситуация или документальный случай; понятное первоначальное решение; сильное возражение; обнаруженный механизм; уточнённое устройство; его цена и предел; следующий вопрос. Это логика исследования, а не обязательный набор подзаголовков. Главы могут начинаться по-разному и не должны механически повторять композицию.</w:t>
      </w:r>
    </w:p>
    <w:p>
      <w:pPr>
        <w:pStyle w:val="Heading2"/>
      </w:pPr>
      <w:r>
        <w:t>6.7. Пример допустимой подачи</w:t>
      </w:r>
    </w:p>
    <w:p>
      <w:r>
        <w:t>Предположим, добывающая система уже работает и может выполнять следующий заказ без расширения человеческой команды. Для владельца это снижает расходы. Для нового участника исчезает часть работы, через которую он мог бы получить собственный опыт.</w:t>
      </w:r>
    </w:p>
    <w:p>
      <w:r>
        <w:t>Можно обязать предприятие сохранять такие задачи. Но кто оплатит разницу, и почему заказчик должен принимать дополнительный риск? Можно финансировать отдельное обучение. Однако оно ещё не даёт доступа к настоящим решениям и ресурсам.</w:t>
      </w:r>
    </w:p>
    <w:p>
      <w:r>
        <w:t>Следовательно, требуется исследовать третью конструкцию: самостоятельные проекты на общей инфраструктуре, защищённые испытания и заранее определённый переход к полномочиям. Теперь возникает следующий вопрос: почему владелец инфраструктуры согласится поддерживать команды, способные стать его конкурентами?</w:t>
      </w:r>
    </w:p>
    <w:p>
      <w:r>
        <w:t>В этом фрагменте нет вымышленной сцены. Развитие аргумента создают основания обеих сторон, недостаточность простых ответов и появление более трудного вопроса.</w:t>
      </w:r>
    </w:p>
    <w:p>
      <w:bookmarkStart w:id="8" w:name="sec_07"/>
      <w:pPr>
        <w:pStyle w:val="Heading1"/>
      </w:pPr>
      <w:r>
        <w:t>7. Архитектура книги</w:t>
      </w:r>
      <w:bookmarkEnd w:id="8"/>
    </w:p>
    <w:p>
      <w:r>
        <w:rPr>
          <w:b/>
        </w:rPr>
        <w:t>Пролог. Сначала машины сделали их богаче.</w:t>
      </w:r>
      <w:r>
        <w:t xml:space="preserve"> Короткий документальный вход через ткачей. Он показывает отсутствие гарантированного перехода, но не занимает большую часть пролога. Далее — сильное допущение об ИИ, центральный вопрос и обещание образовательного ответа. Не добавляются придуманные реплики или детали для усиления драматизма.</w:t>
      </w:r>
    </w:p>
    <w:p>
      <w:pPr>
        <w:pStyle w:val="Heading2"/>
      </w:pPr>
      <w:r>
        <w:t>Часть I. Мир может развиваться без нас</w:t>
      </w:r>
    </w:p>
    <w:p>
      <w:r>
        <w:rPr>
          <w:b/>
        </w:rPr>
        <w:t>1. Следующий мост построит машина.</w:t>
      </w:r>
      <w:r>
        <w:t xml:space="preserve"> Принимаем возможность самостоятельного технического продолжения и исследуем разрыв развития. Противоположная возможность — ИИ облегчает человеческое становление. Космический сценарий задаёт продукт, ограничения и степень автономности.</w:t>
      </w:r>
    </w:p>
    <w:p>
      <w:r>
        <w:rPr>
          <w:b/>
        </w:rPr>
        <w:t>2. Обеспечены, но отстранены.</w:t>
      </w:r>
      <w:r>
        <w:t xml:space="preserve"> Достаток, доступ к помощи и доступ к действию различаются. Сравниваются варианты предприятия с одинаковой техникой и разным устройством доступа.</w:t>
      </w:r>
    </w:p>
    <w:p>
      <w:r>
        <w:rPr>
          <w:b/>
        </w:rPr>
        <w:t>3. Будущее без новых авторов.</w:t>
      </w:r>
      <w:r>
        <w:t xml:space="preserve"> Почему участие имеет самостоятельную ценность, оставаясь добровольным. Здесь предъявляется «образование, которого нет» как ответ, который остальная книга должна уточнить и проверить.</w:t>
      </w:r>
    </w:p>
    <w:p>
      <w:pPr>
        <w:pStyle w:val="Heading2"/>
      </w:pPr>
      <w:r>
        <w:t>Часть II. Как общество выращивает тех, кто способен его изменить</w:t>
      </w:r>
    </w:p>
    <w:p>
      <w:r>
        <w:rPr>
          <w:b/>
        </w:rPr>
        <w:t>4. От ученика к создателю.</w:t>
      </w:r>
      <w:r>
        <w:t xml:space="preserve"> Исторические механизмы появления новой деятельности и её участников. Исследуется взаимное возникновение инженерной мысли, школы и организации работы; названы границы переноса на сильный ИИ.</w:t>
      </w:r>
    </w:p>
    <w:p>
      <w:r>
        <w:rPr>
          <w:b/>
        </w:rPr>
        <w:t>5. Почему настоящая работа не всегда учит.</w:t>
      </w:r>
      <w:r>
        <w:t xml:space="preserve"> Присутствие в проекте не гарантирует понимания и самостоятельности. Допущенный технический успех космического комплекса не считается образовательным результатом.</w:t>
      </w:r>
    </w:p>
    <w:p>
      <w:r>
        <w:rPr>
          <w:b/>
        </w:rPr>
        <w:t>6. Почему одного знания недостаточно.</w:t>
      </w:r>
      <w:r>
        <w:t xml:space="preserve"> Фундаментальное понимание соединяется с доступом к действию и полномочиями. Почему не всё знание следует подчинять ближайшему проекту и почему объяснение не заменяет возможность проверки.</w:t>
      </w:r>
    </w:p>
    <w:p>
      <w:pPr>
        <w:pStyle w:val="Heading2"/>
      </w:pPr>
      <w:r>
        <w:t>Часть III. Инженерная школа как место изобретения деятельности</w:t>
      </w:r>
    </w:p>
    <w:p>
      <w:r>
        <w:rPr>
          <w:b/>
        </w:rPr>
        <w:t>7. Три результата одной системы.</w:t>
      </w:r>
      <w:r>
        <w:t xml:space="preserve"> Подробно проектируются поддержка, изучение теории, исследование, испытания и изменение ролей. Сравниваются несколько способов организации той же деятельности.</w:t>
      </w:r>
    </w:p>
    <w:p>
      <w:r>
        <w:rPr>
          <w:b/>
        </w:rPr>
        <w:t>8. Что изменилось в следующей задаче.</w:t>
      </w:r>
      <w:r>
        <w:t xml:space="preserve"> Проверка переноса; различение роста человека, команды, бюджета и инструмента. Новые условия сценария испытывают предложенный механизм, а не обеспечивают ему победу.</w:t>
      </w:r>
    </w:p>
    <w:p>
      <w:r>
        <w:rPr>
          <w:b/>
        </w:rPr>
        <w:t>9. Кто продолжит без основателя.</w:t>
      </w:r>
      <w:r>
        <w:t xml:space="preserve"> Развитие становится способностью организовать следующее дело. Проверяются правила отделения, входа новых участников и продолжения без единственного руководящего центра.</w:t>
      </w:r>
    </w:p>
    <w:p>
      <w:pPr>
        <w:pStyle w:val="Heading2"/>
      </w:pPr>
      <w:r>
        <w:t>Часть IV. Кому доступно создание будущего</w:t>
      </w:r>
    </w:p>
    <w:p>
      <w:r>
        <w:rPr>
          <w:b/>
        </w:rPr>
        <w:t>10. Кому принадлежат средства создания.</w:t>
      </w:r>
      <w:r>
        <w:t xml:space="preserve"> Инфраструктура, данные, собственность и доступ к испытаниям. Сравниваются условия появления независимых инициатив, а не личные качества владельцев.</w:t>
      </w:r>
    </w:p>
    <w:p>
      <w:r>
        <w:rPr>
          <w:b/>
        </w:rPr>
        <w:t>11. Кто оплачивает право пробовать.</w:t>
      </w:r>
      <w:r>
        <w:t xml:space="preserve"> Предпринимательская модель, допустимые потери и устойчивое финансирование развития. Условия привлечения капитала проверяются на влияние, выход и цену результата.</w:t>
      </w:r>
    </w:p>
    <w:p>
      <w:r>
        <w:rPr>
          <w:b/>
        </w:rPr>
        <w:t>12. Кто может изменить правила.</w:t>
      </w:r>
      <w:r>
        <w:t xml:space="preserve"> Независимая проверка, согласование интересов, ограниченность ресурсов и защита от монополии на допуск. Открытость не приравнивается к отсутствию ответственности.</w:t>
      </w:r>
    </w:p>
    <w:p>
      <w:pPr>
        <w:pStyle w:val="Heading2"/>
      </w:pPr>
      <w:r>
        <w:t>Часть V. Свобода внутри развивающей среды</w:t>
      </w:r>
    </w:p>
    <w:p>
      <w:r>
        <w:rPr>
          <w:b/>
        </w:rPr>
        <w:t>13. Когда можно доверить решение.</w:t>
      </w:r>
      <w:r>
        <w:t xml:space="preserve"> Безопасный путь к реальным профессиональным полномочиям. Гражданские права не ставятся в зависимость от квалификации; эксперимент не переносит неприемлемый риск на посторонних.</w:t>
      </w:r>
    </w:p>
    <w:p>
      <w:r>
        <w:rPr>
          <w:b/>
        </w:rPr>
        <w:t>14. Кто выбирает ваше развитие.</w:t>
      </w:r>
      <w:r>
        <w:t xml:space="preserve"> Влияние помощи на цели, смена траектории и конфликт наставничества с властью. Исследуется право на самостоятельность, результат которой не совпадает с ожиданиями организатора.</w:t>
      </w:r>
    </w:p>
    <w:p>
      <w:r>
        <w:rPr>
          <w:b/>
        </w:rPr>
        <w:t>15. Право не участвовать — и вернуться.</w:t>
      </w:r>
      <w:r>
        <w:t xml:space="preserve"> Жизнь вне обязательной занятости и обязательного саморазвития. Проверяются материальные условия отказа, возвращения и выбора иной деятельности.</w:t>
      </w:r>
    </w:p>
    <w:p>
      <w:pPr>
        <w:pStyle w:val="Heading2"/>
      </w:pPr>
      <w:r>
        <w:t>Часть VI. Образование, которого нет</w:t>
      </w:r>
    </w:p>
    <w:p>
      <w:r>
        <w:rPr>
          <w:b/>
        </w:rPr>
        <w:t>16. Как начать в существующем мире.</w:t>
      </w:r>
      <w:r>
        <w:t xml:space="preserve"> Реальный пилот, стоимость, проверка, ограничения и продолжение. Пока пилот не проведён, описывается протокол, а не придуманные результаты. Наблюдения отделяются от прогнозов.</w:t>
      </w:r>
    </w:p>
    <w:p>
      <w:r>
        <w:rPr>
          <w:b/>
        </w:rPr>
        <w:t>17. Когда ИИ становится сильнее нашего решения.</w:t>
      </w:r>
      <w:r>
        <w:t xml:space="preserve"> Повторное испытание при интеллекте, способном организовывать само развитие. Исходные допущения меняются явно, а ответ не опирается на последнюю человеческую исключительность.</w:t>
      </w:r>
    </w:p>
    <w:p>
      <w:r>
        <w:rPr>
          <w:b/>
        </w:rPr>
        <w:t>18. Следующее поколение меняет наш проект.</w:t>
      </w:r>
      <w:r>
        <w:t xml:space="preserve"> Предельная форма образования: развитие внутри деятельности, которую участники могут изменять и продолжать. Выводятся условия общественного устройства, а не финал вымышленной экспедиции. Омега остаётся открытым философским вопросом.</w:t>
      </w:r>
    </w:p>
    <w:p>
      <w:r>
        <w:rPr>
          <w:b/>
        </w:rPr>
        <w:t>Эпилог. Следующий вопрос — не наш.</w:t>
      </w:r>
      <w:r>
        <w:t xml:space="preserve"> Передаётся возможность пересматривать будущее, а не обязательный образец. Финал связывает видение с действиями, критериями проверки и ценой выбранных условий.</w:t>
      </w:r>
    </w:p>
    <w:p>
      <w:r>
        <w:t>Это рабочая последовательность. Перестройка допустима, если улучшает причинный ход: что читатель уже понял, какое возражение возникло и почему без следующей главы ответ неполон. Космический сценарий проходит через книгу, но не должен искусственно появляться в каждом разделе.</w:t>
      </w:r>
    </w:p>
    <w:p>
      <w:bookmarkStart w:id="9" w:name="sec_08"/>
      <w:pPr>
        <w:pStyle w:val="Heading1"/>
      </w:pPr>
      <w:r>
        <w:t>8. Противоречия, которые нельзя сглаживать</w:t>
      </w:r>
      <w:bookmarkEnd w:id="9"/>
    </w:p>
    <w:p>
      <w:r>
        <w:rPr>
          <w:b/>
        </w:rPr>
        <w:t>Эффективность и становление.</w:t>
      </w:r>
      <w:r>
        <w:t xml:space="preserve"> Ближайший результат дешевле получить без ученика, но следующему человеку нужен опыт. Нельзя решить это лозунгом о социальной ответственности; требуется устройство финансирования и задач.</w:t>
      </w:r>
    </w:p>
    <w:p>
      <w:r>
        <w:rPr>
          <w:b/>
        </w:rPr>
        <w:t>Помощь и зависимость.</w:t>
      </w:r>
      <w:r>
        <w:t xml:space="preserve"> Сильная поддержка открывает деятельность и может одновременно скрыть отсутствие собственной способности. Нужна проверка переноса, а не романтизация работы без инструментов.</w:t>
      </w:r>
    </w:p>
    <w:p>
      <w:r>
        <w:rPr>
          <w:b/>
        </w:rPr>
        <w:t>Безопасность и самостоятельность.</w:t>
      </w:r>
      <w:r>
        <w:t xml:space="preserve"> Ошибки необходимы для некоторых видов обучения, но посторонние не обязаны ими рисковать. Требуются границы эксперимента и реальный, а не бесконечно откладываемый переход к полномочиям.</w:t>
      </w:r>
    </w:p>
    <w:p>
      <w:r>
        <w:rPr>
          <w:b/>
        </w:rPr>
        <w:t>Развитие и власть основателя.</w:t>
      </w:r>
      <w:r>
        <w:t xml:space="preserve"> Организация заинтересована в способных участниках, но не обязательно в их независимости. Проверяется возможность продолжения без благосклонности одного руководителя.</w:t>
      </w:r>
    </w:p>
    <w:p>
      <w:r>
        <w:rPr>
          <w:b/>
        </w:rPr>
        <w:t>Открытость и ограниченные ресурсы.</w:t>
      </w:r>
      <w:r>
        <w:t xml:space="preserve"> Не все идеи получат финансирование. Необходим отбор, но его источники, критерии и способы оспаривания не должны замыкать всё будущее на одном центре.</w:t>
      </w:r>
    </w:p>
    <w:p>
      <w:r>
        <w:rPr>
          <w:b/>
        </w:rPr>
        <w:t>Инициатива и обязательства перед другими.</w:t>
      </w:r>
      <w:r>
        <w:t xml:space="preserve"> Выход команды затрагивает заказчика, коллег и инвесторов. Свобода не отменяет обещаний; действительные обязательства не оправдывают вечную зависимость.</w:t>
      </w:r>
    </w:p>
    <w:p>
      <w:r>
        <w:rPr>
          <w:b/>
        </w:rPr>
        <w:t>Развитие и право отказаться.</w:t>
      </w:r>
      <w:r>
        <w:t xml:space="preserve"> Общество поддерживает способность действовать, но не превращает каждую жизнь в обязательный проект улучшения. Средства к существованию не становятся наградой за успешное обучение.</w:t>
      </w:r>
    </w:p>
    <w:p>
      <w:r>
        <w:rPr>
          <w:b/>
        </w:rPr>
        <w:t>Манифест и открытое будущее.</w:t>
      </w:r>
      <w:r>
        <w:t xml:space="preserve"> Авторы хотят увеличить вероятность определённого направления, но не имеют права закрыть следующие варианты. Защищаются основания участия; конкретные формы могут быть заменены.</w:t>
      </w:r>
    </w:p>
    <w:p>
      <w:r>
        <w:t>У сильной главы обе стороны конфликта имеют основания. Ответом становятся различение, проверяемое устройство и принятая цена, а не нравственная неполноценность оппонента.</w:t>
      </w:r>
    </w:p>
    <w:p>
      <w:bookmarkStart w:id="10" w:name="sec_09"/>
      <w:pPr>
        <w:pStyle w:val="Heading1"/>
      </w:pPr>
      <w:r>
        <w:t>9. Футурология и механизм воздействия книги</w:t>
      </w:r>
      <w:bookmarkEnd w:id="10"/>
    </w:p>
    <w:p>
      <w:pPr>
        <w:pStyle w:val="Heading2"/>
      </w:pPr>
      <w:r>
        <w:t>9.1. Четыре разных типа утверждений</w:t>
      </w:r>
    </w:p>
    <w:p>
      <w:r>
        <w:rPr>
          <w:b/>
        </w:rPr>
        <w:t>Факт:</w:t>
      </w:r>
      <w:r>
        <w:t xml:space="preserve"> что подтверждено источником или наблюдением. </w:t>
      </w:r>
      <w:r>
        <w:rPr>
          <w:b/>
        </w:rPr>
        <w:t>Гипотеза:</w:t>
      </w:r>
      <w:r>
        <w:t xml:space="preserve"> какой механизм мы предполагаем и при каких условиях. </w:t>
      </w:r>
      <w:r>
        <w:rPr>
          <w:b/>
        </w:rPr>
        <w:t>Ценностная позиция:</w:t>
      </w:r>
      <w:r>
        <w:t xml:space="preserve"> что считаем необходимым защищать. </w:t>
      </w:r>
      <w:r>
        <w:rPr>
          <w:b/>
        </w:rPr>
        <w:t>Проектное решение:</w:t>
      </w:r>
      <w:r>
        <w:t xml:space="preserve"> каким способом пытаемся это обеспечить. Сценарий и философская метафора имеют отдельный статус и не подтверждают факты сами по себе. Вымышленная художественная сцена не используется как форма изложения.</w:t>
      </w:r>
    </w:p>
    <w:p>
      <w:pPr>
        <w:pStyle w:val="Heading2"/>
      </w:pPr>
      <w:r>
        <w:t>9.2. Что именно мы прогнозируем</w:t>
      </w:r>
    </w:p>
    <w:p>
      <w:r>
        <w:t>Объект прогноза — изменение связи между производством, развитием людей и распределением возможностей действовать. Космический график и дата появления AGI не являются несущей опорой книги. Численная вероятность допустима только при явно описанном основании и процедуре обновления.</w:t>
      </w:r>
    </w:p>
    <w:p>
      <w:r>
        <w:t>Рабочие гипотезы для реестра:</w:t>
      </w:r>
    </w:p>
    <w:p>
      <w:r>
        <w:rPr>
          <w:b/>
        </w:rPr>
        <w:t>П01. Замещение без альтернативного пути.</w:t>
      </w:r>
      <w:r>
        <w:t xml:space="preserve"> Если организации передают ИИ целые работы и не создают других путей освоения, переходы новичков к самостоятельности могут сокращаться. Проверка: содержание задач, доступ к решениям, сроки перехода. Ослабление: устойчивое расширение этих путей благодаря ИИ без предлагаемой конструкции.</w:t>
      </w:r>
    </w:p>
    <w:p>
      <w:r>
        <w:rPr>
          <w:b/>
        </w:rPr>
        <w:t>П02. Помощь без средств действия.</w:t>
      </w:r>
      <w:r>
        <w:t xml:space="preserve"> Расширение интеллектуальной помощи при закрытом доступе к ресурсам не гарантирует роста независимых инициатив. Проверка: не число ответов, а доступные проверки замыслов и существенные решения. Ослабление: помощь сама устойчиво снимает материальные и организационные барьеры.</w:t>
      </w:r>
    </w:p>
    <w:p>
      <w:r>
        <w:rPr>
          <w:b/>
        </w:rPr>
        <w:t>П03. Три результата достижимы ценой определённых условий.</w:t>
      </w:r>
      <w:r>
        <w:t xml:space="preserve"> Спроектированная деятельность может улучшать перенос, влияние и продолжение при приемлемой цене результата. Проверка: заранее заданное сравнение и ограничения. Ослабление: преимущества объясняются только дополнительным бюджетом, отбором сильных людей или заменой модели.</w:t>
      </w:r>
    </w:p>
    <w:p>
      <w:r>
        <w:rPr>
          <w:b/>
        </w:rPr>
        <w:t>П04. Продолжение не обязано зависеть от основателя.</w:t>
      </w:r>
      <w:r>
        <w:t xml:space="preserve"> Условия доступа, передачи ролей и нескольких источников поддержки могут облегчать появление новых коллективов. Проверка: работа после смены руководителя и вход следующей группы. Ослабление: система существует только при исключительном личном участии создателя.</w:t>
      </w:r>
    </w:p>
    <w:p>
      <w:r>
        <w:t>Период наблюдения, единицы сравнения и пороги для каждой гипотезы утверждаются до сбора соответствующих данных. Без достаточного наблюдения статус остаётся «не проверено» или «данных недостаточно».</w:t>
      </w:r>
    </w:p>
    <w:p>
      <w:pPr>
        <w:pStyle w:val="Heading2"/>
      </w:pPr>
      <w:r>
        <w:t>9.3. Как книга может менять вероятность будущего</w:t>
      </w:r>
    </w:p>
    <w:p>
      <w:r>
        <w:t>Текст даёт общий язык. Он позволяет людям увидеть одинаковое противоречие. Затем возникают договорённости, обязательства и пилоты. Их результаты позволяют изменить конструкцию. Независимые повторения дают основания для более широкого применения. Лишь через эту цепочку книга может стать одной из причин будущего.</w:t>
      </w:r>
    </w:p>
    <w:p>
      <w:r>
        <w:t>Сам факт публикации не подтверждает прогноз. Рост известности не равен росту возможностей участников. Отдельный успешный пилот не доказывает пригодности устройства для всего общества.</w:t>
      </w:r>
    </w:p>
    <w:p>
      <w:r>
        <w:rPr>
          <w:b/>
        </w:rPr>
        <w:t>Критерий воздействия:</w:t>
      </w:r>
      <w:r>
        <w:t xml:space="preserve"> появились ли независимые продолжения, изменились ли реальные условия доступа и полномочий, воспроизводится ли развитие при смене людей и инструментов? Продажи, цитирование и публичные выступления — показатели распространения, но не замена этому результату.</w:t>
      </w:r>
    </w:p>
    <w:p>
      <w:bookmarkStart w:id="11" w:name="sec_10"/>
      <w:pPr>
        <w:pStyle w:val="Heading1"/>
      </w:pPr>
      <w:r>
        <w:t>10. Источники и границы утверждений</w:t>
      </w:r>
      <w:bookmarkEnd w:id="11"/>
    </w:p>
    <w:p>
      <w:r>
        <w:t xml:space="preserve">У каждого значимого проверяемого утверждения должен быть источник, точный фрагмент опоры и отметка о границах вывода. Рабочие обозначения: </w:t>
      </w:r>
      <w:r>
        <w:rPr>
          <w:b/>
        </w:rPr>
        <w:t>Ф</w:t>
      </w:r>
      <w:r>
        <w:t xml:space="preserve"> — факт; </w:t>
      </w:r>
      <w:r>
        <w:rPr>
          <w:b/>
        </w:rPr>
        <w:t>Г</w:t>
      </w:r>
      <w:r>
        <w:t xml:space="preserve"> — гипотеза; </w:t>
      </w:r>
      <w:r>
        <w:rPr>
          <w:b/>
        </w:rPr>
        <w:t>Ц</w:t>
      </w:r>
      <w:r>
        <w:t xml:space="preserve"> — ценность; </w:t>
      </w:r>
      <w:r>
        <w:rPr>
          <w:b/>
        </w:rPr>
        <w:t>П</w:t>
      </w:r>
      <w:r>
        <w:t xml:space="preserve"> — проект; </w:t>
      </w:r>
      <w:r>
        <w:rPr>
          <w:b/>
        </w:rPr>
        <w:t>С</w:t>
      </w:r>
      <w:r>
        <w:t xml:space="preserve"> — сценарий; </w:t>
      </w:r>
      <w:r>
        <w:rPr>
          <w:b/>
        </w:rPr>
        <w:t>М</w:t>
      </w:r>
      <w:r>
        <w:t xml:space="preserve"> — метафора. Обозначения используются в материалах проекта; в книге различия передаются обычным ясным языком и примечаниями.</w:t>
      </w:r>
    </w:p>
    <w:p>
      <w:r>
        <w:t>Историческое свидетельство отделяется от объяснения свидетеля. Прямая речь проверяется по оригиналу. Составные и вымышленные сцены в книгу не вводятся. Если документ сообщает только о решении, нельзя дописывать обстановку, диалог или внутреннее состояние участников. Причины не сокращаются до одного удобного фактора, если существенны институты, власть, цены, природные условия или доступ к помощи.</w:t>
      </w:r>
    </w:p>
    <w:p>
      <w:r>
        <w:rPr>
          <w:b/>
        </w:rPr>
        <w:t>Особое правило для ткачей.</w:t>
      </w:r>
      <w:r>
        <w:t xml:space="preserve"> Можно опираться на парламентское сообщение Бауринга 28 июля 1835 года о смерти части индийских ткачей от голода. Это не даёт числа погибших. Нельзя превращать его в установленный факт «миллионы ткачей погибли» или утверждать, что английские ткачи все благополучно перешли в новые профессии. Конкретные случаи сокрытия необходимо привязывать к времени, действующему лицу и документу, а не к национальности вообще. [И01]</w:t>
      </w:r>
    </w:p>
    <w:p>
      <w:r>
        <w:t>Возможность возвращения образца астероида не равна доказанной прибыльности промышленной добычи. Историческая программа поддержки науки не доказывает неизбежного успеха нашей программы. Заимствованная философская метафора не становится научной закономерностью. [И03, И05]</w:t>
      </w:r>
    </w:p>
    <w:p>
      <w:r>
        <w:t>Для интеллектуальных предшественников фиксируется не только сходство, но и предел нашей заявки на новизну. Связь образования с общественной жизнью уже развёрнута, например, у Дьюи; собственный вклад ищется в устройстве продолжения человеческой самостоятельности при сильном допущении об ИИ. [И02]</w:t>
      </w:r>
    </w:p>
    <w:p>
      <w:r>
        <w:rPr>
          <w:b/>
        </w:rPr>
        <w:t>Паспорт космического сценария</w:t>
      </w:r>
      <w:r>
        <w:t xml:space="preserve"> содержит ресурс, продукт, покупателя, место использования, маршрут, энергетику, массовый баланс, испытания, финансирование, возможности ИИ, распределение полномочий и ограничения. Для каждого допущения указываются статус, источник либо основание выбора и чувствительность вывода. Ведётся журнал изменений между главами. Порядки величин проверяются специалистами; до этого они не получают статус проверенных. Фиктивная точность и ненужные даты хуже честно обозначенного допущения. Шаблон — приложение Д.</w:t>
      </w:r>
    </w:p>
    <w:p>
      <w:bookmarkStart w:id="12" w:name="sec_11"/>
      <w:pPr>
        <w:pStyle w:val="Heading1"/>
        <w:pageBreakBefore/>
      </w:pPr>
      <w:r>
        <w:t>11. Критерии качества и правила приёмки</w:t>
      </w:r>
      <w:bookmarkEnd w:id="12"/>
    </w:p>
    <w:p>
      <w:pPr>
        <w:pStyle w:val="Heading2"/>
      </w:pPr>
      <w:r>
        <w:t>11.1. Безусловные основания для возврата</w:t>
      </w:r>
    </w:p>
    <w:p>
      <w:r>
        <w:t>Материал не принимается, если ценность человека доказывается лишь будущей ошибкой ИИ; права зависят от производительности; вымысел предъявляется как факт; эксперимент подменяется заранее назначенным успехом; проверка развития сводится к качеству продукта; имитация участия выдаётся за влияние; массовая гибель усиливается выдуманными числами; образование объявляется достаточным решением безопасности ИИ; или участникам предлагается риск без надлежащих оснований и согласия.</w:t>
      </w:r>
    </w:p>
    <w:p>
      <w:r>
        <w:rPr>
          <w:b/>
        </w:rPr>
        <w:t>Жанровые основания возврата:</w:t>
      </w:r>
      <w:r>
        <w:t xml:space="preserve"> вымышленные персонажи и биографии, инсценированные совещания и бытовые сцены, придуманные диалоги и внутренние монологи, личные сюжетные арки, тайные документы и мистическое разрешение проблемы. Одного обозначения «это вымысел» недостаточно: такая форма не соответствует жанровому решению книги. Историческое лицо допустимо как предмет документального анализа, а роль — как позиция в системе интересов.</w:t>
      </w:r>
    </w:p>
    <w:p>
      <w:r>
        <w:t>Материал также возвращается, если победа предлагаемого устройства получена незаметной сменой исходных условий, удачно подобранным сценарием или устранением сильного возражения. Такие дефекты не компенсируются красивым языком.</w:t>
      </w:r>
    </w:p>
    <w:p>
      <w:pPr>
        <w:pStyle w:val="Heading2"/>
      </w:pPr>
      <w:r>
        <w:t>11.2. Редакторская оценка</w:t>
      </w:r>
    </w:p>
    <w:p>
      <w:r>
        <w:t xml:space="preserve">Шкала применяется к материалу, а не к человеческой ценности автора или участника: </w:t>
      </w:r>
      <w:r>
        <w:rPr>
          <w:b/>
        </w:rPr>
        <w:t>0</w:t>
      </w:r>
      <w:r>
        <w:t xml:space="preserve"> — отсутствует; </w:t>
      </w:r>
      <w:r>
        <w:rPr>
          <w:b/>
        </w:rPr>
        <w:t>1</w:t>
      </w:r>
      <w:r>
        <w:t xml:space="preserve"> — заявлено; </w:t>
      </w:r>
      <w:r>
        <w:rPr>
          <w:b/>
        </w:rPr>
        <w:t>2</w:t>
      </w:r>
      <w:r>
        <w:t xml:space="preserve"> — частично раскрыто; </w:t>
      </w:r>
      <w:r>
        <w:rPr>
          <w:b/>
        </w:rPr>
        <w:t>3</w:t>
      </w:r>
      <w:r>
        <w:t xml:space="preserve"> — убедительно выполнено; </w:t>
      </w:r>
      <w:r>
        <w:rPr>
          <w:b/>
        </w:rPr>
        <w:t>4</w:t>
      </w:r>
      <w:r>
        <w:t xml:space="preserve"> — выполнено и выдерживает сильное возражение. Для принятия все применимые критерии должны получить не ниже 3. Усреднение не скрывает слабое основание. Это рабочее редакторское правило, не научный измерительный прибор.</w:t>
      </w:r>
    </w:p>
    <w:p>
      <w:r>
        <w:rPr>
          <w:b/>
        </w:rPr>
        <w:t>Качество мысли.</w:t>
      </w:r>
      <w:r>
        <w:t xml:space="preserve"> Понятно, какой вопрос решён, какой механизм предложен и при каких условиях он работает. Нет переименования известной идеи вместо нового вывода.</w:t>
      </w:r>
    </w:p>
    <w:p>
      <w:r>
        <w:rPr>
          <w:b/>
        </w:rPr>
        <w:t>Драматургия аргумента.</w:t>
      </w:r>
      <w:r>
        <w:t xml:space="preserve"> Сильное возражение действительно меняет ответ. После главы следующий вопрос необходим по смыслу, а не удерживается обещанием развязки. Напряжение не подменено мрачным тоном.</w:t>
      </w:r>
    </w:p>
    <w:p>
      <w:r>
        <w:rPr>
          <w:b/>
        </w:rPr>
        <w:t>Сила противоречия.</w:t>
      </w:r>
      <w:r>
        <w:t xml:space="preserve"> У обеих сторон есть разумное основание. Нельзя свести конфликт к плохому человеку. Названы цена решения, риск, интересы и сохраняющееся ограничение.</w:t>
      </w:r>
    </w:p>
    <w:p>
      <w:r>
        <w:rPr>
          <w:b/>
        </w:rPr>
        <w:t>Обоснованность.</w:t>
      </w:r>
      <w:r>
        <w:t xml:space="preserve"> Источники проверены; свидетельство, причинный вывод и допущение различены. Неизвестное не замаскировано уверенностью. Мысленный эксперимент не предъявлен как наблюдение.</w:t>
      </w:r>
    </w:p>
    <w:p>
      <w:r>
        <w:rPr>
          <w:b/>
        </w:rPr>
        <w:t>Честность сценария.</w:t>
      </w:r>
      <w:r>
        <w:t xml:space="preserve"> Допущения видимы, изменения условий учтены, сравниваемые варианты действительно сопоставимы. Есть альтернативный исход и граница переноса выводов за пределы космической деятельности.</w:t>
      </w:r>
    </w:p>
    <w:p>
      <w:r>
        <w:rPr>
          <w:b/>
        </w:rPr>
        <w:t>Будущее как устройство.</w:t>
      </w:r>
      <w:r>
        <w:t xml:space="preserve"> Показаны ресурсы, решения, доступ и ограничения, а не только технологии. Институты выведены из условий, а не декларированы как неизбежные.</w:t>
      </w:r>
    </w:p>
    <w:p>
      <w:r>
        <w:rPr>
          <w:b/>
        </w:rPr>
        <w:t>Реальность авторства.</w:t>
      </w:r>
      <w:r>
        <w:t xml:space="preserve"> Понятно, на что участник способен повлиять, как проверяет замысел и что происходит при несогласии, выходе или создании нового коллектива.</w:t>
      </w:r>
    </w:p>
    <w:p>
      <w:r>
        <w:rPr>
          <w:b/>
        </w:rPr>
        <w:t>Три результата.</w:t>
      </w:r>
      <w:r>
        <w:t xml:space="preserve"> Продукт, развитие и самостоятельное продолжение не смешаны. Описаны способы проверки и возможного провала.</w:t>
      </w:r>
    </w:p>
    <w:p>
      <w:r>
        <w:rPr>
          <w:b/>
        </w:rPr>
        <w:t>Многослойность.</w:t>
      </w:r>
      <w:r>
        <w:t xml:space="preserve"> Разные уровни меняют понимание одного вопроса. Исторический случай, экономика и антропология влияют на вывод; они не становятся вставками после уже законченного объяснения.</w:t>
      </w:r>
    </w:p>
    <w:p>
      <w:r>
        <w:rPr>
          <w:b/>
        </w:rPr>
        <w:t>Живой язык.</w:t>
      </w:r>
      <w:r>
        <w:t xml:space="preserve"> Текст понимается без предварительного словаря. Абстракция получает конкретные условия и последствия. Нет тяжёлых цепочек отглагольных существительных, выдуманного антуража и однообразного ритма.</w:t>
      </w:r>
    </w:p>
    <w:p>
      <w:r>
        <w:rPr>
          <w:b/>
        </w:rPr>
        <w:t>Самостоятельная ценность главы.</w:t>
      </w:r>
      <w:r>
        <w:t xml:space="preserve"> Она меняет понимание читателя. Её нельзя без потери смысла заменить повтором центрального тезиса или переставить в любое место.</w:t>
      </w:r>
    </w:p>
    <w:p>
      <w:r>
        <w:rPr>
          <w:b/>
        </w:rPr>
        <w:t>Способность к действию.</w:t>
      </w:r>
      <w:r>
        <w:t xml:space="preserve"> После конструктивной главы понятно, что можно попробовать, кто нужен, чем рискуют и как узнают о результате. Проверка может опровергнуть предложенное средство.</w:t>
      </w:r>
    </w:p>
    <w:p>
      <w:pPr>
        <w:pStyle w:val="Heading2"/>
      </w:pPr>
      <w:r>
        <w:t>11.3. Стиль и ритм</w:t>
      </w:r>
    </w:p>
    <w:p>
      <w:r>
        <w:t>Авторский голос самостоятельный. Масштаб создаётся объяснением связей, лёгкость — ясными переходами, напряжение — ценой решения и силой следующего вопроса. Не копируем узнаваемую манеру живого автора и не обещаем превосходства над другими мыслителями.</w:t>
      </w:r>
    </w:p>
    <w:p>
      <w:r>
        <w:t>Пролог начинается коротким документальным поворотом и быстро предъявляет разрыв и ответ. Исторический вход — хук; рабочий ориентир составляет около первой десятой–пятой части пролога, а не половину текста. Это редакторская подсказка, не требование точного процента.</w:t>
      </w:r>
    </w:p>
    <w:p>
      <w:r>
        <w:t>Чередуются конкретный пример, объяснение, возражение, сравнение вариантов и новое следствие. Короткая фраза нужна в точке поворота. Разбивка всех мыслей на однострочные абзацы не считается лёгким чтением. Нельзя превращать каждую главу в одинаковый формуляр.</w:t>
      </w:r>
    </w:p>
    <w:p>
      <w:r>
        <w:t>Вместо «инвестор вошёл и отказал инженеру» — разбор того, почему условия капитала ограничивают доступ к испытаниям, чем они обоснованы и какие есть альтернативы. Вместо чувства придуманного участника — человеческая проблема, её основания и пределы обобщения.</w:t>
      </w:r>
    </w:p>
    <w:p>
      <w:r>
        <w:t>Запрещены пустые усилители, повторяющаяся формула «не X, а Y», декларации масштаба без механизма, каталог модных терминов и повтор основного вопроса вместо движения мысли. Термин вводится для нужного различения, а не для впечатления глубины.</w:t>
      </w:r>
    </w:p>
    <w:p>
      <w:r>
        <w:t>Источники оформляются в точных примечаниях; ход чтения не перегружается справочным аппаратом. При этом сомнение, допущение и ограничение должны быть понятны в самом тексте, а не спрятаны в сноске.</w:t>
      </w:r>
    </w:p>
    <w:p>
      <w:pPr>
        <w:pStyle w:val="Heading2"/>
      </w:pPr>
      <w:r>
        <w:t>11.4. Как сохранить жанр</w:t>
      </w:r>
    </w:p>
    <w:p>
      <w:r>
        <w:t>Главный текст — цельное авторское исследование будущего. Если убрать космический пример, должна остаться самостоятельная аргументация об общественном устройстве. Если перечитать только космические фрагменты, должен получиться последовательный и внутренне согласованный мысленный эксперимент, а не роман, требующий отсутствующих сцен.</w:t>
      </w:r>
    </w:p>
    <w:p>
      <w:r>
        <w:t>Контрпроверка: нельзя ли ту же мысль объяснить без выдуманного имени и реплики? Если можно, их не вводят. Но и замена имени на безличный жаргон не годится: должны остаться интересы, доступные решения и человеческие последствия.</w:t>
      </w:r>
    </w:p>
    <w:p>
      <w:r>
        <w:t>Книга не превращается в технико-экономическое обоснование одного космического предприятия. Каждый крупный шаг показывает, что он меняет в понимании общества, человеческого развития и образования. При этом космический масштаб не используется для обещания универсальности непроверенного решения.</w:t>
      </w:r>
    </w:p>
    <w:p>
      <w:r>
        <w:t>Омега используется редко, прямым авторским голосом и как открытый вопрос. История проверяет механизм, сценарий исследует условия, пилот даёт данные. Их роли не смешиваются.</w:t>
      </w:r>
    </w:p>
    <w:p>
      <w:bookmarkStart w:id="13" w:name="sec_12"/>
      <w:pPr>
        <w:pStyle w:val="Heading1"/>
      </w:pPr>
      <w:r>
        <w:t>12. Практический проект: что именно начинаем строить</w:t>
      </w:r>
      <w:bookmarkEnd w:id="13"/>
    </w:p>
    <w:p>
      <w:pPr>
        <w:pStyle w:val="Heading2"/>
      </w:pPr>
      <w:r>
        <w:t>12.1. Рабочее определение</w:t>
      </w:r>
    </w:p>
    <w:p>
      <w:r>
        <w:t>Практический проект — среда реальной совместной деятельности людей и ИИ, в которой проверяются три результата, действительное влияние и возможность самостоятельного продолжения. Название площадки пока не фиксируется; рабочее обозначение — «пилот проекта “Право на решение”».</w:t>
      </w:r>
    </w:p>
    <w:p>
      <w:r>
        <w:t>Первый пилот не обязан быть космическим. Подходит ограниченная инженерная, исследовательская или технологическая задача с реальным получателем результата и доступным безопасным испытанием. Крупный лётный проект нельзя подменять учебным обещанием.</w:t>
      </w:r>
    </w:p>
    <w:p>
      <w:pPr>
        <w:pStyle w:val="Heading2"/>
      </w:pPr>
      <w:r>
        <w:t>12.2. Критерии выбора первого пилота</w:t>
      </w:r>
    </w:p>
    <w:p>
      <w:r>
        <w:t>Есть внешне проверяемый результат, неопределённость, требующая работы, и возможность безопасного прототипирования. Команда может получить реальные области решений. Доступны необходимые ресурсы и независимая оценка. Можно провести следующую незнакомую задачу и проследить передачу работы другим.</w:t>
      </w:r>
    </w:p>
    <w:p>
      <w:r>
        <w:t>Не подходит задача, где всё существенное заранее решено; участники только оформляют результат; отсутствует доступ к данным; либо права на самостоятельную проверку существуют исключительно в устном обещании руководителя.</w:t>
      </w:r>
    </w:p>
    <w:p>
      <w:pPr>
        <w:pStyle w:val="Heading2"/>
      </w:pPr>
      <w:r>
        <w:t>12.3. Что утверждается до начала</w:t>
      </w:r>
    </w:p>
    <w:p>
      <w:r>
        <w:t>Паспорт фиксирует задачу и получателя, состав ролей, доступные ресурсы, бюджет и предел допустимых потерь, ограничения безопасности, условия участия, вознаграждение, области полномочий, модель ИИ, план проверок и основания остановки. Права на результаты, конфиденциальность и выход согласуются отдельно с учётом реальных сторон.</w:t>
      </w:r>
    </w:p>
    <w:p>
      <w:r>
        <w:t>Модель поддержки не должна превращать бесплатный труд в обязательную плату за доступ к будущему. Публичное использование историй участников и их данных требует отдельного информированного согласия.</w:t>
      </w:r>
    </w:p>
    <w:p>
      <w:pPr>
        <w:pStyle w:val="Heading2"/>
      </w:pPr>
      <w:r>
        <w:t>12.4. Последовательность проверки</w:t>
      </w:r>
    </w:p>
    <w:p>
      <w:r>
        <w:rPr>
          <w:b/>
        </w:rPr>
        <w:t>Шаг А. Исходное состояние.</w:t>
      </w:r>
      <w:r>
        <w:t xml:space="preserve"> Зафиксировать опыт, доступные инструменты и реальные полномочия без ранжирования человеческой ценности. Описать, что команда пока не умеет делать.</w:t>
      </w:r>
    </w:p>
    <w:p>
      <w:r>
        <w:rPr>
          <w:b/>
        </w:rPr>
        <w:t>Шаг Б. Первая деятельность.</w:t>
      </w:r>
      <w:r>
        <w:t xml:space="preserve"> Выполнить проект с поддержкой ИИ и наставников. Вести журнал существенных решений, проверок, изменений помощи и расходов. Не требуется постоянное наблюдение за всей жизнью человека.</w:t>
      </w:r>
    </w:p>
    <w:p>
      <w:r>
        <w:rPr>
          <w:b/>
        </w:rPr>
        <w:t>Шаг В. Проверка переноса.</w:t>
      </w:r>
      <w:r>
        <w:t xml:space="preserve"> Предложить заранее подготовленную незнакомую задачу. По возможности сохранить сопоставимые ресурсы, зафиксировать версии инструментов и привлечь независимого проверяющего. Выяснить, что изменилось в понимании, организации проверки и выборе действий.</w:t>
      </w:r>
    </w:p>
    <w:p>
      <w:r>
        <w:rPr>
          <w:b/>
        </w:rPr>
        <w:t>Шаг Г. Проверка влияния.</w:t>
      </w:r>
      <w:r>
        <w:t xml:space="preserve"> Проследить реальные инициативы участников: какие были приняты, отклонены, проверены, изменили бюджет, цель или способ работы. Согласие с ИИ не считается провалом; важно наличие действительной возможности альтернативы.</w:t>
      </w:r>
    </w:p>
    <w:p>
      <w:r>
        <w:rPr>
          <w:b/>
        </w:rPr>
        <w:t>Шаг Д. Проверка продолжения.</w:t>
      </w:r>
      <w:r>
        <w:t xml:space="preserve"> В согласованных безопасных пределах сменить ведущего, включить новых людей либо передать следующий этап другой команде. Способность продолжать не равна обязательному увольнению или уходу.</w:t>
      </w:r>
    </w:p>
    <w:p>
      <w:r>
        <w:rPr>
          <w:b/>
        </w:rPr>
        <w:t>Шаг Е. Разбор.</w:t>
      </w:r>
      <w:r>
        <w:t xml:space="preserve"> Сопоставить три результата, цену, побочные последствия и альтернативные объяснения. Решение: продолжить, изменить конструкцию, повторить проверку или остановить.</w:t>
      </w:r>
    </w:p>
    <w:p>
      <w:r>
        <w:t>Один пилот даёт сведения о конкретных условиях, а не доказательство новой модели цивилизации. Если возможно и этически оправданно, используются сопоставимые задачи, группы или последовательные этапы. Если сравнение слабое, выводы остаются описательными.</w:t>
      </w:r>
    </w:p>
    <w:p>
      <w:pPr>
        <w:pStyle w:val="Heading2"/>
      </w:pPr>
      <w:r>
        <w:t>12.5. Что измерять</w:t>
      </w:r>
    </w:p>
    <w:p>
      <w:r>
        <w:rPr>
          <w:b/>
        </w:rPr>
        <w:t>Созданная система:</w:t>
      </w:r>
      <w:r>
        <w:t xml:space="preserve"> соответствие требованиям, качество, безопасность, сроки и полная стоимость, включая поддержку и проверку.</w:t>
      </w:r>
    </w:p>
    <w:p>
      <w:r>
        <w:rPr>
          <w:b/>
        </w:rPr>
        <w:t>Развитие:</w:t>
      </w:r>
      <w:r>
        <w:t xml:space="preserve"> перенос понимания, способность построить проверку, распознать ограничение, пересмотреть решение и организовать работу с помощью доступных инструментов. Учитываются исходный опыт, смена ИИ, сложность задач, помощь и выбывание участников.</w:t>
      </w:r>
    </w:p>
    <w:p>
      <w:r>
        <w:rPr>
          <w:b/>
        </w:rPr>
        <w:t>Самостоятельное продолжение:</w:t>
      </w:r>
      <w:r>
        <w:t xml:space="preserve"> работа после передачи роли, вход новых участников, возможность изменить правила, доступ к необходимым ресурсам и качество следующей деятельности.</w:t>
      </w:r>
    </w:p>
    <w:p>
      <w:r>
        <w:rPr>
          <w:b/>
        </w:rPr>
        <w:t>Отдельная проверка реальности авторства:</w:t>
      </w:r>
      <w:r>
        <w:t xml:space="preserve"> документируемое влияние на существенные решения и практически доступный пересмотр. Это не четвёртый образовательный продукт и не универсальный балл личности, а условие, без которого три результата могут быть неверно истолкованы.</w:t>
      </w:r>
    </w:p>
    <w:p>
      <w:r>
        <w:rPr>
          <w:b/>
        </w:rPr>
        <w:t>Цена:</w:t>
      </w:r>
      <w:r>
        <w:t xml:space="preserve"> деньги, время, нагрузка на наставников, вычисления, испытания, упущенный результат и расходы на инфраструктуру. Дополнительный бюджет признаётся, а не прячется в «эффекте методики».</w:t>
      </w:r>
    </w:p>
    <w:p>
      <w:pPr>
        <w:pStyle w:val="Heading2"/>
      </w:pPr>
      <w:r>
        <w:t>12.6. Основания остановки или пересборки</w:t>
      </w:r>
    </w:p>
    <w:p>
      <w:r>
        <w:t>Неприемлемый риск; принуждение; нарушение согласованных условий данных; отсутствие реального влияния при заявленном соавторстве; необъяснённое ухудшение результата; превышение допустимых потерь; невозможность отличить эффект среды от смены инструмента; зависимость успеха исключительно от постоянного вмешательства основателя.</w:t>
      </w:r>
    </w:p>
    <w:p>
      <w:r>
        <w:t>Остановка пилота не отнимает у участников достоинства и не отменяет нравственное основание проекта. Она показывает границы конкретной конструкции.</w:t>
      </w:r>
    </w:p>
    <w:p>
      <w:pPr>
        <w:pStyle w:val="Heading2"/>
      </w:pPr>
      <w:r>
        <w:t>12.7. Переход от пилота к институту</w:t>
      </w:r>
    </w:p>
    <w:p>
      <w:r>
        <w:t>Сначала нужен воспроизводимый способ работы, а не масштабная сеть под единым брендом. Следующие этапы — повторение в другой задаче, работа другой команды, передача руководства, независимое повторение и несколько источников поддержки. Расширение оправдано данными и ресурсами, а не потребностью подтвердить манифест.</w:t>
      </w:r>
    </w:p>
    <w:p>
      <w:bookmarkStart w:id="14" w:name="sec_13"/>
      <w:pPr>
        <w:pStyle w:val="Heading1"/>
      </w:pPr>
      <w:r>
        <w:t>13. Управление книгой и проектом</w:t>
      </w:r>
      <w:bookmarkEnd w:id="14"/>
    </w:p>
    <w:p>
      <w:pPr>
        <w:pStyle w:val="Heading2"/>
      </w:pPr>
      <w:r>
        <w:t>13.1. Ответственные роли</w:t>
      </w:r>
    </w:p>
    <w:p>
      <w:r>
        <w:t>Должны быть названы: ответственный за целостность замысла, редактор рукописи, исследователь источников, технический консультант космического сценария, руководитель пилота и ответственный за независимую проверку и интересы участников. Один человек может совмещать роли, но руководитель пилота не должен единолично подтверждать успех собственных решений.</w:t>
      </w:r>
    </w:p>
    <w:p>
      <w:r>
        <w:t>Роли не назначены этим документом. Соавторы фиксируют персональную ответственность при принятии версии и запускают только те процессы, для которых она действительно обеспечена.</w:t>
      </w:r>
    </w:p>
    <w:p>
      <w:pPr>
        <w:pStyle w:val="Heading2"/>
      </w:pPr>
      <w:r>
        <w:t>13.2. Изменения</w:t>
      </w:r>
    </w:p>
    <w:p>
      <w:r>
        <w:t>Редакторские изменения, не меняющие смысл, проводятся обычным согласованием. Изменение центрального тезиса, прав участников, статуса фактов, условий пилота или критериев успеха требует записи решения с основанием, последствиями и ответственным.</w:t>
      </w:r>
    </w:p>
    <w:p>
      <w:r>
        <w:t>Критерии уже начатой проверки не переписываются задним числом. Новая формулировка сохраняется как отдельная версия, а причины её появления раскрываются. Несогласие соавтора фиксируется содержательно, а не удаляется ради видимости единодушия.</w:t>
      </w:r>
    </w:p>
    <w:p>
      <w:pPr>
        <w:pStyle w:val="Heading2"/>
      </w:pPr>
      <w:r>
        <w:t>13.3. Работа с ИИ</w:t>
      </w:r>
    </w:p>
    <w:p>
      <w:r>
        <w:t>ИИ помогает исследовать, структурировать, писать и проверять. Источники проверяются по оригиналу; ссылки из ответа модели не считаются автоматически существующими. Люди утверждают публикацию и отвечают за достоверность текста. Использование ИИ прозрачно описывается в сведениях о подготовке книги.</w:t>
      </w:r>
    </w:p>
    <w:p>
      <w:r>
        <w:t>Нельзя передавать внешним системам закрытые материалы участников без согласованных оснований. Текст не должен создавать ложное впечатление личного наблюдения авторов за событиями, которые были сгенерированы или реконструированы.</w:t>
      </w:r>
    </w:p>
    <w:p>
      <w:pPr>
        <w:pStyle w:val="Heading2"/>
      </w:pPr>
      <w:r>
        <w:t>13.4. Конфликт интересов</w:t>
      </w:r>
    </w:p>
    <w:p>
      <w:r>
        <w:t>Успех книги может подталкивать авторов преувеличить успех пилота. Финансирование может ограничивать публикацию отрицательных результатов. Эти зависимости раскрываются заранее. Публичное описание неудач должно защищать частную жизнь участников и не превращаться в их обвинение.</w:t>
      </w:r>
    </w:p>
    <w:p>
      <w:r>
        <w:t>Книга не обещает инвестиционную доходность реального проекта. Партнёрство, капитал и права согласуются в отдельных документах после проверки условий.</w:t>
      </w:r>
    </w:p>
    <w:p>
      <w:bookmarkStart w:id="15" w:name="sec_14"/>
      <w:pPr>
        <w:pStyle w:val="Heading1"/>
      </w:pPr>
      <w:r>
        <w:t>14. Что будет считаться успехом</w:t>
      </w:r>
      <w:bookmarkEnd w:id="15"/>
    </w:p>
    <w:p>
      <w:r>
        <w:rPr>
          <w:b/>
        </w:rPr>
        <w:t>Главный критерий успеха:</w:t>
      </w:r>
      <w:r>
        <w:t xml:space="preserve"> книга помогает людям организовать новые формы совместной деятельности человека и ИИ, в которых создаётся полезный результат, развиваются участники и появляется возможность самостоятельного продолжения. Если такие практики возникают, проверяются и распространяются, книга становится одной из причин описанного будущего.</w:t>
      </w:r>
    </w:p>
    <w:p>
      <w:r>
        <w:rPr>
          <w:b/>
        </w:rPr>
        <w:t>Читательский результат:</w:t>
      </w:r>
      <w:r>
        <w:t xml:space="preserve"> человек различает технический результат, развитие и влияние; понимает механизм разрыва; видит цену и ограничения ответа; получает основания действовать или содержательно возражать. Это необходимый путь к воздействию, но ещё не доказательство появления нового общественного устройства.</w:t>
      </w:r>
    </w:p>
    <w:p>
      <w:r>
        <w:rPr>
          <w:b/>
        </w:rPr>
        <w:t>Исследовательский результат пилота:</w:t>
      </w:r>
      <w:r>
        <w:t xml:space="preserve"> три результата проверены раздельно, условия участия соблюдены, стоимость известна, границы выводов названы. Отрицательный результат полезен для следующего решения, но не выдаётся за подтверждение работоспособности модели.</w:t>
      </w:r>
    </w:p>
    <w:p>
      <w:r>
        <w:rPr>
          <w:b/>
        </w:rPr>
        <w:t>Устойчивое воздействие:</w:t>
      </w:r>
      <w:r>
        <w:t xml:space="preserve"> независимые коллективы используют и изменяют конструкцию; воспроизводятся пути входа, самостоятельности и продолжения; работа не зависит от постоянного разрешения авторов. Для объяснения вклада книги фиксируются решения и действия, на которые она повлияла, без присвоения ей единоличной причинности.</w:t>
      </w:r>
    </w:p>
    <w:p>
      <w:r>
        <w:t>Не считаются достаточным подтверждением: продажи книги, число подписчиков, согласие известных людей, количество запросов к ИИ, сданные проекты, субъективное ощущение причастности, обещание партнёра или один удачный демонстрационный пример. Не требуется, чтобы книга стала ненужной: её могут продолжать читать, критиковать и использовать независимо от авторов.</w:t>
      </w:r>
    </w:p>
    <w:p>
      <w:r>
        <w:rPr>
          <w:b/>
        </w:rPr>
        <w:t>Наше обещание читателю:</w:t>
      </w:r>
      <w:r>
        <w:t xml:space="preserve"> точнее увидеть условия перехода и показать, как расширять возможность людей участвовать в его создании. Мы не гарантируем, что публикация сделает один сценарий неизбежным или наиболее вероятным.</w:t>
      </w:r>
    </w:p>
    <w:p>
      <w:bookmarkStart w:id="16" w:name="sec_15"/>
      <w:pPr>
        <w:pStyle w:val="Heading1"/>
        <w:pageBreakBefore/>
      </w:pPr>
      <w:r>
        <w:t>15. Письмо соавторам</w:t>
      </w:r>
      <w:bookmarkEnd w:id="16"/>
    </w:p>
    <w:p>
      <w:r>
        <w:t>Коллеги,</w:t>
      </w:r>
    </w:p>
    <w:p>
      <w:r>
        <w:t>предлагаю принять редакцию 1.1 манифеста и конституции «Право на решение». Центральный вопрос и практический замысел сохраняются. Существенное изменение — уточнение жанра: мы пишем футурологический нон-фикшн и манифест-проект, а не романизированное изложение идей.</w:t>
      </w:r>
    </w:p>
    <w:p>
      <w:r>
        <w:t>Наш вопрос: как спроектировать развитие человека, когда оно перестаёт быть необходимым условием получения технического результата? Мы исследуем возможность общества выращивать новых самостоятельных участников, способных менять унаследованный мир. Ответ раскрывается через «образование, которого нет»: развитие встроено в реальную деятельность, которую участники могут продолжать и изменять.</w:t>
      </w:r>
    </w:p>
    <w:p>
      <w:r>
        <w:t>Три результата — созданная система, развитие людей и возможность самостоятельного продолжения — проверяются отдельно. Мы не оставляем человеку заведомо неприкосновенную интеллектуальную функцию и не оправдываем его необходимость обязательной поломкой ИИ.</w:t>
      </w:r>
    </w:p>
    <w:p>
      <w:r>
        <w:t>Космическая добыча сохраняется как сквозной мысленный эксперимент: мы последовательно сравниваем инженерные, экономические и общественные устройства при явных допущениях. У книги нет вымышленных героев, придуманных диалогов и личных сюжетных арок. Напряжение создают конфликт обоснованных интересов, недостаточность простых ответов и цена следующего решения.</w:t>
      </w:r>
    </w:p>
    <w:p>
      <w:r>
        <w:t>История даёт документальный материал. Предпринимательский слой проверяет ресурсы и обязательства. Антропологический исследует самостоятельность, признание и добровольность. Омега остаётся открытым философским горизонтом без мистической интриги. Все восемь слоёв работают на единый аргумент.</w:t>
      </w:r>
    </w:p>
    <w:p>
      <w:r>
        <w:t>Практическую реализацию начинаем с ограниченного проверяемого проекта. Его задача — испытать устройство, в том числе обнаружить ошибки. Площадка, команда, бюджет и сроки утверждаются отдельно; космический сценарий не означает принятого обязательства запустить добычу.</w:t>
      </w:r>
    </w:p>
    <w:p>
      <w:r>
        <w:t>При редактуре спрашиваем: где смешаны факт и допущение, где отсутствует механизм, где скрыта цена, где развитие не сопровождается влиянием и какие данные заставят пересмотреть решение? Текст должен быть живым благодаря ясности мысли и конкретности последствий, а не инсценировке разговора.</w:t>
      </w:r>
    </w:p>
    <w:p>
      <w:r>
        <w:t>Успех книги — появление новых форм деятельности и независимых продолжений. Если она помогает им возникнуть, она становится одной из причин описанного будущего. Право определять дальнейшее устройство остаётся у участников.</w:t>
      </w:r>
    </w:p>
    <w:p>
      <w:bookmarkStart w:id="17" w:name="sec_16"/>
      <w:pPr>
        <w:pStyle w:val="Heading1"/>
        <w:pageBreakBefore/>
      </w:pPr>
      <w:r>
        <w:t>Приложение А. Шаблон задания на главу</w:t>
      </w:r>
      <w:bookmarkEnd w:id="17"/>
    </w:p>
    <w:p>
      <w:pPr>
        <w:keepNext/>
      </w:pPr>
      <w:r>
        <w:rPr>
          <w:b/>
        </w:rPr>
        <w:t>Номер и название:</w:t>
      </w:r>
    </w:p>
    <w:p>
      <w:pPr>
        <w:keepNext/>
      </w:pPr>
      <w:r>
        <w:rPr>
          <w:b/>
        </w:rPr>
        <w:t>Вопрос читателя на входе:</w:t>
      </w:r>
    </w:p>
    <w:p>
      <w:pPr>
        <w:keepNext/>
      </w:pPr>
      <w:r>
        <w:rPr>
          <w:b/>
        </w:rPr>
        <w:t>Какое различие или механизм он должен понять на выходе:</w:t>
      </w:r>
    </w:p>
    <w:p>
      <w:pPr>
        <w:keepNext/>
      </w:pPr>
      <w:r>
        <w:rPr>
          <w:b/>
        </w:rPr>
        <w:t>Главный тезис и его статус — факт, гипотеза, ценность или проект:</w:t>
      </w:r>
    </w:p>
    <w:p>
      <w:pPr>
        <w:keepNext/>
      </w:pPr>
      <w:r>
        <w:rPr>
          <w:b/>
        </w:rPr>
        <w:t>Конкретная ситуация, документальный случай или исходное допущение:</w:t>
      </w:r>
    </w:p>
    <w:p>
      <w:pPr>
        <w:keepNext/>
      </w:pPr>
      <w:r>
        <w:rPr>
          <w:b/>
        </w:rPr>
        <w:t>Первоначальный убедительный ответ:</w:t>
      </w:r>
    </w:p>
    <w:p>
      <w:pPr>
        <w:keepNext/>
      </w:pPr>
      <w:r>
        <w:rPr>
          <w:b/>
        </w:rPr>
        <w:t>Сильнейшее возражение и почему оно меняет ответ:</w:t>
      </w:r>
    </w:p>
    <w:p>
      <w:pPr>
        <w:keepNext/>
      </w:pPr>
      <w:r>
        <w:rPr>
          <w:b/>
        </w:rPr>
        <w:t>Уточнённый механизм, условия применимости и альтернативный исход:</w:t>
      </w:r>
    </w:p>
    <w:p>
      <w:pPr>
        <w:keepNext/>
      </w:pPr>
      <w:r>
        <w:rPr>
          <w:b/>
        </w:rPr>
        <w:t>Цена решения: кто платит, кто рискует, чьи возможности меняются:</w:t>
      </w:r>
    </w:p>
    <w:p>
      <w:pPr>
        <w:keepNext/>
      </w:pPr>
      <w:r>
        <w:rPr>
          <w:b/>
        </w:rPr>
        <w:t>Ведущие слои и вопрос, в котором они соединяются:</w:t>
      </w:r>
    </w:p>
    <w:p>
      <w:pPr>
        <w:keepNext/>
      </w:pPr>
      <w:r>
        <w:rPr>
          <w:b/>
        </w:rPr>
        <w:t>Шаг космического сценария, общие условия и изменяемый параметр, если применимо:</w:t>
      </w:r>
    </w:p>
    <w:p>
      <w:pPr>
        <w:keepNext/>
      </w:pPr>
      <w:r>
        <w:rPr>
          <w:b/>
        </w:rPr>
        <w:t>Исторический случай, источники и границы аналогии:</w:t>
      </w:r>
    </w:p>
    <w:p>
      <w:pPr>
        <w:keepNext/>
      </w:pPr>
      <w:r>
        <w:rPr>
          <w:b/>
        </w:rPr>
        <w:t>Человеческое последствие без придуманной биографии:</w:t>
      </w:r>
    </w:p>
    <w:p>
      <w:pPr>
        <w:keepNext/>
      </w:pPr>
      <w:r>
        <w:rPr>
          <w:b/>
        </w:rPr>
        <w:t>Что требует реальной проверки и что ослабит вывод:</w:t>
      </w:r>
    </w:p>
    <w:p>
      <w:pPr>
        <w:keepNext/>
      </w:pPr>
      <w:r>
        <w:rPr>
          <w:b/>
        </w:rPr>
        <w:t>Необходимый переход к следующей главе:</w:t>
      </w:r>
    </w:p>
    <w:p>
      <w:pPr>
        <w:keepNext/>
      </w:pPr>
      <w:r>
        <w:rPr>
          <w:b/>
        </w:rPr>
        <w:t>Ответственные за содержание, источники и редактуру:</w:t>
      </w:r>
    </w:p>
    <w:p>
      <w:r>
        <w:rPr>
          <w:b/>
        </w:rPr>
        <w:t>Проверка жанра:</w:t>
      </w:r>
      <w:r>
        <w:t xml:space="preserve"> нет вымышленных сцен, реплик, биографий и тайных документов; роли не превращены в персонажей; мысль остаётся понятной без романной линии.</w:t>
      </w:r>
    </w:p>
    <w:p>
      <w:r>
        <w:rPr>
          <w:b/>
        </w:rPr>
        <w:t>Проверка результата:</w:t>
      </w:r>
      <w:r>
        <w:t xml:space="preserve"> глава проходит ограничения и применимые критерии раздела 11. Не нужно искусственно заполнять космический или исторический пункт, если он не выполняет работу в этой главе. Паспорт служит исследованию, а не задаёт одинаковую видимую композицию всех глав.</w:t>
      </w:r>
    </w:p>
    <w:p>
      <w:bookmarkStart w:id="18" w:name="sec_17"/>
      <w:pPr>
        <w:pStyle w:val="Heading1"/>
      </w:pPr>
      <w:r>
        <w:t>Приложение Б. Шаблон паспорта пилота</w:t>
      </w:r>
      <w:bookmarkEnd w:id="18"/>
    </w:p>
    <w:p>
      <w:pPr>
        <w:keepNext/>
      </w:pPr>
      <w:r>
        <w:rPr>
          <w:b/>
        </w:rPr>
        <w:t>Задача и получатель результата:</w:t>
      </w:r>
    </w:p>
    <w:p>
      <w:pPr>
        <w:keepNext/>
      </w:pPr>
      <w:r>
        <w:rPr>
          <w:b/>
        </w:rPr>
        <w:t>Почему это реальная деятельность, а не только упражнение:</w:t>
      </w:r>
    </w:p>
    <w:p>
      <w:pPr>
        <w:keepNext/>
      </w:pPr>
      <w:r>
        <w:rPr>
          <w:b/>
        </w:rPr>
        <w:t>Исследуемая гипотеза и альтернативные объяснения:</w:t>
      </w:r>
    </w:p>
    <w:p>
      <w:pPr>
        <w:keepNext/>
      </w:pPr>
      <w:r>
        <w:rPr>
          <w:b/>
        </w:rPr>
        <w:t>Команда, роли, исходный опыт и условия участия:</w:t>
      </w:r>
    </w:p>
    <w:p>
      <w:pPr>
        <w:keepNext/>
      </w:pPr>
      <w:r>
        <w:rPr>
          <w:b/>
        </w:rPr>
        <w:t>Инструменты, версия ИИ, доступы и ограничения:</w:t>
      </w:r>
    </w:p>
    <w:p>
      <w:pPr>
        <w:keepNext/>
      </w:pPr>
      <w:r>
        <w:rPr>
          <w:b/>
        </w:rPr>
        <w:t>Требования к созданной системе:</w:t>
      </w:r>
    </w:p>
    <w:p>
      <w:pPr>
        <w:keepNext/>
      </w:pPr>
      <w:r>
        <w:rPr>
          <w:b/>
        </w:rPr>
        <w:t>Предполагаемое развитие и следующая незнакомая задача:</w:t>
      </w:r>
    </w:p>
    <w:p>
      <w:pPr>
        <w:keepNext/>
      </w:pPr>
      <w:r>
        <w:rPr>
          <w:b/>
        </w:rPr>
        <w:t>Области действительного влияния и порядок оспаривания:</w:t>
      </w:r>
    </w:p>
    <w:p>
      <w:pPr>
        <w:keepNext/>
      </w:pPr>
      <w:r>
        <w:rPr>
          <w:b/>
        </w:rPr>
        <w:t>Как проверяется передача роли и продолжение:</w:t>
      </w:r>
    </w:p>
    <w:p>
      <w:pPr>
        <w:keepNext/>
      </w:pPr>
      <w:r>
        <w:rPr>
          <w:b/>
        </w:rPr>
        <w:t>План сравнения и независимый проверяющий:</w:t>
      </w:r>
    </w:p>
    <w:p>
      <w:pPr>
        <w:keepNext/>
      </w:pPr>
      <w:r>
        <w:rPr>
          <w:b/>
        </w:rPr>
        <w:t>Ресурсы, бюджет, допустимые потери и источник финансирования:</w:t>
      </w:r>
    </w:p>
    <w:p>
      <w:pPr>
        <w:keepNext/>
      </w:pPr>
      <w:r>
        <w:rPr>
          <w:b/>
        </w:rPr>
        <w:t>Безопасность, согласие, данные, вознаграждение и выход:</w:t>
      </w:r>
    </w:p>
    <w:p>
      <w:pPr>
        <w:keepNext/>
      </w:pPr>
      <w:r>
        <w:rPr>
          <w:b/>
        </w:rPr>
        <w:t>Что будет считаться отрицательным результатом и когда остановимся:</w:t>
      </w:r>
    </w:p>
    <w:p>
      <w:pPr>
        <w:keepNext/>
      </w:pPr>
      <w:r>
        <w:rPr>
          <w:b/>
        </w:rPr>
        <w:t>Сроки наблюдения и моменты принятия решений:</w:t>
      </w:r>
    </w:p>
    <w:p>
      <w:pPr>
        <w:keepNext/>
      </w:pPr>
      <w:r>
        <w:rPr>
          <w:b/>
        </w:rPr>
        <w:t>Форма публикации, конфликты интересов и защита участников:</w:t>
      </w:r>
    </w:p>
    <w:p>
      <w:r>
        <w:t>Паспорт не считается утверждённым, пока обязательные поля не заполнены и стороны не приняли условия. Пустое поле нельзя компенсировать общей ссылкой на манифест.</w:t>
      </w:r>
    </w:p>
    <w:p>
      <w:bookmarkStart w:id="19" w:name="sec_18"/>
      <w:pPr>
        <w:pStyle w:val="Heading1"/>
      </w:pPr>
      <w:r>
        <w:t>Приложение В. Реестры утверждений и решений</w:t>
      </w:r>
      <w:bookmarkEnd w:id="19"/>
    </w:p>
    <w:p>
      <w:pPr>
        <w:pStyle w:val="Heading2"/>
      </w:pPr>
      <w:r>
        <w:t>Карточка утверждения</w:t>
      </w:r>
    </w:p>
    <w:p>
      <w:r>
        <w:t>Идентификатор; точная формулировка; статус Ф/Г/Ц/П/С/М; глава; источник и фрагмент; дата проверки; что источник подтверждает и чего не подтверждает; степень уверенности; возражение; ответственный; решение о публикации.</w:t>
      </w:r>
    </w:p>
    <w:p>
      <w:pPr>
        <w:pStyle w:val="Heading2"/>
      </w:pPr>
      <w:r>
        <w:t>Карточка прогноза</w:t>
      </w:r>
    </w:p>
    <w:p>
      <w:r>
        <w:t>Идентификатор; условия; ожидаемое изменение; единицы наблюдения; период; исходное состояние; альтернативный сценарий; данные, ослабляющие прогноз; процедура обновления; история версий. Численная вероятность добавляется только с объяснённым основанием.</w:t>
      </w:r>
    </w:p>
    <w:p>
      <w:pPr>
        <w:pStyle w:val="Heading2"/>
      </w:pPr>
      <w:r>
        <w:t>Карточка решения</w:t>
      </w:r>
    </w:p>
    <w:p>
      <w:r>
        <w:t>Дата; вопрос; рассмотренные варианты; принятое решение; основание; цена и риск; какие главы или условия пилота затронуты; согласовавшие роли; особое мнение; когда и по каким данным вернуться к вопросу.</w:t>
      </w:r>
    </w:p>
    <w:p>
      <w:pPr>
        <w:pStyle w:val="Heading2"/>
      </w:pPr>
      <w:r>
        <w:t>Карточка результата пилота</w:t>
      </w:r>
    </w:p>
    <w:p>
      <w:r>
        <w:t>Контекст; что действительно сделано; изменения инструментов и ресурсов; результаты по трём направлениям; реальные инициативы и исходы; стоимость; отрицательные последствия; ограничения сравнения; что пересмотрено; что требует повторения.</w:t>
      </w:r>
    </w:p>
    <w:p>
      <w:bookmarkStart w:id="20" w:name="sec_19"/>
      <w:pPr>
        <w:pStyle w:val="Heading1"/>
      </w:pPr>
      <w:r>
        <w:t>Приложение Г. Начальная карта источников</w:t>
      </w:r>
      <w:bookmarkEnd w:id="20"/>
    </w:p>
    <w:p>
      <w:r>
        <w:t>Это начальная карта источников из версии 1.0, а не завершённая библиография книги. В предыдущей редакции указана дата проверки 2026-09-05. В рамках жанрового обновления 1.1 ссылки повторно не проверялись. Перед использованием утверждений в рукописи необходимо сверить первоисточник, точный фрагмент и границы вывода.</w:t>
      </w:r>
    </w:p>
    <w:p>
      <w:r>
        <w:rPr>
          <w:b/>
        </w:rPr>
        <w:t>И01. Hansard. Hand-Loom Weavers, 28 July 1835, vol. 29, cc. 1152–1183.</w:t>
      </w:r>
      <w:r>
        <w:t xml:space="preserve"> Первичный источник парламентской речи Бауринга и дебатов о положении ткачей. Поддерживает наличие сообщения о смертях индийских ткачей от голода; не устанавливает число в миллионы и не доказывает единственную причину катастрофы.</w:t>
      </w:r>
    </w:p>
    <w:p>
      <w:pPr>
        <w:pStyle w:val="DocURL"/>
      </w:pPr>
      <w:hyperlink r:id="rId11">
        <w:r>
          <w:rPr>
            <w:color w:val="1D354A"/>
          </w:rPr>
          <w:t>https://api.parliament.uk/historic-hansard/commons/1835/jul/28/hand-loom-weavers</w:t>
        </w:r>
      </w:hyperlink>
    </w:p>
    <w:p>
      <w:r>
        <w:rPr>
          <w:b/>
        </w:rPr>
        <w:t>И02. John Dewey. Democracy and Education.</w:t>
      </w:r>
      <w:r>
        <w:t xml:space="preserve"> Первичный текст философии образования; необходим для признания предшественников темы связи образования с продолжением общественной жизни. Собственный вклад проекта нужно отличать от общего тезиса об обучении через деятельность.</w:t>
      </w:r>
    </w:p>
    <w:p>
      <w:pPr>
        <w:pStyle w:val="DocURL"/>
      </w:pPr>
      <w:hyperlink r:id="rId12">
        <w:r>
          <w:rPr>
            <w:color w:val="1D354A"/>
          </w:rPr>
          <w:t>https://www.gutenberg.org/ebooks/852</w:t>
        </w:r>
      </w:hyperlink>
    </w:p>
    <w:p>
      <w:r>
        <w:rPr>
          <w:b/>
        </w:rPr>
        <w:t>И03. National Science Foundation. History.</w:t>
      </w:r>
      <w:r>
        <w:t xml:space="preserve"> Официальная история: доклад Вэнивара Буша 1945 года и учреждение NSF в 1950 году после переработки законодательных предложений. Пример связи текста, политических решений и института, но не доказательство, что одна книга неизбежно создаёт описанное будущее.</w:t>
      </w:r>
    </w:p>
    <w:p>
      <w:pPr>
        <w:pStyle w:val="DocURL"/>
      </w:pPr>
      <w:hyperlink r:id="rId13">
        <w:r>
          <w:rPr>
            <w:color w:val="1D354A"/>
          </w:rPr>
          <w:t>https://www.nsf.gov/about/history</w:t>
        </w:r>
      </w:hyperlink>
    </w:p>
    <w:p>
      <w:r>
        <w:rPr>
          <w:b/>
        </w:rPr>
        <w:t>И04. Robert C. Allen. The hand-loom weaver and the power loom: a Schumpeterian perspective.</w:t>
      </w:r>
      <w:r>
        <w:t xml:space="preserve"> Страница исследования в Оксфордском университете. Опора для последовательности: механизация прядения расширяет спрос на ручное ткачество, распространение механических станков меняет положение ткачей. Для деталей главы необходимо работать с полным исследованием и его данными.</w:t>
      </w:r>
    </w:p>
    <w:p>
      <w:pPr>
        <w:pStyle w:val="DocURL"/>
      </w:pPr>
      <w:hyperlink r:id="rId14">
        <w:r>
          <w:rPr>
            <w:color w:val="1D354A"/>
          </w:rPr>
          <w:t>https://www.economics.ox.ac.uk/publication/1143610/ora-hyrax</w:t>
        </w:r>
      </w:hyperlink>
    </w:p>
    <w:p>
      <w:r>
        <w:rPr>
          <w:b/>
        </w:rPr>
        <w:t>И05. NASA. OSIRIS-REx.</w:t>
      </w:r>
      <w:r>
        <w:t xml:space="preserve"> Официальное описание доставки образца Бенну на Землю 24 сентября 2023 года. Подтверждает конкретную исследовательскую миссию; не подтверждает промышленную прибыльность астероидной добычи.</w:t>
      </w:r>
    </w:p>
    <w:p>
      <w:pPr>
        <w:pStyle w:val="DocURL"/>
      </w:pPr>
      <w:hyperlink r:id="rId15">
        <w:r>
          <w:rPr>
            <w:color w:val="1D354A"/>
          </w:rPr>
          <w:t>https://science.nasa.gov/mission/osiris-rex/</w:t>
        </w:r>
      </w:hyperlink>
    </w:p>
    <w:p>
      <w:r>
        <w:rPr>
          <w:b/>
        </w:rPr>
        <w:t>И06. Boris Chertok. Rockets and People; издание NASA History Series.</w:t>
      </w:r>
      <w:r>
        <w:t xml:space="preserve"> Мемуарный корпус и официальная страница издания. Материал для исследования инженерных коллективов и отрасли. Свидетельство участника сопоставляется с другими источниками; не используется как единственное основание спорных исторических выводов.</w:t>
      </w:r>
    </w:p>
    <w:p>
      <w:pPr>
        <w:pStyle w:val="DocURL"/>
      </w:pPr>
      <w:hyperlink r:id="rId16">
        <w:r>
          <w:rPr>
            <w:color w:val="1D354A"/>
          </w:rPr>
          <w:t>https://www.nasa.gov/history/history-publications-and-resources/nasa-history-series/rockets-and-people/</w:t>
        </w:r>
      </w:hyperlink>
    </w:p>
    <w:p>
      <w:r>
        <w:rPr>
          <w:b/>
        </w:rPr>
        <w:t>И07. Saras D. Sarasvathy. Making the Ask, Part 1: The Key to Entrepreneurial Success. Darden Ideas to Action.</w:t>
      </w:r>
      <w:r>
        <w:t xml:space="preserve"> Авторское изложение роли доступных средств, переговоров и обязательств участников в создании предприятия. Опора для предпринимательского слоя, а не гарантия работоспособности космической бизнес-модели.</w:t>
      </w:r>
    </w:p>
    <w:p>
      <w:pPr>
        <w:pStyle w:val="DocURL"/>
      </w:pPr>
      <w:hyperlink r:id="rId17">
        <w:r>
          <w:rPr>
            <w:color w:val="1D354A"/>
          </w:rPr>
          <w:t>https://ideas.darden.virginia.edu/making-the-ask-part-1-the-key-to-entrepreneurial-success</w:t>
        </w:r>
      </w:hyperlink>
    </w:p>
    <w:p>
      <w:r>
        <w:rPr>
          <w:b/>
        </w:rPr>
        <w:t>Дальнейшая исследовательская работа.</w:t>
      </w:r>
      <w:r>
        <w:t xml:space="preserve"> Для Омеги нужны первичные тексты Тейяра де Шардена и ясное отделение авторской метафоры от его религиозной философии. Для обучения, создающего новую деятельность, — Дьюи, Пейперт, Иллич, Энгестрём и критические сопоставления. Для распределения власти и совместной инфраструктуры — исследования самостоятельности, коллективного управления и их ограничений. Для исторических линий Ватта—Болтона и полупроводниковых компаний — отдельные первичные свидетельства и исторические исследования. Этот список является заданием на проверку, а не перечнем уже доказанных заимствований.</w:t>
      </w:r>
    </w:p>
    <w:p>
      <w:bookmarkStart w:id="21" w:name="sec_20"/>
      <w:pPr>
        <w:pStyle w:val="Heading1"/>
      </w:pPr>
      <w:r>
        <w:t>Приложение Д. Паспорт сквозного сценария</w:t>
      </w:r>
      <w:bookmarkEnd w:id="21"/>
    </w:p>
    <w:p>
      <w:pPr>
        <w:keepNext/>
      </w:pPr>
      <w:r>
        <w:rPr>
          <w:b/>
        </w:rPr>
        <w:t>Идентификатор, версия и связанные главы:</w:t>
      </w:r>
    </w:p>
    <w:p>
      <w:pPr>
        <w:keepNext/>
      </w:pPr>
      <w:r>
        <w:rPr>
          <w:b/>
        </w:rPr>
        <w:t>Вопрос, для которого нужен мысленный эксперимент:</w:t>
      </w:r>
    </w:p>
    <w:p>
      <w:pPr>
        <w:keepNext/>
      </w:pPr>
      <w:r>
        <w:rPr>
          <w:b/>
        </w:rPr>
        <w:t>Что считается условием сценария, а не прогнозом события:</w:t>
      </w:r>
    </w:p>
    <w:p>
      <w:pPr>
        <w:keepNext/>
      </w:pPr>
      <w:r>
        <w:rPr>
          <w:b/>
        </w:rPr>
        <w:t>Ресурс, продукт, покупатель и место использования:</w:t>
      </w:r>
    </w:p>
    <w:p>
      <w:pPr>
        <w:keepNext/>
      </w:pPr>
      <w:r>
        <w:rPr>
          <w:b/>
        </w:rPr>
        <w:t>Маршрут, энергетика, масса, испытания и ограничения:</w:t>
      </w:r>
    </w:p>
    <w:p>
      <w:pPr>
        <w:keepNext/>
      </w:pPr>
      <w:r>
        <w:rPr>
          <w:b/>
        </w:rPr>
        <w:t>Возможности ИИ, права доступа и человеческие полномочия:</w:t>
      </w:r>
    </w:p>
    <w:p>
      <w:pPr>
        <w:keepNext/>
      </w:pPr>
      <w:r>
        <w:rPr>
          <w:b/>
        </w:rPr>
        <w:t>Общие исходные условия сравниваемых вариантов:</w:t>
      </w:r>
    </w:p>
    <w:p>
      <w:pPr>
        <w:keepNext/>
      </w:pPr>
      <w:r>
        <w:rPr>
          <w:b/>
        </w:rPr>
        <w:t>Изменяемое организационное правило:</w:t>
      </w:r>
    </w:p>
    <w:p>
      <w:pPr>
        <w:keepNext/>
      </w:pPr>
      <w:r>
        <w:rPr>
          <w:b/>
        </w:rPr>
        <w:t>Ресурсы, финансирование, обязательства и права на результаты:</w:t>
      </w:r>
    </w:p>
    <w:p>
      <w:pPr>
        <w:keepNext/>
      </w:pPr>
      <w:r>
        <w:rPr>
          <w:b/>
        </w:rPr>
        <w:t>Варианты развития, включая неудачу и отказ от проекта:</w:t>
      </w:r>
    </w:p>
    <w:p>
      <w:pPr>
        <w:keepNext/>
      </w:pPr>
      <w:r>
        <w:rPr>
          <w:b/>
        </w:rPr>
        <w:t>Предполагаемые последствия по трём результатам:</w:t>
      </w:r>
    </w:p>
    <w:p>
      <w:pPr>
        <w:keepNext/>
      </w:pPr>
      <w:r>
        <w:rPr>
          <w:b/>
        </w:rPr>
        <w:t>Чувствительность: что меняется при других допущениях:</w:t>
      </w:r>
    </w:p>
    <w:p>
      <w:pPr>
        <w:keepNext/>
      </w:pPr>
      <w:r>
        <w:rPr>
          <w:b/>
        </w:rPr>
        <w:t>Какие выводы логические, а какие требуют данных и пилота:</w:t>
      </w:r>
    </w:p>
    <w:p>
      <w:pPr>
        <w:keepNext/>
      </w:pPr>
      <w:r>
        <w:rPr>
          <w:b/>
        </w:rPr>
        <w:t>Границы переноса в другие отрасли и общественное устройство:</w:t>
      </w:r>
    </w:p>
    <w:p>
      <w:pPr>
        <w:keepNext/>
      </w:pPr>
      <w:r>
        <w:rPr>
          <w:b/>
        </w:rPr>
        <w:t>Источники, непроверенные предпосылки и вопросы экспертам:</w:t>
      </w:r>
    </w:p>
    <w:p>
      <w:pPr>
        <w:keepNext/>
      </w:pPr>
      <w:r>
        <w:rPr>
          <w:b/>
        </w:rPr>
        <w:t>Журнал изменений условий между главами:</w:t>
      </w:r>
    </w:p>
    <w:p>
      <w:r>
        <w:t>Паспорт не должен незаметно превращаться в спецификацию обещанного реального предприятия. Читателю сообщаются существенные условия; технические подробности выносятся в приложение, если мешают ходу основной мысли.</w:t>
      </w:r>
    </w:p>
    <w:p>
      <w:r>
        <w:rPr>
          <w:b/>
        </w:rPr>
        <w:t>Критерий верности проекту:</w:t>
      </w:r>
      <w:r>
        <w:t xml:space="preserve"> новые люди получают не только более сильные инструменты, но и знания, средства, свободу и условия сотрудничества, позволяющие сделать собственный следующий шаг.</w:t>
      </w:r>
    </w:p>
    <w:sectPr w:rsidR="00FC693F" w:rsidRPr="0006063C" w:rsidSect="00034616">
      <w:headerReference w:type="default" r:id="rId9"/>
      <w:footerReference w:type="default" r:id="rId10"/>
      <w:headerReference w:type="first" r:id="rId18"/>
      <w:footerReference w:type="first" r:id="rId19"/>
      <w:pgSz w:w="11906" w:h="16838"/>
      <w:pgMar w:top="1049" w:right="1049" w:bottom="1020" w:left="1134" w:header="425"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94" w:val="right"/>
      </w:tabs>
    </w:pPr>
    <w:r>
      <w:rPr>
        <w:rFonts w:ascii="Noto Sans" w:hAnsi="Noto Sans"/>
        <w:sz w:val="16"/>
      </w:rPr>
      <w:t>Версия 1.1 · 06.09.2026</w:t>
      <w:tab/>
    </w:r>
    <w:fldSimple w:instr="PAGE"/>
    <w:r>
      <w:rPr>
        <w:rFonts w:ascii="Noto Sans" w:hAnsi="Noto Sans"/>
        <w:sz w:val="16"/>
      </w:rPr>
      <w:t xml:space="preserve"> /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8" w:color="CBD5DD"/>
      </w:pBdr>
    </w:pPr>
    <w:r>
      <w:t>ПРАВО НА РЕШЕНИЕ  /  КОНСТИТУЦИЯ ПРОЕКТА</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80"/>
    </w:pPr>
    <w:rPr>
      <w:rFonts w:ascii="Noto Serif" w:hAnsi="Noto Serif" w:eastAsia="Noto Serif" w:cs="Noto Serif"/>
      <w:b w:val="0"/>
      <w:color w:val="26323A"/>
      <w:sz w:val="21"/>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w:hAnsi="Noto Sans" w:eastAsia="Noto Sans" w:cs="Noto Sans"/>
      <w:b w:val="0"/>
      <w:color w:val="61707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w:hAnsi="Noto Sans" w:eastAsia="Noto Sans" w:cs="Noto Sans"/>
      <w:b w:val="0"/>
      <w:color w:val="61707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Noto Sans" w:hAnsi="Noto Sans" w:eastAsia="Noto Sans" w:cs="Noto Sans"/>
      <w:b/>
      <w:bCs/>
      <w:color w:val="18334A"/>
      <w:sz w:val="30"/>
      <w:szCs w:val="28"/>
      <w:lang w:val="ru-RU"/>
    </w:rPr>
  </w:style>
  <w:style w:type="paragraph" w:styleId="Heading2">
    <w:name w:val="heading 2"/>
    <w:basedOn w:val="Normal"/>
    <w:next w:val="Normal"/>
    <w:link w:val="Heading2Char"/>
    <w:uiPriority w:val="9"/>
    <w:unhideWhenUsed/>
    <w:qFormat/>
    <w:rsid w:val="00FC693F"/>
    <w:pPr>
      <w:keepNext/>
      <w:keepLines/>
      <w:widowControl/>
      <w:spacing w:before="200" w:after="80"/>
      <w:outlineLvl w:val="1"/>
    </w:pPr>
    <w:rPr>
      <w:rFonts w:asciiTheme="majorHAnsi" w:eastAsiaTheme="majorEastAsia" w:hAnsiTheme="majorHAnsi" w:cstheme="majorBidi" w:ascii="Noto Sans" w:hAnsi="Noto Sans" w:eastAsia="Noto Sans" w:cs="Noto Sans"/>
      <w:b/>
      <w:bCs/>
      <w:color w:val="18334A"/>
      <w:sz w:val="23"/>
      <w:szCs w:val="26"/>
      <w:lang w:val="ru-RU"/>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Noto Sans" w:hAnsi="Noto Sans" w:eastAsia="Noto Sans" w:cs="Noto Sans"/>
      <w:b/>
      <w:bCs/>
      <w:color w:val="18334A"/>
      <w:sz w:val="21"/>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w:hAnsi="Noto Serif" w:eastAsia="Noto Serif" w:cs="Noto Serif"/>
      <w:b/>
      <w:color w:val="18334A"/>
      <w:spacing w:val="5"/>
      <w:kern w:val="28"/>
      <w:sz w:val="64"/>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w:cs="Noto Sans"/>
      <w:b w:val="0"/>
      <w:i/>
      <w:iCs/>
      <w:color w:val="18334A"/>
      <w:spacing w:val="15"/>
      <w:sz w:val="28"/>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before="160" w:after="240"/>
      <w:ind w:left="198" w:right="142"/>
    </w:pPr>
    <w:rPr>
      <w:rFonts w:ascii="Noto Serif" w:hAnsi="Noto Serif" w:eastAsia="Noto Serif" w:cs="Noto Serif"/>
      <w:b/>
      <w:i/>
      <w:iCs/>
      <w:color w:val="18334A"/>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Noto Sans" w:hAnsi="Noto Sans" w:eastAsia="Noto Sans" w:cs="Noto Sans"/>
      <w:b w:val="0"/>
      <w:bCs/>
      <w:color w:val="61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60" w:after="240"/>
      <w:ind w:left="198" w:right="142"/>
    </w:pPr>
    <w:rPr>
      <w:rFonts w:ascii="Noto Serif" w:hAnsi="Noto Serif" w:eastAsia="Noto Serif" w:cs="Noto Serif"/>
      <w:b/>
      <w:bCs/>
      <w:i/>
      <w:iCs/>
      <w:color w:val="18334A"/>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RL">
    <w:name w:val="Doc URL"/>
    <w:basedOn w:val="Normal"/>
    <w:pPr>
      <w:spacing w:after="100" w:line="240" w:lineRule="auto"/>
    </w:pPr>
    <w:rPr>
      <w:rFonts w:ascii="Noto Sans" w:hAnsi="Noto Sans"/>
      <w:sz w:val="16"/>
    </w:rPr>
  </w:style>
  <w:style w:type="paragraph" w:customStyle="1" w:styleId="TOCEntryCustom">
    <w:name w:val="TOC Entry Custom"/>
    <w:basedOn w:val="Normal"/>
    <w:pPr>
      <w:spacing w:after="110" w:line="252" w:lineRule="auto"/>
    </w:pPr>
    <w:rPr>
      <w:rFonts w:ascii="Noto Sans" w:hAnsi="Noto San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pi.parliament.uk/historic-hansard/commons/1835/jul/28/hand-loom-weavers" TargetMode="External"/><Relationship Id="rId12" Type="http://schemas.openxmlformats.org/officeDocument/2006/relationships/hyperlink" Target="https://www.gutenberg.org/ebooks/852" TargetMode="External"/><Relationship Id="rId13" Type="http://schemas.openxmlformats.org/officeDocument/2006/relationships/hyperlink" Target="https://www.nsf.gov/about/history" TargetMode="External"/><Relationship Id="rId14" Type="http://schemas.openxmlformats.org/officeDocument/2006/relationships/hyperlink" Target="https://www.economics.ox.ac.uk/publication/1143610/ora-hyrax" TargetMode="External"/><Relationship Id="rId15" Type="http://schemas.openxmlformats.org/officeDocument/2006/relationships/hyperlink" Target="https://science.nasa.gov/mission/osiris-rex/" TargetMode="External"/><Relationship Id="rId16" Type="http://schemas.openxmlformats.org/officeDocument/2006/relationships/hyperlink" Target="https://www.nasa.gov/history/history-publications-and-resources/nasa-history-series/rockets-and-people/" TargetMode="External"/><Relationship Id="rId17" Type="http://schemas.openxmlformats.org/officeDocument/2006/relationships/hyperlink" Target="https://ideas.darden.virginia.edu/making-the-ask-part-1-the-key-to-entrepreneurial-success" TargetMode="External"/><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Право на решение — манифест и конституция, версия 1.1</dc:title>
  <dc:subject>Футурологический нон-фикшн; жанр, восемь слоёв, критерии и практическая проверка</dc:subject>
  <dc:creator>Проект «Право на решение»</dc:creator>
  <cp:keywords>нон-фикшн, манифест, образование которого нет, AGI, конституция проекта</cp:keywords>
  <dc:description>Жанровая редакция версии 1.0. Для согласования соавторами.</dc:description>
  <cp:lastModifiedBy/>
  <cp:revision>1</cp:revision>
  <dcterms:created xsi:type="dcterms:W3CDTF">2026-09-05T12:00:00Z</dcterms:created>
  <dcterms:modified xsi:type="dcterms:W3CDTF">2026-09-05T12:00:00Z</dcterms:modified>
  <cp:category/>
</cp:coreProperties>
</file>