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B913" w14:textId="77777777" w:rsidR="00141AA6" w:rsidRPr="00141AA6" w:rsidRDefault="00141AA6" w:rsidP="00141AA6"/>
    <w:p w14:paraId="3953FBAC" w14:textId="77777777" w:rsidR="00141AA6" w:rsidRPr="00141AA6" w:rsidRDefault="00141AA6" w:rsidP="00141AA6">
      <w:r w:rsidRPr="00141AA6">
        <w:pict w14:anchorId="3F2E909D">
          <v:rect id="_x0000_i1127" style="width:0;height:1.5pt" o:hralign="center" o:hrstd="t" o:hr="t" fillcolor="#a0a0a0" stroked="f"/>
        </w:pict>
      </w:r>
    </w:p>
    <w:p w14:paraId="65EAD35E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  <w:rtl/>
        </w:rPr>
        <w:t>תנאי שימוש ומדיניות פרטיות</w:t>
      </w:r>
      <w:r w:rsidRPr="00141AA6">
        <w:rPr>
          <w:b/>
          <w:bCs/>
        </w:rPr>
        <w:t xml:space="preserve"> — </w:t>
      </w:r>
      <w:proofErr w:type="spellStart"/>
      <w:r w:rsidRPr="00141AA6">
        <w:rPr>
          <w:b/>
          <w:bCs/>
        </w:rPr>
        <w:t>AnySkill</w:t>
      </w:r>
      <w:proofErr w:type="spellEnd"/>
    </w:p>
    <w:p w14:paraId="7CBBADD6" w14:textId="77777777" w:rsidR="00141AA6" w:rsidRPr="00141AA6" w:rsidRDefault="00141AA6" w:rsidP="00141AA6">
      <w:r w:rsidRPr="00141AA6">
        <w:rPr>
          <w:b/>
          <w:bCs/>
          <w:rtl/>
        </w:rPr>
        <w:t>גרסה 2.0 | עדכון אחרון: מרץ 2026</w:t>
      </w:r>
    </w:p>
    <w:p w14:paraId="4708F223" w14:textId="77777777" w:rsidR="00141AA6" w:rsidRPr="00141AA6" w:rsidRDefault="00141AA6" w:rsidP="00141AA6">
      <w:r w:rsidRPr="00141AA6">
        <w:pict w14:anchorId="786EA34F">
          <v:rect id="_x0000_i1128" style="width:0;height:1.5pt" o:hralign="center" o:hrstd="t" o:hr="t" fillcolor="#a0a0a0" stroked="f"/>
        </w:pict>
      </w:r>
    </w:p>
    <w:p w14:paraId="3D3E0B3F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1. </w:t>
      </w:r>
      <w:r w:rsidRPr="00141AA6">
        <w:rPr>
          <w:b/>
          <w:bCs/>
          <w:rtl/>
        </w:rPr>
        <w:t>מהי</w:t>
      </w:r>
      <w:r w:rsidRPr="00141AA6">
        <w:rPr>
          <w:b/>
          <w:bCs/>
        </w:rPr>
        <w:t xml:space="preserve"> </w:t>
      </w:r>
      <w:proofErr w:type="spellStart"/>
      <w:r w:rsidRPr="00141AA6">
        <w:rPr>
          <w:b/>
          <w:bCs/>
        </w:rPr>
        <w:t>AnySkill</w:t>
      </w:r>
      <w:proofErr w:type="spellEnd"/>
      <w:r w:rsidRPr="00141AA6">
        <w:rPr>
          <w:b/>
          <w:bCs/>
        </w:rPr>
        <w:t>?</w:t>
      </w:r>
    </w:p>
    <w:p w14:paraId="10424442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היא פלטפורמת תיווך דיגיטלית ("הפלטפורמה") המאפשרת חיבור בין לקוחות לבין נותני שירות מקצועיים ("ספקים") בתחומים שונים</w:t>
      </w:r>
      <w:r w:rsidRPr="00141AA6">
        <w:t xml:space="preserve">.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מספקת תשתית טכנולוגית בלבד — לרבות מנגנון חיפוש, מערכת תשלומי נאמנות</w:t>
      </w:r>
      <w:r w:rsidRPr="00141AA6">
        <w:t xml:space="preserve"> (Escrow), </w:t>
      </w:r>
      <w:r w:rsidRPr="00141AA6">
        <w:rPr>
          <w:rtl/>
        </w:rPr>
        <w:t>מערכת הודעות, ומנגנון דירוג</w:t>
      </w:r>
      <w:r w:rsidRPr="00141AA6">
        <w:t>.</w:t>
      </w:r>
    </w:p>
    <w:p w14:paraId="59415FAF" w14:textId="77777777" w:rsidR="00141AA6" w:rsidRPr="00141AA6" w:rsidRDefault="00141AA6" w:rsidP="00141AA6">
      <w:r w:rsidRPr="00141AA6">
        <w:rPr>
          <w:rtl/>
        </w:rPr>
        <w:t>גישה לפלטפורמה ושימוש בה כפופים להסכמה מלאה לכל הסעיפים שלהלן. שימוש ראשון מהווה הסכמה מחייבת. גיל מינימום לשימוש: 18</w:t>
      </w:r>
      <w:r w:rsidRPr="00141AA6">
        <w:t>.</w:t>
      </w:r>
    </w:p>
    <w:p w14:paraId="3C008FE5" w14:textId="77777777" w:rsidR="00141AA6" w:rsidRPr="00141AA6" w:rsidRDefault="00141AA6" w:rsidP="00141AA6">
      <w:r w:rsidRPr="00141AA6">
        <w:pict w14:anchorId="477C0A74">
          <v:rect id="_x0000_i1129" style="width:0;height:1.5pt" o:hralign="center" o:hrstd="t" o:hr="t" fillcolor="#a0a0a0" stroked="f"/>
        </w:pict>
      </w:r>
    </w:p>
    <w:p w14:paraId="7C9D1D6D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2. </w:t>
      </w:r>
      <w:r w:rsidRPr="00141AA6">
        <w:rPr>
          <w:b/>
          <w:bCs/>
          <w:rtl/>
        </w:rPr>
        <w:t>סטטוס ספקים — קבלן עצמאי</w:t>
      </w:r>
    </w:p>
    <w:p w14:paraId="327EEB9D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אינה מעסיקה את הספקים בכל אופן שהוא. הספקים הם קבלנים עצמאיים הפועלים על אחריותם הבלעדית</w:t>
      </w:r>
      <w:r w:rsidRPr="00141AA6">
        <w:t>.</w:t>
      </w:r>
    </w:p>
    <w:p w14:paraId="4A21BA2E" w14:textId="77777777" w:rsidR="00141AA6" w:rsidRPr="00141AA6" w:rsidRDefault="00141AA6" w:rsidP="00141AA6">
      <w:r w:rsidRPr="00141AA6">
        <w:rPr>
          <w:rtl/>
        </w:rPr>
        <w:t>בין</w:t>
      </w:r>
      <w:r w:rsidRPr="00141AA6">
        <w:t xml:space="preserve">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לספק לא מתקיימים יחסי עובד-מעביד, שליחות, שותפות, או כל מסגרת אחרת המקימה אחריות של</w:t>
      </w:r>
      <w:r w:rsidRPr="00141AA6">
        <w:t xml:space="preserve">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כלפי צד שלישי בשל מעשי הספק</w:t>
      </w:r>
      <w:r w:rsidRPr="00141AA6">
        <w:t>.</w:t>
      </w:r>
    </w:p>
    <w:p w14:paraId="0AF04FE1" w14:textId="77777777" w:rsidR="00141AA6" w:rsidRPr="00141AA6" w:rsidRDefault="00141AA6" w:rsidP="00141AA6">
      <w:r w:rsidRPr="00141AA6">
        <w:rPr>
          <w:rtl/>
        </w:rPr>
        <w:t>הספק אחראי באופן בלעדי ל</w:t>
      </w:r>
      <w:r w:rsidRPr="00141AA6">
        <w:t>:</w:t>
      </w:r>
    </w:p>
    <w:p w14:paraId="4035240F" w14:textId="77777777" w:rsidR="00141AA6" w:rsidRPr="00141AA6" w:rsidRDefault="00141AA6" w:rsidP="00141AA6">
      <w:pPr>
        <w:numPr>
          <w:ilvl w:val="0"/>
          <w:numId w:val="1"/>
        </w:numPr>
      </w:pPr>
      <w:r w:rsidRPr="00141AA6">
        <w:rPr>
          <w:rtl/>
        </w:rPr>
        <w:t>כלים, ציוד, חומרים ורישיונות מקצועיים הנדרשים לביצוע השירות</w:t>
      </w:r>
      <w:r w:rsidRPr="00141AA6">
        <w:t>.</w:t>
      </w:r>
    </w:p>
    <w:p w14:paraId="51B52B90" w14:textId="77777777" w:rsidR="00141AA6" w:rsidRPr="00141AA6" w:rsidRDefault="00141AA6" w:rsidP="00141AA6">
      <w:pPr>
        <w:numPr>
          <w:ilvl w:val="0"/>
          <w:numId w:val="1"/>
        </w:numPr>
      </w:pPr>
      <w:r w:rsidRPr="00141AA6">
        <w:rPr>
          <w:rtl/>
        </w:rPr>
        <w:t>ביטוח צד שלישי, ביטוח אחריות מקצועית, וביטוח בריאות</w:t>
      </w:r>
      <w:r w:rsidRPr="00141AA6">
        <w:t>.</w:t>
      </w:r>
    </w:p>
    <w:p w14:paraId="2E552488" w14:textId="77777777" w:rsidR="00141AA6" w:rsidRPr="00141AA6" w:rsidRDefault="00141AA6" w:rsidP="00141AA6">
      <w:pPr>
        <w:numPr>
          <w:ilvl w:val="0"/>
          <w:numId w:val="1"/>
        </w:numPr>
      </w:pPr>
      <w:r w:rsidRPr="00141AA6">
        <w:rPr>
          <w:rtl/>
        </w:rPr>
        <w:t>זכויות סוציאליות, פנסיה, דמי אבטלה</w:t>
      </w:r>
      <w:r w:rsidRPr="00141AA6">
        <w:t xml:space="preserve"> —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אינה נושאת בכל אלה</w:t>
      </w:r>
      <w:r w:rsidRPr="00141AA6">
        <w:t>.</w:t>
      </w:r>
    </w:p>
    <w:p w14:paraId="13673A7E" w14:textId="77777777" w:rsidR="00141AA6" w:rsidRPr="00141AA6" w:rsidRDefault="00141AA6" w:rsidP="00141AA6">
      <w:pPr>
        <w:numPr>
          <w:ilvl w:val="0"/>
          <w:numId w:val="1"/>
        </w:numPr>
      </w:pPr>
      <w:r w:rsidRPr="00141AA6">
        <w:rPr>
          <w:rtl/>
        </w:rPr>
        <w:t>עמידה בכל חוק, תקן, ורגולציה החלים על מקצועו</w:t>
      </w:r>
      <w:r w:rsidRPr="00141AA6">
        <w:t>.</w:t>
      </w:r>
    </w:p>
    <w:p w14:paraId="7A3BB961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שומרת לעצמה את הזכות להשעות או לסיים חשבון ספק שנפגעה אמינותו, ללא יצירת יחסי עבודה</w:t>
      </w:r>
      <w:r w:rsidRPr="00141AA6">
        <w:t>.</w:t>
      </w:r>
    </w:p>
    <w:p w14:paraId="6043B4A0" w14:textId="77777777" w:rsidR="00141AA6" w:rsidRPr="00141AA6" w:rsidRDefault="00141AA6" w:rsidP="00141AA6">
      <w:r w:rsidRPr="00141AA6">
        <w:pict w14:anchorId="7CA9EE9C">
          <v:rect id="_x0000_i1130" style="width:0;height:1.5pt" o:hralign="center" o:hrstd="t" o:hr="t" fillcolor="#a0a0a0" stroked="f"/>
        </w:pict>
      </w:r>
    </w:p>
    <w:p w14:paraId="207537AB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3. </w:t>
      </w:r>
      <w:r w:rsidRPr="00141AA6">
        <w:rPr>
          <w:b/>
          <w:bCs/>
          <w:rtl/>
        </w:rPr>
        <w:t>מודל תשלום — נאמנות</w:t>
      </w:r>
      <w:r w:rsidRPr="00141AA6">
        <w:rPr>
          <w:b/>
          <w:bCs/>
        </w:rPr>
        <w:t xml:space="preserve"> (Escrow)</w:t>
      </w:r>
    </w:p>
    <w:p w14:paraId="4BE550EB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פועלת כ"נאמן</w:t>
      </w:r>
      <w:r w:rsidRPr="00141AA6">
        <w:t xml:space="preserve">" (Trustee) </w:t>
      </w:r>
      <w:r w:rsidRPr="00141AA6">
        <w:rPr>
          <w:rtl/>
        </w:rPr>
        <w:t>על כספי העסקה בלבד. היא אינה בעלים של הכסף ואינה מרוויחה ממנו ריבית</w:t>
      </w:r>
      <w:r w:rsidRPr="00141AA6">
        <w:t>.</w:t>
      </w:r>
    </w:p>
    <w:p w14:paraId="375E313F" w14:textId="77777777" w:rsidR="00141AA6" w:rsidRPr="00141AA6" w:rsidRDefault="00141AA6" w:rsidP="00141AA6">
      <w:r w:rsidRPr="00141AA6">
        <w:rPr>
          <w:rtl/>
        </w:rPr>
        <w:t>זרימת הכספים</w:t>
      </w:r>
      <w:r w:rsidRPr="00141AA6">
        <w:t>:</w:t>
      </w:r>
    </w:p>
    <w:p w14:paraId="33940A9D" w14:textId="77777777" w:rsidR="00141AA6" w:rsidRPr="00141AA6" w:rsidRDefault="00141AA6" w:rsidP="00141AA6">
      <w:pPr>
        <w:numPr>
          <w:ilvl w:val="0"/>
          <w:numId w:val="2"/>
        </w:numPr>
      </w:pPr>
      <w:r w:rsidRPr="00141AA6">
        <w:rPr>
          <w:rtl/>
        </w:rPr>
        <w:t>עם אישור ההזמנה, הלקוח מעביר את סכום העסקה המלא לחשבון הנאמנות של</w:t>
      </w:r>
      <w:r w:rsidRPr="00141AA6">
        <w:t xml:space="preserve"> </w:t>
      </w:r>
      <w:proofErr w:type="spellStart"/>
      <w:r w:rsidRPr="00141AA6">
        <w:t>AnySkill</w:t>
      </w:r>
      <w:proofErr w:type="spellEnd"/>
      <w:r w:rsidRPr="00141AA6">
        <w:t>.</w:t>
      </w:r>
    </w:p>
    <w:p w14:paraId="516802E0" w14:textId="77777777" w:rsidR="00141AA6" w:rsidRPr="00141AA6" w:rsidRDefault="00141AA6" w:rsidP="00141AA6">
      <w:pPr>
        <w:numPr>
          <w:ilvl w:val="0"/>
          <w:numId w:val="2"/>
        </w:numPr>
      </w:pPr>
      <w:r w:rsidRPr="00141AA6">
        <w:rPr>
          <w:rtl/>
        </w:rPr>
        <w:t>הכסף מוקפא ואינו מועבר לספק עד להשלמת אחד מהתנאים הבאים</w:t>
      </w:r>
      <w:r w:rsidRPr="00141AA6">
        <w:t>:</w:t>
      </w:r>
    </w:p>
    <w:p w14:paraId="1E431D0D" w14:textId="77777777" w:rsidR="00141AA6" w:rsidRPr="00141AA6" w:rsidRDefault="00141AA6" w:rsidP="00141AA6">
      <w:pPr>
        <w:numPr>
          <w:ilvl w:val="1"/>
          <w:numId w:val="2"/>
        </w:numPr>
      </w:pPr>
      <w:r w:rsidRPr="00141AA6">
        <w:rPr>
          <w:rtl/>
        </w:rPr>
        <w:t>(א) הלקוח אישר ידנית "שחרור תשלום" לאחר השלמת השירות</w:t>
      </w:r>
      <w:r w:rsidRPr="00141AA6">
        <w:t>.</w:t>
      </w:r>
    </w:p>
    <w:p w14:paraId="0FBE2EC1" w14:textId="77777777" w:rsidR="00141AA6" w:rsidRPr="00141AA6" w:rsidRDefault="00141AA6" w:rsidP="00141AA6">
      <w:pPr>
        <w:numPr>
          <w:ilvl w:val="1"/>
          <w:numId w:val="2"/>
        </w:numPr>
      </w:pPr>
      <w:r w:rsidRPr="00141AA6">
        <w:rPr>
          <w:rtl/>
        </w:rPr>
        <w:t>(ב) חלפו 72 שעות ממועד סימון "הושלם" על ידי הספק ללא פעולה מצד הלקוח — השחרור יתבצע אוטומטית (אלא אם נפתחה מחלוקת)</w:t>
      </w:r>
      <w:r w:rsidRPr="00141AA6">
        <w:t>.</w:t>
      </w:r>
    </w:p>
    <w:p w14:paraId="0E1449FA" w14:textId="77777777" w:rsidR="00141AA6" w:rsidRPr="00141AA6" w:rsidRDefault="00141AA6" w:rsidP="00141AA6">
      <w:pPr>
        <w:numPr>
          <w:ilvl w:val="1"/>
          <w:numId w:val="2"/>
        </w:numPr>
      </w:pPr>
      <w:r w:rsidRPr="00141AA6">
        <w:rPr>
          <w:rtl/>
        </w:rPr>
        <w:lastRenderedPageBreak/>
        <w:t>(ג) צוות</w:t>
      </w:r>
      <w:r w:rsidRPr="00141AA6">
        <w:t xml:space="preserve">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הוציא החלטת בוררות המורה על שחרור</w:t>
      </w:r>
      <w:r w:rsidRPr="00141AA6">
        <w:t>.</w:t>
      </w:r>
    </w:p>
    <w:p w14:paraId="3B66C793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תנכה את עמלת השירות מהסכום המועבר לספק. הלקוח לא יחויב בסכום נוסף מעבר למה שאושר בהזמנה</w:t>
      </w:r>
      <w:r w:rsidRPr="00141AA6">
        <w:t>.</w:t>
      </w:r>
    </w:p>
    <w:p w14:paraId="71031E61" w14:textId="77777777" w:rsidR="00141AA6" w:rsidRPr="00141AA6" w:rsidRDefault="00141AA6" w:rsidP="00141AA6">
      <w:r w:rsidRPr="00141AA6">
        <w:pict w14:anchorId="1E33DB26">
          <v:rect id="_x0000_i1131" style="width:0;height:1.5pt" o:hralign="center" o:hrstd="t" o:hr="t" fillcolor="#a0a0a0" stroked="f"/>
        </w:pict>
      </w:r>
    </w:p>
    <w:p w14:paraId="1FB1501F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4. </w:t>
      </w:r>
      <w:r w:rsidRPr="00141AA6">
        <w:rPr>
          <w:b/>
          <w:bCs/>
          <w:rtl/>
        </w:rPr>
        <w:t>עמלות ודמי שירות</w:t>
      </w:r>
    </w:p>
    <w:p w14:paraId="705B89DA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גובה עמלת שירות מסכום כל עסקה מוצלחת. שיעור העמלה המעודכן מוצג בהגדרות האפליקציה ובדף האישור לפני כל תשלום</w:t>
      </w:r>
      <w:r w:rsidRPr="00141AA6">
        <w:t>.</w:t>
      </w:r>
    </w:p>
    <w:p w14:paraId="02C4732D" w14:textId="77777777" w:rsidR="00141AA6" w:rsidRPr="00141AA6" w:rsidRDefault="00141AA6" w:rsidP="00141AA6">
      <w:pPr>
        <w:numPr>
          <w:ilvl w:val="0"/>
          <w:numId w:val="3"/>
        </w:numPr>
      </w:pPr>
      <w:r w:rsidRPr="00141AA6">
        <w:rPr>
          <w:rtl/>
        </w:rPr>
        <w:t>העמלה מנוכה אוטומטית מהסכום המועבר לספק — הלקוח לא מחויב בנפרד</w:t>
      </w:r>
      <w:r w:rsidRPr="00141AA6">
        <w:t>.</w:t>
      </w:r>
    </w:p>
    <w:p w14:paraId="458325F1" w14:textId="77777777" w:rsidR="00141AA6" w:rsidRPr="00141AA6" w:rsidRDefault="00141AA6" w:rsidP="00141AA6">
      <w:pPr>
        <w:numPr>
          <w:ilvl w:val="0"/>
          <w:numId w:val="3"/>
        </w:numPr>
      </w:pP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רשאית לשנות את שיעור העמלה בהתראה של 14 ימים מראש</w:t>
      </w:r>
      <w:r w:rsidRPr="00141AA6">
        <w:t>.</w:t>
      </w:r>
    </w:p>
    <w:p w14:paraId="535368EA" w14:textId="77777777" w:rsidR="00141AA6" w:rsidRPr="00141AA6" w:rsidRDefault="00141AA6" w:rsidP="00141AA6">
      <w:pPr>
        <w:numPr>
          <w:ilvl w:val="0"/>
          <w:numId w:val="3"/>
        </w:numPr>
      </w:pPr>
      <w:r w:rsidRPr="00141AA6">
        <w:rPr>
          <w:rtl/>
        </w:rPr>
        <w:t>עסקאות שבוטלו לפני תחילת השירות יזוכו במלואן ללקוח ללא ניכוי עמלה</w:t>
      </w:r>
      <w:r w:rsidRPr="00141AA6">
        <w:t>.</w:t>
      </w:r>
    </w:p>
    <w:p w14:paraId="41ECCC19" w14:textId="77777777" w:rsidR="00141AA6" w:rsidRPr="00141AA6" w:rsidRDefault="00141AA6" w:rsidP="00141AA6">
      <w:r w:rsidRPr="00141AA6">
        <w:pict w14:anchorId="466AF9AD">
          <v:rect id="_x0000_i1132" style="width:0;height:1.5pt" o:hralign="center" o:hrstd="t" o:hr="t" fillcolor="#a0a0a0" stroked="f"/>
        </w:pict>
      </w:r>
    </w:p>
    <w:p w14:paraId="345EB4EC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5. </w:t>
      </w:r>
      <w:r w:rsidRPr="00141AA6">
        <w:rPr>
          <w:b/>
          <w:bCs/>
          <w:rtl/>
        </w:rPr>
        <w:t>מדיניות ביטולים</w:t>
      </w:r>
    </w:p>
    <w:p w14:paraId="304F9368" w14:textId="77777777" w:rsidR="00141AA6" w:rsidRPr="00141AA6" w:rsidRDefault="00141AA6" w:rsidP="00141AA6">
      <w:r w:rsidRPr="00141AA6">
        <w:rPr>
          <w:rtl/>
        </w:rPr>
        <w:t>כל ספק קובע את מדיניות הביטול שלו בעת פתיחת הפרופיל. שלושה מסלולים אפשריים</w:t>
      </w:r>
      <w:r w:rsidRPr="00141AA6">
        <w:t>:</w:t>
      </w:r>
    </w:p>
    <w:p w14:paraId="77D6D62B" w14:textId="77777777" w:rsidR="00141AA6" w:rsidRPr="00141AA6" w:rsidRDefault="00141AA6" w:rsidP="00141AA6">
      <w:pPr>
        <w:numPr>
          <w:ilvl w:val="0"/>
          <w:numId w:val="4"/>
        </w:numPr>
      </w:pPr>
      <w:r w:rsidRPr="00141AA6">
        <w:rPr>
          <w:rFonts w:ascii="Segoe UI Emoji" w:hAnsi="Segoe UI Emoji" w:cs="Segoe UI Emoji"/>
        </w:rPr>
        <w:t>🟢</w:t>
      </w:r>
      <w:r w:rsidRPr="00141AA6">
        <w:t> </w:t>
      </w:r>
      <w:r w:rsidRPr="00141AA6">
        <w:rPr>
          <w:b/>
          <w:bCs/>
          <w:rtl/>
        </w:rPr>
        <w:t>גמישה</w:t>
      </w:r>
      <w:r w:rsidRPr="00141AA6">
        <w:rPr>
          <w:rtl/>
        </w:rPr>
        <w:t> </w:t>
      </w:r>
      <w:r w:rsidRPr="00141AA6">
        <w:t xml:space="preserve">— </w:t>
      </w:r>
      <w:r w:rsidRPr="00141AA6">
        <w:rPr>
          <w:rtl/>
        </w:rPr>
        <w:t>ביטול חינם עד 4 שעות לפני המפגש. ביטול מאוחר: קנס 50% לספק</w:t>
      </w:r>
      <w:r w:rsidRPr="00141AA6">
        <w:t>.</w:t>
      </w:r>
    </w:p>
    <w:p w14:paraId="07E32437" w14:textId="77777777" w:rsidR="00141AA6" w:rsidRPr="00141AA6" w:rsidRDefault="00141AA6" w:rsidP="00141AA6">
      <w:pPr>
        <w:numPr>
          <w:ilvl w:val="0"/>
          <w:numId w:val="4"/>
        </w:numPr>
      </w:pPr>
      <w:r w:rsidRPr="00141AA6">
        <w:rPr>
          <w:rFonts w:ascii="Segoe UI Emoji" w:hAnsi="Segoe UI Emoji" w:cs="Segoe UI Emoji"/>
        </w:rPr>
        <w:t>🟡</w:t>
      </w:r>
      <w:r w:rsidRPr="00141AA6">
        <w:t> </w:t>
      </w:r>
      <w:r w:rsidRPr="00141AA6">
        <w:rPr>
          <w:b/>
          <w:bCs/>
          <w:rtl/>
        </w:rPr>
        <w:t>בינונית</w:t>
      </w:r>
      <w:r w:rsidRPr="00141AA6">
        <w:rPr>
          <w:rtl/>
        </w:rPr>
        <w:t> </w:t>
      </w:r>
      <w:r w:rsidRPr="00141AA6">
        <w:t xml:space="preserve">— </w:t>
      </w:r>
      <w:r w:rsidRPr="00141AA6">
        <w:rPr>
          <w:rtl/>
        </w:rPr>
        <w:t>ביטול חינם עד 24 שעות לפני. ביטול מאוחר: קנס 50%</w:t>
      </w:r>
      <w:r w:rsidRPr="00141AA6">
        <w:t>.</w:t>
      </w:r>
    </w:p>
    <w:p w14:paraId="2FF0F75F" w14:textId="77777777" w:rsidR="00141AA6" w:rsidRPr="00141AA6" w:rsidRDefault="00141AA6" w:rsidP="00141AA6">
      <w:pPr>
        <w:numPr>
          <w:ilvl w:val="0"/>
          <w:numId w:val="4"/>
        </w:numPr>
      </w:pPr>
      <w:r w:rsidRPr="00141AA6">
        <w:rPr>
          <w:rFonts w:ascii="Segoe UI Emoji" w:hAnsi="Segoe UI Emoji" w:cs="Segoe UI Emoji"/>
        </w:rPr>
        <w:t>🔴</w:t>
      </w:r>
      <w:r w:rsidRPr="00141AA6">
        <w:t> </w:t>
      </w:r>
      <w:r w:rsidRPr="00141AA6">
        <w:rPr>
          <w:b/>
          <w:bCs/>
          <w:rtl/>
        </w:rPr>
        <w:t>קפדנית</w:t>
      </w:r>
      <w:r w:rsidRPr="00141AA6">
        <w:rPr>
          <w:rtl/>
        </w:rPr>
        <w:t> </w:t>
      </w:r>
      <w:r w:rsidRPr="00141AA6">
        <w:t xml:space="preserve">— </w:t>
      </w:r>
      <w:r w:rsidRPr="00141AA6">
        <w:rPr>
          <w:rtl/>
        </w:rPr>
        <w:t>ביטול חינם עד 48 שעות לפני. ביטול מאוחר: קנס 100%</w:t>
      </w:r>
      <w:r w:rsidRPr="00141AA6">
        <w:t>.</w:t>
      </w:r>
    </w:p>
    <w:p w14:paraId="4A4EC37D" w14:textId="77777777" w:rsidR="00141AA6" w:rsidRPr="00141AA6" w:rsidRDefault="00141AA6" w:rsidP="00141AA6">
      <w:r w:rsidRPr="00141AA6">
        <w:rPr>
          <w:rtl/>
        </w:rPr>
        <w:t>ביטול מצד הספק — ללא קשר למועד — מזכה את הלקוח בהחזר מלא של 100%. קנס הביטול מועבר לספק בניכוי עמלת</w:t>
      </w:r>
      <w:r w:rsidRPr="00141AA6">
        <w:t xml:space="preserve">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הרגילה. חלון הביטול המדויק מוצג בסיכום ההזמנה לפני האישור הסופי</w:t>
      </w:r>
      <w:r w:rsidRPr="00141AA6">
        <w:t>.</w:t>
      </w:r>
    </w:p>
    <w:p w14:paraId="4AAE734B" w14:textId="77777777" w:rsidR="00141AA6" w:rsidRPr="00141AA6" w:rsidRDefault="00141AA6" w:rsidP="00141AA6">
      <w:r w:rsidRPr="00141AA6">
        <w:pict w14:anchorId="10F93685">
          <v:rect id="_x0000_i1133" style="width:0;height:1.5pt" o:hralign="center" o:hrstd="t" o:hr="t" fillcolor="#a0a0a0" stroked="f"/>
        </w:pict>
      </w:r>
    </w:p>
    <w:p w14:paraId="2189D8C4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6. </w:t>
      </w:r>
      <w:r w:rsidRPr="00141AA6">
        <w:rPr>
          <w:b/>
          <w:bCs/>
          <w:rtl/>
        </w:rPr>
        <w:t>ציות מס ואחריות פיסקלית</w:t>
      </w:r>
    </w:p>
    <w:p w14:paraId="404DACD9" w14:textId="77777777" w:rsidR="00141AA6" w:rsidRPr="00141AA6" w:rsidRDefault="00141AA6" w:rsidP="00141AA6">
      <w:r w:rsidRPr="00141AA6">
        <w:rPr>
          <w:rtl/>
        </w:rPr>
        <w:t>הספק הוא האחראי הבלעדי לדיווח ולתשלום כל מס, היטל, וכל חיוב חוקי אחר הנובע מהכנסותיו דרך הפלטפורמה</w:t>
      </w:r>
      <w:r w:rsidRPr="00141AA6">
        <w:t xml:space="preserve">.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אינה גורמת מנכה-מס-במקור ואינה אחראית להגשת כל דיווח מס עבור הספק</w:t>
      </w:r>
      <w:r w:rsidRPr="00141AA6">
        <w:t>.</w:t>
      </w:r>
    </w:p>
    <w:p w14:paraId="7EECCBE8" w14:textId="77777777" w:rsidR="00141AA6" w:rsidRPr="00141AA6" w:rsidRDefault="00141AA6" w:rsidP="00141AA6">
      <w:r w:rsidRPr="00141AA6">
        <w:rPr>
          <w:rtl/>
        </w:rPr>
        <w:t>חובות הספק</w:t>
      </w:r>
      <w:r w:rsidRPr="00141AA6">
        <w:t>:</w:t>
      </w:r>
    </w:p>
    <w:p w14:paraId="5D5783A2" w14:textId="77777777" w:rsidR="00141AA6" w:rsidRPr="00141AA6" w:rsidRDefault="00141AA6" w:rsidP="00141AA6">
      <w:pPr>
        <w:numPr>
          <w:ilvl w:val="0"/>
          <w:numId w:val="5"/>
        </w:numPr>
      </w:pPr>
      <w:r w:rsidRPr="00141AA6">
        <w:rPr>
          <w:b/>
          <w:bCs/>
          <w:rtl/>
        </w:rPr>
        <w:t>בעל עסק מורשה / חברה בע"מ</w:t>
      </w:r>
      <w:r w:rsidRPr="00141AA6">
        <w:rPr>
          <w:b/>
          <w:bCs/>
        </w:rPr>
        <w:t>:</w:t>
      </w:r>
      <w:r w:rsidRPr="00141AA6">
        <w:t> </w:t>
      </w:r>
      <w:r w:rsidRPr="00141AA6">
        <w:rPr>
          <w:rtl/>
        </w:rPr>
        <w:t>להוציא חשבונית מס כדין ללקוח ו/או ל</w:t>
      </w:r>
      <w:r w:rsidRPr="00141AA6">
        <w:t>-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בגין כל עסקה, בהתאם לחובות חוק מע"מ</w:t>
      </w:r>
      <w:r w:rsidRPr="00141AA6">
        <w:t>.</w:t>
      </w:r>
    </w:p>
    <w:p w14:paraId="0161BD8A" w14:textId="77777777" w:rsidR="00141AA6" w:rsidRPr="00141AA6" w:rsidRDefault="00141AA6" w:rsidP="00141AA6">
      <w:pPr>
        <w:numPr>
          <w:ilvl w:val="0"/>
          <w:numId w:val="5"/>
        </w:numPr>
      </w:pPr>
      <w:r w:rsidRPr="00141AA6">
        <w:rPr>
          <w:b/>
          <w:bCs/>
          <w:rtl/>
        </w:rPr>
        <w:t>עוסק פטור</w:t>
      </w:r>
      <w:r w:rsidRPr="00141AA6">
        <w:rPr>
          <w:b/>
          <w:bCs/>
        </w:rPr>
        <w:t>:</w:t>
      </w:r>
      <w:r w:rsidRPr="00141AA6">
        <w:t> </w:t>
      </w:r>
      <w:r w:rsidRPr="00141AA6">
        <w:rPr>
          <w:rtl/>
        </w:rPr>
        <w:t>להוציא קבלה כדין ולציין סטטוס עוסק פטור</w:t>
      </w:r>
      <w:r w:rsidRPr="00141AA6">
        <w:t>.</w:t>
      </w:r>
    </w:p>
    <w:p w14:paraId="1DB108E3" w14:textId="77777777" w:rsidR="00141AA6" w:rsidRPr="00141AA6" w:rsidRDefault="00141AA6" w:rsidP="00141AA6">
      <w:pPr>
        <w:numPr>
          <w:ilvl w:val="0"/>
          <w:numId w:val="5"/>
        </w:numPr>
      </w:pPr>
      <w:r w:rsidRPr="00141AA6">
        <w:rPr>
          <w:b/>
          <w:bCs/>
          <w:rtl/>
        </w:rPr>
        <w:t>פרילנסר ששכרו מגיע לסף חייב ברישום</w:t>
      </w:r>
      <w:r w:rsidRPr="00141AA6">
        <w:rPr>
          <w:b/>
          <w:bCs/>
        </w:rPr>
        <w:t>:</w:t>
      </w:r>
      <w:r w:rsidRPr="00141AA6">
        <w:t> </w:t>
      </w:r>
      <w:r w:rsidRPr="00141AA6">
        <w:rPr>
          <w:rtl/>
        </w:rPr>
        <w:t>מחובתו להירשם ברשויות המס</w:t>
      </w:r>
      <w:r w:rsidRPr="00141AA6">
        <w:t>.</w:t>
      </w:r>
    </w:p>
    <w:p w14:paraId="2BAEB752" w14:textId="77777777" w:rsidR="00141AA6" w:rsidRPr="00141AA6" w:rsidRDefault="00141AA6" w:rsidP="00141AA6">
      <w:pPr>
        <w:numPr>
          <w:ilvl w:val="0"/>
          <w:numId w:val="5"/>
        </w:numPr>
      </w:pPr>
      <w:r w:rsidRPr="00141AA6">
        <w:rPr>
          <w:rtl/>
        </w:rPr>
        <w:t>ספקים המשתמשים בשירותי הפקת חשבוניות דרך צד שלישי מורשה אחראים לוודא כי השירות עומד בדרישות פקיד שומה</w:t>
      </w:r>
      <w:r w:rsidRPr="00141AA6">
        <w:t>.</w:t>
      </w:r>
    </w:p>
    <w:p w14:paraId="68BB955F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שומרת לעצמה הזכות להשעות משיכת כספים אם יש חשש לאי-ציות לחובות הדיווח</w:t>
      </w:r>
      <w:r w:rsidRPr="00141AA6">
        <w:t>.</w:t>
      </w:r>
    </w:p>
    <w:p w14:paraId="7F5E5821" w14:textId="77777777" w:rsidR="00141AA6" w:rsidRPr="00141AA6" w:rsidRDefault="00141AA6" w:rsidP="00141AA6">
      <w:r w:rsidRPr="00141AA6">
        <w:pict w14:anchorId="43AD4988">
          <v:rect id="_x0000_i1134" style="width:0;height:1.5pt" o:hralign="center" o:hrstd="t" o:hr="t" fillcolor="#a0a0a0" stroked="f"/>
        </w:pict>
      </w:r>
    </w:p>
    <w:p w14:paraId="6167E0D3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7. </w:t>
      </w:r>
      <w:r w:rsidRPr="00141AA6">
        <w:rPr>
          <w:b/>
          <w:bCs/>
          <w:rtl/>
        </w:rPr>
        <w:t>אחריות משתמשים והתנהגות אסורה</w:t>
      </w:r>
    </w:p>
    <w:p w14:paraId="6928DBC9" w14:textId="77777777" w:rsidR="00141AA6" w:rsidRPr="00141AA6" w:rsidRDefault="00141AA6" w:rsidP="00141AA6">
      <w:r w:rsidRPr="00141AA6">
        <w:rPr>
          <w:rtl/>
        </w:rPr>
        <w:lastRenderedPageBreak/>
        <w:t>כל משתמש (לקוח וספק כאחד) מתחייב</w:t>
      </w:r>
      <w:r w:rsidRPr="00141AA6">
        <w:t>:</w:t>
      </w:r>
    </w:p>
    <w:p w14:paraId="5F84A5C1" w14:textId="77777777" w:rsidR="00141AA6" w:rsidRPr="00141AA6" w:rsidRDefault="00141AA6" w:rsidP="00141AA6">
      <w:pPr>
        <w:numPr>
          <w:ilvl w:val="0"/>
          <w:numId w:val="6"/>
        </w:numPr>
      </w:pPr>
      <w:r w:rsidRPr="00141AA6">
        <w:rPr>
          <w:rtl/>
        </w:rPr>
        <w:t>לספק מידע אמיתי, מדויק ועדכני בעת הרישום ובמהלך השימוש</w:t>
      </w:r>
      <w:r w:rsidRPr="00141AA6">
        <w:t>.</w:t>
      </w:r>
    </w:p>
    <w:p w14:paraId="7ED7C0FD" w14:textId="77777777" w:rsidR="00141AA6" w:rsidRPr="00141AA6" w:rsidRDefault="00141AA6" w:rsidP="00141AA6">
      <w:pPr>
        <w:numPr>
          <w:ilvl w:val="0"/>
          <w:numId w:val="6"/>
        </w:numPr>
      </w:pPr>
      <w:r w:rsidRPr="00141AA6">
        <w:rPr>
          <w:rtl/>
        </w:rPr>
        <w:t>לנהוג בכבוד, ביושר ובהגינות כלפי כל משתמש אחר בפלטפורמה</w:t>
      </w:r>
      <w:r w:rsidRPr="00141AA6">
        <w:t>.</w:t>
      </w:r>
    </w:p>
    <w:p w14:paraId="3613AEFC" w14:textId="77777777" w:rsidR="00141AA6" w:rsidRPr="00141AA6" w:rsidRDefault="00141AA6" w:rsidP="00141AA6">
      <w:pPr>
        <w:numPr>
          <w:ilvl w:val="0"/>
          <w:numId w:val="6"/>
        </w:numPr>
      </w:pPr>
      <w:r w:rsidRPr="00141AA6">
        <w:rPr>
          <w:rtl/>
        </w:rPr>
        <w:t>שלא לבצע עסקאות מחוץ לפלטפורמה כדי לעקוף עמלת</w:t>
      </w:r>
      <w:r w:rsidRPr="00141AA6">
        <w:t xml:space="preserve"> </w:t>
      </w:r>
      <w:proofErr w:type="spellStart"/>
      <w:r w:rsidRPr="00141AA6">
        <w:t>AnySkill</w:t>
      </w:r>
      <w:proofErr w:type="spellEnd"/>
      <w:r w:rsidRPr="00141AA6">
        <w:t>.</w:t>
      </w:r>
    </w:p>
    <w:p w14:paraId="2C2CC3CD" w14:textId="77777777" w:rsidR="00141AA6" w:rsidRPr="00141AA6" w:rsidRDefault="00141AA6" w:rsidP="00141AA6">
      <w:r w:rsidRPr="00141AA6">
        <w:rPr>
          <w:rtl/>
        </w:rPr>
        <w:t xml:space="preserve">שימושים אסורים: הטרדה, איומים, שפה פוגענית או גזענית, ציוד מינית, פרסום שירותים בלתי חוקיים, העלאת תוכן הפוגע בזכויות יוצרים, ניסיון פריצה לפלטפורמה, יצירת חשבונות כפולים לצורך </w:t>
      </w:r>
      <w:proofErr w:type="spellStart"/>
      <w:r w:rsidRPr="00141AA6">
        <w:rPr>
          <w:rtl/>
        </w:rPr>
        <w:t>הטייה</w:t>
      </w:r>
      <w:proofErr w:type="spellEnd"/>
      <w:r w:rsidRPr="00141AA6">
        <w:rPr>
          <w:rtl/>
        </w:rPr>
        <w:t xml:space="preserve"> בדירוגים</w:t>
      </w:r>
      <w:r w:rsidRPr="00141AA6">
        <w:t>.</w:t>
      </w:r>
    </w:p>
    <w:p w14:paraId="4C606989" w14:textId="77777777" w:rsidR="00141AA6" w:rsidRPr="00141AA6" w:rsidRDefault="00141AA6" w:rsidP="00141AA6">
      <w:r w:rsidRPr="00141AA6">
        <w:rPr>
          <w:rtl/>
        </w:rPr>
        <w:t>הפרה של כל אחד מהאמור עלולה לגרור השעיה מיידית ו/או הפניה לרשויות אכיפת החוק</w:t>
      </w:r>
      <w:r w:rsidRPr="00141AA6">
        <w:t>.</w:t>
      </w:r>
    </w:p>
    <w:p w14:paraId="29BD9359" w14:textId="77777777" w:rsidR="00141AA6" w:rsidRPr="00141AA6" w:rsidRDefault="00141AA6" w:rsidP="00141AA6">
      <w:r w:rsidRPr="00141AA6">
        <w:pict w14:anchorId="69EACF9A">
          <v:rect id="_x0000_i1135" style="width:0;height:1.5pt" o:hralign="center" o:hrstd="t" o:hr="t" fillcolor="#a0a0a0" stroked="f"/>
        </w:pict>
      </w:r>
    </w:p>
    <w:p w14:paraId="68CA8A5B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8. </w:t>
      </w:r>
      <w:r w:rsidRPr="00141AA6">
        <w:rPr>
          <w:b/>
          <w:bCs/>
          <w:rtl/>
        </w:rPr>
        <w:t>אבטחת חשבון ואחריות אישית</w:t>
      </w:r>
    </w:p>
    <w:p w14:paraId="3D2ABAC5" w14:textId="77777777" w:rsidR="00141AA6" w:rsidRPr="00141AA6" w:rsidRDefault="00141AA6" w:rsidP="00141AA6">
      <w:r w:rsidRPr="00141AA6">
        <w:rPr>
          <w:rtl/>
        </w:rPr>
        <w:t>המשתמש אחראי באופן מלא לשמירת סיסמתו ופרטי הגישה לחשבונו</w:t>
      </w:r>
      <w:r w:rsidRPr="00141AA6">
        <w:t>.</w:t>
      </w:r>
    </w:p>
    <w:p w14:paraId="2B4BFF1E" w14:textId="77777777" w:rsidR="00141AA6" w:rsidRPr="00141AA6" w:rsidRDefault="00141AA6" w:rsidP="00141AA6">
      <w:pPr>
        <w:numPr>
          <w:ilvl w:val="0"/>
          <w:numId w:val="7"/>
        </w:numPr>
      </w:pPr>
      <w:r w:rsidRPr="00141AA6">
        <w:rPr>
          <w:rtl/>
        </w:rPr>
        <w:t>חל איסור מוחלט להעביר גישה לחשבון לאדם אחר</w:t>
      </w:r>
      <w:r w:rsidRPr="00141AA6">
        <w:t>.</w:t>
      </w:r>
    </w:p>
    <w:p w14:paraId="1D86FCCA" w14:textId="77777777" w:rsidR="00141AA6" w:rsidRPr="00141AA6" w:rsidRDefault="00141AA6" w:rsidP="00141AA6">
      <w:pPr>
        <w:numPr>
          <w:ilvl w:val="0"/>
          <w:numId w:val="7"/>
        </w:numPr>
      </w:pPr>
      <w:r w:rsidRPr="00141AA6">
        <w:rPr>
          <w:rtl/>
        </w:rPr>
        <w:t>כל פעולה שתתבצע מתוך חשבון המשתמש תיחשב כפעולה שבוצעה על ידיו, אלא אם דיווח על גישה לא מורשית בתוך 24 שעות</w:t>
      </w:r>
      <w:r w:rsidRPr="00141AA6">
        <w:t>.</w:t>
      </w:r>
    </w:p>
    <w:p w14:paraId="5E9C9185" w14:textId="77777777" w:rsidR="00141AA6" w:rsidRPr="00141AA6" w:rsidRDefault="00141AA6" w:rsidP="00141AA6">
      <w:pPr>
        <w:numPr>
          <w:ilvl w:val="0"/>
          <w:numId w:val="7"/>
        </w:numPr>
      </w:pP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ממליצה להפעיל אימות דו-שלבי</w:t>
      </w:r>
      <w:r w:rsidRPr="00141AA6">
        <w:t xml:space="preserve"> (2FA) </w:t>
      </w:r>
      <w:r w:rsidRPr="00141AA6">
        <w:rPr>
          <w:rtl/>
        </w:rPr>
        <w:t>ולהשתמש בסיסמה חזקה ייחודית</w:t>
      </w:r>
      <w:r w:rsidRPr="00141AA6">
        <w:t>.</w:t>
      </w:r>
    </w:p>
    <w:p w14:paraId="378787BD" w14:textId="77777777" w:rsidR="00141AA6" w:rsidRPr="00141AA6" w:rsidRDefault="00141AA6" w:rsidP="00141AA6">
      <w:pPr>
        <w:numPr>
          <w:ilvl w:val="0"/>
          <w:numId w:val="7"/>
        </w:numPr>
      </w:pPr>
      <w:r w:rsidRPr="00141AA6">
        <w:rPr>
          <w:rtl/>
        </w:rPr>
        <w:t>במקרה של חשד לפריצה לחשבון יש לפנות מיידית לתמיכה ב</w:t>
      </w:r>
      <w:hyperlink r:id="rId5" w:tgtFrame="_blank" w:history="1">
        <w:r w:rsidRPr="00141AA6">
          <w:rPr>
            <w:rStyle w:val="Hyperlink"/>
          </w:rPr>
          <w:t>-support@anyskill.app</w:t>
        </w:r>
      </w:hyperlink>
      <w:r w:rsidRPr="00141AA6">
        <w:t>.</w:t>
      </w:r>
    </w:p>
    <w:p w14:paraId="656F3121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לא תישא באחריות להפסדים שנגרמו כתוצאה מגישה לא מורשית שנבעה מרשלנות המשתמש</w:t>
      </w:r>
      <w:r w:rsidRPr="00141AA6">
        <w:t>.</w:t>
      </w:r>
    </w:p>
    <w:p w14:paraId="75BCA629" w14:textId="77777777" w:rsidR="00141AA6" w:rsidRPr="00141AA6" w:rsidRDefault="00141AA6" w:rsidP="00141AA6">
      <w:r w:rsidRPr="00141AA6">
        <w:pict w14:anchorId="702B480B">
          <v:rect id="_x0000_i1136" style="width:0;height:1.5pt" o:hralign="center" o:hrstd="t" o:hr="t" fillcolor="#a0a0a0" stroked="f"/>
        </w:pict>
      </w:r>
    </w:p>
    <w:p w14:paraId="613F77AA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9. </w:t>
      </w:r>
      <w:r w:rsidRPr="00141AA6">
        <w:rPr>
          <w:b/>
          <w:bCs/>
          <w:rtl/>
        </w:rPr>
        <w:t>הגבלת אחריות</w:t>
      </w:r>
    </w:p>
    <w:p w14:paraId="5ADEAFDD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מספקת פלטפורמה טכנולוגית בלבד ואינה צד לחוזה השירות בין הלקוח לבין הספק. בהתאם</w:t>
      </w:r>
      <w:r w:rsidRPr="00141AA6">
        <w:t xml:space="preserve">,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לא תישא בכל אחריות ל</w:t>
      </w:r>
      <w:r w:rsidRPr="00141AA6">
        <w:t>:</w:t>
      </w:r>
    </w:p>
    <w:p w14:paraId="2C0D9BD6" w14:textId="77777777" w:rsidR="00141AA6" w:rsidRPr="00141AA6" w:rsidRDefault="00141AA6" w:rsidP="00141AA6">
      <w:pPr>
        <w:numPr>
          <w:ilvl w:val="0"/>
          <w:numId w:val="8"/>
        </w:numPr>
      </w:pPr>
      <w:r w:rsidRPr="00141AA6">
        <w:rPr>
          <w:rtl/>
        </w:rPr>
        <w:t>איכות, בטיחות, חוקיות, או תוצאות של שירות שסיפק ספק</w:t>
      </w:r>
      <w:r w:rsidRPr="00141AA6">
        <w:t>.</w:t>
      </w:r>
    </w:p>
    <w:p w14:paraId="21201F76" w14:textId="77777777" w:rsidR="00141AA6" w:rsidRPr="00141AA6" w:rsidRDefault="00141AA6" w:rsidP="00141AA6">
      <w:pPr>
        <w:numPr>
          <w:ilvl w:val="0"/>
          <w:numId w:val="8"/>
        </w:numPr>
      </w:pPr>
      <w:r w:rsidRPr="00141AA6">
        <w:rPr>
          <w:rtl/>
        </w:rPr>
        <w:t>נזק גוף, נזק לרכוש, או כל נזק אחר שנגרם ללקוח על ידי ספק</w:t>
      </w:r>
      <w:r w:rsidRPr="00141AA6">
        <w:t>.</w:t>
      </w:r>
    </w:p>
    <w:p w14:paraId="6863A69D" w14:textId="77777777" w:rsidR="00141AA6" w:rsidRPr="00141AA6" w:rsidRDefault="00141AA6" w:rsidP="00141AA6">
      <w:pPr>
        <w:numPr>
          <w:ilvl w:val="0"/>
          <w:numId w:val="8"/>
        </w:numPr>
      </w:pPr>
      <w:r w:rsidRPr="00141AA6">
        <w:rPr>
          <w:rtl/>
        </w:rPr>
        <w:t>אובדן הכנסה, אובדן נתונים, נזק עקיף או תוצאתי מכל סיבה שהיא</w:t>
      </w:r>
      <w:r w:rsidRPr="00141AA6">
        <w:t>.</w:t>
      </w:r>
    </w:p>
    <w:p w14:paraId="51FBD071" w14:textId="77777777" w:rsidR="00141AA6" w:rsidRPr="00141AA6" w:rsidRDefault="00141AA6" w:rsidP="00141AA6">
      <w:pPr>
        <w:numPr>
          <w:ilvl w:val="0"/>
          <w:numId w:val="8"/>
        </w:numPr>
      </w:pPr>
      <w:r w:rsidRPr="00141AA6">
        <w:rPr>
          <w:rtl/>
        </w:rPr>
        <w:t>הפסקות שירות, תקלות טכניות, עיכובים, או שגיאות בפלטפורמה</w:t>
      </w:r>
      <w:r w:rsidRPr="00141AA6">
        <w:t>.</w:t>
      </w:r>
    </w:p>
    <w:p w14:paraId="44785F1C" w14:textId="77777777" w:rsidR="00141AA6" w:rsidRPr="00141AA6" w:rsidRDefault="00141AA6" w:rsidP="00141AA6">
      <w:pPr>
        <w:numPr>
          <w:ilvl w:val="0"/>
          <w:numId w:val="8"/>
        </w:numPr>
      </w:pPr>
      <w:r w:rsidRPr="00141AA6">
        <w:rPr>
          <w:rtl/>
        </w:rPr>
        <w:t>מידע שגוי שסיפק משתמש בפרופיל, בהזמנה, או בצ׳אט</w:t>
      </w:r>
      <w:r w:rsidRPr="00141AA6">
        <w:t>.</w:t>
      </w:r>
    </w:p>
    <w:p w14:paraId="58E589C4" w14:textId="77777777" w:rsidR="00141AA6" w:rsidRPr="00141AA6" w:rsidRDefault="00141AA6" w:rsidP="00141AA6">
      <w:r w:rsidRPr="00141AA6">
        <w:rPr>
          <w:b/>
          <w:bCs/>
          <w:rtl/>
        </w:rPr>
        <w:t>בכל מקרה, האחריות הכוללת של</w:t>
      </w:r>
      <w:r w:rsidRPr="00141AA6">
        <w:rPr>
          <w:b/>
          <w:bCs/>
        </w:rPr>
        <w:t xml:space="preserve"> </w:t>
      </w:r>
      <w:proofErr w:type="spellStart"/>
      <w:r w:rsidRPr="00141AA6">
        <w:rPr>
          <w:b/>
          <w:bCs/>
        </w:rPr>
        <w:t>AnySkill</w:t>
      </w:r>
      <w:proofErr w:type="spellEnd"/>
      <w:r w:rsidRPr="00141AA6">
        <w:rPr>
          <w:b/>
          <w:bCs/>
        </w:rPr>
        <w:t xml:space="preserve"> </w:t>
      </w:r>
      <w:r w:rsidRPr="00141AA6">
        <w:rPr>
          <w:b/>
          <w:bCs/>
          <w:rtl/>
        </w:rPr>
        <w:t>כלפי כל משתמש לא תעלה על הסכום הכולל ששילם אותו משתמש ל</w:t>
      </w:r>
      <w:r w:rsidRPr="00141AA6">
        <w:rPr>
          <w:b/>
          <w:bCs/>
        </w:rPr>
        <w:t>-</w:t>
      </w:r>
      <w:proofErr w:type="spellStart"/>
      <w:r w:rsidRPr="00141AA6">
        <w:rPr>
          <w:b/>
          <w:bCs/>
        </w:rPr>
        <w:t>AnySkill</w:t>
      </w:r>
      <w:proofErr w:type="spellEnd"/>
      <w:r w:rsidRPr="00141AA6">
        <w:rPr>
          <w:b/>
          <w:bCs/>
        </w:rPr>
        <w:t xml:space="preserve"> </w:t>
      </w:r>
      <w:r w:rsidRPr="00141AA6">
        <w:rPr>
          <w:b/>
          <w:bCs/>
          <w:rtl/>
        </w:rPr>
        <w:t>בשלושת החודשים שקדמו לאירוע הנזק</w:t>
      </w:r>
      <w:r w:rsidRPr="00141AA6">
        <w:rPr>
          <w:b/>
          <w:bCs/>
        </w:rPr>
        <w:t>.</w:t>
      </w:r>
    </w:p>
    <w:p w14:paraId="78E300D0" w14:textId="77777777" w:rsidR="00141AA6" w:rsidRPr="00141AA6" w:rsidRDefault="00141AA6" w:rsidP="00141AA6">
      <w:r w:rsidRPr="00141AA6">
        <w:rPr>
          <w:rtl/>
        </w:rPr>
        <w:t>הגבלה זו חלה במידה המרבית המותרת על פי הדין החל בישראל</w:t>
      </w:r>
      <w:r w:rsidRPr="00141AA6">
        <w:t>.</w:t>
      </w:r>
    </w:p>
    <w:p w14:paraId="37A318E2" w14:textId="77777777" w:rsidR="00141AA6" w:rsidRPr="00141AA6" w:rsidRDefault="00141AA6" w:rsidP="00141AA6">
      <w:r w:rsidRPr="00141AA6">
        <w:pict w14:anchorId="4777CCED">
          <v:rect id="_x0000_i1137" style="width:0;height:1.5pt" o:hralign="center" o:hrstd="t" o:hr="t" fillcolor="#a0a0a0" stroked="f"/>
        </w:pict>
      </w:r>
    </w:p>
    <w:p w14:paraId="06FE708B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10. </w:t>
      </w:r>
      <w:r w:rsidRPr="00141AA6">
        <w:rPr>
          <w:b/>
          <w:bCs/>
          <w:rtl/>
        </w:rPr>
        <w:t>יישוב מחלוקות ובוררות</w:t>
      </w:r>
    </w:p>
    <w:p w14:paraId="6A304130" w14:textId="77777777" w:rsidR="00141AA6" w:rsidRPr="00141AA6" w:rsidRDefault="00141AA6" w:rsidP="00141AA6">
      <w:r w:rsidRPr="00141AA6">
        <w:rPr>
          <w:rtl/>
        </w:rPr>
        <w:t>מחלוקת בין משתמשים תטופל בשלבים</w:t>
      </w:r>
      <w:r w:rsidRPr="00141AA6">
        <w:t>:</w:t>
      </w:r>
    </w:p>
    <w:p w14:paraId="5841AD38" w14:textId="77777777" w:rsidR="00141AA6" w:rsidRPr="00141AA6" w:rsidRDefault="00141AA6" w:rsidP="00141AA6">
      <w:pPr>
        <w:numPr>
          <w:ilvl w:val="0"/>
          <w:numId w:val="9"/>
        </w:numPr>
      </w:pPr>
      <w:r w:rsidRPr="00141AA6">
        <w:rPr>
          <w:b/>
          <w:bCs/>
          <w:rtl/>
        </w:rPr>
        <w:lastRenderedPageBreak/>
        <w:t>(א) פנייה ישירה</w:t>
      </w:r>
      <w:r w:rsidRPr="00141AA6">
        <w:rPr>
          <w:rtl/>
        </w:rPr>
        <w:t> </w:t>
      </w:r>
      <w:r w:rsidRPr="00141AA6">
        <w:t xml:space="preserve">— </w:t>
      </w:r>
      <w:r w:rsidRPr="00141AA6">
        <w:rPr>
          <w:rtl/>
        </w:rPr>
        <w:t>הצדדים מעודדים לנסות ליישב את המחלוקת ביניהם דרך מערכת הצ׳אט בתוך 24 שעות</w:t>
      </w:r>
      <w:r w:rsidRPr="00141AA6">
        <w:t>.</w:t>
      </w:r>
    </w:p>
    <w:p w14:paraId="6A9F34ED" w14:textId="77777777" w:rsidR="00141AA6" w:rsidRPr="00141AA6" w:rsidRDefault="00141AA6" w:rsidP="00141AA6">
      <w:pPr>
        <w:numPr>
          <w:ilvl w:val="0"/>
          <w:numId w:val="9"/>
        </w:numPr>
      </w:pPr>
      <w:r w:rsidRPr="00141AA6">
        <w:rPr>
          <w:b/>
          <w:bCs/>
          <w:rtl/>
        </w:rPr>
        <w:t>(ב) בקשת בוררות</w:t>
      </w:r>
      <w:r w:rsidRPr="00141AA6">
        <w:rPr>
          <w:rtl/>
        </w:rPr>
        <w:t> </w:t>
      </w:r>
      <w:r w:rsidRPr="00141AA6">
        <w:t xml:space="preserve">— </w:t>
      </w:r>
      <w:r w:rsidRPr="00141AA6">
        <w:rPr>
          <w:rtl/>
        </w:rPr>
        <w:t>אם לא הושגה הסכמה, כל צד רשאי לפתוח "בקשת בוררות" דרך האפליקציה. הכספים ימשיכו להיות מוחזקים בנאמנות עד לפתרון</w:t>
      </w:r>
      <w:r w:rsidRPr="00141AA6">
        <w:t>.</w:t>
      </w:r>
    </w:p>
    <w:p w14:paraId="78BE6467" w14:textId="77777777" w:rsidR="00141AA6" w:rsidRPr="00141AA6" w:rsidRDefault="00141AA6" w:rsidP="00141AA6">
      <w:pPr>
        <w:numPr>
          <w:ilvl w:val="0"/>
          <w:numId w:val="9"/>
        </w:numPr>
      </w:pPr>
      <w:r w:rsidRPr="00141AA6">
        <w:rPr>
          <w:b/>
          <w:bCs/>
          <w:rtl/>
        </w:rPr>
        <w:t>(ג) סקירת</w:t>
      </w:r>
      <w:r w:rsidRPr="00141AA6">
        <w:rPr>
          <w:b/>
          <w:bCs/>
        </w:rPr>
        <w:t xml:space="preserve"> </w:t>
      </w:r>
      <w:proofErr w:type="spellStart"/>
      <w:r w:rsidRPr="00141AA6">
        <w:rPr>
          <w:b/>
          <w:bCs/>
        </w:rPr>
        <w:t>AnySkill</w:t>
      </w:r>
      <w:proofErr w:type="spellEnd"/>
      <w:r w:rsidRPr="00141AA6">
        <w:t xml:space="preserve"> — </w:t>
      </w:r>
      <w:r w:rsidRPr="00141AA6">
        <w:rPr>
          <w:rtl/>
        </w:rPr>
        <w:t>צוות</w:t>
      </w:r>
      <w:r w:rsidRPr="00141AA6">
        <w:t xml:space="preserve"> Trust &amp; Safety </w:t>
      </w:r>
      <w:r w:rsidRPr="00141AA6">
        <w:rPr>
          <w:rtl/>
        </w:rPr>
        <w:t>יבחן ראיות ויוציא החלטה תוך 48 שעות עסקים</w:t>
      </w:r>
      <w:r w:rsidRPr="00141AA6">
        <w:t>.</w:t>
      </w:r>
    </w:p>
    <w:p w14:paraId="3B1EAA5F" w14:textId="77777777" w:rsidR="00141AA6" w:rsidRPr="00141AA6" w:rsidRDefault="00141AA6" w:rsidP="00141AA6">
      <w:pPr>
        <w:numPr>
          <w:ilvl w:val="0"/>
          <w:numId w:val="9"/>
        </w:numPr>
      </w:pPr>
      <w:r w:rsidRPr="00141AA6">
        <w:rPr>
          <w:b/>
          <w:bCs/>
          <w:rtl/>
        </w:rPr>
        <w:t>(ד) אפשרויות ההחלטה</w:t>
      </w:r>
      <w:r w:rsidRPr="00141AA6">
        <w:rPr>
          <w:b/>
          <w:bCs/>
        </w:rPr>
        <w:t>:</w:t>
      </w:r>
      <w:r w:rsidRPr="00141AA6">
        <w:t> </w:t>
      </w:r>
      <w:r w:rsidRPr="00141AA6">
        <w:rPr>
          <w:rtl/>
        </w:rPr>
        <w:t>החזר מלא ללקוח / שחרור מלא לספק / פשרה יחסית לפי שיקול דעת הצוות</w:t>
      </w:r>
      <w:r w:rsidRPr="00141AA6">
        <w:t>.</w:t>
      </w:r>
    </w:p>
    <w:p w14:paraId="227AC82B" w14:textId="77777777" w:rsidR="00141AA6" w:rsidRPr="00141AA6" w:rsidRDefault="00141AA6" w:rsidP="00141AA6">
      <w:r w:rsidRPr="00141AA6">
        <w:rPr>
          <w:rtl/>
        </w:rPr>
        <w:t>החלטת הצוות סופית בתוך מסגרת הפלטפורמה. הצדדים שומרים על זכותם לפנות לערכאות משפטיות חיצוניות</w:t>
      </w:r>
      <w:r w:rsidRPr="00141AA6">
        <w:t>.</w:t>
      </w:r>
    </w:p>
    <w:p w14:paraId="5B5DE24D" w14:textId="77777777" w:rsidR="00141AA6" w:rsidRPr="00141AA6" w:rsidRDefault="00141AA6" w:rsidP="00141AA6">
      <w:r w:rsidRPr="00141AA6">
        <w:pict w14:anchorId="59FD6E8C">
          <v:rect id="_x0000_i1138" style="width:0;height:1.5pt" o:hralign="center" o:hrstd="t" o:hr="t" fillcolor="#a0a0a0" stroked="f"/>
        </w:pict>
      </w:r>
    </w:p>
    <w:p w14:paraId="3BBF8528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11. </w:t>
      </w:r>
      <w:r w:rsidRPr="00141AA6">
        <w:rPr>
          <w:b/>
          <w:bCs/>
          <w:rtl/>
        </w:rPr>
        <w:t>קניין רוחני</w:t>
      </w:r>
    </w:p>
    <w:p w14:paraId="3D641990" w14:textId="77777777" w:rsidR="00141AA6" w:rsidRPr="00141AA6" w:rsidRDefault="00141AA6" w:rsidP="00141AA6">
      <w:r w:rsidRPr="00141AA6">
        <w:rPr>
          <w:rtl/>
        </w:rPr>
        <w:t>כל הזכויות בפלטפורמה</w:t>
      </w:r>
      <w:r w:rsidRPr="00141AA6">
        <w:t xml:space="preserve"> </w:t>
      </w:r>
      <w:proofErr w:type="spellStart"/>
      <w:r w:rsidRPr="00141AA6">
        <w:t>AnySkill</w:t>
      </w:r>
      <w:proofErr w:type="spellEnd"/>
      <w:r w:rsidRPr="00141AA6">
        <w:t xml:space="preserve"> — </w:t>
      </w:r>
      <w:r w:rsidRPr="00141AA6">
        <w:rPr>
          <w:rtl/>
        </w:rPr>
        <w:t>לרבות קוד, עיצוב, לוגו, שם המותג, וחוויית המשתמש — שייכות ל</w:t>
      </w:r>
      <w:r w:rsidRPr="00141AA6">
        <w:t>-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בלבד. המשתמש מקבל רישיון שימוש אישי, מוגבל, ולא-ייחודי. אין להעתיק, לשכפל, לבצע הנדסה לאחור, או ליצור יצירות נגזרות. תוכן שהמשתמש מעלה מעניק ל</w:t>
      </w:r>
      <w:r w:rsidRPr="00141AA6">
        <w:t>-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רישיון להציגו בתוך הפלטפורמה</w:t>
      </w:r>
      <w:r w:rsidRPr="00141AA6">
        <w:t>.</w:t>
      </w:r>
    </w:p>
    <w:p w14:paraId="44356E79" w14:textId="77777777" w:rsidR="00141AA6" w:rsidRPr="00141AA6" w:rsidRDefault="00141AA6" w:rsidP="00141AA6">
      <w:r w:rsidRPr="00141AA6">
        <w:pict w14:anchorId="6A86D184">
          <v:rect id="_x0000_i1139" style="width:0;height:1.5pt" o:hralign="center" o:hrstd="t" o:hr="t" fillcolor="#a0a0a0" stroked="f"/>
        </w:pict>
      </w:r>
    </w:p>
    <w:p w14:paraId="50DBE488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12. </w:t>
      </w:r>
      <w:r w:rsidRPr="00141AA6">
        <w:rPr>
          <w:b/>
          <w:bCs/>
          <w:rtl/>
        </w:rPr>
        <w:t>מדיניות פרטיות</w:t>
      </w:r>
    </w:p>
    <w:p w14:paraId="1EDB27AD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אוספת: שם, אימייל, טלפון, תמונה, פרטי תשלום מוצפנים</w:t>
      </w:r>
      <w:r w:rsidRPr="00141AA6">
        <w:t xml:space="preserve"> (PCI DSS), </w:t>
      </w:r>
      <w:r w:rsidRPr="00141AA6">
        <w:rPr>
          <w:rtl/>
        </w:rPr>
        <w:t>היסטוריית הזמנות ועסקאות, מיקום משוער. המידע משמש לתפעול השירות בלבד</w:t>
      </w:r>
      <w:r w:rsidRPr="00141AA6">
        <w:t xml:space="preserve">. </w:t>
      </w:r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לא תמכור מידע לצדדים שלישיים למטרות שיווק. שיתוף מוגבל עם שותפים טכנולוגיים</w:t>
      </w:r>
      <w:r w:rsidRPr="00141AA6">
        <w:t xml:space="preserve"> (Firebase/Google) </w:t>
      </w:r>
      <w:r w:rsidRPr="00141AA6">
        <w:rPr>
          <w:rtl/>
        </w:rPr>
        <w:t>בכפוף לתנאיהם. מחיקת חשבון תתבצע תוך 30 יום ממועד פנייה ל</w:t>
      </w:r>
      <w:hyperlink r:id="rId6" w:tgtFrame="_blank" w:history="1">
        <w:r w:rsidRPr="00141AA6">
          <w:rPr>
            <w:rStyle w:val="Hyperlink"/>
          </w:rPr>
          <w:t>-support@anyskill.app</w:t>
        </w:r>
      </w:hyperlink>
      <w:r w:rsidRPr="00141AA6">
        <w:t>.</w:t>
      </w:r>
    </w:p>
    <w:p w14:paraId="588DCB66" w14:textId="77777777" w:rsidR="00141AA6" w:rsidRPr="00141AA6" w:rsidRDefault="00141AA6" w:rsidP="00141AA6">
      <w:r w:rsidRPr="00141AA6">
        <w:pict w14:anchorId="51209AEE">
          <v:rect id="_x0000_i1140" style="width:0;height:1.5pt" o:hralign="center" o:hrstd="t" o:hr="t" fillcolor="#a0a0a0" stroked="f"/>
        </w:pict>
      </w:r>
    </w:p>
    <w:p w14:paraId="52C0E0B2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13. </w:t>
      </w:r>
      <w:r w:rsidRPr="00141AA6">
        <w:rPr>
          <w:b/>
          <w:bCs/>
          <w:rtl/>
        </w:rPr>
        <w:t>שינויים בתנאים</w:t>
      </w:r>
    </w:p>
    <w:p w14:paraId="4C78E1EF" w14:textId="77777777" w:rsidR="00141AA6" w:rsidRPr="00141AA6" w:rsidRDefault="00141AA6" w:rsidP="00141AA6">
      <w:proofErr w:type="spellStart"/>
      <w:r w:rsidRPr="00141AA6">
        <w:t>AnySkill</w:t>
      </w:r>
      <w:proofErr w:type="spellEnd"/>
      <w:r w:rsidRPr="00141AA6">
        <w:t xml:space="preserve"> </w:t>
      </w:r>
      <w:r w:rsidRPr="00141AA6">
        <w:rPr>
          <w:rtl/>
        </w:rPr>
        <w:t>שומרת לעצמה הזכות לעדכן תנאים אלה בכל עת. שינויים מהותיים יימסרו בהתראה של 14 ימים מראש. המשך שימוש לאחר מועד הכניסה לתוקף מהווה הסכמה מלאה</w:t>
      </w:r>
      <w:r w:rsidRPr="00141AA6">
        <w:t>.</w:t>
      </w:r>
    </w:p>
    <w:p w14:paraId="54805C6C" w14:textId="77777777" w:rsidR="00141AA6" w:rsidRPr="00141AA6" w:rsidRDefault="00141AA6" w:rsidP="00141AA6">
      <w:r w:rsidRPr="00141AA6">
        <w:pict w14:anchorId="6AE47E77">
          <v:rect id="_x0000_i1141" style="width:0;height:1.5pt" o:hralign="center" o:hrstd="t" o:hr="t" fillcolor="#a0a0a0" stroked="f"/>
        </w:pict>
      </w:r>
    </w:p>
    <w:p w14:paraId="5B6689D4" w14:textId="77777777" w:rsidR="00141AA6" w:rsidRPr="00141AA6" w:rsidRDefault="00141AA6" w:rsidP="00141AA6">
      <w:pPr>
        <w:rPr>
          <w:b/>
          <w:bCs/>
        </w:rPr>
      </w:pPr>
      <w:r w:rsidRPr="00141AA6">
        <w:rPr>
          <w:b/>
          <w:bCs/>
        </w:rPr>
        <w:t xml:space="preserve">14. </w:t>
      </w:r>
      <w:r w:rsidRPr="00141AA6">
        <w:rPr>
          <w:b/>
          <w:bCs/>
          <w:rtl/>
        </w:rPr>
        <w:t>דין חל ושיפוט</w:t>
      </w:r>
    </w:p>
    <w:p w14:paraId="07C267C1" w14:textId="77777777" w:rsidR="00141AA6" w:rsidRPr="00141AA6" w:rsidRDefault="00141AA6" w:rsidP="00141AA6">
      <w:r w:rsidRPr="00141AA6">
        <w:rPr>
          <w:rtl/>
        </w:rPr>
        <w:t xml:space="preserve">הסכם זה כפוף לדיני מדינת ישראל. כל מחלוקת משפטית תובא בפני בתי המשפט המוסמכים </w:t>
      </w:r>
      <w:r w:rsidRPr="00141AA6">
        <w:rPr>
          <w:b/>
          <w:bCs/>
          <w:rtl/>
        </w:rPr>
        <w:t>במחוז תל אביב בלבד</w:t>
      </w:r>
      <w:r w:rsidRPr="00141AA6">
        <w:t xml:space="preserve">. </w:t>
      </w:r>
      <w:r w:rsidRPr="00141AA6">
        <w:rPr>
          <w:rtl/>
        </w:rPr>
        <w:t xml:space="preserve">ויתור על הפעלת זכות מסוימת לא ייחשב </w:t>
      </w:r>
      <w:proofErr w:type="spellStart"/>
      <w:r w:rsidRPr="00141AA6">
        <w:rPr>
          <w:rtl/>
        </w:rPr>
        <w:t>כויתור</w:t>
      </w:r>
      <w:proofErr w:type="spellEnd"/>
      <w:r w:rsidRPr="00141AA6">
        <w:rPr>
          <w:rtl/>
        </w:rPr>
        <w:t xml:space="preserve"> גורף. אם ייקבע שסעיף כלשהו אינו אכיף, יתר הסעיפים יישארו בתוקף מלא</w:t>
      </w:r>
      <w:r w:rsidRPr="00141AA6">
        <w:t>.</w:t>
      </w:r>
    </w:p>
    <w:p w14:paraId="48131381" w14:textId="77777777" w:rsidR="00141AA6" w:rsidRPr="00141AA6" w:rsidRDefault="00141AA6" w:rsidP="00141AA6">
      <w:r w:rsidRPr="00141AA6">
        <w:pict w14:anchorId="5AD48B8C">
          <v:rect id="_x0000_i1142" style="width:0;height:1.5pt" o:hralign="center" o:hrstd="t" o:hr="t" fillcolor="#a0a0a0" stroked="f"/>
        </w:pict>
      </w:r>
    </w:p>
    <w:p w14:paraId="1EE02524" w14:textId="77777777" w:rsidR="00141AA6" w:rsidRPr="00141AA6" w:rsidRDefault="00141AA6" w:rsidP="00141AA6">
      <w:r w:rsidRPr="00141AA6">
        <w:rPr>
          <w:b/>
          <w:bCs/>
        </w:rPr>
        <w:t xml:space="preserve">© </w:t>
      </w:r>
      <w:proofErr w:type="spellStart"/>
      <w:r w:rsidRPr="00141AA6">
        <w:rPr>
          <w:b/>
          <w:bCs/>
        </w:rPr>
        <w:t>AnySkill</w:t>
      </w:r>
      <w:proofErr w:type="spellEnd"/>
      <w:r w:rsidRPr="00141AA6">
        <w:rPr>
          <w:b/>
          <w:bCs/>
        </w:rPr>
        <w:t xml:space="preserve"> 2026. </w:t>
      </w:r>
      <w:r w:rsidRPr="00141AA6">
        <w:rPr>
          <w:b/>
          <w:bCs/>
          <w:rtl/>
        </w:rPr>
        <w:t>כל הזכויות שמורות</w:t>
      </w:r>
      <w:r w:rsidRPr="00141AA6">
        <w:rPr>
          <w:b/>
          <w:bCs/>
        </w:rPr>
        <w:t xml:space="preserve">. | </w:t>
      </w:r>
      <w:hyperlink r:id="rId7" w:tgtFrame="_blank" w:history="1">
        <w:r w:rsidRPr="00141AA6">
          <w:rPr>
            <w:rStyle w:val="Hyperlink"/>
            <w:b/>
            <w:bCs/>
          </w:rPr>
          <w:t>support@anyskill.app</w:t>
        </w:r>
      </w:hyperlink>
    </w:p>
    <w:p w14:paraId="17FD916D" w14:textId="77777777" w:rsidR="00141AA6" w:rsidRPr="00141AA6" w:rsidRDefault="00141AA6" w:rsidP="00141AA6">
      <w:r w:rsidRPr="00141AA6">
        <w:pict w14:anchorId="26FA5E7D">
          <v:rect id="_x0000_i1143" style="width:0;height:1.5pt" o:hralign="center" o:hrstd="t" o:hr="t" fillcolor="#a0a0a0" stroked="f"/>
        </w:pict>
      </w:r>
    </w:p>
    <w:p w14:paraId="75C0B0AD" w14:textId="77777777" w:rsidR="00141AA6" w:rsidRPr="00141AA6" w:rsidRDefault="00141AA6" w:rsidP="00141AA6">
      <w:r w:rsidRPr="00141AA6">
        <w:rPr>
          <w:b/>
          <w:bCs/>
          <w:rtl/>
        </w:rPr>
        <w:t>הערה משפטית חשובה</w:t>
      </w:r>
      <w:r w:rsidRPr="00141AA6">
        <w:rPr>
          <w:b/>
          <w:bCs/>
        </w:rPr>
        <w:t>:</w:t>
      </w:r>
      <w:r w:rsidRPr="00141AA6">
        <w:t xml:space="preserve"> </w:t>
      </w:r>
      <w:r w:rsidRPr="00141AA6">
        <w:rPr>
          <w:rtl/>
        </w:rPr>
        <w:t xml:space="preserve">מסמך זה נוסח לצרכי ניסוח ראשוני אך </w:t>
      </w:r>
      <w:r w:rsidRPr="00141AA6">
        <w:rPr>
          <w:b/>
          <w:bCs/>
          <w:rtl/>
        </w:rPr>
        <w:t>אינו מהווה ייעוץ משפטי</w:t>
      </w:r>
      <w:r w:rsidRPr="00141AA6">
        <w:t xml:space="preserve">. </w:t>
      </w:r>
      <w:r w:rsidRPr="00141AA6">
        <w:rPr>
          <w:rtl/>
        </w:rPr>
        <w:t>לפני פרסום לציבור, מומלץ לבקש חוות דעת של עורך דין המתמחה בדיני אינטרנט ומסחר אלקטרוני בישראל, במיוחד לגבי סעיפי מע"מ, ניכוי מס במקור, וחוק הגנת הצרכן</w:t>
      </w:r>
      <w:r w:rsidRPr="00141AA6">
        <w:t>.</w:t>
      </w:r>
    </w:p>
    <w:p w14:paraId="580CDC0D" w14:textId="77777777" w:rsidR="00CA44AF" w:rsidRPr="00141AA6" w:rsidRDefault="00CA44AF"/>
    <w:sectPr w:rsidR="00CA44AF" w:rsidRPr="00141AA6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2CB6"/>
    <w:multiLevelType w:val="multilevel"/>
    <w:tmpl w:val="ECB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398C"/>
    <w:multiLevelType w:val="multilevel"/>
    <w:tmpl w:val="034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5106"/>
    <w:multiLevelType w:val="multilevel"/>
    <w:tmpl w:val="3AD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B1D01"/>
    <w:multiLevelType w:val="multilevel"/>
    <w:tmpl w:val="CB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162CE"/>
    <w:multiLevelType w:val="multilevel"/>
    <w:tmpl w:val="A4E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D3985"/>
    <w:multiLevelType w:val="multilevel"/>
    <w:tmpl w:val="E588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C7FF7"/>
    <w:multiLevelType w:val="multilevel"/>
    <w:tmpl w:val="196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B59C8"/>
    <w:multiLevelType w:val="multilevel"/>
    <w:tmpl w:val="443A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47B06"/>
    <w:multiLevelType w:val="multilevel"/>
    <w:tmpl w:val="B2A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19942">
    <w:abstractNumId w:val="3"/>
  </w:num>
  <w:num w:numId="2" w16cid:durableId="1684087043">
    <w:abstractNumId w:val="5"/>
  </w:num>
  <w:num w:numId="3" w16cid:durableId="417990917">
    <w:abstractNumId w:val="2"/>
  </w:num>
  <w:num w:numId="4" w16cid:durableId="1629626978">
    <w:abstractNumId w:val="4"/>
  </w:num>
  <w:num w:numId="5" w16cid:durableId="631327420">
    <w:abstractNumId w:val="6"/>
  </w:num>
  <w:num w:numId="6" w16cid:durableId="720906309">
    <w:abstractNumId w:val="7"/>
  </w:num>
  <w:num w:numId="7" w16cid:durableId="935599092">
    <w:abstractNumId w:val="1"/>
  </w:num>
  <w:num w:numId="8" w16cid:durableId="1542017112">
    <w:abstractNumId w:val="0"/>
  </w:num>
  <w:num w:numId="9" w16cid:durableId="12267197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05"/>
    <w:rsid w:val="00141AA6"/>
    <w:rsid w:val="004B718E"/>
    <w:rsid w:val="00626A05"/>
    <w:rsid w:val="0097090E"/>
    <w:rsid w:val="00C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EDDE2-66B6-41E4-8964-5C921091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2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26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26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26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26A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26A0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26A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26A0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26A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26A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2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2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26A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A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A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26A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6A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141AA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41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anyskil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-support@anyskill.app" TargetMode="External"/><Relationship Id="rId5" Type="http://schemas.openxmlformats.org/officeDocument/2006/relationships/hyperlink" Target="mailto:-support@anyskil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1123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2026-03-16T17:41:00Z</dcterms:created>
  <dcterms:modified xsi:type="dcterms:W3CDTF">2026-03-16T17:41:00Z</dcterms:modified>
</cp:coreProperties>
</file>