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fig_1.3.png" ContentType="image/png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media/fig_1.10.png" ContentType="image/png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
    Type="http://schemas.openxmlformats.org/officedocument/2006/relationships/metadata/core-properties"
    Target="docProps/core.xml" />
  <Relationship Id="rId2"
    Type="http://schemas.openxmlformats.org/officeDocument/2006/relationships/extended-properties"
    Target="docProps/app.xml" />
  <Relationship Id="rId3"
    Type="http://schemas.openxmlformats.org/officeDocument/2006/relationships/officeDocument"
    Target="word/document.xml" 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spacing w:line="480" w:lineRule="auto"/>
        <w:jc w:val="left"/>
        <w:sectPr>
          <w:pgSz w:h="16840" w:w="11900" w:orient="portrait"/>
          <w:titlePg/>
        </w:sectPr>
      </w:pPr>
      <w:r>
        <w:rPr>
          <w:b/>
          <w:sz w:val="30"/>
        </w:rPr>
        <w:t>Document Title: Vignette Report </w:t>
        <w:br/>
        <w:t>Author: Simon Bond </w:t>
        <w:br/>
        <w:t>Date: 11:38 06 Nov 2025 </w:t>
      </w:r>
    </w:p>
    <w:p>
      <w:r>
        <w:br w:type="page"/>
      </w:r>
    </w:p>
    <w:p>
      <w:pPr>
        <w:jc w:val="center"/>
        <w:outlineLvl w:val="1"/>
      </w:pPr>
      <w:r>
        <w:t> Section: Baseline</w:t>
      </w:r>
    </w:p>
    <w:p>
      <w:pPr>
        <w:jc w:val="center"/>
        <w:outlineLvl w:val="2"/>
      </w:pPr>
      <w:bookmarkStart w:id="111" w:name="Table_111"/>
      <w:r>
        <w:t>Table</w:t>
        <w:t xml:space="preserve"> </w:t>
        <w:fldChar w:fldCharType="begin" w:fldLock="1"/>
        <w:instrText> SEQ Table \* ARABIC</w:instrText>
        <w:fldChar w:fldCharType="separate"/>
        <w:t>1.1.1</w:t>
        <w:t xml:space="preserve"> </w:t>
        <w:fldChar w:fldCharType="end"/>
      </w:r>
      <w:bookmarkEnd w:id="111"/>
      <w:r>
        <w:t>Summary Table</w:t>
      </w:r>
    </w:p>
    <w:p>
      <w:pPr>
        <w:jc w:val="center"/>
      </w:pPr>
      <w:r>
        <w:t>Note A</w:t>
        <w:br/>
      </w:r>
      <w:r>
        <w:t>Population: Full (n = 4)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16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aGe (yAars)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56.0 (  NA)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39.0 (14.8)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56, 56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1/1 (100%)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0/1 (0%)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</w:tbl>
    <w:p>
      <w:r>
        <w:t> fictitious data </w:t>
      </w:r>
    </w:p>
    <w:p>
      <w:pPr>
        <w:sectPr>
          <w:headerReference w:type="default" r:id="rId7"/>
          <w:footerReference w:type="default" r:id="rId14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1" w:name="Table_11"/>
      <w:r>
        <w:t>Table</w:t>
        <w:t xml:space="preserve"> </w:t>
        <w:fldChar w:fldCharType="begin" w:fldLock="1"/>
        <w:instrText> SEQ Table \* ARABIC</w:instrText>
        <w:fldChar w:fldCharType="separate"/>
        <w:t>1.1</w:t>
        <w:t xml:space="preserve"> </w:t>
        <w:fldChar w:fldCharType="end"/>
      </w:r>
      <w:bookmarkEnd w:id="11"/>
      <w:r>
        <w:t>Summary Table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Age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43.3 (21.1)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38.3 (16.2)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55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</w:tbl>
    <w:p>
      <w:r>
        <w:t> fictitious data </w:t>
      </w:r>
    </w:p>
    <w:p>
      <w:pPr>
        <w:sectPr>
          <w:headerReference w:type="default" r:id="rId8"/>
          <w:footerReference w:type="default" r:id="rId15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2" w:name="Table_12"/>
      <w:r>
        <w:t>Table</w:t>
        <w:t xml:space="preserve"> </w:t>
        <w:fldChar w:fldCharType="begin" w:fldLock="1"/>
        <w:instrText> SEQ Table \* ARABIC</w:instrText>
        <w:fldChar w:fldCharType="separate"/>
        <w:t>1.2</w:t>
        <w:t xml:space="preserve"> </w:t>
        <w:fldChar w:fldCharType="end"/>
      </w:r>
      <w:bookmarkEnd w:id="12"/>
      <w:r>
        <w:t>Regression: Age predicted by Treatment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Estimate (SE)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Conf. Int.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p-value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Mean age reference arm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(9.85)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6.00, 60.7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0.0276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Treament Effect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10.0 (13.9)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-28.7, 48.7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0.5124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Residual SE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17.1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Number of Observations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</w:tbl>
    <w:p>
      <w:r>
        <w:t> fictitious data </w:t>
      </w:r>
    </w:p>
    <w:p>
      <w:pPr>
        <w:sectPr>
          <w:headerReference w:type="default" r:id="rId9"/>
          <w:footerReference w:type="default" r:id="rId16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3" w:name="Figure_13"/>
      <w:r>
        <w:t>Figure</w:t>
        <w:t xml:space="preserve"> </w:t>
        <w:fldChar w:fldCharType="begin" w:fldLock="1"/>
        <w:instrText> SEQ Figure \* ARABIC</w:instrText>
        <w:fldChar w:fldCharType="separate"/>
        <w:t>1.3</w:t>
        <w:t xml:space="preserve"> </w:t>
        <w:fldChar w:fldCharType="end"/>
      </w:r>
      <w:bookmarkEnd w:id="13"/>
      <w:r>
        <w:t>Kaplan-Meier Plot</w:t>
      </w:r>
    </w:p>
    <w:p>
      <w:pPr>
        <w:jc w:val="center"/>
      </w:pPr>
      <w:r>
        <w:t>Note A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4962525" cy="3514725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fictitious data </w:t>
      </w:r>
    </w:p>
    <w:p>
      <w:pPr>
        <w:sectPr>
          <w:headerReference w:type="default" r:id="rId10"/>
          <w:footerReference w:type="default" r:id="rId17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2"/>
      </w:pPr>
      <w:bookmarkStart w:id="110" w:name="Figure_110"/>
      <w:r>
        <w:t>Figure</w:t>
        <w:t xml:space="preserve"> </w:t>
        <w:fldChar w:fldCharType="begin" w:fldLock="1"/>
        <w:instrText> SEQ Figure \* ARABIC</w:instrText>
        <w:fldChar w:fldCharType="separate"/>
        <w:t>1.10</w:t>
        <w:t xml:space="preserve"> </w:t>
        <w:fldChar w:fldCharType="end"/>
      </w:r>
      <w:bookmarkEnd w:id="110"/>
      <w:r>
        <w:t>Summary Figure</w:t>
      </w:r>
    </w:p>
    <w:p>
      <w:pPr>
        <w:jc w:val="center"/>
      </w:pPr>
      <w:r>
        <w:t>Note B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6677025" cy="4724400"/>
            <wp:docPr id="22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72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 </w:t>
      </w:r>
    </w:p>
    <w:p>
      <w:pPr>
        <w:sectPr>
          <w:headerReference w:type="default" r:id="rId11"/>
          <w:footerReference w:type="default" r:id="rId18"/>
          <w:type w:val="continuous"/>
          <w:pgSz w:w="16840" w:h="11900" w:orient="landscape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Safety</w:t>
      </w:r>
    </w:p>
    <w:p>
      <w:pPr>
        <w:jc w:val="center"/>
        <w:outlineLvl w:val="2"/>
      </w:pPr>
      <w:bookmarkStart w:id="2" w:name="Table_2"/>
      <w:r>
        <w:t>Table</w:t>
        <w:t xml:space="preserve"> </w:t>
        <w:fldChar w:fldCharType="begin" w:fldLock="1"/>
        <w:instrText> SEQ Table \* ARABIC</w:instrText>
        <w:fldChar w:fldCharType="separate"/>
        <w:t>2</w:t>
        <w:t xml:space="preserve"> </w:t>
        <w:fldChar w:fldCharType="end"/>
      </w:r>
      <w:bookmarkEnd w:id="2"/>
      <w:r>
        <w:t>Deaths</w:t>
      </w:r>
    </w:p>
    <w:p>
      <w:pPr>
        <w:jc w:val="center"/>
      </w:pPr>
      <w:r>
        <w:t>Population: Safety (n = 6)</w:t>
      </w:r>
    </w:p>
    <w:p>
      <w:pPr>
        <w:jc w:val="center"/>
      </w:pPr>
      <w:r>
        <w:t/>
        <w:br/>
        <w:t> There were no deaths </w:t>
      </w:r>
    </w:p>
    <w:p>
      <w:r>
        <w:t>  </w:t>
      </w:r>
    </w:p>
    <w:p>
      <w:pPr>
        <w:sectPr>
          <w:headerReference w:type="default" r:id="rId12"/>
          <w:footerReference w:type="default" r:id="rId19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Meta</w:t>
      </w:r>
    </w:p>
    <w:p>
      <w:pPr>
        <w:jc w:val="center"/>
        <w:outlineLvl w:val="2"/>
      </w:pPr>
      <w:bookmarkStart w:id="9" w:name="Table_9"/>
      <w:r>
        <w:t>Table</w:t>
        <w:t xml:space="preserve"> </w:t>
        <w:fldChar w:fldCharType="begin" w:fldLock="1"/>
        <w:instrText> SEQ Table \* ARABIC</w:instrText>
        <w:fldChar w:fldCharType="separate"/>
        <w:t>9</w:t>
        <w:t xml:space="preserve"> </w:t>
        <w:fldChar w:fldCharType="end"/>
      </w:r>
      <w:bookmarkEnd w:id="9"/>
      <w:r>
        <w:t>Imported Data</w:t>
      </w:r>
    </w:p>
    <w:p>
      <w:pPr>
        <w:jc w:val="center"/>
      </w:pPr>
      <w:r>
        <w:t>Population: NA (n = NA)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file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folder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mod_time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full_file_path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dirtydata.csv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11:37:45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/home/runner/work/_temp/Library/cctu/extdata/dirtydata.csv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codes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codes.csv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11:37:45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/home/runner/work/_temp/Library/cctu/extdata/codes.csv</w:t>
            </w:r>
          </w:p>
        </w:tc>
      </w:tr>
    </w:tbl>
    <w:p>
      <w:r>
        <w:t>  </w:t>
      </w:r>
    </w:p>
    <w:p>
      <w:pPr/>
    </w:p>
    <w:sectPr>
      <w:headerReference w:type="default" r:id="rId13"/>
      <w:footerReference w:type="default" r:id="rId20"/>
      <w:type w:val="continuous"/>
      <w:pgSz w:w="16840" w:h="11900" w:orient="landscape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al">
    <w:charset w:val="86"/>
    <w:family w:val="roman"/>
    <w:pitch w:val="variable"/>
  </w:font>
  <w:font w:name="Times New Roman">
    <w:charset w:val="00"/>
    <w:family w:val="roman"/>
    <w:pitch w:val="variable"/>
  </w:font>
  <w:font w:name="Symbol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- 11:38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/home/runner/work/cctu/cctu/vignettes/Progs/data_import.R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Safety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Meta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362e65"/>
    <w:pPr>
      <w:keepNext w:val="true"/>
      <w:keepLines/>
      <w:pBdr>
        <w:bottom w:val="single" w:sz="4" w:space="1" w:color="000000"/>
      </w:pBdr>
      <w:spacing w:before="480" w:after="0"/>
      <w:outlineLvl w:val="0"/>
    </w:pPr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 w:val="true"/>
      <w:keepLines/>
      <w:spacing w:before="200" w:after="0"/>
      <w:outlineLvl w:val="1"/>
    </w:pPr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 w:val="true"/>
      <w:keepLines/>
      <w:spacing w:before="200" w:after="0"/>
      <w:outlineLvl w:val="2"/>
    </w:pPr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 w:customStyle="1">
    <w:name w:val="strong"/>
    <w:basedOn w:val="DefaultParagraphFont"/>
    <w:uiPriority w:val="1"/>
    <w:qFormat/>
    <w:rsid w:val="007b3e96"/>
    <w:rPr>
      <w:b/>
    </w:rPr>
  </w:style>
  <w:style w:type="character" w:styleId="Titre1Car" w:customStyle="1">
    <w:name w:val="Titre 1 Car"/>
    <w:basedOn w:val="DefaultParagraphFont"/>
    <w:link w:val="Heading1"/>
    <w:uiPriority w:val="9"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fb63e7"/>
    <w:rPr>
      <w:rFonts w:ascii="Lucida Grande" w:hAnsi="Lucida Grande"/>
      <w:sz w:val="18"/>
      <w:szCs w:val="18"/>
    </w:rPr>
  </w:style>
  <w:style w:type="character" w:styleId="referenceid" w:customStyle="1">
    <w:name w:val="reference_id"/>
    <w:basedOn w:val="DefaultParagraphFont"/>
    <w:uiPriority w:val="1"/>
    <w:qFormat/>
    <w:rsid w:val="00457cf1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entered" w:customStyle="1">
    <w:name w:val="centered"/>
    <w:basedOn w:val="Normal"/>
    <w:qFormat/>
    <w:rsid w:val="001d75ab"/>
    <w:pPr>
      <w:jc w:val="center"/>
    </w:pPr>
    <w:rPr/>
  </w:style>
  <w:style w:type="paragraph" w:styleId="ImageCaption" w:customStyle="1">
    <w:name w:val="Image Caption"/>
    <w:basedOn w:val="Normal"/>
    <w:qFormat/>
    <w:rsid w:val="00ae18ef"/>
    <w:pPr>
      <w:jc w:val="center"/>
    </w:pPr>
    <w:rPr>
      <w:b/>
      <w:i/>
    </w:rPr>
  </w:style>
  <w:style w:type="paragraph" w:styleId="TableCaption" w:customStyle="1">
    <w:name w:val="Table Caption"/>
    <w:basedOn w:val="ImageCaption"/>
    <w:qFormat/>
    <w:rsid w:val="00ae18ef"/>
    <w:pPr/>
    <w:rPr/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before="0" w:after="100"/>
      <w:ind w:left="24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fb63e7"/>
    <w:pPr/>
    <w:rPr>
      <w:rFonts w:ascii="Lucida Grande" w:hAnsi="Lucida Grande"/>
      <w:sz w:val="18"/>
      <w:szCs w:val="18"/>
    </w:rPr>
  </w:style>
  <w:style w:type="paragraph" w:styleId="graphictitle" w:customStyle="1">
    <w:name w:val="graphic title"/>
    <w:basedOn w:val="ImageCaption"/>
    <w:next w:val="Normal"/>
    <w:qFormat/>
    <w:rsid w:val="0035500d"/>
    <w:pPr/>
    <w:rPr/>
  </w:style>
  <w:style w:type="paragraph" w:styleId="tabletitle" w:customStyle="1">
    <w:name w:val="table title"/>
    <w:basedOn w:val="TableCaption"/>
    <w:next w:val="Normal"/>
    <w:qFormat/>
    <w:rsid w:val="00901463"/>
    <w:pPr/>
    <w:rPr/>
  </w:style>
  <w:style w:type="paragraph" w:styleId="HeaderandFooter">
    <w:name w:val="Header and Footer"/>
    <w:basedOn w:val="Normal"/>
    <w:qFormat/>
    <w:pPr/>
    <w:rPr>
      <w:sz w:val="20"/>
    </w:rPr>
  </w:style>
  <w:style w:type="paragraph" w:styleId="Header">
    <w:name w:val="Header"/>
    <w:basedOn w:val="HeaderandFooter"/>
    <w:pPr/>
    <w:rPr>
      <w:sz w:val="20"/>
    </w:rPr>
  </w:style>
  <w:style w:type="paragraph" w:styleId="Footer">
    <w:name w:val="Footer"/>
    <w:basedOn w:val="HeaderandFooter"/>
    <w:pPr/>
    <w:rPr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tblBorders>
        <w:top w:val="single" w:color="auto" w:sz="8" w:space="0"/>
        <w:bottom w:val="single" w:color="auto" w:sz="8" w:space="0"/>
        <w:insideH w:val="single" w:color="auto" w:sz="8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shd w:val="solid" w:color="000000" w:fill="FFFFFF"/>
      </w:tcPr>
    </w:tblStyle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theme" Target="theme/theme1.xml"/>
  <Relationship Id="rId7" Type="http://schemas.openxmlformats.org/officeDocument/2006/relationships/header" Target="header1.xml"/>
  <Relationship Id="rId14" Type="http://schemas.openxmlformats.org/officeDocument/2006/relationships/footer" Target="footer1.xml"/>
  <Relationship Id="rId8" Type="http://schemas.openxmlformats.org/officeDocument/2006/relationships/header" Target="header2.xml"/>
  <Relationship Id="rId15" Type="http://schemas.openxmlformats.org/officeDocument/2006/relationships/footer" Target="footer2.xml"/>
  <Relationship Id="rId9" Type="http://schemas.openxmlformats.org/officeDocument/2006/relationships/header" Target="header3.xml"/>
  <Relationship Id="rId16" Type="http://schemas.openxmlformats.org/officeDocument/2006/relationships/footer" Target="footer3.xml"/>
  <Relationship Id="rId21" Type="http://schemas.openxmlformats.org/officeDocument/2006/relationships/image" Target="media/fig_1.3.png"/>
  <Relationship Id="rId10" Type="http://schemas.openxmlformats.org/officeDocument/2006/relationships/header" Target="header4.xml"/>
  <Relationship Id="rId17" Type="http://schemas.openxmlformats.org/officeDocument/2006/relationships/footer" Target="footer4.xml"/>
  <Relationship Id="rId22" Type="http://schemas.openxmlformats.org/officeDocument/2006/relationships/image" Target="media/fig_1.10.png"/>
  <Relationship Id="rId11" Type="http://schemas.openxmlformats.org/officeDocument/2006/relationships/header" Target="header5.xml"/>
  <Relationship Id="rId18" Type="http://schemas.openxmlformats.org/officeDocument/2006/relationships/footer" Target="footer5.xml"/>
  <Relationship Id="rId12" Type="http://schemas.openxmlformats.org/officeDocument/2006/relationships/header" Target="header6.xml"/>
  <Relationship Id="rId19" Type="http://schemas.openxmlformats.org/officeDocument/2006/relationships/footer" Target="footer6.xml"/>
  <Relationship Id="rId13" Type="http://schemas.openxmlformats.org/officeDocument/2006/relationships/header" Target="header7.xml"/>
  <Relationship Id="rId20" Type="http://schemas.openxmlformats.org/officeDocument/2006/relationships/footer" Target="footer7.xml"/>
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 pitchFamily="0" charset="1"/>
        <a:ea typeface=""/>
        <a:cs typeface=""/>
      </a:majorFont>
      <a:minorFont>
        <a:latin typeface="Arial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Cambridge Clinical Trials Unit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Vignette Report</dc:title>
  <dc:subject/>
  <dc:creator>Simon Bond</dc:creator>
  <cp:keywords/>
  <dc:description/>
  <cp:lastModifiedBy/>
  <cp:revision/>
  <dcterms:created xsi:type="dcterms:W3CDTF">2025-11-06T11:38:32+0000</dcterms:created>
  <dcterms:modified xsi:type="dcterms:W3CDTF"/>
</cp:coreProperties>
</file>