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AD6" w:rsidRPr="00966461" w:rsidRDefault="001E6901" w:rsidP="00966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Golet et al</w:t>
      </w:r>
      <w:r w:rsidR="00066AD6" w:rsidRPr="00966461">
        <w:rPr>
          <w:rFonts w:ascii="Times New Roman" w:hAnsi="Times New Roman" w:cs="Times New Roman"/>
          <w:sz w:val="27"/>
          <w:szCs w:val="27"/>
        </w:rPr>
        <w:t xml:space="preserve">. </w:t>
      </w:r>
      <w:r w:rsidR="00355C39" w:rsidRPr="00966461">
        <w:rPr>
          <w:rFonts w:ascii="Times New Roman" w:hAnsi="Times New Roman" w:cs="Times New Roman"/>
          <w:b/>
          <w:bCs/>
          <w:color w:val="2B2B2B"/>
          <w:sz w:val="27"/>
          <w:szCs w:val="27"/>
        </w:rPr>
        <w:t>Using ricelands to provide temporary shorebird habitat</w:t>
      </w:r>
      <w:r w:rsidR="00966461">
        <w:rPr>
          <w:rFonts w:ascii="Times New Roman" w:hAnsi="Times New Roman" w:cs="Times New Roman"/>
          <w:b/>
          <w:bCs/>
          <w:color w:val="2B2B2B"/>
          <w:sz w:val="27"/>
          <w:szCs w:val="27"/>
        </w:rPr>
        <w:t xml:space="preserve"> </w:t>
      </w:r>
      <w:r w:rsidR="00355C39" w:rsidRPr="00966461">
        <w:rPr>
          <w:rFonts w:ascii="Times New Roman" w:hAnsi="Times New Roman" w:cs="Times New Roman"/>
          <w:b/>
          <w:bCs/>
          <w:color w:val="2B2B2B"/>
          <w:sz w:val="27"/>
          <w:szCs w:val="27"/>
        </w:rPr>
        <w:t>during migration</w:t>
      </w:r>
      <w:r w:rsidR="00066AD6" w:rsidRPr="00966461">
        <w:rPr>
          <w:rFonts w:ascii="Times New Roman" w:hAnsi="Times New Roman" w:cs="Times New Roman"/>
          <w:sz w:val="27"/>
          <w:szCs w:val="27"/>
        </w:rPr>
        <w:t xml:space="preserve">. </w:t>
      </w:r>
      <w:r w:rsidR="00966461" w:rsidRPr="00966461">
        <w:rPr>
          <w:rFonts w:ascii="Times New Roman" w:hAnsi="Times New Roman" w:cs="Times New Roman"/>
          <w:i/>
          <w:iCs/>
          <w:sz w:val="27"/>
          <w:szCs w:val="27"/>
        </w:rPr>
        <w:t>Ecological Applications</w:t>
      </w:r>
      <w:r w:rsidR="00066AD6" w:rsidRPr="00966461">
        <w:rPr>
          <w:rFonts w:ascii="Times New Roman" w:hAnsi="Times New Roman" w:cs="Times New Roman"/>
          <w:sz w:val="27"/>
          <w:szCs w:val="27"/>
        </w:rPr>
        <w:t xml:space="preserve"> </w:t>
      </w:r>
    </w:p>
    <w:p w:rsidR="00066AD6" w:rsidRDefault="001147F4" w:rsidP="00066AD6">
      <w:pPr>
        <w:contextualSpacing/>
      </w:pPr>
      <w:r>
        <w:pict>
          <v:rect id="_x0000_i1025" style="width:0;height:1.5pt" o:hralign="center" o:hrstd="t" o:hr="t" fillcolor="#aca899" stroked="f"/>
        </w:pict>
      </w:r>
    </w:p>
    <w:p w:rsidR="00066AD6" w:rsidRDefault="00D06599" w:rsidP="00066AD6">
      <w:pPr>
        <w:pStyle w:val="Heading3"/>
        <w:contextualSpacing/>
      </w:pPr>
      <w:r>
        <w:t>Data S1</w:t>
      </w:r>
    </w:p>
    <w:p w:rsidR="00066AD6" w:rsidRDefault="001147F4" w:rsidP="00066AD6">
      <w:pPr>
        <w:pStyle w:val="Heading3"/>
        <w:ind w:left="720"/>
        <w:contextualSpacing/>
      </w:pPr>
      <w:r>
        <w:t>Waterbird survey and site conditions data</w:t>
      </w:r>
      <w:r w:rsidR="00066AD6">
        <w:t xml:space="preserve">. </w:t>
      </w:r>
    </w:p>
    <w:p w:rsidR="00066AD6" w:rsidRDefault="001147F4" w:rsidP="00066AD6">
      <w:pPr>
        <w:contextualSpacing/>
      </w:pPr>
      <w:r>
        <w:pict>
          <v:rect id="_x0000_i1026" style="width:0;height:1.5pt" o:hrstd="t" o:hr="t" fillcolor="#aca899" stroked="f"/>
        </w:pict>
      </w:r>
    </w:p>
    <w:p w:rsidR="00066AD6" w:rsidRDefault="00066AD6" w:rsidP="00066AD6">
      <w:pPr>
        <w:pStyle w:val="Heading3"/>
        <w:contextualSpacing/>
      </w:pPr>
      <w:bookmarkStart w:id="0" w:name="anchorAuthors"/>
      <w:bookmarkEnd w:id="0"/>
      <w:r>
        <w:t>Author(s)</w:t>
      </w:r>
    </w:p>
    <w:p w:rsidR="003B385E" w:rsidRDefault="003B385E" w:rsidP="003B385E">
      <w:pPr>
        <w:pStyle w:val="NormalWeb"/>
        <w:ind w:left="720"/>
        <w:contextualSpacing/>
      </w:pPr>
      <w:r w:rsidRPr="003B385E">
        <w:t xml:space="preserve">Gregory H. Golet </w:t>
      </w:r>
    </w:p>
    <w:p w:rsidR="003B385E" w:rsidRDefault="003B385E" w:rsidP="003B385E">
      <w:pPr>
        <w:pStyle w:val="NormalWeb"/>
        <w:ind w:left="720"/>
        <w:contextualSpacing/>
      </w:pPr>
      <w:r>
        <w:t>The Nature Conservancy</w:t>
      </w:r>
    </w:p>
    <w:p w:rsidR="003B385E" w:rsidRDefault="003B385E" w:rsidP="003B385E">
      <w:pPr>
        <w:pStyle w:val="NormalWeb"/>
        <w:ind w:left="720"/>
        <w:contextualSpacing/>
      </w:pPr>
      <w:r w:rsidRPr="00A93110">
        <w:t>Chico, CA</w:t>
      </w:r>
      <w:bookmarkStart w:id="1" w:name="_GoBack"/>
      <w:bookmarkEnd w:id="1"/>
    </w:p>
    <w:p w:rsidR="003B385E" w:rsidRDefault="001147F4" w:rsidP="003B385E">
      <w:pPr>
        <w:pStyle w:val="NormalWeb"/>
        <w:ind w:left="720"/>
        <w:contextualSpacing/>
      </w:pPr>
      <w:hyperlink r:id="rId4" w:history="1">
        <w:r w:rsidR="008077CE" w:rsidRPr="007F3FC3">
          <w:rPr>
            <w:rStyle w:val="Hyperlink"/>
          </w:rPr>
          <w:t>golet@tnc.org</w:t>
        </w:r>
      </w:hyperlink>
    </w:p>
    <w:p w:rsidR="008077CE" w:rsidRDefault="008077CE" w:rsidP="003B385E">
      <w:pPr>
        <w:pStyle w:val="NormalWeb"/>
        <w:ind w:left="720"/>
        <w:contextualSpacing/>
      </w:pPr>
    </w:p>
    <w:p w:rsidR="003B385E" w:rsidRDefault="003B385E" w:rsidP="003B385E">
      <w:pPr>
        <w:pStyle w:val="NormalWeb"/>
        <w:ind w:left="720"/>
        <w:contextualSpacing/>
      </w:pPr>
      <w:r w:rsidRPr="003B385E">
        <w:t>Candace Low</w:t>
      </w:r>
    </w:p>
    <w:p w:rsidR="003B385E" w:rsidRDefault="003B385E" w:rsidP="003B385E">
      <w:pPr>
        <w:pStyle w:val="NormalWeb"/>
        <w:ind w:left="720"/>
        <w:contextualSpacing/>
      </w:pPr>
      <w:r>
        <w:t>San Francisco State University</w:t>
      </w:r>
    </w:p>
    <w:p w:rsidR="003B385E" w:rsidRDefault="003B385E" w:rsidP="003B385E">
      <w:pPr>
        <w:pStyle w:val="NormalWeb"/>
        <w:ind w:left="720"/>
        <w:contextualSpacing/>
      </w:pPr>
      <w:r w:rsidRPr="00A93110">
        <w:t>San Francisco, CA</w:t>
      </w:r>
    </w:p>
    <w:p w:rsidR="008077CE" w:rsidRDefault="001147F4" w:rsidP="003B385E">
      <w:pPr>
        <w:pStyle w:val="NormalWeb"/>
        <w:ind w:left="720"/>
        <w:contextualSpacing/>
      </w:pPr>
      <w:hyperlink r:id="rId5" w:history="1">
        <w:r w:rsidR="008077CE" w:rsidRPr="007F3FC3">
          <w:rPr>
            <w:rStyle w:val="Hyperlink"/>
          </w:rPr>
          <w:t>antispila@gmail.com</w:t>
        </w:r>
      </w:hyperlink>
    </w:p>
    <w:p w:rsidR="003B385E" w:rsidRDefault="003B385E" w:rsidP="003B385E">
      <w:pPr>
        <w:pStyle w:val="NormalWeb"/>
        <w:ind w:left="720"/>
        <w:contextualSpacing/>
      </w:pPr>
    </w:p>
    <w:p w:rsidR="003B385E" w:rsidRDefault="003B385E" w:rsidP="003B385E">
      <w:pPr>
        <w:pStyle w:val="NormalWeb"/>
        <w:ind w:left="720"/>
        <w:contextualSpacing/>
      </w:pPr>
      <w:r w:rsidRPr="003B385E">
        <w:t>Simon Avery</w:t>
      </w:r>
    </w:p>
    <w:p w:rsidR="003B385E" w:rsidRDefault="003B385E" w:rsidP="003B385E">
      <w:pPr>
        <w:pStyle w:val="NormalWeb"/>
        <w:ind w:left="720"/>
        <w:contextualSpacing/>
      </w:pPr>
      <w:r w:rsidRPr="00A93110">
        <w:t>The Nature Conserv</w:t>
      </w:r>
      <w:r>
        <w:t>ancy</w:t>
      </w:r>
    </w:p>
    <w:p w:rsidR="003B385E" w:rsidRPr="00A93110" w:rsidRDefault="003B385E" w:rsidP="003B385E">
      <w:pPr>
        <w:pStyle w:val="NormalWeb"/>
        <w:ind w:left="720"/>
        <w:contextualSpacing/>
      </w:pPr>
      <w:r w:rsidRPr="00A93110">
        <w:t>San Francisco, CA</w:t>
      </w:r>
    </w:p>
    <w:p w:rsidR="003B385E" w:rsidRDefault="001147F4" w:rsidP="003B385E">
      <w:pPr>
        <w:pStyle w:val="NormalWeb"/>
        <w:ind w:left="720"/>
        <w:contextualSpacing/>
      </w:pPr>
      <w:hyperlink r:id="rId6" w:history="1">
        <w:r w:rsidR="008077CE" w:rsidRPr="007F3FC3">
          <w:rPr>
            <w:rStyle w:val="Hyperlink"/>
          </w:rPr>
          <w:t>simonavery1@gmail.com</w:t>
        </w:r>
      </w:hyperlink>
    </w:p>
    <w:p w:rsidR="008077CE" w:rsidRDefault="008077CE" w:rsidP="003B385E">
      <w:pPr>
        <w:pStyle w:val="NormalWeb"/>
        <w:ind w:left="720"/>
        <w:contextualSpacing/>
      </w:pPr>
    </w:p>
    <w:p w:rsidR="003B385E" w:rsidRDefault="003B385E" w:rsidP="003B385E">
      <w:pPr>
        <w:pStyle w:val="NormalWeb"/>
        <w:ind w:left="720"/>
        <w:contextualSpacing/>
      </w:pPr>
      <w:r w:rsidRPr="003B385E">
        <w:t>Katie Andrews</w:t>
      </w:r>
    </w:p>
    <w:p w:rsidR="003B385E" w:rsidRDefault="003B385E" w:rsidP="003B385E">
      <w:pPr>
        <w:pStyle w:val="NormalWeb"/>
        <w:ind w:left="720"/>
        <w:contextualSpacing/>
      </w:pPr>
      <w:r w:rsidRPr="00A93110">
        <w:t>The Nature Conserv</w:t>
      </w:r>
      <w:r>
        <w:t>ancy</w:t>
      </w:r>
    </w:p>
    <w:p w:rsidR="003B385E" w:rsidRDefault="003B385E" w:rsidP="003B385E">
      <w:pPr>
        <w:pStyle w:val="NormalWeb"/>
        <w:ind w:left="720"/>
        <w:contextualSpacing/>
      </w:pPr>
      <w:r w:rsidRPr="00A93110">
        <w:t>San Francisco, CA</w:t>
      </w:r>
    </w:p>
    <w:p w:rsidR="008077CE" w:rsidRDefault="001147F4" w:rsidP="003B385E">
      <w:pPr>
        <w:pStyle w:val="NormalWeb"/>
        <w:ind w:left="720"/>
        <w:contextualSpacing/>
      </w:pPr>
      <w:hyperlink r:id="rId7" w:history="1">
        <w:r w:rsidR="008077CE" w:rsidRPr="007F3FC3">
          <w:rPr>
            <w:rStyle w:val="Hyperlink"/>
          </w:rPr>
          <w:t xml:space="preserve">kandrews@tnc.org </w:t>
        </w:r>
      </w:hyperlink>
    </w:p>
    <w:p w:rsidR="003B385E" w:rsidRDefault="003B385E" w:rsidP="003B385E">
      <w:pPr>
        <w:pStyle w:val="NormalWeb"/>
        <w:ind w:left="720"/>
        <w:contextualSpacing/>
      </w:pPr>
    </w:p>
    <w:p w:rsidR="003B385E" w:rsidRDefault="003B385E" w:rsidP="003B385E">
      <w:pPr>
        <w:pStyle w:val="NormalWeb"/>
        <w:ind w:left="720"/>
        <w:contextualSpacing/>
      </w:pPr>
      <w:r w:rsidRPr="003B385E">
        <w:t>Christopher J. McColl</w:t>
      </w:r>
    </w:p>
    <w:p w:rsidR="00D034DE" w:rsidRDefault="00D034DE" w:rsidP="003B385E">
      <w:pPr>
        <w:pStyle w:val="NormalWeb"/>
        <w:ind w:left="720"/>
        <w:contextualSpacing/>
      </w:pPr>
      <w:r>
        <w:t>Westervelt Ecological Services</w:t>
      </w:r>
    </w:p>
    <w:p w:rsidR="00D034DE" w:rsidRDefault="00D034DE" w:rsidP="003B385E">
      <w:pPr>
        <w:pStyle w:val="NormalWeb"/>
        <w:ind w:left="720"/>
        <w:contextualSpacing/>
      </w:pPr>
      <w:r w:rsidRPr="00D034DE">
        <w:t>Sacramento, CA</w:t>
      </w:r>
    </w:p>
    <w:p w:rsidR="003B385E" w:rsidRDefault="001147F4" w:rsidP="003B385E">
      <w:pPr>
        <w:pStyle w:val="NormalWeb"/>
        <w:ind w:left="720"/>
        <w:contextualSpacing/>
      </w:pPr>
      <w:hyperlink r:id="rId8" w:history="1">
        <w:r w:rsidR="008077CE" w:rsidRPr="007F3FC3">
          <w:rPr>
            <w:rStyle w:val="Hyperlink"/>
          </w:rPr>
          <w:t>cmccoll@westervelt.com</w:t>
        </w:r>
      </w:hyperlink>
    </w:p>
    <w:p w:rsidR="008077CE" w:rsidRDefault="008077CE" w:rsidP="003B385E">
      <w:pPr>
        <w:pStyle w:val="NormalWeb"/>
        <w:ind w:left="720"/>
        <w:contextualSpacing/>
      </w:pPr>
    </w:p>
    <w:p w:rsidR="003B385E" w:rsidRDefault="003B385E" w:rsidP="003B385E">
      <w:pPr>
        <w:pStyle w:val="NormalWeb"/>
        <w:ind w:left="720"/>
        <w:contextualSpacing/>
      </w:pPr>
      <w:r w:rsidRPr="003B385E">
        <w:t>Rheyna Laney</w:t>
      </w:r>
    </w:p>
    <w:p w:rsidR="003B385E" w:rsidRDefault="003B385E" w:rsidP="003B385E">
      <w:pPr>
        <w:pStyle w:val="NormalWeb"/>
        <w:ind w:left="720"/>
        <w:contextualSpacing/>
      </w:pPr>
      <w:r>
        <w:t>California State University</w:t>
      </w:r>
    </w:p>
    <w:p w:rsidR="003B385E" w:rsidRDefault="003B385E" w:rsidP="003B385E">
      <w:pPr>
        <w:pStyle w:val="NormalWeb"/>
        <w:ind w:left="720"/>
        <w:contextualSpacing/>
      </w:pPr>
      <w:r w:rsidRPr="00A93110">
        <w:t>Sonoma, CA</w:t>
      </w:r>
    </w:p>
    <w:p w:rsidR="008077CE" w:rsidRDefault="001147F4" w:rsidP="003B385E">
      <w:pPr>
        <w:pStyle w:val="NormalWeb"/>
        <w:ind w:left="720"/>
        <w:contextualSpacing/>
      </w:pPr>
      <w:hyperlink r:id="rId9" w:history="1">
        <w:r w:rsidR="008077CE" w:rsidRPr="007F3FC3">
          <w:rPr>
            <w:rStyle w:val="Hyperlink"/>
          </w:rPr>
          <w:t>laney@sonoma.edu</w:t>
        </w:r>
      </w:hyperlink>
    </w:p>
    <w:p w:rsidR="003B385E" w:rsidRDefault="003B385E" w:rsidP="003B385E">
      <w:pPr>
        <w:pStyle w:val="NormalWeb"/>
        <w:ind w:left="720"/>
        <w:contextualSpacing/>
      </w:pPr>
    </w:p>
    <w:p w:rsidR="00D06599" w:rsidRDefault="003B385E" w:rsidP="003B385E">
      <w:pPr>
        <w:pStyle w:val="NormalWeb"/>
        <w:ind w:left="720"/>
        <w:contextualSpacing/>
      </w:pPr>
      <w:r w:rsidRPr="003B385E">
        <w:t>Mark D. Reynolds</w:t>
      </w:r>
    </w:p>
    <w:p w:rsidR="003B385E" w:rsidRDefault="003B385E" w:rsidP="003B385E">
      <w:pPr>
        <w:pStyle w:val="NormalWeb"/>
        <w:ind w:left="720"/>
        <w:contextualSpacing/>
      </w:pPr>
      <w:r w:rsidRPr="00A93110">
        <w:t>The Nature Conserv</w:t>
      </w:r>
      <w:r>
        <w:t>ancy</w:t>
      </w:r>
    </w:p>
    <w:p w:rsidR="003B385E" w:rsidRPr="00A93110" w:rsidRDefault="003B385E" w:rsidP="003B385E">
      <w:pPr>
        <w:pStyle w:val="NormalWeb"/>
        <w:ind w:left="720"/>
        <w:contextualSpacing/>
      </w:pPr>
      <w:r w:rsidRPr="00A93110">
        <w:t>San Francisco, CA</w:t>
      </w:r>
    </w:p>
    <w:p w:rsidR="003B385E" w:rsidRDefault="001147F4" w:rsidP="003B385E">
      <w:pPr>
        <w:pStyle w:val="NormalWeb"/>
        <w:ind w:left="720"/>
        <w:contextualSpacing/>
      </w:pPr>
      <w:hyperlink r:id="rId10" w:history="1">
        <w:r w:rsidR="008077CE" w:rsidRPr="007F3FC3">
          <w:rPr>
            <w:rStyle w:val="Hyperlink"/>
          </w:rPr>
          <w:t xml:space="preserve">mreynolds@tnc.org </w:t>
        </w:r>
      </w:hyperlink>
    </w:p>
    <w:p w:rsidR="008077CE" w:rsidRDefault="008077CE" w:rsidP="008077CE">
      <w:pPr>
        <w:pStyle w:val="NormalWeb"/>
        <w:contextualSpacing/>
      </w:pPr>
    </w:p>
    <w:p w:rsidR="00066AD6" w:rsidRDefault="001147F4" w:rsidP="00066AD6">
      <w:pPr>
        <w:contextualSpacing/>
      </w:pPr>
      <w:r>
        <w:lastRenderedPageBreak/>
        <w:pict>
          <v:rect id="_x0000_i1027" style="width:0;height:1.5pt" o:hrstd="t" o:hr="t" fillcolor="#aca899" stroked="f"/>
        </w:pict>
      </w:r>
    </w:p>
    <w:p w:rsidR="008A4A2D" w:rsidRDefault="00066AD6" w:rsidP="008A4A2D">
      <w:pPr>
        <w:pStyle w:val="Heading3"/>
        <w:contextualSpacing/>
      </w:pPr>
      <w:bookmarkStart w:id="2" w:name="anchorFilelist"/>
      <w:bookmarkEnd w:id="2"/>
      <w:r>
        <w:t>File list</w:t>
      </w:r>
      <w:r w:rsidR="00AC12EF">
        <w:t xml:space="preserve"> </w:t>
      </w:r>
      <w:r>
        <w:br w:type="textWrapping" w:clear="all"/>
      </w:r>
      <w:bookmarkStart w:id="3" w:name="anchorDescription"/>
      <w:bookmarkEnd w:id="3"/>
    </w:p>
    <w:p w:rsidR="005E11B7" w:rsidRPr="008A4A2D" w:rsidRDefault="00066AD6" w:rsidP="008A4A2D">
      <w:pPr>
        <w:pStyle w:val="Heading3"/>
        <w:contextualSpacing/>
      </w:pPr>
      <w:r>
        <w:t>Description</w:t>
      </w:r>
    </w:p>
    <w:p w:rsidR="00720E2E" w:rsidRDefault="007A7355" w:rsidP="008A4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DataS1</w:t>
      </w:r>
      <w:r w:rsidR="00720E2E" w:rsidRPr="00720E2E">
        <w:rPr>
          <w:rFonts w:ascii="Courier New" w:eastAsia="Times New Roman" w:hAnsi="Courier New" w:cs="Courier New"/>
          <w:b/>
          <w:color w:val="000000"/>
          <w:sz w:val="24"/>
          <w:szCs w:val="24"/>
        </w:rPr>
        <w:t>.csv</w:t>
      </w:r>
      <w:r w:rsidR="00720E2E" w:rsidRPr="00A93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Number of surveys and survey days</w:t>
      </w:r>
      <w:r w:rsidR="00720E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during each week of monitoring in the four enrollment periods.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515"/>
        <w:gridCol w:w="6840"/>
      </w:tblGrid>
      <w:tr w:rsidR="00720E2E" w:rsidRPr="00720E2E" w:rsidTr="00720E2E">
        <w:trPr>
          <w:trHeight w:val="300"/>
        </w:trPr>
        <w:tc>
          <w:tcPr>
            <w:tcW w:w="2515" w:type="dxa"/>
            <w:noWrap/>
            <w:hideMark/>
          </w:tcPr>
          <w:p w:rsidR="00720E2E" w:rsidRPr="00720E2E" w:rsidRDefault="00720E2E" w:rsidP="00ED5BEF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E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</w:t>
            </w:r>
          </w:p>
        </w:tc>
        <w:tc>
          <w:tcPr>
            <w:tcW w:w="6840" w:type="dxa"/>
            <w:noWrap/>
            <w:hideMark/>
          </w:tcPr>
          <w:p w:rsidR="00720E2E" w:rsidRPr="00720E2E" w:rsidRDefault="001E6901" w:rsidP="00ED5BEF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abbreviated name of BirdR</w:t>
            </w:r>
            <w:r w:rsidR="00720E2E" w:rsidRPr="00720E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eturns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enrollment period</w:t>
            </w:r>
          </w:p>
        </w:tc>
      </w:tr>
      <w:tr w:rsidR="00720E2E" w:rsidRPr="00720E2E" w:rsidTr="00720E2E">
        <w:trPr>
          <w:trHeight w:val="300"/>
        </w:trPr>
        <w:tc>
          <w:tcPr>
            <w:tcW w:w="2515" w:type="dxa"/>
            <w:noWrap/>
            <w:hideMark/>
          </w:tcPr>
          <w:p w:rsidR="00720E2E" w:rsidRPr="00720E2E" w:rsidRDefault="00720E2E" w:rsidP="00ED5BEF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E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survey week</w:t>
            </w:r>
          </w:p>
        </w:tc>
        <w:tc>
          <w:tcPr>
            <w:tcW w:w="6840" w:type="dxa"/>
            <w:noWrap/>
            <w:hideMark/>
          </w:tcPr>
          <w:p w:rsidR="00720E2E" w:rsidRPr="00720E2E" w:rsidRDefault="00720E2E" w:rsidP="00ED5BEF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E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representing temporal order of survey week</w:t>
            </w:r>
          </w:p>
        </w:tc>
      </w:tr>
      <w:tr w:rsidR="00720E2E" w:rsidRPr="00720E2E" w:rsidTr="00720E2E">
        <w:trPr>
          <w:trHeight w:val="300"/>
        </w:trPr>
        <w:tc>
          <w:tcPr>
            <w:tcW w:w="2515" w:type="dxa"/>
            <w:noWrap/>
            <w:hideMark/>
          </w:tcPr>
          <w:p w:rsidR="00720E2E" w:rsidRPr="00720E2E" w:rsidRDefault="00720E2E" w:rsidP="00ED5BEF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E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 date of week</w:t>
            </w:r>
          </w:p>
        </w:tc>
        <w:tc>
          <w:tcPr>
            <w:tcW w:w="6840" w:type="dxa"/>
            <w:noWrap/>
            <w:hideMark/>
          </w:tcPr>
          <w:p w:rsidR="00720E2E" w:rsidRPr="00720E2E" w:rsidRDefault="00720E2E" w:rsidP="00ED5BEF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E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 day of survey week</w:t>
            </w:r>
          </w:p>
        </w:tc>
      </w:tr>
      <w:tr w:rsidR="00720E2E" w:rsidRPr="00720E2E" w:rsidTr="00720E2E">
        <w:trPr>
          <w:trHeight w:val="300"/>
        </w:trPr>
        <w:tc>
          <w:tcPr>
            <w:tcW w:w="2515" w:type="dxa"/>
            <w:noWrap/>
            <w:hideMark/>
          </w:tcPr>
          <w:p w:rsidR="00720E2E" w:rsidRPr="00720E2E" w:rsidRDefault="00720E2E" w:rsidP="00ED5BEF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E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# of survey days</w:t>
            </w:r>
          </w:p>
        </w:tc>
        <w:tc>
          <w:tcPr>
            <w:tcW w:w="6840" w:type="dxa"/>
            <w:noWrap/>
            <w:hideMark/>
          </w:tcPr>
          <w:p w:rsidR="00720E2E" w:rsidRPr="00720E2E" w:rsidRDefault="00720E2E" w:rsidP="00ED5BEF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E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days surveys were recorded during survey week</w:t>
            </w:r>
          </w:p>
        </w:tc>
      </w:tr>
      <w:tr w:rsidR="00720E2E" w:rsidRPr="00720E2E" w:rsidTr="00720E2E">
        <w:trPr>
          <w:trHeight w:val="300"/>
        </w:trPr>
        <w:tc>
          <w:tcPr>
            <w:tcW w:w="2515" w:type="dxa"/>
            <w:noWrap/>
            <w:hideMark/>
          </w:tcPr>
          <w:p w:rsidR="00720E2E" w:rsidRPr="00720E2E" w:rsidRDefault="00720E2E" w:rsidP="00ED5BEF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E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Control surveys</w:t>
            </w:r>
          </w:p>
        </w:tc>
        <w:tc>
          <w:tcPr>
            <w:tcW w:w="6840" w:type="dxa"/>
            <w:noWrap/>
            <w:hideMark/>
          </w:tcPr>
          <w:p w:rsidR="00720E2E" w:rsidRPr="00720E2E" w:rsidRDefault="00720E2E" w:rsidP="00ED5BEF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E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surveys recorded on control fields</w:t>
            </w:r>
          </w:p>
        </w:tc>
      </w:tr>
      <w:tr w:rsidR="00720E2E" w:rsidRPr="00720E2E" w:rsidTr="00720E2E">
        <w:trPr>
          <w:trHeight w:val="300"/>
        </w:trPr>
        <w:tc>
          <w:tcPr>
            <w:tcW w:w="2515" w:type="dxa"/>
            <w:noWrap/>
            <w:hideMark/>
          </w:tcPr>
          <w:p w:rsidR="00720E2E" w:rsidRPr="00720E2E" w:rsidRDefault="00720E2E" w:rsidP="00ED5BEF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E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 surveys</w:t>
            </w:r>
          </w:p>
        </w:tc>
        <w:tc>
          <w:tcPr>
            <w:tcW w:w="6840" w:type="dxa"/>
            <w:noWrap/>
            <w:hideMark/>
          </w:tcPr>
          <w:p w:rsidR="00720E2E" w:rsidRPr="00720E2E" w:rsidRDefault="00720E2E" w:rsidP="00ED5BEF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E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surveys that recorded on treatment fields</w:t>
            </w:r>
          </w:p>
        </w:tc>
      </w:tr>
      <w:tr w:rsidR="00720E2E" w:rsidRPr="00720E2E" w:rsidTr="00720E2E">
        <w:trPr>
          <w:trHeight w:val="300"/>
        </w:trPr>
        <w:tc>
          <w:tcPr>
            <w:tcW w:w="2515" w:type="dxa"/>
            <w:noWrap/>
            <w:hideMark/>
          </w:tcPr>
          <w:p w:rsidR="00720E2E" w:rsidRPr="00720E2E" w:rsidRDefault="00720E2E" w:rsidP="00ED5BEF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E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840" w:type="dxa"/>
            <w:noWrap/>
            <w:hideMark/>
          </w:tcPr>
          <w:p w:rsidR="00720E2E" w:rsidRPr="00720E2E" w:rsidRDefault="00720E2E" w:rsidP="00ED5BEF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E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number of surveys</w:t>
            </w:r>
          </w:p>
        </w:tc>
      </w:tr>
    </w:tbl>
    <w:p w:rsidR="00A809D4" w:rsidRDefault="007A7355" w:rsidP="008A4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Appendix</w:t>
      </w:r>
      <w:r w:rsidR="007D4B51" w:rsidRPr="00720E2E">
        <w:rPr>
          <w:rFonts w:ascii="Courier New" w:eastAsia="Times New Roman" w:hAnsi="Courier New" w:cs="Courier New"/>
          <w:b/>
          <w:color w:val="000000"/>
          <w:sz w:val="24"/>
          <w:szCs w:val="24"/>
        </w:rPr>
        <w:t>S1.csv</w:t>
      </w:r>
      <w:r w:rsidR="007D4B51" w:rsidRPr="00A9311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D4B51" w:rsidRPr="00A931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Data file used for </w:t>
      </w:r>
      <w:r w:rsidR="00A93110" w:rsidRPr="00A93110">
        <w:rPr>
          <w:rFonts w:ascii="Times New Roman" w:eastAsia="Times New Roman" w:hAnsi="Times New Roman" w:cs="Times New Roman"/>
          <w:color w:val="000000"/>
          <w:sz w:val="24"/>
          <w:szCs w:val="24"/>
        </w:rPr>
        <w:t>analyses of abundance, density, richness and diversity</w:t>
      </w:r>
      <w:r w:rsidR="00C514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tdat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code representing temporal order of birdreturns season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season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season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visitID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auto-generated number that relates information from the parent form to the </w:t>
            </w: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subforms</w:t>
            </w:r>
            <w:proofErr w:type="spellEnd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 this is unique within a season but not across seasons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surveyID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 or control point ID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survey date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dts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starting date time 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dtf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ending date time 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bidID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 of the contract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trmt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specifies whether the survey point is treatment or control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area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area of monitoring </w:t>
            </w:r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zone  (</w:t>
            </w:r>
            <w:proofErr w:type="gramEnd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acres)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observer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 of observer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approach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observer's method of approaching the monitoring point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 speed, using Beaufort scale lan</w:t>
            </w:r>
            <w:r w:rsidR="008A4A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 descriptors ('calm' to 'large </w:t>
            </w: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trees sway')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heat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heat distortion at 200m from survey point ('none'/'light'/'heavy')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precip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precipitation ('none'/ 'fog/mist' to 'heavy rain')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clouds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cloud clover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dry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cover of dry earth within monitoring zone (0/5/10%, then in 10% increments)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moist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cover of moist to saturated earth within monitoring zone (0/5/10%, then in 10% increments)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flooded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cover of standing water within monitoring zone (0/5/10%, then in 10% increments)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cover of live vegetation within monitoring zone (0/5/10%, then in 10% increments)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dead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cover of stubble, and other dead vegetation, within monitoring zone (0/5/10%, then in 10% increments)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straw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cover of downed straw within monitoring zone (0/5/10%, then in 10% increments)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bare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of bare earth within monitoring zone (0/5/10%, then in 10% increments)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residue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presence (Y/N) of downed straw beneath the water surface within the monitoring zone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stub50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height of stubble (and other dead vegetation) at 50m from the survey point (none, 0-3" to 9-12", &gt;12")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stub200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height of stubble (and other dead vegetation) at 200m from the survey point (none, 0-3" to 9-12", &gt;12")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veg50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height of live vegetation at 50m from the survey point (none, 0-3" to 9-12", &gt;12")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veg200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height of live vegetation at 200m from the survey point (none, 0-3" to 9-12", &gt;12")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water50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depth of water at 50m form the survey point (1" increments, to a max. of &gt;12")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water200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depth of water at 200m form the survey point (1" increments, to a max. of &gt;12")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TNC's name for the program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IDNUM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unique contract number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comments made by field technician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clods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presence (Y/N) of soil clods above the water surface within the monitoring zone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levee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amount of vegetation on levees bordering the monitoring zone ('bare'/'sparsely vegetated'/thickly vegetated') 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American.Avocet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Baird.s.Sandpiper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Bar.tailed.Godwit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Black.bellied.Plover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Black.necked.Stilt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Dunlin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Greater.Yellowlegs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Killdeer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Least.Sandpiper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Lesser.Yellowlegs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Long.billed.Curlew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Long.billed.Dowitcher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Marbled.Godwit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Pectoral.Sandpiper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Red.necked.Phalarope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Semipalmated.Plover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Solitary.sandpiper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Unidentified.Dowitcher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Unidentified.Peep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Unidentified.Phalarope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Unidentified.Plover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Unidentified.shorebird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Unidentified.Yellowlegs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Western.Sandpiper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Whimbrel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Wilson.s.Phalarope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Wilson.s.Snipe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American.Bittern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Caspian.Tern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Cattle.Egret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Forster.s.Tern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Great.Blue.Heron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Great.Egret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Green.Heron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Sandhill.Crane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Snowy.Egret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White.faced.Ibis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American.Wigeon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Blue.winged.Teal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Bufflehead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Cackling.Goose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Canada.Goose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Canvasback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Cinnamon.Teal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Common.Gallinule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Eared.Grebe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Eurasian.Wigeon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Gadwall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Goldeneye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Greater.White.fronted</w:t>
            </w:r>
            <w:proofErr w:type="gramEnd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.Goose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Green.winged.Teal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Horned.Grebe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Lesser.Scaup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Mallard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Mute.Swan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Northern.Pintail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Northern.Shoveler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Pied.billed.Grebe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Redhead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Ross.s.Goose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Ruddy.Duck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Snow.Goose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Sora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Trumpeter.Swan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Tundra.Swan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Unidentified.dabbling.duck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Unidentified.dark.Goose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Unidentified.diving.duck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Unidentified.duck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Unidentified.Grebe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Unidentified.Swan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Unidentified.white.Goose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Wood.Duck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Virginia.Rail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American.Coot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Cooper.s.Hawk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Sharp.shinned.Hawk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Red.shouldered.Hawk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Red.tailed.Hawk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Swainson.s.Hawk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Unidentified.Buteo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Double.crested.Cormorant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American.Crow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Common.Raven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Bald.Eagle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Golden.Eagle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American.Kestrel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Merlin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Peregrine.Falcon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Prairie.Falcon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California.Gull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Franklin.s.Gull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Herring.Gull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Ring.billed.Gull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Unidentified.Gull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Unidentified.small.Gull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Northern.Harrier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Belted.Kingfisher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White.tailed.Kite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American.White.Pelican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Turkey.Vulture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observations of this species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stubx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760EE4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Average stubble height between 50M and 200M 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vegx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760EE4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Average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vegetation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height between 50M and 200M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waterx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760EE4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Average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water depth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between 50M and 200M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totbirds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abundance: sum of counts for all species for a </w:t>
            </w:r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particular survey</w:t>
            </w:r>
            <w:proofErr w:type="gramEnd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shorebirds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abundance of shorebird species. 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wadingbirds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abundance of </w:t>
            </w: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wadingbird</w:t>
            </w:r>
            <w:proofErr w:type="spellEnd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species.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waterfowl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abundance of waterfowl species. 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density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</w:t>
            </w: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totbirds</w:t>
            </w:r>
            <w:proofErr w:type="spellEnd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 divided by "area"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dens.shore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"shorebirds" divided by "area"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dens.wader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</w:t>
            </w: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wadingbirds</w:t>
            </w:r>
            <w:proofErr w:type="spellEnd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 divided by "area"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dens.wfowl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"waterfowl" divided by "area"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logdens.shore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760EE4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shorebirds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logdens.wader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760EE4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waders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logdens.wfowl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760EE4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Logdensity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waterfowl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richness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number of species observed.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rich.shore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number of shorebird species observed.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rich.wader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number </w:t>
            </w:r>
            <w:proofErr w:type="gram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of  </w:t>
            </w: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wadingbird</w:t>
            </w:r>
            <w:proofErr w:type="spellEnd"/>
            <w:proofErr w:type="gramEnd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species observed.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8A4A2D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rich.wfowl</w:t>
            </w:r>
            <w:proofErr w:type="spellEnd"/>
            <w:proofErr w:type="gram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number of waterfowl species observed.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8A4A2D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diversity</w:t>
            </w:r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Shannon-Weiner diversity index including all species.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div.shore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Shannon-Weiner diversity index for shorebird species only.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div.wfowl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Shannon-Weiner diversity index for waterfowl species only.</w:t>
            </w:r>
          </w:p>
        </w:tc>
      </w:tr>
      <w:tr w:rsidR="00E90BA7" w:rsidRPr="00E90BA7" w:rsidTr="00E90BA7">
        <w:trPr>
          <w:trHeight w:val="300"/>
        </w:trPr>
        <w:tc>
          <w:tcPr>
            <w:tcW w:w="3325" w:type="dxa"/>
            <w:noWrap/>
            <w:hideMark/>
          </w:tcPr>
          <w:p w:rsidR="00E90BA7" w:rsidRPr="00E90BA7" w:rsidRDefault="00E90BA7" w:rsidP="00E90BA7">
            <w:pPr>
              <w:spacing w:before="100" w:beforeAutospacing="1" w:after="100" w:afterAutospacing="1"/>
              <w:ind w:left="480" w:firstLin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div.wader</w:t>
            </w:r>
            <w:proofErr w:type="spellEnd"/>
          </w:p>
        </w:tc>
        <w:tc>
          <w:tcPr>
            <w:tcW w:w="6025" w:type="dxa"/>
            <w:noWrap/>
            <w:hideMark/>
          </w:tcPr>
          <w:p w:rsidR="00E90BA7" w:rsidRPr="00E90BA7" w:rsidRDefault="00E90BA7" w:rsidP="008A4A2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Shannon-Weiner diversity index for wading bird species only.</w:t>
            </w:r>
          </w:p>
        </w:tc>
      </w:tr>
    </w:tbl>
    <w:p w:rsidR="00190B30" w:rsidRDefault="001147F4">
      <w:pPr>
        <w:contextualSpacing/>
      </w:pPr>
      <w:r>
        <w:pict>
          <v:rect id="_x0000_i1028" style="width:0;height:1.5pt" o:hralign="center" o:hrstd="t" o:hr="t" fillcolor="#aca899" stroked="f"/>
        </w:pict>
      </w:r>
    </w:p>
    <w:sectPr w:rsidR="00190B30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D6"/>
    <w:rsid w:val="000107C2"/>
    <w:rsid w:val="00032D17"/>
    <w:rsid w:val="00066AD6"/>
    <w:rsid w:val="000C1AF5"/>
    <w:rsid w:val="001147F4"/>
    <w:rsid w:val="00190B30"/>
    <w:rsid w:val="001E6901"/>
    <w:rsid w:val="002C1794"/>
    <w:rsid w:val="002D14A6"/>
    <w:rsid w:val="00355C39"/>
    <w:rsid w:val="003B385E"/>
    <w:rsid w:val="00455C57"/>
    <w:rsid w:val="00460825"/>
    <w:rsid w:val="00494D0A"/>
    <w:rsid w:val="00571D93"/>
    <w:rsid w:val="005A3597"/>
    <w:rsid w:val="005E11B7"/>
    <w:rsid w:val="006E3CBA"/>
    <w:rsid w:val="007069BC"/>
    <w:rsid w:val="00720E2E"/>
    <w:rsid w:val="00760EE4"/>
    <w:rsid w:val="00763B0D"/>
    <w:rsid w:val="007A7355"/>
    <w:rsid w:val="007D4B51"/>
    <w:rsid w:val="008077CE"/>
    <w:rsid w:val="008A4A2D"/>
    <w:rsid w:val="00966461"/>
    <w:rsid w:val="00A809D4"/>
    <w:rsid w:val="00A93110"/>
    <w:rsid w:val="00AC12EF"/>
    <w:rsid w:val="00C514A0"/>
    <w:rsid w:val="00C763EA"/>
    <w:rsid w:val="00C91960"/>
    <w:rsid w:val="00D034DE"/>
    <w:rsid w:val="00D06599"/>
    <w:rsid w:val="00D24B11"/>
    <w:rsid w:val="00D8587F"/>
    <w:rsid w:val="00E90BA7"/>
    <w:rsid w:val="00FA30CB"/>
    <w:rsid w:val="00FC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19CC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7CE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E9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7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ccoll@westervel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andrews@tnc.org%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monavery1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ntispila@gmail.com" TargetMode="External"/><Relationship Id="rId10" Type="http://schemas.openxmlformats.org/officeDocument/2006/relationships/hyperlink" Target="mailto:mreynolds@tnc.org%20" TargetMode="External"/><Relationship Id="rId4" Type="http://schemas.openxmlformats.org/officeDocument/2006/relationships/hyperlink" Target="mailto:golet@tnc.org" TargetMode="External"/><Relationship Id="rId9" Type="http://schemas.openxmlformats.org/officeDocument/2006/relationships/hyperlink" Target="mailto:laney@sonom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1628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Greg Golet</cp:lastModifiedBy>
  <cp:revision>5</cp:revision>
  <cp:lastPrinted>2014-02-13T21:42:00Z</cp:lastPrinted>
  <dcterms:created xsi:type="dcterms:W3CDTF">2017-10-27T19:27:00Z</dcterms:created>
  <dcterms:modified xsi:type="dcterms:W3CDTF">2017-10-27T20:15:00Z</dcterms:modified>
</cp:coreProperties>
</file>