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S15: Gaussian model summaries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sd(Community)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sd(Household)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sd(Individual)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S16: Logistic model summaries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72"/>
        <w:tblLook w:firstRow="1" w:lastRow="0" w:firstColumn="0" w:lastColumn="0" w:noHBand="0" w:noVBand="1"/>
      </w:tblPr>
      <w:tblGrid>
        <w:gridCol w:w="2592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cantSplit/>
          <w:trHeight w:val="45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Relative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Absolute Wealth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Covariates</w:t>
            </w:r>
          </w:p>
        </w:tc>
      </w:tr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</w:t>
              <w:br/>
              <w:t xml:space="preserve">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Lower 95%</w:t>
              <w:br/>
              <w:t xml:space="preserve">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Upper</w:t>
              <w:br/>
              <w:t xml:space="preserve">95%CI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Gini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-0.85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Community Relative Wealth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-1.33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-3.14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-1.65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Sample Relative Wealth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-0.07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Mean Community Wealth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-1.49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0.54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    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1.57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3.19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-2.90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-1.62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     Sex=male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-0.48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2.16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-1.07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1.12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Distance to San Borja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-0.60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0.70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-0.31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0.56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Community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2.11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0.57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1.58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sd(Community)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0.81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1.63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1.12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 sd(Household)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1.00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0.85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      sd(Individual)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0.26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0.24</w:t>
            </w:r>
          </w:p>
        </w:tc>
        <w:tc>
          <w:tcPr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0.40</w:t>
            </w:r>
          </w:p>
        </w:tc>
        <w:tc>
          <w:tcPr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0.31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>       Goodness of fit (R2)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 Z-score centered on community mean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 Z-score centered on full sample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 Mean full sample Z-score for the community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2020-09-18T15:11:46Z</dcterms:modified>
  <cp:category/>
</cp:coreProperties>
</file>