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CD4" w:rsidRDefault="00406CD4" w:rsidP="00406CD4">
      <w:pPr>
        <w:pStyle w:val="Heading2"/>
      </w:pPr>
      <w:r>
        <w:t>Ecosystem response</w:t>
      </w:r>
    </w:p>
    <w:p w:rsidR="00406CD4" w:rsidRPr="00406CD4" w:rsidRDefault="00406CD4" w:rsidP="00406CD4">
      <w:pPr>
        <w:pStyle w:val="Heading3"/>
      </w:pPr>
      <w:r w:rsidRPr="00406CD4">
        <w:t>Temporal dynamics of cod weight at age and condition</w:t>
      </w:r>
    </w:p>
    <w:bookmarkStart w:id="0" w:name="_GoBack"/>
    <w:p w:rsidR="00406CD4" w:rsidRPr="00CB6F30" w:rsidRDefault="00406CD4" w:rsidP="00CB6F30">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Frank et al. (2016)</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CB6F30">
        <w:rPr>
          <w:rFonts w:ascii="Times New Roman" w:eastAsia="Times New Roman" w:hAnsi="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CB6F30">
        <w:rPr>
          <w:rFonts w:ascii="Times New Roman" w:eastAsia="Times New Roman" w:hAnsi="Times New Roman" w:cs="Times New Roman"/>
          <w:noProof/>
          <w:color w:val="151518"/>
          <w:sz w:val="24"/>
          <w:szCs w:val="24"/>
        </w:rPr>
        <w:instrText xml:space="preserve"> ADDIN EN.CITE </w:instrText>
      </w:r>
      <w:r w:rsidRPr="00CB6F30">
        <w:rPr>
          <w:rFonts w:ascii="Times New Roman" w:eastAsia="Times New Roman" w:hAnsi="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CB6F30">
        <w:rPr>
          <w:rFonts w:ascii="Times New Roman" w:eastAsia="Times New Roman" w:hAnsi="Times New Roman" w:cs="Times New Roman"/>
          <w:noProof/>
          <w:color w:val="151518"/>
          <w:sz w:val="24"/>
          <w:szCs w:val="24"/>
        </w:rPr>
        <w:instrText xml:space="preserve"> ADDIN EN.CITE.DATA </w:instrText>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(Buren et al. 2014b, Morgan et al. 2017)</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Inconsistent patterns in liver and body condition are common in cod </w:t>
      </w:r>
      <w:r w:rsidRPr="00CB6F30">
        <w:rPr>
          <w:rFonts w:ascii="Times New Roman" w:eastAsia="Times New Roman" w:hAnsi="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CB6F30">
        <w:rPr>
          <w:rFonts w:ascii="Times New Roman" w:eastAsia="Times New Roman" w:hAnsi="Times New Roman" w:cs="Times New Roman"/>
          <w:noProof/>
          <w:color w:val="151518"/>
          <w:sz w:val="24"/>
          <w:szCs w:val="24"/>
        </w:rPr>
        <w:instrText xml:space="preserve"> ADDIN EN.CITE </w:instrText>
      </w:r>
      <w:r w:rsidRPr="00CB6F30">
        <w:rPr>
          <w:rFonts w:ascii="Times New Roman" w:eastAsia="Times New Roman" w:hAnsi="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CB6F30">
        <w:rPr>
          <w:rFonts w:ascii="Times New Roman" w:eastAsia="Times New Roman" w:hAnsi="Times New Roman" w:cs="Times New Roman"/>
          <w:noProof/>
          <w:color w:val="151518"/>
          <w:sz w:val="24"/>
          <w:szCs w:val="24"/>
        </w:rPr>
        <w:instrText xml:space="preserve"> ADDIN EN.CITE.DATA </w:instrText>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(Foster et al. 1993, Marshall et al. 2004, Pardoe et al. 2008, Pardoe &amp; Marteinsdóttir 2009, Morgan et al. 2010)</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and these respond quickly to changes in food abundance </w:t>
      </w:r>
      <w:r w:rsidRPr="00CB6F30">
        <w:rPr>
          <w:rFonts w:ascii="Times New Roman" w:eastAsia="Times New Roman" w:hAnsi="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CB6F30">
        <w:rPr>
          <w:rFonts w:ascii="Times New Roman" w:eastAsia="Times New Roman" w:hAnsi="Times New Roman" w:cs="Times New Roman"/>
          <w:noProof/>
          <w:color w:val="151518"/>
          <w:sz w:val="24"/>
          <w:szCs w:val="24"/>
        </w:rPr>
        <w:instrText xml:space="preserve"> ADDIN EN.CITE </w:instrText>
      </w:r>
      <w:r w:rsidRPr="00CB6F30">
        <w:rPr>
          <w:rFonts w:ascii="Times New Roman" w:eastAsia="Times New Roman" w:hAnsi="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CB6F30">
        <w:rPr>
          <w:rFonts w:ascii="Times New Roman" w:eastAsia="Times New Roman" w:hAnsi="Times New Roman" w:cs="Times New Roman"/>
          <w:noProof/>
          <w:color w:val="151518"/>
          <w:sz w:val="24"/>
          <w:szCs w:val="24"/>
        </w:rPr>
        <w:instrText xml:space="preserve"> ADDIN EN.CITE.DATA </w:instrText>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(Lambert &amp; Dutil 1997a, b, Morgan et al. 2017)</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w:t>
      </w:r>
    </w:p>
    <w:p w:rsidR="00406CD4" w:rsidRPr="00CB6F30" w:rsidRDefault="00406CD4" w:rsidP="00CB6F30">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CB6F30">
        <w:rPr>
          <w:rFonts w:ascii="Times New Roman" w:eastAsia="Times New Roman" w:hAnsi="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(ICES 2005)</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CB6F30">
        <w:rPr>
          <w:rFonts w:ascii="Times New Roman" w:eastAsia="Times New Roman" w:hAnsi="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CB6F30">
        <w:rPr>
          <w:rFonts w:ascii="Times New Roman" w:eastAsia="Times New Roman" w:hAnsi="Times New Roman" w:cs="Times New Roman"/>
          <w:noProof/>
          <w:color w:val="151518"/>
          <w:sz w:val="24"/>
          <w:szCs w:val="24"/>
        </w:rPr>
        <w:instrText xml:space="preserve"> ADDIN EN.CITE </w:instrText>
      </w:r>
      <w:r w:rsidRPr="00CB6F30">
        <w:rPr>
          <w:rFonts w:ascii="Times New Roman" w:eastAsia="Times New Roman" w:hAnsi="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CB6F30">
        <w:rPr>
          <w:rFonts w:ascii="Times New Roman" w:eastAsia="Times New Roman" w:hAnsi="Times New Roman" w:cs="Times New Roman"/>
          <w:noProof/>
          <w:color w:val="151518"/>
          <w:sz w:val="24"/>
          <w:szCs w:val="24"/>
        </w:rPr>
        <w:instrText xml:space="preserve"> ADDIN EN.CITE.DATA </w:instrText>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(Pepin et al. 2010, Pepin et al. 2012, Pepin et al. 2014)</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w:t>
      </w:r>
    </w:p>
    <w:p w:rsidR="00406CD4" w:rsidRPr="00CB6F30" w:rsidRDefault="00406CD4" w:rsidP="00CB6F30">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CB6F30">
        <w:rPr>
          <w:rFonts w:ascii="Times New Roman" w:eastAsia="Times New Roman" w:hAnsi="Times New Roman" w:cs="Times New Roman"/>
          <w:noProof/>
          <w:color w:val="151518"/>
          <w:sz w:val="24"/>
          <w:szCs w:val="24"/>
        </w:rPr>
        <w:t xml:space="preserve">During 1991 and following years, capelin shifted its fall distribution from having two distinct aggregations, one in the northwest of the area (NAFO </w:t>
      </w:r>
      <w:proofErr w:type="spellStart"/>
      <w:r w:rsidRPr="00CB6F30">
        <w:rPr>
          <w:rFonts w:ascii="Times New Roman" w:eastAsia="Times New Roman" w:hAnsi="Times New Roman" w:cs="Times New Roman"/>
          <w:noProof/>
          <w:color w:val="151518"/>
          <w:sz w:val="24"/>
          <w:szCs w:val="24"/>
        </w:rPr>
        <w:t>Div</w:t>
      </w:r>
      <w:proofErr w:type="spellEnd"/>
      <w:r w:rsidRPr="00CB6F30">
        <w:rPr>
          <w:rFonts w:ascii="Times New Roman" w:eastAsia="Times New Roman" w:hAnsi="Times New Roman" w:cs="Times New Roman"/>
          <w:noProof/>
          <w:color w:val="151518"/>
          <w:sz w:val="24"/>
          <w:szCs w:val="24"/>
        </w:rPr>
        <w:t xml:space="preserve"> 2J3K) and one in the southeast (NAFO </w:t>
      </w:r>
      <w:proofErr w:type="spellStart"/>
      <w:r w:rsidRPr="00CB6F30">
        <w:rPr>
          <w:rFonts w:ascii="Times New Roman" w:eastAsia="Times New Roman" w:hAnsi="Times New Roman" w:cs="Times New Roman"/>
          <w:noProof/>
          <w:color w:val="151518"/>
          <w:sz w:val="24"/>
          <w:szCs w:val="24"/>
        </w:rPr>
        <w:t>Div</w:t>
      </w:r>
      <w:proofErr w:type="spellEnd"/>
      <w:r w:rsidRPr="00CB6F30">
        <w:rPr>
          <w:rFonts w:ascii="Times New Roman" w:eastAsia="Times New Roman" w:hAnsi="Times New Roman" w:cs="Times New Roman"/>
          <w:noProof/>
          <w:color w:val="151518"/>
          <w:sz w:val="24"/>
          <w:szCs w:val="24"/>
        </w:rPr>
        <w:t xml:space="preserve"> 3L, at the northern slope of the Grand Banks) to having only one in the southeast </w:t>
      </w: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(Lilly &amp; Davis 1993, Miller 1994)</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with records of excursions into the Flemish Cap and the Scotian Shelf </w:t>
      </w: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(Frank et al. 1996)</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w:t>
      </w:r>
      <w:proofErr w:type="spellStart"/>
      <w:r w:rsidRPr="00CB6F30">
        <w:rPr>
          <w:rFonts w:ascii="Times New Roman" w:eastAsia="Times New Roman" w:hAnsi="Times New Roman" w:cs="Times New Roman"/>
          <w:noProof/>
          <w:color w:val="151518"/>
          <w:sz w:val="24"/>
          <w:szCs w:val="24"/>
        </w:rPr>
        <w:t>Bonavista</w:t>
      </w:r>
      <w:proofErr w:type="spellEnd"/>
      <w:r w:rsidRPr="00CB6F30">
        <w:rPr>
          <w:rFonts w:ascii="Times New Roman" w:eastAsia="Times New Roman" w:hAnsi="Times New Roman" w:cs="Times New Roman"/>
          <w:noProof/>
          <w:color w:val="151518"/>
          <w:sz w:val="24"/>
          <w:szCs w:val="24"/>
        </w:rPr>
        <w:t xml:space="preserve"> corridor by the early 1990s </w:t>
      </w: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(Rose et al. 2000)</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One of the hypotheses proposed by </w:t>
      </w:r>
      <w:r w:rsidRPr="00CB6F30">
        <w:rPr>
          <w:rFonts w:ascii="Times New Roman" w:eastAsia="Times New Roman" w:hAnsi="Times New Roman" w:cs="Times New Roman"/>
          <w:noProof/>
          <w:color w:val="151518"/>
          <w:sz w:val="24"/>
          <w:szCs w:val="24"/>
        </w:rPr>
        <w:fldChar w:fldCharType="begin"/>
      </w:r>
      <w:r w:rsidRPr="00CB6F30">
        <w:rPr>
          <w:rFonts w:ascii="Times New Roman" w:eastAsia="Times New Roman" w:hAnsi="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CB6F30">
        <w:rPr>
          <w:rFonts w:ascii="Times New Roman" w:eastAsia="Times New Roman" w:hAnsi="Times New Roman" w:cs="Times New Roman"/>
          <w:noProof/>
          <w:color w:val="151518"/>
          <w:sz w:val="24"/>
          <w:szCs w:val="24"/>
        </w:rPr>
        <w:fldChar w:fldCharType="separate"/>
      </w:r>
      <w:r w:rsidRPr="00CB6F30">
        <w:rPr>
          <w:rFonts w:ascii="Times New Roman" w:eastAsia="Times New Roman" w:hAnsi="Times New Roman" w:cs="Times New Roman"/>
          <w:noProof/>
          <w:color w:val="151518"/>
          <w:sz w:val="24"/>
          <w:szCs w:val="24"/>
        </w:rPr>
        <w:t>Rose et al. (2000)</w:t>
      </w:r>
      <w:r w:rsidRPr="00CB6F30">
        <w:rPr>
          <w:rFonts w:ascii="Times New Roman" w:eastAsia="Times New Roman" w:hAnsi="Times New Roman" w:cs="Times New Roman"/>
          <w:noProof/>
          <w:color w:val="151518"/>
          <w:sz w:val="24"/>
          <w:szCs w:val="24"/>
        </w:rPr>
        <w:fldChar w:fldCharType="end"/>
      </w:r>
      <w:r w:rsidRPr="00CB6F30">
        <w:rPr>
          <w:rFonts w:ascii="Times New Roman" w:eastAsia="Times New Roman" w:hAnsi="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bookmarkEnd w:id="0"/>
    <w:p w:rsidR="004E2497" w:rsidRPr="00406CD4" w:rsidRDefault="004E2497" w:rsidP="00406CD4">
      <w:pPr>
        <w:pStyle w:val="Heading3"/>
      </w:pPr>
      <w:r w:rsidRPr="00406CD4">
        <w:t xml:space="preserve">Harp seal population trends and diet </w:t>
      </w:r>
    </w:p>
    <w:p w:rsidR="004E2497" w:rsidRDefault="00561D3A" w:rsidP="004E2497">
      <w:pPr>
        <w:autoSpaceDE w:val="0"/>
        <w:autoSpaceDN w:val="0"/>
        <w:adjustRightInd w:val="0"/>
        <w:spacing w:after="240" w:line="280" w:lineRule="atLeast"/>
        <w:rPr>
          <w:rFonts w:ascii="Times New Roman" w:eastAsia="Times New Roman" w:hAnsi="Times New Roman" w:cs="Times New Roman"/>
          <w:color w:val="151518"/>
          <w:sz w:val="24"/>
          <w:szCs w:val="24"/>
        </w:rPr>
      </w:pPr>
      <w:r>
        <w:rPr>
          <w:rFonts w:ascii="Times New Roman" w:eastAsia="Times New Roman" w:hAnsi="Times New Roman" w:cs="Times New Roman"/>
          <w:color w:val="151518"/>
          <w:sz w:val="24"/>
          <w:szCs w:val="24"/>
        </w:rPr>
        <w:fldChar w:fldCharType="begin"/>
      </w:r>
      <w:r w:rsidRPr="00906E5F">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906E5F">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4E2497" w:rsidRPr="00F907BE">
        <w:rPr>
          <w:rFonts w:ascii="Times New Roman" w:eastAsia="Times New Roman" w:hAnsi="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w:t>
      </w:r>
      <w:r w:rsidR="00BC5107">
        <w:rPr>
          <w:rFonts w:ascii="Times New Roman" w:eastAsia="Times New Roman" w:hAnsi="Times New Roman" w:cs="Times New Roman"/>
          <w:color w:val="151518"/>
          <w:sz w:val="24"/>
          <w:szCs w:val="24"/>
        </w:rPr>
        <w:t xml:space="preserve"> Sea</w:t>
      </w:r>
      <w:r w:rsidR="00F907BE">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fldChar w:fldCharType="begin"/>
      </w:r>
      <w:r>
        <w:rPr>
          <w:rFonts w:ascii="Times New Roman" w:eastAsia="Times New Roman" w:hAnsi="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(Haug &amp; Nilssen 1995)</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4E2497" w:rsidRPr="00F907BE">
        <w:rPr>
          <w:rFonts w:ascii="Times New Roman" w:eastAsia="Times New Roman" w:hAnsi="Times New Roman" w:cs="Times New Roman"/>
          <w:color w:val="151518"/>
          <w:sz w:val="24"/>
          <w:szCs w:val="24"/>
        </w:rPr>
        <w:t>while there were no reports of similar sightings in the NW Atlantic. However, there are significant differences between the two situations. In the Barents Sea, the collapse of capelin during the</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mid-1980s</w:t>
      </w:r>
      <w:r w:rsidR="009C6AB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t xml:space="preserve">happened at a time when the stock of other important forage fish, herring, was severely depleted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 xml:space="preserve">. The Barents Sea herring stock collapsed in 1969, and did not see any signs of recovery until the late 1980s, and </w:t>
      </w:r>
      <w:r w:rsidR="00566151">
        <w:rPr>
          <w:rFonts w:ascii="Times New Roman" w:eastAsia="Times New Roman" w:hAnsi="Times New Roman" w:cs="Times New Roman"/>
          <w:color w:val="151518"/>
          <w:sz w:val="24"/>
          <w:szCs w:val="24"/>
        </w:rPr>
        <w:lastRenderedPageBreak/>
        <w:t>therefore the effects of the capelin collapse were amplified and reached several taxa such as seals, seabirds and Atlantic cod (</w:t>
      </w:r>
      <w:proofErr w:type="spellStart"/>
      <w:r w:rsidR="00566151">
        <w:rPr>
          <w:rFonts w:ascii="Times New Roman" w:eastAsia="Times New Roman" w:hAnsi="Times New Roman" w:cs="Times New Roman"/>
          <w:i/>
          <w:color w:val="151518"/>
          <w:sz w:val="24"/>
          <w:szCs w:val="24"/>
        </w:rPr>
        <w:t>Gadus</w:t>
      </w:r>
      <w:proofErr w:type="spellEnd"/>
      <w:r w:rsidR="00566151">
        <w:rPr>
          <w:rFonts w:ascii="Times New Roman" w:eastAsia="Times New Roman" w:hAnsi="Times New Roman" w:cs="Times New Roman"/>
          <w:i/>
          <w:color w:val="151518"/>
          <w:sz w:val="24"/>
          <w:szCs w:val="24"/>
        </w:rPr>
        <w:t xml:space="preserve"> </w:t>
      </w:r>
      <w:proofErr w:type="spellStart"/>
      <w:r w:rsidR="00566151">
        <w:rPr>
          <w:rFonts w:ascii="Times New Roman" w:eastAsia="Times New Roman" w:hAnsi="Times New Roman" w:cs="Times New Roman"/>
          <w:i/>
          <w:color w:val="151518"/>
          <w:sz w:val="24"/>
          <w:szCs w:val="24"/>
        </w:rPr>
        <w:t>morhua</w:t>
      </w:r>
      <w:proofErr w:type="spellEnd"/>
      <w:r w:rsidR="00566151">
        <w:rPr>
          <w:rFonts w:ascii="Times New Roman" w:eastAsia="Times New Roman" w:hAnsi="Times New Roman" w:cs="Times New Roman"/>
          <w:color w:val="151518"/>
          <w:sz w:val="24"/>
          <w:szCs w:val="24"/>
        </w:rPr>
        <w:t xml:space="preserve">) </w:t>
      </w:r>
      <w:r w:rsidR="00566151">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566151">
        <w:rPr>
          <w:rFonts w:ascii="Times New Roman" w:eastAsia="Times New Roman" w:hAnsi="Times New Roman" w:cs="Times New Roman"/>
          <w:color w:val="151518"/>
          <w:sz w:val="24"/>
          <w:szCs w:val="24"/>
        </w:rPr>
        <w:fldChar w:fldCharType="separate"/>
      </w:r>
      <w:r w:rsidR="00566151">
        <w:rPr>
          <w:rFonts w:ascii="Times New Roman" w:eastAsia="Times New Roman" w:hAnsi="Times New Roman" w:cs="Times New Roman"/>
          <w:noProof/>
          <w:color w:val="151518"/>
          <w:sz w:val="24"/>
          <w:szCs w:val="24"/>
        </w:rPr>
        <w:t>(Hamre 1994)</w:t>
      </w:r>
      <w:r w:rsidR="00566151">
        <w:rPr>
          <w:rFonts w:ascii="Times New Roman" w:eastAsia="Times New Roman" w:hAnsi="Times New Roman" w:cs="Times New Roman"/>
          <w:color w:val="151518"/>
          <w:sz w:val="24"/>
          <w:szCs w:val="24"/>
        </w:rPr>
        <w:fldChar w:fldCharType="end"/>
      </w:r>
      <w:r w:rsidR="00566151">
        <w:rPr>
          <w:rFonts w:ascii="Times New Roman" w:eastAsia="Times New Roman" w:hAnsi="Times New Roman" w:cs="Times New Roman"/>
          <w:color w:val="151518"/>
          <w:sz w:val="24"/>
          <w:szCs w:val="24"/>
        </w:rPr>
        <w:t>.</w:t>
      </w:r>
      <w:r w:rsidR="004E2497" w:rsidRPr="00F907BE">
        <w:rPr>
          <w:rFonts w:ascii="Times New Roman" w:eastAsia="Times New Roman" w:hAnsi="Times New Roman" w:cs="Times New Roman"/>
          <w:color w:val="151518"/>
          <w:sz w:val="24"/>
          <w:szCs w:val="24"/>
        </w:rPr>
        <w:t xml:space="preserve"> Barents Sea capelin also declined between 1992 and 1993 without a similar ‘invasion’ of starving seals. </w:t>
      </w:r>
      <w:r w:rsidR="00D22CE9" w:rsidRPr="00F907BE">
        <w:rPr>
          <w:rFonts w:ascii="Times New Roman" w:eastAsia="Times New Roman" w:hAnsi="Times New Roman" w:cs="Times New Roman"/>
          <w:color w:val="151518"/>
          <w:sz w:val="24"/>
          <w:szCs w:val="24"/>
        </w:rPr>
        <w:t xml:space="preserve">This was likely due to the availability of alternate prey (herring and polar cod, </w:t>
      </w:r>
      <w:r w:rsidR="00D22CE9" w:rsidRPr="00F907BE">
        <w:rPr>
          <w:rFonts w:ascii="Times New Roman" w:eastAsia="Times New Roman" w:hAnsi="Times New Roman" w:cs="Times New Roman"/>
          <w:i/>
          <w:color w:val="151518"/>
          <w:sz w:val="24"/>
          <w:szCs w:val="24"/>
        </w:rPr>
        <w:t>Boreogadus saida</w:t>
      </w:r>
      <w:r w:rsidR="00D22CE9" w:rsidRPr="00F907BE">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 xml:space="preserve">for the seals </w:t>
      </w:r>
      <w:r>
        <w:rPr>
          <w:rFonts w:ascii="Times New Roman" w:eastAsia="Times New Roman" w:hAnsi="Times New Roman" w:cs="Times New Roman"/>
          <w:color w:val="151518"/>
          <w:sz w:val="24"/>
          <w:szCs w:val="24"/>
        </w:rPr>
        <w:fldChar w:fldCharType="begin"/>
      </w:r>
      <w:r w:rsidR="00566151">
        <w:rPr>
          <w:rFonts w:ascii="Times New Roman" w:eastAsia="Times New Roman" w:hAnsi="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Fonts w:ascii="Times New Roman" w:eastAsia="Times New Roman" w:hAnsi="Times New Roman" w:cs="Times New Roman"/>
          <w:color w:val="151518"/>
          <w:sz w:val="24"/>
          <w:szCs w:val="24"/>
        </w:rPr>
        <w:fldChar w:fldCharType="separate"/>
      </w:r>
      <w:r>
        <w:rPr>
          <w:rFonts w:ascii="Times New Roman" w:eastAsia="Times New Roman" w:hAnsi="Times New Roman" w:cs="Times New Roman"/>
          <w:noProof/>
          <w:color w:val="151518"/>
          <w:sz w:val="24"/>
          <w:szCs w:val="24"/>
        </w:rPr>
        <w:t>(Nilssen et al. 1998)</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As </w:t>
      </w:r>
      <w:r>
        <w:rPr>
          <w:rFonts w:ascii="Times New Roman" w:eastAsia="Times New Roman" w:hAnsi="Times New Roman" w:cs="Times New Roman"/>
          <w:color w:val="151518"/>
          <w:sz w:val="24"/>
          <w:szCs w:val="24"/>
        </w:rPr>
        <w:fldChar w:fldCharType="begin"/>
      </w:r>
      <w:r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color w:val="151518"/>
          <w:sz w:val="24"/>
          <w:szCs w:val="24"/>
        </w:rPr>
        <w:fldChar w:fldCharType="separate"/>
      </w:r>
      <w:r w:rsidRPr="00561D3A">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w:t>
      </w:r>
      <w:r>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indicate, ‘starving’ harp seals were not reported in Newfoundland waters during the early 1990s, when capelin biomass declined. </w:t>
      </w:r>
      <w:r w:rsidR="00C05B97">
        <w:rPr>
          <w:rFonts w:ascii="Times New Roman" w:eastAsia="Times New Roman" w:hAnsi="Times New Roman" w:cs="Times New Roman"/>
          <w:color w:val="151518"/>
          <w:sz w:val="24"/>
          <w:szCs w:val="24"/>
        </w:rPr>
        <w:t xml:space="preserve"> During this period</w:t>
      </w:r>
      <w:r w:rsidR="00F907BE">
        <w:rPr>
          <w:rFonts w:ascii="Times New Roman" w:eastAsia="Times New Roman" w:hAnsi="Times New Roman" w:cs="Times New Roman"/>
          <w:color w:val="151518"/>
          <w:sz w:val="24"/>
          <w:szCs w:val="24"/>
        </w:rPr>
        <w:t xml:space="preserve">, however, alternate prey, particularly </w:t>
      </w:r>
      <w:r w:rsidR="00F907BE" w:rsidRPr="00F907BE">
        <w:rPr>
          <w:rFonts w:ascii="Times New Roman" w:eastAsia="Times New Roman" w:hAnsi="Times New Roman" w:cs="Times New Roman"/>
          <w:i/>
          <w:color w:val="151518"/>
          <w:sz w:val="24"/>
          <w:szCs w:val="24"/>
        </w:rPr>
        <w:t>B. saida</w:t>
      </w:r>
      <w:r w:rsidR="00F907BE">
        <w:rPr>
          <w:rFonts w:ascii="Times New Roman" w:eastAsia="Times New Roman" w:hAnsi="Times New Roman" w:cs="Times New Roman"/>
          <w:color w:val="151518"/>
          <w:sz w:val="24"/>
          <w:szCs w:val="24"/>
        </w:rPr>
        <w:t xml:space="preserve"> and herring were still available </w: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 </w:instrText>
      </w:r>
      <w:r w:rsidR="007B2BF3">
        <w:rPr>
          <w:rFonts w:ascii="Times New Roman" w:eastAsia="Times New Roman" w:hAnsi="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7B2BF3">
        <w:rPr>
          <w:rFonts w:ascii="Times New Roman" w:eastAsia="Times New Roman" w:hAnsi="Times New Roman" w:cs="Times New Roman"/>
          <w:color w:val="151518"/>
          <w:sz w:val="24"/>
          <w:szCs w:val="24"/>
        </w:rPr>
        <w:instrText xml:space="preserve"> ADDIN EN.CITE.DATA </w:instrText>
      </w:r>
      <w:r w:rsidR="007B2BF3">
        <w:rPr>
          <w:rFonts w:ascii="Times New Roman" w:eastAsia="Times New Roman" w:hAnsi="Times New Roman" w:cs="Times New Roman"/>
          <w:color w:val="151518"/>
          <w:sz w:val="24"/>
          <w:szCs w:val="24"/>
        </w:rPr>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(Lilly et al. 1994, Bourne et al. 2015)</w:t>
      </w:r>
      <w:r w:rsidR="007B2BF3">
        <w:rPr>
          <w:rFonts w:ascii="Times New Roman" w:eastAsia="Times New Roman" w:hAnsi="Times New Roman" w:cs="Times New Roman"/>
          <w:color w:val="151518"/>
          <w:sz w:val="24"/>
          <w:szCs w:val="24"/>
        </w:rPr>
        <w:fldChar w:fldCharType="end"/>
      </w:r>
      <w:r w:rsidR="007B2BF3">
        <w:rPr>
          <w:rFonts w:ascii="Times New Roman" w:eastAsia="Times New Roman" w:hAnsi="Times New Roman" w:cs="Times New Roman"/>
          <w:color w:val="151518"/>
          <w:sz w:val="24"/>
          <w:szCs w:val="24"/>
        </w:rPr>
        <w:t xml:space="preserve"> </w:t>
      </w:r>
      <w:r w:rsidR="00F907BE">
        <w:rPr>
          <w:rFonts w:ascii="Times New Roman" w:eastAsia="Times New Roman" w:hAnsi="Times New Roman" w:cs="Times New Roman"/>
          <w:color w:val="151518"/>
          <w:sz w:val="24"/>
          <w:szCs w:val="24"/>
        </w:rPr>
        <w:t>and were consumed by harp seals</w:t>
      </w:r>
      <w:r w:rsidR="007B2BF3">
        <w:rPr>
          <w:rFonts w:ascii="Times New Roman" w:eastAsia="Times New Roman" w:hAnsi="Times New Roman" w:cs="Times New Roman"/>
          <w:color w:val="151518"/>
          <w:sz w:val="24"/>
          <w:szCs w:val="24"/>
        </w:rPr>
        <w:t xml:space="preserve"> </w:t>
      </w:r>
      <w:r w:rsidR="007B2BF3">
        <w:rPr>
          <w:rFonts w:ascii="Times New Roman" w:eastAsia="Times New Roman" w:hAnsi="Times New Roman" w:cs="Times New Roman"/>
          <w:color w:val="151518"/>
          <w:sz w:val="24"/>
          <w:szCs w:val="24"/>
        </w:rPr>
        <w:fldChar w:fldCharType="begin"/>
      </w:r>
      <w:r w:rsidR="007B2BF3">
        <w:rPr>
          <w:rFonts w:ascii="Times New Roman" w:eastAsia="Times New Roman" w:hAnsi="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007B2BF3">
        <w:rPr>
          <w:rFonts w:ascii="Times New Roman" w:eastAsia="Times New Roman" w:hAnsi="Times New Roman" w:cs="Times New Roman"/>
          <w:color w:val="151518"/>
          <w:sz w:val="24"/>
          <w:szCs w:val="24"/>
        </w:rPr>
        <w:fldChar w:fldCharType="separate"/>
      </w:r>
      <w:r w:rsidR="007B2BF3">
        <w:rPr>
          <w:rFonts w:ascii="Times New Roman" w:eastAsia="Times New Roman" w:hAnsi="Times New Roman" w:cs="Times New Roman"/>
          <w:noProof/>
          <w:color w:val="151518"/>
          <w:sz w:val="24"/>
          <w:szCs w:val="24"/>
        </w:rPr>
        <w:t>(Stenson 2012)</w:t>
      </w:r>
      <w:r w:rsidR="007B2BF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Also, total consumption of capelin declined during the 1990s due primarily to the significant decline in the Atlantic cod </w:t>
      </w:r>
      <w:r w:rsidR="00560E33">
        <w:rPr>
          <w:rFonts w:ascii="Times New Roman" w:eastAsia="Times New Roman" w:hAnsi="Times New Roman" w:cs="Times New Roman"/>
          <w:color w:val="151518"/>
          <w:sz w:val="24"/>
          <w:szCs w:val="24"/>
        </w:rPr>
        <w:fldChar w:fldCharType="begin"/>
      </w:r>
      <w:r w:rsidR="00560E33">
        <w:rPr>
          <w:rFonts w:ascii="Times New Roman" w:eastAsia="Times New Roman" w:hAnsi="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560E33">
        <w:rPr>
          <w:rFonts w:ascii="Times New Roman" w:eastAsia="Times New Roman" w:hAnsi="Times New Roman" w:cs="Times New Roman"/>
          <w:color w:val="151518"/>
          <w:sz w:val="24"/>
          <w:szCs w:val="24"/>
        </w:rPr>
        <w:fldChar w:fldCharType="separate"/>
      </w:r>
      <w:r w:rsidR="00560E33">
        <w:rPr>
          <w:rFonts w:ascii="Times New Roman" w:eastAsia="Times New Roman" w:hAnsi="Times New Roman" w:cs="Times New Roman"/>
          <w:noProof/>
          <w:color w:val="151518"/>
          <w:sz w:val="24"/>
          <w:szCs w:val="24"/>
        </w:rPr>
        <w:t>(Carscadden et al. 2001)</w:t>
      </w:r>
      <w:r w:rsidR="00560E33">
        <w:rPr>
          <w:rFonts w:ascii="Times New Roman" w:eastAsia="Times New Roman" w:hAnsi="Times New Roman" w:cs="Times New Roman"/>
          <w:color w:val="151518"/>
          <w:sz w:val="24"/>
          <w:szCs w:val="24"/>
        </w:rPr>
        <w:fldChar w:fldCharType="end"/>
      </w:r>
      <w:r w:rsidR="00F907BE">
        <w:rPr>
          <w:rFonts w:ascii="Times New Roman" w:eastAsia="Times New Roman" w:hAnsi="Times New Roman" w:cs="Times New Roman"/>
          <w:color w:val="151518"/>
          <w:sz w:val="24"/>
          <w:szCs w:val="24"/>
        </w:rPr>
        <w:t xml:space="preserve">. </w:t>
      </w:r>
      <w:r w:rsidR="00DB70F1">
        <w:rPr>
          <w:rFonts w:ascii="Times New Roman" w:eastAsia="Times New Roman" w:hAnsi="Times New Roman" w:cs="Times New Roman"/>
          <w:color w:val="151518"/>
          <w:sz w:val="24"/>
          <w:szCs w:val="24"/>
        </w:rPr>
        <w:t>Therefore, it is possible that this may have caused an increase in relative abundance of capelin available to harp seals</w:t>
      </w:r>
      <w:r w:rsidR="00F907BE">
        <w:rPr>
          <w:rFonts w:ascii="Times New Roman" w:eastAsia="Times New Roman" w:hAnsi="Times New Roman" w:cs="Times New Roman"/>
          <w:color w:val="151518"/>
          <w:sz w:val="24"/>
          <w:szCs w:val="24"/>
        </w:rPr>
        <w:t>.</w:t>
      </w:r>
    </w:p>
    <w:p w:rsidR="00F907BE" w:rsidRPr="00BC5107" w:rsidRDefault="00F907BE" w:rsidP="00BC5107">
      <w:pPr>
        <w:autoSpaceDE w:val="0"/>
        <w:autoSpaceDN w:val="0"/>
        <w:adjustRightInd w:val="0"/>
        <w:spacing w:after="240" w:line="280" w:lineRule="atLeast"/>
        <w:rPr>
          <w:rFonts w:ascii="Times New Roman" w:eastAsia="Times New Roman" w:hAnsi="Times New Roman" w:cs="Times New Roman"/>
          <w:color w:val="151518"/>
          <w:sz w:val="24"/>
          <w:szCs w:val="24"/>
          <w:lang w:val="en-US"/>
        </w:rPr>
      </w:pPr>
      <w:r>
        <w:rPr>
          <w:rFonts w:ascii="Times New Roman" w:eastAsia="Times New Roman" w:hAnsi="Times New Roman" w:cs="Times New Roman"/>
          <w:color w:val="151518"/>
          <w:sz w:val="24"/>
          <w:szCs w:val="24"/>
        </w:rPr>
        <w:t xml:space="preserve">While the harp seals did not show catastrophic mortalities, they have been impacted by the decline in capelin. </w:t>
      </w:r>
      <w:r w:rsidR="00C05B97">
        <w:rPr>
          <w:rFonts w:ascii="Times New Roman" w:eastAsia="Times New Roman" w:hAnsi="Times New Roman" w:cs="Times New Roman"/>
          <w:color w:val="151518"/>
          <w:sz w:val="24"/>
          <w:szCs w:val="24"/>
        </w:rPr>
        <w:t>Since the 1980s, p</w:t>
      </w:r>
      <w:r>
        <w:rPr>
          <w:rFonts w:ascii="Times New Roman" w:eastAsia="Times New Roman" w:hAnsi="Times New Roman" w:cs="Times New Roman"/>
          <w:color w:val="151518"/>
          <w:sz w:val="24"/>
          <w:szCs w:val="24"/>
        </w:rPr>
        <w:t>regnancy r</w:t>
      </w:r>
      <w:r w:rsidR="00C05B97">
        <w:rPr>
          <w:rFonts w:ascii="Times New Roman" w:eastAsia="Times New Roman" w:hAnsi="Times New Roman" w:cs="Times New Roman"/>
          <w:color w:val="151518"/>
          <w:sz w:val="24"/>
          <w:szCs w:val="24"/>
        </w:rPr>
        <w:t>ates of harp seals have declined w</w:t>
      </w:r>
      <w:r>
        <w:rPr>
          <w:rFonts w:ascii="Times New Roman" w:eastAsia="Times New Roman" w:hAnsi="Times New Roman" w:cs="Times New Roman"/>
          <w:color w:val="151518"/>
          <w:sz w:val="24"/>
          <w:szCs w:val="24"/>
        </w:rPr>
        <w:t xml:space="preserve">hile inter-annual variability has increased, ranging from ~20% to 75% over the past 3 decades </w:t>
      </w:r>
      <w:r w:rsidR="00091D25">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 </w:instrText>
      </w:r>
      <w:r w:rsidR="006774AA">
        <w:rPr>
          <w:rFonts w:ascii="Times New Roman" w:eastAsia="Times New Roman" w:hAnsi="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006774AA">
        <w:rPr>
          <w:rFonts w:ascii="Times New Roman" w:eastAsia="Times New Roman" w:hAnsi="Times New Roman" w:cs="Times New Roman"/>
          <w:color w:val="151518"/>
          <w:sz w:val="24"/>
          <w:szCs w:val="24"/>
        </w:rPr>
        <w:instrText xml:space="preserve"> ADDIN EN.CITE.DATA </w:instrText>
      </w:r>
      <w:r w:rsidR="006774AA">
        <w:rPr>
          <w:rFonts w:ascii="Times New Roman" w:eastAsia="Times New Roman" w:hAnsi="Times New Roman" w:cs="Times New Roman"/>
          <w:color w:val="151518"/>
          <w:sz w:val="24"/>
          <w:szCs w:val="24"/>
        </w:rPr>
      </w:r>
      <w:r w:rsidR="006774AA">
        <w:rPr>
          <w:rFonts w:ascii="Times New Roman" w:eastAsia="Times New Roman" w:hAnsi="Times New Roman" w:cs="Times New Roman"/>
          <w:color w:val="151518"/>
          <w:sz w:val="24"/>
          <w:szCs w:val="24"/>
        </w:rPr>
        <w:fldChar w:fldCharType="end"/>
      </w:r>
      <w:r w:rsidR="00091D25">
        <w:rPr>
          <w:rFonts w:ascii="Times New Roman" w:eastAsia="Times New Roman" w:hAnsi="Times New Roman" w:cs="Times New Roman"/>
          <w:color w:val="151518"/>
          <w:sz w:val="24"/>
          <w:szCs w:val="24"/>
        </w:rPr>
      </w:r>
      <w:r w:rsidR="00091D25">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2014, Stenson et al. 2016)</w:t>
      </w:r>
      <w:r w:rsidR="00091D25">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w:t>
      </w:r>
      <w:r>
        <w:rPr>
          <w:rFonts w:ascii="Times New Roman" w:eastAsia="Times New Roman" w:hAnsi="Times New Roman" w:cs="Times New Roman"/>
          <w:color w:val="151518"/>
          <w:sz w:val="24"/>
          <w:szCs w:val="24"/>
        </w:rPr>
        <w:t xml:space="preserve"> Also, beginning in 1987, harp seals have shown indications of late term abortions. </w:t>
      </w:r>
      <w:r w:rsidR="006774AA">
        <w:rPr>
          <w:rFonts w:ascii="Times New Roman" w:eastAsia="Times New Roman" w:hAnsi="Times New Roman" w:cs="Times New Roman"/>
          <w:color w:val="151518"/>
          <w:sz w:val="24"/>
          <w:szCs w:val="24"/>
        </w:rPr>
        <w:fldChar w:fldCharType="begin"/>
      </w:r>
      <w:r w:rsidR="006774AA">
        <w:rPr>
          <w:rFonts w:ascii="Times New Roman" w:eastAsia="Times New Roman" w:hAnsi="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006774AA">
        <w:rPr>
          <w:rFonts w:ascii="Times New Roman" w:eastAsia="Times New Roman" w:hAnsi="Times New Roman" w:cs="Times New Roman"/>
          <w:color w:val="151518"/>
          <w:sz w:val="24"/>
          <w:szCs w:val="24"/>
        </w:rPr>
        <w:fldChar w:fldCharType="separate"/>
      </w:r>
      <w:r w:rsidR="006774AA">
        <w:rPr>
          <w:rFonts w:ascii="Times New Roman" w:eastAsia="Times New Roman" w:hAnsi="Times New Roman" w:cs="Times New Roman"/>
          <w:noProof/>
          <w:color w:val="151518"/>
          <w:sz w:val="24"/>
          <w:szCs w:val="24"/>
        </w:rPr>
        <w:t>Stenson et al. (2016)</w:t>
      </w:r>
      <w:r w:rsidR="006774AA">
        <w:rPr>
          <w:rFonts w:ascii="Times New Roman" w:eastAsia="Times New Roman" w:hAnsi="Times New Roman" w:cs="Times New Roman"/>
          <w:color w:val="151518"/>
          <w:sz w:val="24"/>
          <w:szCs w:val="24"/>
        </w:rPr>
        <w:fldChar w:fldCharType="end"/>
      </w:r>
      <w:r w:rsidR="006774AA">
        <w:rPr>
          <w:rFonts w:ascii="Times New Roman" w:eastAsia="Times New Roman" w:hAnsi="Times New Roman" w:cs="Times New Roman"/>
          <w:color w:val="151518"/>
          <w:sz w:val="24"/>
          <w:szCs w:val="24"/>
        </w:rPr>
        <w:t xml:space="preserve"> </w:t>
      </w:r>
      <w:r>
        <w:rPr>
          <w:rFonts w:ascii="Times New Roman" w:eastAsia="Times New Roman" w:hAnsi="Times New Roman" w:cs="Times New Roman"/>
          <w:color w:val="151518"/>
          <w:sz w:val="24"/>
          <w:szCs w:val="24"/>
        </w:rPr>
        <w:t xml:space="preserve">found </w:t>
      </w:r>
      <w:r>
        <w:rPr>
          <w:rFonts w:ascii="Times New Roman" w:eastAsia="Times New Roman" w:hAnsi="Times New Roman" w:cs="Times New Roman"/>
          <w:color w:val="151518"/>
          <w:sz w:val="24"/>
          <w:szCs w:val="24"/>
          <w:lang w:val="en-US"/>
        </w:rPr>
        <w:t>that w</w:t>
      </w:r>
      <w:r w:rsidRPr="00F907BE">
        <w:rPr>
          <w:rFonts w:ascii="Times New Roman" w:eastAsia="Times New Roman" w:hAnsi="Times New Roman" w:cs="Times New Roman"/>
          <w:color w:val="151518"/>
          <w:sz w:val="24"/>
          <w:szCs w:val="24"/>
          <w:lang w:val="en-US"/>
        </w:rPr>
        <w:t xml:space="preserve">hile the general decline in fecundity is a reflection of density-dependent processes associated with increased population size, including the late term abortion rates </w:t>
      </w:r>
      <w:r>
        <w:rPr>
          <w:rFonts w:ascii="Times New Roman" w:eastAsia="Times New Roman" w:hAnsi="Times New Roman" w:cs="Times New Roman"/>
          <w:color w:val="151518"/>
          <w:sz w:val="24"/>
          <w:szCs w:val="24"/>
          <w:lang w:val="en-US"/>
        </w:rPr>
        <w:t>into their model allowed them to explain</w:t>
      </w:r>
      <w:r w:rsidRPr="00F907BE">
        <w:rPr>
          <w:rFonts w:ascii="Times New Roman" w:eastAsia="Times New Roman" w:hAnsi="Times New Roman" w:cs="Times New Roman"/>
          <w:color w:val="151518"/>
          <w:sz w:val="24"/>
          <w:szCs w:val="24"/>
          <w:lang w:val="en-US"/>
        </w:rPr>
        <w:t xml:space="preserve"> the large inter-annual variability. Changes in the abortion rate</w:t>
      </w:r>
      <w:r>
        <w:rPr>
          <w:rFonts w:ascii="Times New Roman" w:eastAsia="Times New Roman" w:hAnsi="Times New Roman" w:cs="Times New Roman"/>
          <w:color w:val="151518"/>
          <w:sz w:val="24"/>
          <w:szCs w:val="24"/>
          <w:lang w:val="en-US"/>
        </w:rPr>
        <w:t xml:space="preserve">s, in turn, are influenced by </w:t>
      </w:r>
      <w:r w:rsidRPr="00F907BE">
        <w:rPr>
          <w:rFonts w:ascii="Times New Roman" w:eastAsia="Times New Roman" w:hAnsi="Times New Roman" w:cs="Times New Roman"/>
          <w:color w:val="151518"/>
          <w:sz w:val="24"/>
          <w:szCs w:val="24"/>
          <w:lang w:val="en-US"/>
        </w:rPr>
        <w:t xml:space="preserve">ice cover in late January and capelin biomass. </w:t>
      </w:r>
      <w:r w:rsidR="006774AA">
        <w:rPr>
          <w:rFonts w:ascii="Times New Roman" w:eastAsia="Times New Roman" w:hAnsi="Times New Roman" w:cs="Times New Roman"/>
          <w:color w:val="151518"/>
          <w:sz w:val="24"/>
          <w:szCs w:val="24"/>
          <w:lang w:val="en-US"/>
        </w:rPr>
        <w:fldChar w:fldCharType="begin"/>
      </w:r>
      <w:r w:rsidR="00406CD4">
        <w:rPr>
          <w:rFonts w:ascii="Times New Roman" w:eastAsia="Times New Roman" w:hAnsi="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406CD4">
        <w:rPr>
          <w:rFonts w:ascii="Times New Roman" w:eastAsia="Times New Roman" w:hAnsi="Times New Roman" w:cs="Times New Roman"/>
          <w:noProof/>
          <w:color w:val="151518"/>
          <w:sz w:val="24"/>
          <w:szCs w:val="24"/>
          <w:lang w:val="en-US"/>
        </w:rPr>
        <w:t>Buren et al. (2014a)</w:t>
      </w:r>
      <w:r w:rsidR="006774AA">
        <w:rPr>
          <w:rFonts w:ascii="Times New Roman" w:eastAsia="Times New Roman" w:hAnsi="Times New Roman" w:cs="Times New Roman"/>
          <w:color w:val="151518"/>
          <w:sz w:val="24"/>
          <w:szCs w:val="24"/>
          <w:lang w:val="en-US"/>
        </w:rPr>
        <w:fldChar w:fldCharType="end"/>
      </w:r>
      <w:r>
        <w:rPr>
          <w:rFonts w:ascii="Times New Roman" w:eastAsia="Times New Roman" w:hAnsi="Times New Roman" w:cs="Times New Roman"/>
          <w:color w:val="151518"/>
          <w:sz w:val="24"/>
          <w:szCs w:val="24"/>
          <w:lang w:val="en-US"/>
        </w:rPr>
        <w:t xml:space="preserve"> </w:t>
      </w:r>
      <w:r w:rsidRPr="00F907BE">
        <w:rPr>
          <w:rFonts w:ascii="Times New Roman" w:eastAsia="Times New Roman" w:hAnsi="Times New Roman" w:cs="Times New Roman"/>
          <w:color w:val="151518"/>
          <w:sz w:val="24"/>
          <w:szCs w:val="24"/>
          <w:lang w:val="en-US"/>
        </w:rPr>
        <w:t>show</w:t>
      </w:r>
      <w:r>
        <w:rPr>
          <w:rFonts w:ascii="Times New Roman" w:eastAsia="Times New Roman" w:hAnsi="Times New Roman" w:cs="Times New Roman"/>
          <w:color w:val="151518"/>
          <w:sz w:val="24"/>
          <w:szCs w:val="24"/>
          <w:lang w:val="en-US"/>
        </w:rPr>
        <w:t xml:space="preserve">ed </w:t>
      </w:r>
      <w:r w:rsidRPr="00F907BE">
        <w:rPr>
          <w:rFonts w:ascii="Times New Roman" w:eastAsia="Times New Roman" w:hAnsi="Times New Roman" w:cs="Times New Roman"/>
          <w:color w:val="151518"/>
          <w:sz w:val="24"/>
          <w:szCs w:val="24"/>
          <w:lang w:val="en-US"/>
        </w:rPr>
        <w:t xml:space="preserve">that capelin abundance is correlated with ice conditions suggesting that late January ice conditions </w:t>
      </w:r>
      <w:r>
        <w:rPr>
          <w:rFonts w:ascii="Times New Roman" w:eastAsia="Times New Roman" w:hAnsi="Times New Roman" w:cs="Times New Roman"/>
          <w:color w:val="151518"/>
          <w:sz w:val="24"/>
          <w:szCs w:val="24"/>
          <w:lang w:val="en-US"/>
        </w:rPr>
        <w:t>also reflect changes in</w:t>
      </w:r>
      <w:r w:rsidRPr="00F907BE">
        <w:rPr>
          <w:rFonts w:ascii="Times New Roman" w:eastAsia="Times New Roman" w:hAnsi="Times New Roman" w:cs="Times New Roman"/>
          <w:color w:val="151518"/>
          <w:sz w:val="24"/>
          <w:szCs w:val="24"/>
          <w:lang w:val="en-US"/>
        </w:rPr>
        <w:t xml:space="preserve"> environmental conditions that influence a number of prey species.</w:t>
      </w:r>
      <w:r w:rsidR="00C05B97">
        <w:rPr>
          <w:rFonts w:ascii="Times New Roman" w:eastAsia="Times New Roman" w:hAnsi="Times New Roman" w:cs="Times New Roman"/>
          <w:color w:val="151518"/>
          <w:sz w:val="24"/>
          <w:szCs w:val="24"/>
          <w:lang w:val="en-US"/>
        </w:rPr>
        <w:t xml:space="preserve"> Abundance of Northwest Atlantic harp seals has been relatively stable for the past decade. While, as pointed out by </w:t>
      </w:r>
      <w:r w:rsidR="00561D3A">
        <w:rPr>
          <w:rFonts w:ascii="Times New Roman" w:eastAsia="Times New Roman" w:hAnsi="Times New Roman" w:cs="Times New Roman"/>
          <w:color w:val="151518"/>
          <w:sz w:val="24"/>
          <w:szCs w:val="24"/>
        </w:rPr>
        <w:fldChar w:fldCharType="begin"/>
      </w:r>
      <w:r w:rsidR="00561D3A" w:rsidRPr="00561D3A">
        <w:rPr>
          <w:rFonts w:ascii="Times New Roman" w:eastAsia="Times New Roman" w:hAnsi="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61D3A">
        <w:rPr>
          <w:rFonts w:ascii="Times New Roman" w:eastAsia="Times New Roman" w:hAnsi="Times New Roman" w:cs="Times New Roman"/>
          <w:color w:val="151518"/>
          <w:sz w:val="24"/>
          <w:szCs w:val="24"/>
        </w:rPr>
        <w:fldChar w:fldCharType="separate"/>
      </w:r>
      <w:r w:rsidR="00561D3A" w:rsidRPr="00561D3A">
        <w:rPr>
          <w:rFonts w:ascii="Times New Roman" w:eastAsia="Times New Roman" w:hAnsi="Times New Roman" w:cs="Times New Roman"/>
          <w:noProof/>
          <w:color w:val="151518"/>
          <w:sz w:val="24"/>
          <w:szCs w:val="24"/>
        </w:rPr>
        <w:t xml:space="preserve">Frank et al. </w:t>
      </w:r>
      <w:r w:rsidR="00561D3A">
        <w:rPr>
          <w:rFonts w:ascii="Times New Roman" w:eastAsia="Times New Roman" w:hAnsi="Times New Roman" w:cs="Times New Roman"/>
          <w:noProof/>
          <w:color w:val="151518"/>
          <w:sz w:val="24"/>
          <w:szCs w:val="24"/>
        </w:rPr>
        <w:t>(2016)</w:t>
      </w:r>
      <w:r w:rsidR="00561D3A">
        <w:rPr>
          <w:rFonts w:ascii="Times New Roman" w:eastAsia="Times New Roman" w:hAnsi="Times New Roman" w:cs="Times New Roman"/>
          <w:color w:val="151518"/>
          <w:sz w:val="24"/>
          <w:szCs w:val="24"/>
        </w:rPr>
        <w:fldChar w:fldCharType="end"/>
      </w:r>
      <w:r w:rsidR="00C05B97">
        <w:rPr>
          <w:rFonts w:ascii="Times New Roman" w:eastAsia="Times New Roman" w:hAnsi="Times New Roman" w:cs="Times New Roman"/>
          <w:color w:val="151518"/>
          <w:sz w:val="24"/>
          <w:szCs w:val="24"/>
          <w:lang w:val="en-US"/>
        </w:rPr>
        <w:t>, higher catches in the Canadian commercial hunt between 1996 and 2008, contributed to reductions in the rate of population growth, these lower pregnancy rates have also had a major impact on the population dynamics of this population</w:t>
      </w:r>
      <w:r w:rsidR="006774AA">
        <w:rPr>
          <w:rFonts w:ascii="Times New Roman" w:eastAsia="Times New Roman" w:hAnsi="Times New Roman" w:cs="Times New Roman"/>
          <w:color w:val="151518"/>
          <w:sz w:val="24"/>
          <w:szCs w:val="24"/>
          <w:lang w:val="en-US"/>
        </w:rPr>
        <w:t xml:space="preserve"> </w:t>
      </w:r>
      <w:r w:rsidR="006774AA">
        <w:rPr>
          <w:rFonts w:ascii="Times New Roman" w:eastAsia="Times New Roman" w:hAnsi="Times New Roman" w:cs="Times New Roman"/>
          <w:color w:val="151518"/>
          <w:sz w:val="24"/>
          <w:szCs w:val="24"/>
          <w:lang w:val="en-US"/>
        </w:rPr>
        <w:fldChar w:fldCharType="begin"/>
      </w:r>
      <w:r w:rsidR="006774AA">
        <w:rPr>
          <w:rFonts w:ascii="Times New Roman" w:eastAsia="Times New Roman" w:hAnsi="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006774AA">
        <w:rPr>
          <w:rFonts w:ascii="Times New Roman" w:eastAsia="Times New Roman" w:hAnsi="Times New Roman" w:cs="Times New Roman"/>
          <w:color w:val="151518"/>
          <w:sz w:val="24"/>
          <w:szCs w:val="24"/>
          <w:lang w:val="en-US"/>
        </w:rPr>
        <w:fldChar w:fldCharType="separate"/>
      </w:r>
      <w:r w:rsidR="006774AA">
        <w:rPr>
          <w:rFonts w:ascii="Times New Roman" w:eastAsia="Times New Roman" w:hAnsi="Times New Roman" w:cs="Times New Roman"/>
          <w:noProof/>
          <w:color w:val="151518"/>
          <w:sz w:val="24"/>
          <w:szCs w:val="24"/>
          <w:lang w:val="en-US"/>
        </w:rPr>
        <w:t>(Hammill et al. 2015)</w:t>
      </w:r>
      <w:r w:rsidR="006774AA">
        <w:rPr>
          <w:rFonts w:ascii="Times New Roman" w:eastAsia="Times New Roman" w:hAnsi="Times New Roman" w:cs="Times New Roman"/>
          <w:color w:val="151518"/>
          <w:sz w:val="24"/>
          <w:szCs w:val="24"/>
          <w:lang w:val="en-US"/>
        </w:rPr>
        <w:fldChar w:fldCharType="end"/>
      </w:r>
      <w:r w:rsidR="00C05B97">
        <w:rPr>
          <w:rFonts w:ascii="Times New Roman" w:eastAsia="Times New Roman" w:hAnsi="Times New Roman" w:cs="Times New Roman"/>
          <w:color w:val="151518"/>
          <w:sz w:val="24"/>
          <w:szCs w:val="24"/>
          <w:lang w:val="en-US"/>
        </w:rPr>
        <w:t>.</w:t>
      </w:r>
    </w:p>
    <w:p w:rsidR="00A74C58" w:rsidRPr="00117823" w:rsidRDefault="00A74C58" w:rsidP="00406CD4">
      <w:pPr>
        <w:pStyle w:val="Heading3"/>
      </w:pPr>
      <w:r w:rsidRPr="00406CD4">
        <w:t>Seabird population trends</w:t>
      </w:r>
    </w:p>
    <w:p w:rsidR="00A74C58" w:rsidRPr="00117823" w:rsidRDefault="00A74C58" w:rsidP="00A74C58">
      <w:pPr>
        <w:autoSpaceDE w:val="0"/>
        <w:autoSpaceDN w:val="0"/>
        <w:adjustRightInd w:val="0"/>
        <w:spacing w:after="240" w:line="280" w:lineRule="atLeast"/>
        <w:rPr>
          <w:rFonts w:ascii="Times New Roman" w:eastAsia="Times New Roman" w:hAnsi="Times New Roman" w:cs="Times New Roman"/>
          <w:noProof/>
          <w:color w:val="151518"/>
          <w:sz w:val="24"/>
          <w:szCs w:val="24"/>
        </w:rPr>
      </w:pPr>
      <w:r>
        <w:rPr>
          <w:rFonts w:ascii="Times New Roman" w:eastAsia="Times New Roman" w:hAnsi="Times New Roman" w:cs="Times New Roman"/>
          <w:noProof/>
          <w:color w:val="151518"/>
          <w:sz w:val="24"/>
          <w:szCs w:val="24"/>
        </w:rPr>
        <w:fldChar w:fldCharType="begin"/>
      </w:r>
      <w:r w:rsidRPr="008D61EA">
        <w:rPr>
          <w:rFonts w:ascii="Times New Roman" w:eastAsia="Times New Roman" w:hAnsi="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noProof/>
          <w:color w:val="151518"/>
          <w:sz w:val="24"/>
          <w:szCs w:val="24"/>
        </w:rPr>
        <w:fldChar w:fldCharType="separate"/>
      </w:r>
      <w:r w:rsidRPr="008D61EA">
        <w:rPr>
          <w:rFonts w:ascii="Times New Roman" w:eastAsia="Times New Roman" w:hAnsi="Times New Roman" w:cs="Times New Roman"/>
          <w:noProof/>
          <w:color w:val="151518"/>
          <w:sz w:val="24"/>
          <w:szCs w:val="24"/>
        </w:rPr>
        <w:t xml:space="preserve">Frank et al. </w:t>
      </w:r>
      <w:r>
        <w:rPr>
          <w:rFonts w:ascii="Times New Roman" w:eastAsia="Times New Roman" w:hAnsi="Times New Roman" w:cs="Times New Roman"/>
          <w:noProof/>
          <w:color w:val="151518"/>
          <w:sz w:val="24"/>
          <w:szCs w:val="24"/>
        </w:rPr>
        <w:t>(2016; Figure 11B)</w:t>
      </w:r>
      <w:r>
        <w:rPr>
          <w:rFonts w:ascii="Times New Roman" w:eastAsia="Times New Roman" w:hAnsi="Times New Roman" w:cs="Times New Roman"/>
          <w:noProof/>
          <w:color w:val="151518"/>
          <w:sz w:val="24"/>
          <w:szCs w:val="24"/>
        </w:rPr>
        <w:fldChar w:fldCharType="end"/>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 xml:space="preserve">consider the population of common murres </w:t>
      </w:r>
      <w:r w:rsidRPr="008D61EA">
        <w:rPr>
          <w:rFonts w:ascii="Times New Roman" w:eastAsia="Times New Roman" w:hAnsi="Times New Roman" w:cs="Times New Roman"/>
          <w:i/>
          <w:noProof/>
          <w:color w:val="151518"/>
          <w:sz w:val="24"/>
          <w:szCs w:val="24"/>
        </w:rPr>
        <w:t>Uria aalge</w:t>
      </w:r>
      <w:r w:rsidRPr="00117823">
        <w:rPr>
          <w:rFonts w:ascii="Times New Roman" w:eastAsia="Times New Roman" w:hAnsi="Times New Roman" w:cs="Times New Roman"/>
          <w:noProof/>
          <w:color w:val="151518"/>
          <w:sz w:val="24"/>
          <w:szCs w:val="24"/>
        </w:rPr>
        <w:t xml:space="preserve"> on Funk Island </w:t>
      </w:r>
      <w:r>
        <w:rPr>
          <w:rFonts w:ascii="Times New Roman" w:eastAsia="Times New Roman" w:hAnsi="Times New Roman" w:cs="Times New Roman"/>
          <w:noProof/>
          <w:color w:val="151518"/>
          <w:sz w:val="24"/>
          <w:szCs w:val="24"/>
        </w:rPr>
        <w:t xml:space="preserve">(NAFO Div. 3K) </w:t>
      </w:r>
      <w:r w:rsidRPr="00117823">
        <w:rPr>
          <w:rFonts w:ascii="Times New Roman" w:eastAsia="Times New Roman" w:hAnsi="Times New Roman" w:cs="Times New Roman"/>
          <w:noProof/>
          <w:color w:val="151518"/>
          <w:sz w:val="24"/>
          <w:szCs w:val="24"/>
        </w:rPr>
        <w:t xml:space="preserve">since 1990 is contrary to expectation given the purported order of magnitude decrease in their primary prey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(Montevecchi 2000, Davoren &amp; Montevecchi 2003)</w:t>
      </w:r>
      <w:r>
        <w:rPr>
          <w:rFonts w:ascii="Times New Roman" w:eastAsia="Times New Roman" w:hAnsi="Times New Roman" w:cs="Times New Roman"/>
          <w:noProof/>
          <w:color w:val="151518"/>
          <w:sz w:val="24"/>
          <w:szCs w:val="24"/>
        </w:rPr>
        <w:fldChar w:fldCharType="end"/>
      </w:r>
      <w:r>
        <w:rPr>
          <w:rFonts w:ascii="Times New Roman" w:eastAsia="Times New Roman" w:hAnsi="Times New Roman" w:cs="Times New Roman"/>
          <w:noProof/>
          <w:color w:val="151518"/>
          <w:sz w:val="24"/>
          <w:szCs w:val="24"/>
        </w:rPr>
        <w:t>.</w:t>
      </w:r>
      <w:r w:rsidRPr="00117823">
        <w:rPr>
          <w:rFonts w:ascii="Times New Roman" w:eastAsia="Times New Roman" w:hAnsi="Times New Roman" w:cs="Times New Roman"/>
          <w:noProof/>
          <w:color w:val="151518"/>
          <w:sz w:val="24"/>
          <w:szCs w:val="24"/>
        </w:rPr>
        <w:t xml:space="preserve"> In doing so, </w:t>
      </w: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Pr="00117823">
        <w:rPr>
          <w:rFonts w:ascii="Times New Roman" w:eastAsia="Times New Roman" w:hAnsi="Times New Roman" w:cs="Times New Roman"/>
          <w:noProof/>
          <w:color w:val="151518"/>
          <w:sz w:val="24"/>
          <w:szCs w:val="24"/>
        </w:rPr>
        <w:t xml:space="preserve"> misinterpreted the murre abundance graph from Figure 3 in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Davoren and Montevecchi (2003)</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xml:space="preserve"> as an indication of population increase on Funk Island (mislabeled as Fogo Island in Figure 1 of </w:t>
      </w:r>
      <w:r>
        <w:rPr>
          <w:rFonts w:ascii="Times New Roman" w:hAnsi="Times New Roman" w:cs="Times New Roman"/>
          <w:color w:val="1B1C20"/>
          <w:sz w:val="24"/>
          <w:szCs w:val="24"/>
        </w:rPr>
        <w:t>Frank et al. 2016</w:t>
      </w:r>
      <w:r w:rsidRPr="00117823">
        <w:rPr>
          <w:rFonts w:ascii="Times New Roman" w:eastAsia="Times New Roman" w:hAnsi="Times New Roman" w:cs="Times New Roman"/>
          <w:noProof/>
          <w:color w:val="151518"/>
          <w:sz w:val="24"/>
          <w:szCs w:val="24"/>
        </w:rPr>
        <w:t>)</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Figure 3 in</w:t>
      </w:r>
      <w:r>
        <w:rPr>
          <w:rFonts w:ascii="Times New Roman" w:eastAsia="Times New Roman" w:hAnsi="Times New Roman" w:cs="Times New Roman"/>
          <w:noProof/>
          <w:color w:val="151518"/>
          <w:sz w:val="24"/>
          <w:szCs w:val="24"/>
        </w:rPr>
        <w:t xml:space="preserve">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Davoren and Montevecchi (2003)</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xml:space="preserve"> depicts the numbers of breeding murres present during August and documents a temporal shift toward later breeding in the late 1990s.</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This shift in breeding corresponds with the later inshore arrivals of capelin in the murres’ foraging range.</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 xml:space="preserve">Yet the population of murres on Funk Island, did increase during the 2000s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(Chardine et al. 2003)</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though it is in no way paradoxical with reduced capelin biomass.</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Much of this population increase is associated major reductions in adult mortality with the coincident closure of</w:t>
      </w:r>
      <w:r>
        <w:rPr>
          <w:rFonts w:ascii="Times New Roman" w:eastAsia="Times New Roman" w:hAnsi="Times New Roman" w:cs="Times New Roman"/>
          <w:noProof/>
          <w:color w:val="151518"/>
          <w:sz w:val="24"/>
          <w:szCs w:val="24"/>
        </w:rPr>
        <w:t xml:space="preserve"> the</w:t>
      </w:r>
      <w:r w:rsidRPr="00117823">
        <w:rPr>
          <w:rFonts w:ascii="Times New Roman" w:eastAsia="Times New Roman" w:hAnsi="Times New Roman" w:cs="Times New Roman"/>
          <w:noProof/>
          <w:color w:val="151518"/>
          <w:sz w:val="24"/>
          <w:szCs w:val="24"/>
        </w:rPr>
        <w:t xml:space="preserve"> northern cod fishery and the removal of thousands of gillnets from inshore areas during the 1990s and 2000s and consequent bycatch mortality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(Regular et al. 2013)</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As well, reductions in adult mortality associated with ship-source oil pollution and with hunting have also decreased during this same period (</w:t>
      </w:r>
      <w:r w:rsidRPr="00022538">
        <w:rPr>
          <w:rFonts w:ascii="Times New Roman" w:eastAsia="Times New Roman" w:hAnsi="Times New Roman" w:cs="Times New Roman"/>
          <w:noProof/>
          <w:color w:val="151518"/>
          <w:sz w:val="24"/>
          <w:szCs w:val="24"/>
          <w:highlight w:val="yellow"/>
        </w:rPr>
        <w:t>Robertson et al. 2008</w:t>
      </w:r>
      <w:r w:rsidRPr="00117823">
        <w:rPr>
          <w:rFonts w:ascii="Times New Roman" w:eastAsia="Times New Roman" w:hAnsi="Times New Roman" w:cs="Times New Roman"/>
          <w:noProof/>
          <w:color w:val="151518"/>
          <w:sz w:val="24"/>
          <w:szCs w:val="24"/>
        </w:rPr>
        <w:t xml:space="preserve">), and the cumulative effects of these reductions in </w:t>
      </w:r>
      <w:r w:rsidRPr="00117823">
        <w:rPr>
          <w:rFonts w:ascii="Times New Roman" w:eastAsia="Times New Roman" w:hAnsi="Times New Roman" w:cs="Times New Roman"/>
          <w:noProof/>
          <w:color w:val="151518"/>
          <w:sz w:val="24"/>
          <w:szCs w:val="24"/>
        </w:rPr>
        <w:lastRenderedPageBreak/>
        <w:t>adult mortality would have overweighed negative population effects associated with bottom-up prey base reductions.</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 xml:space="preserve">Along the same lines the population growth of Atlantic puffins </w:t>
      </w:r>
      <w:r w:rsidRPr="00776C50">
        <w:rPr>
          <w:rFonts w:ascii="Times New Roman" w:eastAsia="Times New Roman" w:hAnsi="Times New Roman" w:cs="Times New Roman"/>
          <w:i/>
          <w:noProof/>
          <w:color w:val="151518"/>
          <w:sz w:val="24"/>
          <w:szCs w:val="24"/>
        </w:rPr>
        <w:t>Fratercula arctica</w:t>
      </w:r>
      <w:r w:rsidRPr="00117823">
        <w:rPr>
          <w:rFonts w:ascii="Times New Roman" w:eastAsia="Times New Roman" w:hAnsi="Times New Roman" w:cs="Times New Roman"/>
          <w:noProof/>
          <w:color w:val="151518"/>
          <w:sz w:val="24"/>
          <w:szCs w:val="24"/>
        </w:rPr>
        <w:t xml:space="preserve"> and northern gannets </w:t>
      </w:r>
      <w:r w:rsidRPr="00776C50">
        <w:rPr>
          <w:rFonts w:ascii="Times New Roman" w:eastAsia="Times New Roman" w:hAnsi="Times New Roman" w:cs="Times New Roman"/>
          <w:i/>
          <w:noProof/>
          <w:color w:val="151518"/>
          <w:sz w:val="24"/>
          <w:szCs w:val="24"/>
        </w:rPr>
        <w:t>Morus bassanus</w:t>
      </w:r>
      <w:r w:rsidRPr="00117823">
        <w:rPr>
          <w:rFonts w:ascii="Times New Roman" w:eastAsia="Times New Roman" w:hAnsi="Times New Roman" w:cs="Times New Roman"/>
          <w:noProof/>
          <w:color w:val="151518"/>
          <w:sz w:val="24"/>
          <w:szCs w:val="24"/>
        </w:rPr>
        <w:t xml:space="preserve"> also increased over this period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(Chardine et al. 2003)</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and these increases are associated with the above cumulative effects.</w:t>
      </w:r>
    </w:p>
    <w:p w:rsidR="00A74C58" w:rsidRPr="00117823" w:rsidRDefault="00A74C58" w:rsidP="00A74C58">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117823">
        <w:rPr>
          <w:rFonts w:ascii="Times New Roman" w:eastAsia="Times New Roman" w:hAnsi="Times New Roman" w:cs="Times New Roman"/>
          <w:noProof/>
          <w:color w:val="151518"/>
          <w:sz w:val="24"/>
          <w:szCs w:val="24"/>
        </w:rPr>
        <w:t>While the overall abundance of capelin is well below 33% long-term stock biomass assumed to be a critical threshold for seabird production</w:t>
      </w:r>
      <w:r>
        <w:rPr>
          <w:rFonts w:ascii="Times New Roman" w:eastAsia="Times New Roman" w:hAnsi="Times New Roman" w:cs="Times New Roman"/>
          <w:noProof/>
          <w:color w:val="151518"/>
          <w:sz w:val="24"/>
          <w:szCs w:val="24"/>
        </w:rPr>
        <w:t xml:space="preserve">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(Cury et al. 2011)</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4A0DCF">
        <w:rPr>
          <w:rFonts w:ascii="Times New Roman" w:eastAsia="Times New Roman" w:hAnsi="Times New Roman" w:cs="Times New Roman"/>
          <w:noProof/>
          <w:color w:val="151518"/>
          <w:sz w:val="24"/>
          <w:szCs w:val="24"/>
          <w:highlight w:val="yellow"/>
        </w:rPr>
        <w:t>Gail; Mowbray</w:t>
      </w:r>
      <w:r w:rsidRPr="00117823">
        <w:rPr>
          <w:rFonts w:ascii="Times New Roman" w:eastAsia="Times New Roman" w:hAnsi="Times New Roman" w:cs="Times New Roman"/>
          <w:noProof/>
          <w:color w:val="151518"/>
          <w:sz w:val="24"/>
          <w:szCs w:val="24"/>
        </w:rPr>
        <w:t>].</w:t>
      </w:r>
      <w:r>
        <w:rPr>
          <w:rFonts w:ascii="Times New Roman" w:eastAsia="Times New Roman" w:hAnsi="Times New Roman" w:cs="Times New Roman"/>
          <w:noProof/>
          <w:color w:val="151518"/>
          <w:sz w:val="24"/>
          <w:szCs w:val="24"/>
        </w:rPr>
        <w:t xml:space="preserve"> </w:t>
      </w:r>
      <w:r w:rsidRPr="00117823">
        <w:rPr>
          <w:rFonts w:ascii="Times New Roman" w:eastAsia="Times New Roman" w:hAnsi="Times New Roman" w:cs="Times New Roman"/>
          <w:noProof/>
          <w:color w:val="151518"/>
          <w:sz w:val="24"/>
          <w:szCs w:val="24"/>
        </w:rPr>
        <w:t>Interestingly, the common murres’ largest colony is on Funk Island, perhaps as a consequence of these conditions.</w:t>
      </w:r>
      <w:r>
        <w:rPr>
          <w:rFonts w:ascii="Times New Roman" w:eastAsia="Times New Roman" w:hAnsi="Times New Roman" w:cs="Times New Roman"/>
          <w:noProof/>
          <w:color w:val="151518"/>
          <w:sz w:val="24"/>
          <w:szCs w:val="24"/>
        </w:rPr>
        <w:t xml:space="preserve"> </w:t>
      </w:r>
    </w:p>
    <w:p w:rsidR="00A74C58" w:rsidRPr="00117823" w:rsidRDefault="00A74C58" w:rsidP="00A74C58">
      <w:pPr>
        <w:autoSpaceDE w:val="0"/>
        <w:autoSpaceDN w:val="0"/>
        <w:adjustRightInd w:val="0"/>
        <w:spacing w:after="240" w:line="280" w:lineRule="atLeast"/>
        <w:rPr>
          <w:rFonts w:ascii="Times New Roman" w:eastAsia="Times New Roman" w:hAnsi="Times New Roman" w:cs="Times New Roman"/>
          <w:noProof/>
          <w:color w:val="151518"/>
          <w:sz w:val="24"/>
          <w:szCs w:val="24"/>
        </w:rPr>
      </w:pP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Pr="00117823">
        <w:rPr>
          <w:rFonts w:ascii="Times New Roman" w:eastAsia="Times New Roman" w:hAnsi="Times New Roman" w:cs="Times New Roman"/>
          <w:noProof/>
          <w:color w:val="151518"/>
          <w:sz w:val="24"/>
          <w:szCs w:val="24"/>
        </w:rPr>
        <w:t xml:space="preserve"> also questioned why the northern gannets’ consumption of capelin is considerably higher from 1990- 2004 </w:t>
      </w:r>
      <w:r>
        <w:rPr>
          <w:rFonts w:ascii="Times New Roman" w:eastAsia="Times New Roman" w:hAnsi="Times New Roman" w:cs="Times New Roman"/>
          <w:noProof/>
          <w:color w:val="151518"/>
          <w:sz w:val="24"/>
          <w:szCs w:val="24"/>
        </w:rPr>
        <w:t>(20 – 100 %</w:t>
      </w:r>
      <w:r w:rsidRPr="00117823">
        <w:rPr>
          <w:rFonts w:ascii="Times New Roman" w:eastAsia="Times New Roman" w:hAnsi="Times New Roman" w:cs="Times New Roman"/>
          <w:noProof/>
          <w:color w:val="151518"/>
          <w:sz w:val="24"/>
          <w:szCs w:val="24"/>
        </w:rPr>
        <w:t xml:space="preserve">) than it is before 1990 </w:t>
      </w:r>
      <w:r>
        <w:rPr>
          <w:rFonts w:ascii="Times New Roman" w:eastAsia="Times New Roman" w:hAnsi="Times New Roman" w:cs="Times New Roman"/>
          <w:noProof/>
          <w:color w:val="151518"/>
          <w:sz w:val="24"/>
          <w:szCs w:val="24"/>
        </w:rPr>
        <w:fldChar w:fldCharType="begin"/>
      </w:r>
      <w:r>
        <w:rPr>
          <w:rFonts w:ascii="Times New Roman" w:eastAsia="Times New Roman" w:hAnsi="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(&lt;12%; Montevecchi 2007)</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 yet they ignore our primary contention that the cold water regime shift precluded the gannet’s preferred large pelagic warm-water prey from moving into the region hence facilitating ther prey s</w:t>
      </w:r>
      <w:r>
        <w:rPr>
          <w:rFonts w:ascii="Times New Roman" w:eastAsia="Times New Roman" w:hAnsi="Times New Roman" w:cs="Times New Roman"/>
          <w:noProof/>
          <w:color w:val="151518"/>
          <w:sz w:val="24"/>
          <w:szCs w:val="24"/>
        </w:rPr>
        <w:t xml:space="preserve">witch to capelin </w:t>
      </w:r>
      <w:r>
        <w:rPr>
          <w:rFonts w:ascii="Times New Roman" w:eastAsia="Times New Roman" w:hAnsi="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Pr>
          <w:rFonts w:ascii="Times New Roman" w:eastAsia="Times New Roman" w:hAnsi="Times New Roman" w:cs="Times New Roman"/>
          <w:noProof/>
          <w:color w:val="151518"/>
          <w:sz w:val="24"/>
          <w:szCs w:val="24"/>
        </w:rPr>
        <w:instrText xml:space="preserve"> ADDIN EN.CITE </w:instrText>
      </w:r>
      <w:r>
        <w:rPr>
          <w:rFonts w:ascii="Times New Roman" w:eastAsia="Times New Roman" w:hAnsi="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Pr>
          <w:rFonts w:ascii="Times New Roman" w:eastAsia="Times New Roman" w:hAnsi="Times New Roman" w:cs="Times New Roman"/>
          <w:noProof/>
          <w:color w:val="151518"/>
          <w:sz w:val="24"/>
          <w:szCs w:val="24"/>
        </w:rPr>
        <w:instrText xml:space="preserve"> ADDIN EN.CITE.DATA </w:instrText>
      </w:r>
      <w:r>
        <w:rPr>
          <w:rFonts w:ascii="Times New Roman" w:eastAsia="Times New Roman" w:hAnsi="Times New Roman" w:cs="Times New Roman"/>
          <w:noProof/>
          <w:color w:val="151518"/>
          <w:sz w:val="24"/>
          <w:szCs w:val="24"/>
        </w:rPr>
      </w:r>
      <w:r>
        <w:rPr>
          <w:rFonts w:ascii="Times New Roman" w:eastAsia="Times New Roman" w:hAnsi="Times New Roman" w:cs="Times New Roman"/>
          <w:noProof/>
          <w:color w:val="151518"/>
          <w:sz w:val="24"/>
          <w:szCs w:val="24"/>
        </w:rPr>
        <w:fldChar w:fldCharType="end"/>
      </w:r>
      <w:r>
        <w:rPr>
          <w:rFonts w:ascii="Times New Roman" w:eastAsia="Times New Roman" w:hAnsi="Times New Roman" w:cs="Times New Roman"/>
          <w:noProof/>
          <w:color w:val="151518"/>
          <w:sz w:val="24"/>
          <w:szCs w:val="24"/>
        </w:rPr>
      </w:r>
      <w:r>
        <w:rPr>
          <w:rFonts w:ascii="Times New Roman" w:eastAsia="Times New Roman" w:hAnsi="Times New Roman" w:cs="Times New Roman"/>
          <w:noProof/>
          <w:color w:val="151518"/>
          <w:sz w:val="24"/>
          <w:szCs w:val="24"/>
        </w:rPr>
        <w:fldChar w:fldCharType="separate"/>
      </w:r>
      <w:r>
        <w:rPr>
          <w:rFonts w:ascii="Times New Roman" w:eastAsia="Times New Roman" w:hAnsi="Times New Roman" w:cs="Times New Roman"/>
          <w:noProof/>
          <w:color w:val="151518"/>
          <w:sz w:val="24"/>
          <w:szCs w:val="24"/>
        </w:rPr>
        <w:t>(Montevecchi &amp; Myers 1997, Montevecchi 2007)</w:t>
      </w:r>
      <w:r>
        <w:rPr>
          <w:rFonts w:ascii="Times New Roman" w:eastAsia="Times New Roman" w:hAnsi="Times New Roman" w:cs="Times New Roman"/>
          <w:noProof/>
          <w:color w:val="151518"/>
          <w:sz w:val="24"/>
          <w:szCs w:val="24"/>
        </w:rPr>
        <w:fldChar w:fldCharType="end"/>
      </w:r>
      <w:r w:rsidRPr="00117823">
        <w:rPr>
          <w:rFonts w:ascii="Times New Roman" w:eastAsia="Times New Roman" w:hAnsi="Times New Roman" w:cs="Times New Roman"/>
          <w:noProof/>
          <w:color w:val="151518"/>
          <w:sz w:val="24"/>
          <w:szCs w:val="24"/>
        </w:rPr>
        <w:t>.</w:t>
      </w:r>
    </w:p>
    <w:p w:rsidR="00561D3A" w:rsidRDefault="00561D3A"/>
    <w:p w:rsidR="00561D3A" w:rsidRDefault="00561D3A"/>
    <w:p w:rsidR="00406CD4" w:rsidRPr="00406CD4" w:rsidRDefault="00561D3A" w:rsidP="00406CD4">
      <w:pPr>
        <w:pStyle w:val="EndNoteBibliography"/>
        <w:spacing w:after="0"/>
        <w:ind w:left="720" w:hanging="720"/>
      </w:pPr>
      <w:r>
        <w:fldChar w:fldCharType="begin"/>
      </w:r>
      <w:r>
        <w:instrText xml:space="preserve"> ADDIN EN.REFLIST </w:instrText>
      </w:r>
      <w:r>
        <w:fldChar w:fldCharType="separate"/>
      </w:r>
      <w:r w:rsidR="00406CD4" w:rsidRPr="00406CD4">
        <w:t>Bourne C, Mowbray F, Squires B, Croft J (2015) An assessment framework and review of Newfoundland east and south coast Atlantic herring (</w:t>
      </w:r>
      <w:r w:rsidR="00406CD4" w:rsidRPr="00406CD4">
        <w:rPr>
          <w:i/>
        </w:rPr>
        <w:t>Clupea harengus</w:t>
      </w:r>
      <w:r w:rsidR="00406CD4" w:rsidRPr="00406CD4">
        <w:t>) stocks to the spring of 2013. Canadian Science Advisory Secretariat (CSAS) Research Document 2015/029</w:t>
      </w:r>
    </w:p>
    <w:p w:rsidR="00406CD4" w:rsidRPr="00406CD4" w:rsidRDefault="00406CD4" w:rsidP="00406CD4">
      <w:pPr>
        <w:pStyle w:val="EndNoteBibliography"/>
        <w:spacing w:after="0"/>
        <w:ind w:left="720" w:hanging="720"/>
      </w:pPr>
      <w:r w:rsidRPr="00406CD4">
        <w:t>Buren AD, Koen-Alonso M, Pepin P, Mowbray F, Nakashima BS, Stenson GB, Ollerhead N, Montevecchi WA (2014a) Bottom-up regulation of capelin, a keystone forage species. PLoS ONE 9:e87589</w:t>
      </w:r>
    </w:p>
    <w:p w:rsidR="00406CD4" w:rsidRPr="00406CD4" w:rsidRDefault="00406CD4" w:rsidP="00406CD4">
      <w:pPr>
        <w:pStyle w:val="EndNoteBibliography"/>
        <w:spacing w:after="0"/>
        <w:ind w:left="720" w:hanging="720"/>
      </w:pPr>
      <w:r w:rsidRPr="00406CD4">
        <w:t>Buren AD, Koen-Alonso M, Stenson GB (2014b) The role of harp seals, fisheries and food availability in driving the dynamics of northern cod. Marine Ecology Progress Series 511:265-284</w:t>
      </w:r>
    </w:p>
    <w:p w:rsidR="00406CD4" w:rsidRPr="00406CD4" w:rsidRDefault="00406CD4" w:rsidP="00406CD4">
      <w:pPr>
        <w:pStyle w:val="EndNoteBibliography"/>
        <w:spacing w:after="0"/>
        <w:ind w:left="720" w:hanging="720"/>
      </w:pPr>
      <w:r w:rsidRPr="00406CD4">
        <w:t>Carscadden JE, Frank KT, Leggett WC (2001) Ecosystem changes and the effects on capelin (</w:t>
      </w:r>
      <w:r w:rsidRPr="00406CD4">
        <w:rPr>
          <w:i/>
        </w:rPr>
        <w:t>Mallotus villosus</w:t>
      </w:r>
      <w:r w:rsidRPr="00406CD4">
        <w:t>), a major forage species. Canadian Journal of Fisheries and Aquatic Sciences 58:73-85</w:t>
      </w:r>
    </w:p>
    <w:p w:rsidR="00406CD4" w:rsidRPr="00406CD4" w:rsidRDefault="00406CD4" w:rsidP="00406CD4">
      <w:pPr>
        <w:pStyle w:val="EndNoteBibliography"/>
        <w:spacing w:after="0"/>
        <w:ind w:left="720" w:hanging="720"/>
      </w:pPr>
      <w:r w:rsidRPr="00406CD4">
        <w:t>Chardine JW, Robertson GJ, Ryan PC, Turner B (2003) Abundance and distribution of common murres breeding at Funk Island, Newfoundland in 1972 and 2000. Canadian Wildlife Service Technical Report Series Atlantic Region:iv + 15</w:t>
      </w:r>
    </w:p>
    <w:p w:rsidR="00406CD4" w:rsidRPr="00406CD4" w:rsidRDefault="00406CD4" w:rsidP="00406CD4">
      <w:pPr>
        <w:pStyle w:val="EndNoteBibliography"/>
        <w:spacing w:after="0"/>
        <w:ind w:left="720" w:hanging="720"/>
      </w:pPr>
      <w:r w:rsidRPr="00406CD4">
        <w:t>Cury PM, Boyd IL, Bonhommeau S, Anker-Nilssen T, Crawford RJM, Furness RW, Mills JA, Murphy EJ, Österblom H, Paleczny M, Piatt JF, Roux J-P, Shannon L, Sydeman WJ (2011) Global Seabird Response to Forage Fish Depletion—One-Third for the Birds. Science 334:1703</w:t>
      </w:r>
    </w:p>
    <w:p w:rsidR="00406CD4" w:rsidRPr="00406CD4" w:rsidRDefault="00406CD4" w:rsidP="00406CD4">
      <w:pPr>
        <w:pStyle w:val="EndNoteBibliography"/>
        <w:spacing w:after="0"/>
        <w:ind w:left="720" w:hanging="720"/>
      </w:pPr>
      <w:r w:rsidRPr="00406CD4">
        <w:t>Davoren GK, Montevecchi WA (2003) Signals from seabirds indicate changing biology of capelin stocks. Marine Ecology Progress Series 258:253-261</w:t>
      </w:r>
    </w:p>
    <w:p w:rsidR="00406CD4" w:rsidRPr="00406CD4" w:rsidRDefault="00406CD4" w:rsidP="00406CD4">
      <w:pPr>
        <w:pStyle w:val="EndNoteBibliography"/>
        <w:spacing w:after="0"/>
        <w:ind w:left="720" w:hanging="720"/>
      </w:pPr>
      <w:r w:rsidRPr="00406CD4">
        <w:t>Foster AR, Houlihan DF, Hall SI (1993) Effects of Nutritional Regime on Correlates of Growth Rate in Juvenile Atlantic Cod (Gadus morhua): Comparison of Morphological and Biochemical Measurements. Canadian Journal of Fisheries and Aquatic Sciences 50:502-512</w:t>
      </w:r>
    </w:p>
    <w:p w:rsidR="00406CD4" w:rsidRPr="00406CD4" w:rsidRDefault="00406CD4" w:rsidP="00406CD4">
      <w:pPr>
        <w:pStyle w:val="EndNoteBibliography"/>
        <w:spacing w:after="0"/>
        <w:ind w:left="720" w:hanging="720"/>
      </w:pPr>
      <w:r w:rsidRPr="00406CD4">
        <w:t>Frank KT, Carscadden JE, Simon JE (1996) Recent excursions of capelin (</w:t>
      </w:r>
      <w:r w:rsidRPr="00406CD4">
        <w:rPr>
          <w:i/>
        </w:rPr>
        <w:t>Mallotus villosus</w:t>
      </w:r>
      <w:r w:rsidRPr="00406CD4">
        <w:t>) to the Scotian Shelf and Flemish Cap during anomalous hydrographic conditions. Canadian Journal of Fisheries and Aquatic Sciences 53:1473-1486</w:t>
      </w:r>
    </w:p>
    <w:p w:rsidR="00406CD4" w:rsidRPr="00406CD4" w:rsidRDefault="00406CD4" w:rsidP="00406CD4">
      <w:pPr>
        <w:pStyle w:val="EndNoteBibliography"/>
        <w:spacing w:after="0"/>
        <w:ind w:left="720" w:hanging="720"/>
      </w:pPr>
      <w:r w:rsidRPr="00406CD4">
        <w:t>Frank KT, Petrie B, Boyce D, Leggett WC (2016) Anomalous ecosystem dynamics following the apparent collapse of a keystone forage species. Marine Ecology Progress Series 553:185-202</w:t>
      </w:r>
    </w:p>
    <w:p w:rsidR="00406CD4" w:rsidRPr="00406CD4" w:rsidRDefault="00406CD4" w:rsidP="00406CD4">
      <w:pPr>
        <w:pStyle w:val="EndNoteBibliography"/>
        <w:spacing w:after="0"/>
        <w:ind w:left="720" w:hanging="720"/>
      </w:pPr>
      <w:r w:rsidRPr="00406CD4">
        <w:lastRenderedPageBreak/>
        <w:t>Hammill MO, Stenson GB, Doniol-Valcroze T, Mosnier A (2015) Conservation of northwest Atlantic harp seals: Past success, future uncertainty? Biological Conservation 192:181-191</w:t>
      </w:r>
    </w:p>
    <w:p w:rsidR="00406CD4" w:rsidRPr="00406CD4" w:rsidRDefault="00406CD4" w:rsidP="00406CD4">
      <w:pPr>
        <w:pStyle w:val="EndNoteBibliography"/>
        <w:spacing w:after="0"/>
        <w:ind w:left="720" w:hanging="720"/>
      </w:pPr>
      <w:r w:rsidRPr="00406CD4">
        <w:t>Hamre J (1994) Biodiversity and exploitation of the main fish stocks in the Norwegian - Barents Sea ecosystem. Biodiversity &amp; Conservation 3:473-492</w:t>
      </w:r>
    </w:p>
    <w:p w:rsidR="00406CD4" w:rsidRPr="00406CD4" w:rsidRDefault="00406CD4" w:rsidP="00406CD4">
      <w:pPr>
        <w:pStyle w:val="EndNoteBibliography"/>
        <w:spacing w:after="0"/>
        <w:ind w:left="720" w:hanging="720"/>
      </w:pPr>
      <w:r w:rsidRPr="00406CD4">
        <w:t xml:space="preserve">Haug T, Nilssen K (1995) Ecological implications of harp seals </w:t>
      </w:r>
      <w:r w:rsidRPr="00406CD4">
        <w:rPr>
          <w:i/>
        </w:rPr>
        <w:t>Phoca groenlandica</w:t>
      </w:r>
      <w:r w:rsidRPr="00406CD4">
        <w:t xml:space="preserve"> invasions in northern Norway. In: Schytte Blix A, Walløe L, Ulltang Ø (eds) Whales, seals, fish and man. Elsevier Science </w:t>
      </w:r>
    </w:p>
    <w:p w:rsidR="00406CD4" w:rsidRPr="00406CD4" w:rsidRDefault="00406CD4" w:rsidP="00406CD4">
      <w:pPr>
        <w:pStyle w:val="EndNoteBibliography"/>
        <w:spacing w:after="0"/>
        <w:ind w:left="720" w:hanging="720"/>
      </w:pPr>
      <w:r w:rsidRPr="00406CD4">
        <w:t>ICES (2005) Spawning and life history information for North Atlantic cod stocks. In: Brander KM (ed) ICES Cooperative Research Report, Book 274. ICES, Copenhagen, Denmark</w:t>
      </w:r>
    </w:p>
    <w:p w:rsidR="00406CD4" w:rsidRPr="00406CD4" w:rsidRDefault="00406CD4" w:rsidP="00406CD4">
      <w:pPr>
        <w:pStyle w:val="EndNoteBibliography"/>
        <w:spacing w:after="0"/>
        <w:ind w:left="720" w:hanging="720"/>
      </w:pPr>
      <w:r w:rsidRPr="00406CD4">
        <w:t>Lambert Y, Dutil J-D (1997a) Can simple condition indices be used to monitor and quantify seasonal changes in the energy reserves of cod (</w:t>
      </w:r>
      <w:r w:rsidRPr="00406CD4">
        <w:rPr>
          <w:i/>
        </w:rPr>
        <w:t>Gadus morhua</w:t>
      </w:r>
      <w:r w:rsidRPr="00406CD4">
        <w:t>)? Canadian Journal of Fisheries and Aquatic Sciences 54:104-112</w:t>
      </w:r>
    </w:p>
    <w:p w:rsidR="00406CD4" w:rsidRPr="00406CD4" w:rsidRDefault="00406CD4" w:rsidP="00406CD4">
      <w:pPr>
        <w:pStyle w:val="EndNoteBibliography"/>
        <w:spacing w:after="0"/>
        <w:ind w:left="720" w:hanging="720"/>
      </w:pPr>
      <w:r w:rsidRPr="00406CD4">
        <w:t>Lambert Y, Dutil J-D (1997b) Condition and energy reserves of Atlantic cod (</w:t>
      </w:r>
      <w:r w:rsidRPr="00406CD4">
        <w:rPr>
          <w:i/>
        </w:rPr>
        <w:t>Gadus morhua</w:t>
      </w:r>
      <w:r w:rsidRPr="00406CD4">
        <w:t>) during the collapse of the northern Gulf of St. Lawrence stock. Canadian Journal of Fisheries and Aquatic Sciences 54:2388-2400</w:t>
      </w:r>
    </w:p>
    <w:p w:rsidR="00406CD4" w:rsidRPr="00406CD4" w:rsidRDefault="00406CD4" w:rsidP="00406CD4">
      <w:pPr>
        <w:pStyle w:val="EndNoteBibliography"/>
        <w:spacing w:after="0"/>
        <w:ind w:left="720" w:hanging="720"/>
      </w:pPr>
      <w:r w:rsidRPr="00406CD4">
        <w:t>Lilly GR, Davis DJ (1993) Changes in the distribution of capelin in Divisions 2J, 3K and 3L in the autumns of recent years, as inferred from bottom-trawl by-catches and cod stomachs examinations. NAFO SCR Doc 93/54</w:t>
      </w:r>
    </w:p>
    <w:p w:rsidR="00406CD4" w:rsidRPr="00406CD4" w:rsidRDefault="00406CD4" w:rsidP="00406CD4">
      <w:pPr>
        <w:pStyle w:val="EndNoteBibliography"/>
        <w:spacing w:after="0"/>
        <w:ind w:left="720" w:hanging="720"/>
      </w:pPr>
      <w:r w:rsidRPr="00406CD4">
        <w:t>Lilly GR, Hop H, Stansbury DE, Bishop CA (1994) Distribution and abundance of polar cod (</w:t>
      </w:r>
      <w:r w:rsidRPr="00406CD4">
        <w:rPr>
          <w:i/>
        </w:rPr>
        <w:t>Boreogadus saida</w:t>
      </w:r>
      <w:r w:rsidRPr="00406CD4">
        <w:t>) off southern Labrador and eastern Newfoundland. ICES CM 0:6</w:t>
      </w:r>
    </w:p>
    <w:p w:rsidR="00406CD4" w:rsidRPr="00406CD4" w:rsidRDefault="00406CD4" w:rsidP="00406CD4">
      <w:pPr>
        <w:pStyle w:val="EndNoteBibliography"/>
        <w:spacing w:after="0"/>
        <w:ind w:left="720" w:hanging="720"/>
      </w:pPr>
      <w:r w:rsidRPr="00406CD4">
        <w:t>Marshall CT, Needle CL, Yaragina NA, Ajiad AM, Gusev E (2004) Deriving condition indices from standard fisheries databases and evaluating their sensitivity to variation in stored energy reserves. Canadian Journal of Fisheries and Aquatic Sciences 61:1900-1917</w:t>
      </w:r>
    </w:p>
    <w:p w:rsidR="00406CD4" w:rsidRPr="00406CD4" w:rsidRDefault="00406CD4" w:rsidP="00406CD4">
      <w:pPr>
        <w:pStyle w:val="EndNoteBibliography"/>
        <w:spacing w:after="0"/>
        <w:ind w:left="720" w:hanging="720"/>
      </w:pPr>
      <w:r w:rsidRPr="00406CD4">
        <w:t>Miller DS (1994) Results from an acoustic survey for capelin (</w:t>
      </w:r>
      <w:r w:rsidRPr="00406CD4">
        <w:rPr>
          <w:i/>
        </w:rPr>
        <w:t>Mallotus villosus</w:t>
      </w:r>
      <w:r w:rsidRPr="00406CD4">
        <w:t>) in NAFO Divisions 2J3KL in the autumn of 1993.  Capelin in SA2 + Div 3KL DFO Atlantic Fisheries Research Document 94/18</w:t>
      </w:r>
    </w:p>
    <w:p w:rsidR="00406CD4" w:rsidRPr="00406CD4" w:rsidRDefault="00406CD4" w:rsidP="00406CD4">
      <w:pPr>
        <w:pStyle w:val="EndNoteBibliography"/>
        <w:spacing w:after="0"/>
        <w:ind w:left="720" w:hanging="720"/>
      </w:pPr>
      <w:r w:rsidRPr="00406CD4">
        <w:t>Montevecchi WA (2000) Seabirds. In: Bundy A, Lilly GR, Shelton PA (eds) A Mass Balance Model of the Newfoundland-Labrador Shelf</w:t>
      </w:r>
    </w:p>
    <w:p w:rsidR="00406CD4" w:rsidRPr="00406CD4" w:rsidRDefault="00406CD4" w:rsidP="00406CD4">
      <w:pPr>
        <w:pStyle w:val="EndNoteBibliography"/>
        <w:spacing w:after="0"/>
        <w:ind w:left="720" w:hanging="720"/>
      </w:pPr>
      <w:r w:rsidRPr="00406CD4">
        <w:t xml:space="preserve">Montevecchi WA (2007) Binary dietary responses of northern gannets </w:t>
      </w:r>
      <w:r w:rsidRPr="00406CD4">
        <w:rPr>
          <w:i/>
        </w:rPr>
        <w:t>Sula bassana</w:t>
      </w:r>
      <w:r w:rsidRPr="00406CD4">
        <w:t xml:space="preserve"> indicate changing food web and oceanographic conditions. Marine Ecology Progress Series 352:213-220</w:t>
      </w:r>
    </w:p>
    <w:p w:rsidR="00406CD4" w:rsidRPr="00406CD4" w:rsidRDefault="00406CD4" w:rsidP="00406CD4">
      <w:pPr>
        <w:pStyle w:val="EndNoteBibliography"/>
        <w:spacing w:after="0"/>
        <w:ind w:left="720" w:hanging="720"/>
      </w:pPr>
      <w:r w:rsidRPr="00406CD4">
        <w:t>Montevecchi WA, Myers RA (1997) Centurial and decadal oceanographic influences on changes in Northern Gannet populations and diets in the Northwest Atlantic: Implications for climate change. ICES Journal of Marine Science 54:608-614</w:t>
      </w:r>
    </w:p>
    <w:p w:rsidR="00406CD4" w:rsidRPr="00406CD4" w:rsidRDefault="00406CD4" w:rsidP="00406CD4">
      <w:pPr>
        <w:pStyle w:val="EndNoteBibliography"/>
        <w:spacing w:after="0"/>
        <w:ind w:left="720" w:hanging="720"/>
      </w:pPr>
      <w:r w:rsidRPr="00406CD4">
        <w:t>Morgan MJ, Koen-Alonso M, Rideout RM, Buren AD, Maddock Parsons D (2017) Growth and condition in relation to the lack of recovery of northern cod. ICES Journal of Marine Science:fsx166-fsx166</w:t>
      </w:r>
    </w:p>
    <w:p w:rsidR="00406CD4" w:rsidRPr="00406CD4" w:rsidRDefault="00406CD4" w:rsidP="00406CD4">
      <w:pPr>
        <w:pStyle w:val="EndNoteBibliography"/>
        <w:spacing w:after="0"/>
        <w:ind w:left="720" w:hanging="720"/>
      </w:pPr>
      <w:r w:rsidRPr="00406CD4">
        <w:t>Morgan MJ, Rideout RM, Colbourne EB (2010) Impact of environmental temperature on Atlantic cod Gadus morhua energy allocation to growth, condition and reproduction. Marine Ecology Progress Series 404:185-195</w:t>
      </w:r>
    </w:p>
    <w:p w:rsidR="00406CD4" w:rsidRPr="00406CD4" w:rsidRDefault="00406CD4" w:rsidP="00406CD4">
      <w:pPr>
        <w:pStyle w:val="EndNoteBibliography"/>
        <w:spacing w:after="0"/>
        <w:ind w:left="720" w:hanging="720"/>
      </w:pPr>
      <w:r w:rsidRPr="00406CD4">
        <w:t>Nilssen KT, Haug T, Øritsland T, Lindblom L, Kjellqwist SA (1998) Invasions of harp seals Phoca groenlandica Erxleben to coastal waters of nor way in 1995: Ecological and demographic implications. Sarsia 83:337-345</w:t>
      </w:r>
    </w:p>
    <w:p w:rsidR="00406CD4" w:rsidRPr="00406CD4" w:rsidRDefault="00406CD4" w:rsidP="00406CD4">
      <w:pPr>
        <w:pStyle w:val="EndNoteBibliography"/>
        <w:spacing w:after="0"/>
        <w:ind w:left="720" w:hanging="720"/>
      </w:pPr>
      <w:r w:rsidRPr="00406CD4">
        <w:t>Pardoe H, Marteinsdóttir G (2009) Contrasting trends in two condition indices: bathymetric and spatial variation in autumn condition of Icelandic cod Gadus morhua. Journal of Fish Biology 75:282-289</w:t>
      </w:r>
    </w:p>
    <w:p w:rsidR="00406CD4" w:rsidRPr="00406CD4" w:rsidRDefault="00406CD4" w:rsidP="00406CD4">
      <w:pPr>
        <w:pStyle w:val="EndNoteBibliography"/>
        <w:spacing w:after="0"/>
        <w:ind w:left="720" w:hanging="720"/>
      </w:pPr>
      <w:r w:rsidRPr="00406CD4">
        <w:t>Pardoe H, Thórdarson G, Marteinsdóttir G (2008) Spatial and temporal trends in condition of Atlantic cod Gadus morhua on the Icelandic shelf. Marine Ecology Progress Series 362:261-277</w:t>
      </w:r>
    </w:p>
    <w:p w:rsidR="00406CD4" w:rsidRPr="00406CD4" w:rsidRDefault="00406CD4" w:rsidP="00406CD4">
      <w:pPr>
        <w:pStyle w:val="EndNoteBibliography"/>
        <w:spacing w:after="0"/>
        <w:ind w:left="720" w:hanging="720"/>
      </w:pPr>
      <w:r w:rsidRPr="00406CD4">
        <w:t>Pepin P, Cuff A, Koen-Alonso M, Ollerhead N (2010) Preliminary Analysis for the Delineation of Marine Ecoregions on the NL Shelves. NAFO SCR Doc 10/72</w:t>
      </w:r>
    </w:p>
    <w:p w:rsidR="00406CD4" w:rsidRPr="00406CD4" w:rsidRDefault="00406CD4" w:rsidP="00406CD4">
      <w:pPr>
        <w:pStyle w:val="EndNoteBibliography"/>
        <w:spacing w:after="0"/>
        <w:ind w:left="720" w:hanging="720"/>
      </w:pPr>
      <w:r w:rsidRPr="00406CD4">
        <w:lastRenderedPageBreak/>
        <w:t>Pepin P, Higdon J, Koen-Alonso M, Fogarty M, Ollerhead N (2014) Application of ecoregion analysis to the identification of Ecosystem Production Units (EPUs) in the NAFO Convention Area. NAFO SCR Doc 14/069</w:t>
      </w:r>
    </w:p>
    <w:p w:rsidR="00406CD4" w:rsidRPr="00406CD4" w:rsidRDefault="00406CD4" w:rsidP="00406CD4">
      <w:pPr>
        <w:pStyle w:val="EndNoteBibliography"/>
        <w:spacing w:after="0"/>
        <w:ind w:left="720" w:hanging="720"/>
      </w:pPr>
      <w:r w:rsidRPr="00406CD4">
        <w:t>Pepin P, Koen-Alonso M, Higdon J, Ollerhead N (2012) Robustness in the delineation of ecoregions on the Newfoundland and Labrador continental shelf. NAFO SCR Doc 12/067</w:t>
      </w:r>
    </w:p>
    <w:p w:rsidR="00406CD4" w:rsidRPr="00406CD4" w:rsidRDefault="00406CD4" w:rsidP="00406CD4">
      <w:pPr>
        <w:pStyle w:val="EndNoteBibliography"/>
        <w:spacing w:after="0"/>
        <w:ind w:left="720" w:hanging="720"/>
      </w:pPr>
      <w:r w:rsidRPr="00406CD4">
        <w:t>Regular P, Montevecchi W, Hedd A, Robertson G, Wilhelm S (2013) Canadian fishery closures provide a large-scale test of the impact of gillnet bycatch on seabird populations. Biology Letters 9</w:t>
      </w:r>
    </w:p>
    <w:p w:rsidR="00406CD4" w:rsidRPr="00406CD4" w:rsidRDefault="00406CD4" w:rsidP="00406CD4">
      <w:pPr>
        <w:pStyle w:val="EndNoteBibliography"/>
        <w:spacing w:after="0"/>
        <w:ind w:left="720" w:hanging="720"/>
      </w:pPr>
      <w:r w:rsidRPr="00406CD4">
        <w:t>Rose GA, deYoung B, Kulka DW, Goddard SV, Fletcher GL (2000) Distribution shifts and overfishing the northern cod (</w:t>
      </w:r>
      <w:r w:rsidRPr="00406CD4">
        <w:rPr>
          <w:i/>
        </w:rPr>
        <w:t>Gadus morhua</w:t>
      </w:r>
      <w:r w:rsidRPr="00406CD4">
        <w:t>): a view from the ocean. Canadian Journal of Fisheries and Aquatic Sciences 57:644-663</w:t>
      </w:r>
    </w:p>
    <w:p w:rsidR="00406CD4" w:rsidRPr="00406CD4" w:rsidRDefault="00406CD4" w:rsidP="00406CD4">
      <w:pPr>
        <w:pStyle w:val="EndNoteBibliography"/>
        <w:spacing w:after="0"/>
        <w:ind w:left="720" w:hanging="720"/>
      </w:pPr>
      <w:r w:rsidRPr="00406CD4">
        <w:t>Stenson GB (2012) Estimating consumption of prey by harp seals (</w:t>
      </w:r>
      <w:r w:rsidRPr="00406CD4">
        <w:rPr>
          <w:i/>
        </w:rPr>
        <w:t>Pagophilus groenlandicus</w:t>
      </w:r>
      <w:r w:rsidRPr="00406CD4">
        <w:t>) in NAFO Divisions 2J3KL. Canadian Science Advisory Secretariat (CSAS) Research Document 2012/156</w:t>
      </w:r>
    </w:p>
    <w:p w:rsidR="00406CD4" w:rsidRPr="00406CD4" w:rsidRDefault="00406CD4" w:rsidP="00406CD4">
      <w:pPr>
        <w:pStyle w:val="EndNoteBibliography"/>
        <w:spacing w:after="0"/>
        <w:ind w:left="720" w:hanging="720"/>
      </w:pPr>
      <w:r w:rsidRPr="00406CD4">
        <w:t>Stenson GB, Buren AD, Koen-Alonso M (2016) The impact of changing climate and abundance on reproduction in an ice-dependent species, the Northwest Atlantic harp seal, Pagophilus groenlandicus. ICES Journal of Marine Science: Journal du Conseil 73:250-262</w:t>
      </w:r>
    </w:p>
    <w:p w:rsidR="00406CD4" w:rsidRPr="00406CD4" w:rsidRDefault="00406CD4" w:rsidP="00406CD4">
      <w:pPr>
        <w:pStyle w:val="EndNoteBibliography"/>
        <w:ind w:left="720" w:hanging="720"/>
      </w:pPr>
      <w:r w:rsidRPr="00406CD4">
        <w:t xml:space="preserve">Stenson GB, Wakeham D, Buren AD, Koen-Alonso M (2014) Density-dependent and density-independent factors influencing reproductive rates in Northwest Atlantic harp seals, </w:t>
      </w:r>
      <w:r w:rsidRPr="00406CD4">
        <w:rPr>
          <w:i/>
        </w:rPr>
        <w:t>Pagophilus groenlandicus</w:t>
      </w:r>
      <w:r w:rsidRPr="00406CD4">
        <w:t>. DFO Canadian Science Advisory Secretariat Research Document 2014/058</w:t>
      </w:r>
    </w:p>
    <w:p w:rsidR="004E2497" w:rsidRDefault="00561D3A">
      <w:r>
        <w:fldChar w:fldCharType="end"/>
      </w:r>
    </w:p>
    <w:sectPr w:rsidR="004E2497" w:rsidSect="0051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139&lt;/item&gt;&lt;item&gt;143&lt;/item&gt;&lt;item&gt;160&lt;/item&gt;&lt;item&gt;163&lt;/item&gt;&lt;item&gt;235&lt;/item&gt;&lt;item&gt;242&lt;/item&gt;&lt;item&gt;651&lt;/item&gt;&lt;item&gt;652&lt;/item&gt;&lt;item&gt;700&lt;/item&gt;&lt;item&gt;730&lt;/item&gt;&lt;item&gt;743&lt;/item&gt;&lt;item&gt;822&lt;/item&gt;&lt;item&gt;830&lt;/item&gt;&lt;item&gt;885&lt;/item&gt;&lt;item&gt;890&lt;/item&gt;&lt;item&gt;892&lt;/item&gt;&lt;item&gt;893&lt;/item&gt;&lt;item&gt;894&lt;/item&gt;&lt;item&gt;896&lt;/item&gt;&lt;item&gt;897&lt;/item&gt;&lt;item&gt;898&lt;/item&gt;&lt;item&gt;899&lt;/item&gt;&lt;item&gt;900&lt;/item&gt;&lt;item&gt;901&lt;/item&gt;&lt;item&gt;902&lt;/item&gt;&lt;item&gt;911&lt;/item&gt;&lt;item&gt;912&lt;/item&gt;&lt;item&gt;913&lt;/item&gt;&lt;item&gt;914&lt;/item&gt;&lt;item&gt;915&lt;/item&gt;&lt;item&gt;916&lt;/item&gt;&lt;item&gt;917&lt;/item&gt;&lt;item&gt;918&lt;/item&gt;&lt;item&gt;919&lt;/item&gt;&lt;item&gt;920&lt;/item&gt;&lt;/record-ids&gt;&lt;/item&gt;&lt;/Libraries&gt;"/>
  </w:docVars>
  <w:rsids>
    <w:rsidRoot w:val="001A6E37"/>
    <w:rsid w:val="00045363"/>
    <w:rsid w:val="00050EE0"/>
    <w:rsid w:val="00052831"/>
    <w:rsid w:val="0005448B"/>
    <w:rsid w:val="0006410C"/>
    <w:rsid w:val="00091D25"/>
    <w:rsid w:val="000B5AEA"/>
    <w:rsid w:val="000F2D5C"/>
    <w:rsid w:val="001A0B46"/>
    <w:rsid w:val="001A6E37"/>
    <w:rsid w:val="001C61AB"/>
    <w:rsid w:val="00277B09"/>
    <w:rsid w:val="002B6D73"/>
    <w:rsid w:val="0030785F"/>
    <w:rsid w:val="003651B6"/>
    <w:rsid w:val="003C09D1"/>
    <w:rsid w:val="003C4C3C"/>
    <w:rsid w:val="003D23FE"/>
    <w:rsid w:val="003E0905"/>
    <w:rsid w:val="00400578"/>
    <w:rsid w:val="0040636A"/>
    <w:rsid w:val="00406CD4"/>
    <w:rsid w:val="00434B6A"/>
    <w:rsid w:val="004527F6"/>
    <w:rsid w:val="004D7902"/>
    <w:rsid w:val="004E2497"/>
    <w:rsid w:val="004F1860"/>
    <w:rsid w:val="00516586"/>
    <w:rsid w:val="005271AC"/>
    <w:rsid w:val="00560E33"/>
    <w:rsid w:val="00561D3A"/>
    <w:rsid w:val="00566151"/>
    <w:rsid w:val="00566811"/>
    <w:rsid w:val="00574703"/>
    <w:rsid w:val="0058549A"/>
    <w:rsid w:val="00595878"/>
    <w:rsid w:val="005C3E10"/>
    <w:rsid w:val="005F1F3E"/>
    <w:rsid w:val="005F66FD"/>
    <w:rsid w:val="0061070C"/>
    <w:rsid w:val="006128FB"/>
    <w:rsid w:val="00636AF6"/>
    <w:rsid w:val="0067357C"/>
    <w:rsid w:val="006746E0"/>
    <w:rsid w:val="006774AA"/>
    <w:rsid w:val="006A2261"/>
    <w:rsid w:val="006B0AAA"/>
    <w:rsid w:val="006B2B66"/>
    <w:rsid w:val="006B37E0"/>
    <w:rsid w:val="006B67FB"/>
    <w:rsid w:val="006D348C"/>
    <w:rsid w:val="006F4AF3"/>
    <w:rsid w:val="007050A7"/>
    <w:rsid w:val="00710D4C"/>
    <w:rsid w:val="0071309E"/>
    <w:rsid w:val="00760EF2"/>
    <w:rsid w:val="00775174"/>
    <w:rsid w:val="00797E3D"/>
    <w:rsid w:val="007A1163"/>
    <w:rsid w:val="007B2BF3"/>
    <w:rsid w:val="00814A6C"/>
    <w:rsid w:val="0083536A"/>
    <w:rsid w:val="008764EF"/>
    <w:rsid w:val="00894C60"/>
    <w:rsid w:val="008A559E"/>
    <w:rsid w:val="00906E5F"/>
    <w:rsid w:val="00910808"/>
    <w:rsid w:val="0091127B"/>
    <w:rsid w:val="00925C37"/>
    <w:rsid w:val="00944FB3"/>
    <w:rsid w:val="009976EC"/>
    <w:rsid w:val="009A31AA"/>
    <w:rsid w:val="009B3329"/>
    <w:rsid w:val="009C6AB1"/>
    <w:rsid w:val="009E4DD5"/>
    <w:rsid w:val="00A57141"/>
    <w:rsid w:val="00A74C58"/>
    <w:rsid w:val="00A756F8"/>
    <w:rsid w:val="00A94576"/>
    <w:rsid w:val="00A952B0"/>
    <w:rsid w:val="00AB45EA"/>
    <w:rsid w:val="00AC65CF"/>
    <w:rsid w:val="00AE4D51"/>
    <w:rsid w:val="00B524C1"/>
    <w:rsid w:val="00BC5107"/>
    <w:rsid w:val="00C05B97"/>
    <w:rsid w:val="00C316F3"/>
    <w:rsid w:val="00C568F5"/>
    <w:rsid w:val="00C70299"/>
    <w:rsid w:val="00CB6F30"/>
    <w:rsid w:val="00CD6167"/>
    <w:rsid w:val="00CE11B5"/>
    <w:rsid w:val="00CE5D0A"/>
    <w:rsid w:val="00D22CE9"/>
    <w:rsid w:val="00DB384A"/>
    <w:rsid w:val="00DB70F1"/>
    <w:rsid w:val="00DD20B8"/>
    <w:rsid w:val="00E07EAA"/>
    <w:rsid w:val="00E255BB"/>
    <w:rsid w:val="00E34C40"/>
    <w:rsid w:val="00E664F9"/>
    <w:rsid w:val="00E819B5"/>
    <w:rsid w:val="00EA51D7"/>
    <w:rsid w:val="00ED2B63"/>
    <w:rsid w:val="00EE5D37"/>
    <w:rsid w:val="00EF2908"/>
    <w:rsid w:val="00F05750"/>
    <w:rsid w:val="00F16435"/>
    <w:rsid w:val="00F16A2D"/>
    <w:rsid w:val="00F23F55"/>
    <w:rsid w:val="00F63407"/>
    <w:rsid w:val="00F81114"/>
    <w:rsid w:val="00F907BE"/>
    <w:rsid w:val="00FC78A6"/>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uiPriority w:val="9"/>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uiPriority w:val="9"/>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1A6E37"/>
    <w:pPr>
      <w:spacing w:after="200" w:line="276" w:lineRule="auto"/>
    </w:pPr>
    <w:rPr>
      <w:rFonts w:asciiTheme="minorHAnsi" w:eastAsiaTheme="minorHAnsi" w:hAnsiTheme="minorHAnsi" w:cstheme="minorBidi"/>
      <w:sz w:val="22"/>
      <w:szCs w:val="22"/>
      <w:lang w:val="en-CA"/>
    </w:rPr>
  </w:style>
  <w:style w:type="paragraph" w:styleId="Heading1">
    <w:name w:val="heading 1"/>
    <w:basedOn w:val="Normal"/>
    <w:next w:val="Normal"/>
    <w:link w:val="Heading1Char"/>
    <w:qFormat/>
    <w:rsid w:val="00E255BB"/>
    <w:pPr>
      <w:keepNext/>
      <w:outlineLvl w:val="0"/>
    </w:pPr>
    <w:rPr>
      <w:b/>
    </w:rPr>
  </w:style>
  <w:style w:type="paragraph" w:styleId="Heading2">
    <w:name w:val="heading 2"/>
    <w:basedOn w:val="Normal"/>
    <w:next w:val="Normal"/>
    <w:link w:val="Heading2Char"/>
    <w:qFormat/>
    <w:rsid w:val="00E255BB"/>
    <w:pPr>
      <w:keepNext/>
      <w:spacing w:line="360" w:lineRule="auto"/>
      <w:outlineLvl w:val="1"/>
    </w:pPr>
    <w:rPr>
      <w:b/>
      <w:i/>
    </w:rPr>
  </w:style>
  <w:style w:type="paragraph" w:styleId="Heading3">
    <w:name w:val="heading 3"/>
    <w:basedOn w:val="Normal"/>
    <w:next w:val="Normal"/>
    <w:link w:val="Heading3Char"/>
    <w:uiPriority w:val="9"/>
    <w:qFormat/>
    <w:rsid w:val="00E255BB"/>
    <w:pPr>
      <w:keepNext/>
      <w:spacing w:line="360" w:lineRule="auto"/>
      <w:outlineLvl w:val="2"/>
    </w:pPr>
    <w:rPr>
      <w:u w:val="single"/>
    </w:rPr>
  </w:style>
  <w:style w:type="paragraph" w:styleId="Heading4">
    <w:name w:val="heading 4"/>
    <w:basedOn w:val="Normal"/>
    <w:next w:val="Normal"/>
    <w:link w:val="Heading4Char"/>
    <w:qFormat/>
    <w:rsid w:val="00E255BB"/>
    <w:pPr>
      <w:keepNext/>
      <w:spacing w:line="360" w:lineRule="auto"/>
      <w:ind w:left="360" w:hanging="360"/>
      <w:jc w:val="both"/>
      <w:outlineLvl w:val="3"/>
    </w:pPr>
    <w:rPr>
      <w:u w:val="single"/>
    </w:rPr>
  </w:style>
  <w:style w:type="paragraph" w:styleId="Heading5">
    <w:name w:val="heading 5"/>
    <w:basedOn w:val="Normal"/>
    <w:next w:val="Normal"/>
    <w:link w:val="Heading5Char"/>
    <w:qFormat/>
    <w:rsid w:val="00E255BB"/>
    <w:pPr>
      <w:keepNext/>
      <w:spacing w:line="360" w:lineRule="auto"/>
      <w:jc w:val="center"/>
      <w:outlineLvl w:val="4"/>
    </w:pPr>
    <w:rPr>
      <w:b/>
      <w:sz w:val="24"/>
    </w:rPr>
  </w:style>
  <w:style w:type="paragraph" w:styleId="Heading6">
    <w:name w:val="heading 6"/>
    <w:basedOn w:val="Normal"/>
    <w:next w:val="Normal"/>
    <w:link w:val="Heading6Char"/>
    <w:qFormat/>
    <w:rsid w:val="00E255BB"/>
    <w:pPr>
      <w:keepNext/>
      <w:spacing w:line="360" w:lineRule="auto"/>
      <w:jc w:val="center"/>
      <w:outlineLvl w:val="5"/>
    </w:pPr>
    <w:rPr>
      <w:b/>
    </w:rPr>
  </w:style>
  <w:style w:type="paragraph" w:styleId="Heading7">
    <w:name w:val="heading 7"/>
    <w:basedOn w:val="Normal"/>
    <w:next w:val="Normal"/>
    <w:link w:val="Heading7Char"/>
    <w:qFormat/>
    <w:rsid w:val="00E255BB"/>
    <w:pPr>
      <w:keepNext/>
      <w:spacing w:line="360" w:lineRule="auto"/>
      <w:outlineLvl w:val="6"/>
    </w:pPr>
    <w:rPr>
      <w:b/>
      <w:bCs/>
      <w:lang w:val="en-GB"/>
    </w:rPr>
  </w:style>
  <w:style w:type="paragraph" w:styleId="Heading9">
    <w:name w:val="heading 9"/>
    <w:basedOn w:val="Normal"/>
    <w:next w:val="Normal"/>
    <w:link w:val="Heading9Char"/>
    <w:uiPriority w:val="9"/>
    <w:qFormat/>
    <w:rsid w:val="00E255BB"/>
    <w:pPr>
      <w:spacing w:before="240" w:after="60"/>
      <w:outlineLvl w:val="8"/>
    </w:pPr>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5BB"/>
    <w:rPr>
      <w:b/>
      <w:lang w:val="nb-NO"/>
    </w:rPr>
  </w:style>
  <w:style w:type="character" w:customStyle="1" w:styleId="Heading2Char">
    <w:name w:val="Heading 2 Char"/>
    <w:basedOn w:val="DefaultParagraphFont"/>
    <w:link w:val="Heading2"/>
    <w:rsid w:val="00E255BB"/>
    <w:rPr>
      <w:b/>
      <w:i/>
      <w:lang w:val="nb-NO"/>
    </w:rPr>
  </w:style>
  <w:style w:type="character" w:customStyle="1" w:styleId="Heading3Char">
    <w:name w:val="Heading 3 Char"/>
    <w:basedOn w:val="DefaultParagraphFont"/>
    <w:link w:val="Heading3"/>
    <w:uiPriority w:val="9"/>
    <w:rsid w:val="00E255BB"/>
    <w:rPr>
      <w:u w:val="single"/>
      <w:lang w:val="nb-NO"/>
    </w:rPr>
  </w:style>
  <w:style w:type="character" w:customStyle="1" w:styleId="Heading4Char">
    <w:name w:val="Heading 4 Char"/>
    <w:basedOn w:val="DefaultParagraphFont"/>
    <w:link w:val="Heading4"/>
    <w:rsid w:val="00E255BB"/>
    <w:rPr>
      <w:u w:val="single"/>
      <w:lang w:val="nb-NO"/>
    </w:rPr>
  </w:style>
  <w:style w:type="character" w:customStyle="1" w:styleId="Heading5Char">
    <w:name w:val="Heading 5 Char"/>
    <w:basedOn w:val="DefaultParagraphFont"/>
    <w:link w:val="Heading5"/>
    <w:rsid w:val="00E255BB"/>
    <w:rPr>
      <w:b/>
      <w:sz w:val="24"/>
      <w:lang w:val="nb-NO"/>
    </w:rPr>
  </w:style>
  <w:style w:type="character" w:customStyle="1" w:styleId="Heading6Char">
    <w:name w:val="Heading 6 Char"/>
    <w:basedOn w:val="DefaultParagraphFont"/>
    <w:link w:val="Heading6"/>
    <w:rsid w:val="00E255BB"/>
    <w:rPr>
      <w:b/>
      <w:sz w:val="22"/>
      <w:lang w:val="nb-NO"/>
    </w:rPr>
  </w:style>
  <w:style w:type="character" w:customStyle="1" w:styleId="Heading7Char">
    <w:name w:val="Heading 7 Char"/>
    <w:basedOn w:val="DefaultParagraphFont"/>
    <w:link w:val="Heading7"/>
    <w:rsid w:val="00E255BB"/>
    <w:rPr>
      <w:b/>
      <w:bCs/>
      <w:sz w:val="22"/>
      <w:lang w:val="en-GB"/>
    </w:rPr>
  </w:style>
  <w:style w:type="character" w:customStyle="1" w:styleId="Heading9Char">
    <w:name w:val="Heading 9 Char"/>
    <w:link w:val="Heading9"/>
    <w:uiPriority w:val="9"/>
    <w:rsid w:val="00E255BB"/>
    <w:rPr>
      <w:rFonts w:ascii="Cambria" w:hAnsi="Cambria"/>
      <w:sz w:val="22"/>
      <w:szCs w:val="22"/>
    </w:rPr>
  </w:style>
  <w:style w:type="paragraph" w:styleId="Caption">
    <w:name w:val="caption"/>
    <w:basedOn w:val="Normal"/>
    <w:next w:val="Normal"/>
    <w:qFormat/>
    <w:rsid w:val="00E255BB"/>
    <w:pPr>
      <w:keepNext/>
      <w:keepLines/>
      <w:spacing w:before="120" w:after="240"/>
      <w:jc w:val="both"/>
    </w:pPr>
    <w:rPr>
      <w:rFonts w:ascii="Times New Roman Bold" w:hAnsi="Times New Roman Bold"/>
      <w:b/>
      <w:bCs/>
      <w:sz w:val="18"/>
      <w:szCs w:val="18"/>
      <w:lang w:val="en-GB"/>
    </w:rPr>
  </w:style>
  <w:style w:type="paragraph" w:styleId="NoSpacing">
    <w:name w:val="No Spacing"/>
    <w:uiPriority w:val="1"/>
    <w:qFormat/>
    <w:rsid w:val="00E255BB"/>
    <w:rPr>
      <w:rFonts w:ascii="Calibri" w:eastAsia="Calibri" w:hAnsi="Calibri"/>
      <w:sz w:val="22"/>
      <w:szCs w:val="22"/>
    </w:rPr>
  </w:style>
  <w:style w:type="paragraph" w:styleId="ListParagraph">
    <w:name w:val="List Paragraph"/>
    <w:basedOn w:val="Normal"/>
    <w:uiPriority w:val="34"/>
    <w:qFormat/>
    <w:rsid w:val="00E255BB"/>
    <w:pPr>
      <w:ind w:left="708"/>
    </w:pPr>
  </w:style>
  <w:style w:type="paragraph" w:styleId="PlainText">
    <w:name w:val="Plain Text"/>
    <w:basedOn w:val="Normal"/>
    <w:link w:val="PlainTextChar"/>
    <w:rsid w:val="00DB384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B384A"/>
    <w:rPr>
      <w:rFonts w:ascii="Courier New" w:hAnsi="Courier New"/>
      <w:lang w:val="en-CA"/>
    </w:rPr>
  </w:style>
  <w:style w:type="paragraph" w:customStyle="1" w:styleId="EndNoteBibliographyTitle">
    <w:name w:val="EndNote Bibliography Title"/>
    <w:basedOn w:val="Normal"/>
    <w:link w:val="EndNoteBibliographyTitleChar"/>
    <w:rsid w:val="00561D3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61D3A"/>
    <w:rPr>
      <w:rFonts w:ascii="Calibri" w:eastAsiaTheme="minorHAnsi" w:hAnsi="Calibri" w:cstheme="minorBidi"/>
      <w:noProof/>
      <w:sz w:val="22"/>
      <w:szCs w:val="22"/>
    </w:rPr>
  </w:style>
  <w:style w:type="paragraph" w:customStyle="1" w:styleId="EndNoteBibliography">
    <w:name w:val="EndNote Bibliography"/>
    <w:basedOn w:val="Normal"/>
    <w:link w:val="EndNoteBibliographyChar"/>
    <w:rsid w:val="00561D3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61D3A"/>
    <w:rPr>
      <w:rFonts w:ascii="Calibri" w:eastAsiaTheme="minorHAnsi" w:hAnsi="Calibr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7448</Words>
  <Characters>42460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Stenson</dc:creator>
  <cp:lastModifiedBy>Alejandro Buren</cp:lastModifiedBy>
  <cp:revision>4</cp:revision>
  <dcterms:created xsi:type="dcterms:W3CDTF">2018-02-08T19:36:00Z</dcterms:created>
  <dcterms:modified xsi:type="dcterms:W3CDTF">2018-02-08T19:38:00Z</dcterms:modified>
</cp:coreProperties>
</file>