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António, a leitura que faço é esta: a evolução do </w:t>
      </w:r>
      <w:r>
        <w:rPr>
          <w:b/>
          <w:bCs/>
          <w:rStyle w:val="Normal"/>
        </w:rPr>
        <w:t xml:space="preserve">uData</w:t>
      </w:r>
      <w:r>
        <w:rPr>
          <w:rStyle w:val="Normal"/>
        </w:rPr>
        <w:t xml:space="preserve"> relativamente aos metadados HVD foi </w:t>
      </w:r>
      <w:r>
        <w:rPr>
          <w:b/>
          <w:bCs/>
          <w:rStyle w:val="Normal"/>
        </w:rPr>
        <w:t xml:space="preserve">progressiva e essencialmente pragmática</w:t>
      </w:r>
      <w:r>
        <w:rPr>
          <w:rStyle w:val="Normal"/>
        </w:rPr>
        <w:t xml:space="preserve"> — começou por expor HVD em RDF/DCAT-AP a partir de </w:t>
      </w:r>
      <w:r>
        <w:rPr>
          <w:b/>
          <w:bCs/>
          <w:rStyle w:val="Normal"/>
        </w:rPr>
        <w:t xml:space="preserve">tags/keywords</w:t>
      </w:r>
      <w:r>
        <w:rPr>
          <w:rStyle w:val="Normal"/>
        </w:rPr>
        <w:t xml:space="preserve">, depois reforçou a modelação de </w:t>
      </w:r>
      <w:r>
        <w:rPr>
          <w:b/>
          <w:bCs/>
          <w:rStyle w:val="Normal"/>
        </w:rPr>
        <w:t xml:space="preserve">Data Services/API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ContactPoint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OGC services</w:t>
      </w:r>
      <w:r>
        <w:rPr>
          <w:rStyle w:val="Normal"/>
        </w:rPr>
        <w:t xml:space="preserve"> e harvesting DCAT/CSW, mas </w:t>
      </w:r>
      <w:r>
        <w:rPr>
          <w:b/>
          <w:bCs/>
          <w:rStyle w:val="Normal"/>
        </w:rPr>
        <w:t xml:space="preserve">não encontro evidência nas notas públicas até à versão 17.0.1 de que exista ainda um modelo nativo completo de “metadados HVD” editável como entidade própria</w:t>
      </w:r>
      <w:r>
        <w:rPr>
          <w:rStyle w:val="Normal"/>
        </w:rPr>
        <w:t xml:space="preserve">. A própria troca com a </w:t>
      </w:r>
      <w:hyperlink w:history="1" r:id="rIdvigifks1d_nttabjns9t4">
        <w:r>
          <w:rPr>
            <w:rStyle w:val="Hyperlink"/>
          </w:rPr>
          <w:t xml:space="preserve">Estelle Maudet</w:t>
        </w:r>
      </w:hyperlink>
      <w:r>
        <w:rPr>
          <w:rStyle w:val="Normal"/>
        </w:rPr>
        <w:t xml:space="preserve"> aponta nesse sentido: em 2024/2025 a solução usada era baseada em keywords e conversão para vocabulário DCAT-AP HVD via configuração </w:t>
      </w:r>
      <w:r>
        <w:rPr>
          <w:rStyle w:val="Quote"/>
        </w:rPr>
        <w:t xml:space="preserve">HVD_SUPPORT</w:t>
      </w:r>
      <w:r>
        <w:rPr>
          <w:rStyle w:val="Normal"/>
        </w:rPr>
        <w:t xml:space="preserve">, com referência às PRs #3050 e #3187; a criação de metadados dedicados ficava indicada como algo provável/futuro. </w:t>
      </w:r>
      <w:hyperlink w:history="1" r:id="rIdwrhru5heiuek-rs-texpi">
        <w:r>
          <w:rPr>
            <w:rStyle w:val="Hyperlink"/>
          </w:rPr>
          <w:t xml:space="preserve">[Re: HVDs annotation | Outlook]</w:t>
        </w:r>
      </w:hyperlink>
    </w:p>
    <w:p>
      <w:pPr>
        <w:pStyle w:val="Heading2"/>
      </w:pPr>
      <w:r>
        <w:rPr>
          <w:rStyle w:val="Normal"/>
        </w:rPr>
        <w:t xml:space="preserve">1. Enquadramento: o que o DCAT-AP HVD exige</w:t>
      </w:r>
    </w:p>
    <w:p>
      <w:r>
        <w:rPr>
          <w:rStyle w:val="Normal"/>
        </w:rPr>
        <w:t xml:space="preserve">O perfil DCAT-AP High Value Datasets define que, para datasets no âmbito do HVD IR, os metadados devem incluir, entre outros, </w:t>
      </w:r>
      <w:r>
        <w:rPr>
          <w:rStyle w:val="Quote"/>
        </w:rPr>
        <w:t xml:space="preserve">dcatap:applicableLegislation</w:t>
      </w:r>
      <w:r>
        <w:rPr>
          <w:rStyle w:val="Normal"/>
        </w:rPr>
        <w:t xml:space="preserve"> com o ELI do Regulamento de Execução </w:t>
      </w:r>
      <w:r>
        <w:rPr>
          <w:rStyle w:val="Quote"/>
        </w:rPr>
        <w:t xml:space="preserve">(EU) 2023/138</w:t>
      </w:r>
      <w:r>
        <w:rPr>
          <w:rStyle w:val="Normal"/>
        </w:rPr>
        <w:t xml:space="preserve"> e </w:t>
      </w:r>
      <w:r>
        <w:rPr>
          <w:rStyle w:val="Quote"/>
        </w:rPr>
        <w:t xml:space="preserve">dcatap:hvdCategory</w:t>
      </w:r>
      <w:r>
        <w:rPr>
          <w:rStyle w:val="Normal"/>
        </w:rPr>
        <w:t xml:space="preserve">; para Data Services, exige também elementos como ponto de contacto, documentação, endpoint URL, categoria HVD, licença/direitos e relação com datasets servidos. </w:t>
      </w:r>
      <w:hyperlink w:history="1" r:id="rId9g0skuri_ze2grm7yayvp">
        <w:r>
          <w:rPr>
            <w:rStyle w:val="Hyperlink"/>
          </w:rPr>
          <w:t xml:space="preserve">[semiceu.github.io]</w:t>
        </w:r>
      </w:hyperlink>
    </w:p>
    <w:p>
      <w:r>
        <w:rPr>
          <w:rStyle w:val="Normal"/>
        </w:rPr>
        <w:t xml:space="preserve">A versão/página DCAT-AP for High-Value Datasets (HVD) 3.0.1, publicada como draft em 03/06/2026, acrescenta refinamentos importantes para reporting: títulos e descrições de Dataset, título de Data Service, alteração dos ranges para </w:t>
      </w:r>
      <w:r>
        <w:rPr>
          <w:rStyle w:val="Quote"/>
        </w:rPr>
        <w:t xml:space="preserve">rdf:langString</w:t>
      </w:r>
      <w:r>
        <w:rPr>
          <w:rStyle w:val="Normal"/>
        </w:rPr>
        <w:t xml:space="preserve">, </w:t>
      </w:r>
      <w:r>
        <w:rPr>
          <w:rStyle w:val="Quote"/>
        </w:rPr>
        <w:t xml:space="preserve">dcat:downloadURL</w:t>
      </w:r>
      <w:r>
        <w:rPr>
          <w:rStyle w:val="Normal"/>
        </w:rPr>
        <w:t xml:space="preserve"> obrigatório para bulk downloads e extensões ao </w:t>
      </w:r>
      <w:r>
        <w:rPr>
          <w:rStyle w:val="Quote"/>
        </w:rPr>
        <w:t xml:space="preserve">LicenceDocument</w:t>
      </w:r>
      <w:r>
        <w:rPr>
          <w:rStyle w:val="Normal"/>
        </w:rPr>
        <w:t xml:space="preserve"> para alinhamento com a NAL de licenças. </w:t>
      </w:r>
      <w:hyperlink w:history="1" r:id="rIdt7ui6uxworpfzos6pc_-6">
        <w:r>
          <w:rPr>
            <w:rStyle w:val="Hyperlink"/>
          </w:rPr>
          <w:t xml:space="preserve">[interopera....europa.eu]</w:t>
        </w:r>
      </w:hyperlink>
    </w:p>
    <w:p>
      <w:r>
        <w:rPr>
          <w:rStyle w:val="Normal"/>
        </w:rPr>
        <w:t xml:space="preserve">Isto é importante porque o uData foi evoluindo sobretudo para </w:t>
      </w:r>
      <w:r>
        <w:rPr>
          <w:b/>
          <w:bCs/>
          <w:rStyle w:val="Normal"/>
        </w:rPr>
        <w:t xml:space="preserve">produzir RDF/DCAT-AP HVD interoperável</w:t>
      </w:r>
      <w:r>
        <w:rPr>
          <w:rStyle w:val="Normal"/>
        </w:rPr>
        <w:t xml:space="preserve">, mas as exigências do perfil HVD continuam a ir para além de “marcar com uma tag”.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Linha evolutiva no uData — versões relevantes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Versão uData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Evolução relevante para HVD / metadados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Leitura prática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Antes da 9.0.0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até 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Não encontrei no changelog público indicação de suporte HVD específico; em fevereiro de 2024, numa discussão GitHub, a equipa indicava que planeava suportar a exposição de metadados HVD via DCAT-AP HVD, mas reconhecia limitações de modelação, sobretudo em API/DataService e ContactPoint. </w:t>
            </w:r>
            <w:hyperlink w:history="1" r:id="rId0pzhsuvvfrafdjg7qamw-">
              <w:r>
                <w:rPr>
                  <w:rStyle w:val="Hyperlink"/>
                </w:rPr>
                <w:t xml:space="preserve">[github.com]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Fase de intenção/planeamento. HVD ainda não estava operacionalizado de forma clara no core.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9.0.0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07/06/2024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Introduz “Add DCAT-AP HVD properties in RDF output if the dataset is tagged hvd” (#3050). </w:t>
            </w:r>
            <w:hyperlink w:history="1" r:id="rIdawxlcdufvr0tovrnjruyz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Primeiro salto claro: se o dataset tiver tag </w:t>
            </w:r>
            <w:r>
              <w:rPr>
                <w:rStyle w:val="Quote"/>
              </w:rPr>
              <w:t xml:space="preserve">hvd</w:t>
            </w:r>
            <w:r>
              <w:rPr>
                <w:rStyle w:val="Normal"/>
              </w:rPr>
              <w:t xml:space="preserve">, o export RDF passa a conseguir expor propriedades DCAT-AP HVD.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9.1.0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11/07/2024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Passa a colher/harvestar Data Services e a expor Data Services no catálogo RDF (#3029, #3058, #3075). </w:t>
            </w:r>
            <w:hyperlink w:history="1" r:id="rIdqwfc41ykum9ocaq7xzb06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Muito relevante para HVD, porque o Regulamento exige APIs/serviços e o DCAT-AP HVD modela </w:t>
            </w:r>
            <w:r>
              <w:rPr>
                <w:rStyle w:val="Quote"/>
              </w:rPr>
              <w:t xml:space="preserve">dcat:DataService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9.2.2–9.2.4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out. 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Evoluções no modelo de ContactPoint e DataService: </w:t>
            </w:r>
            <w:r>
              <w:rPr>
                <w:rStyle w:val="Quote"/>
              </w:rPr>
              <w:t xml:space="preserve">contact_form</w:t>
            </w:r>
            <w:r>
              <w:rPr>
                <w:rStyle w:val="Normal"/>
              </w:rPr>
              <w:t xml:space="preserve"> no ContactPoint, </w:t>
            </w:r>
            <w:r>
              <w:rPr>
                <w:rStyle w:val="Quote"/>
              </w:rPr>
              <w:t xml:space="preserve">base_api_url</w:t>
            </w:r>
            <w:r>
              <w:rPr>
                <w:rStyle w:val="Normal"/>
              </w:rPr>
              <w:t xml:space="preserve"> opcional em DataService, exposição de catálogo de DataService da organização, e refactor de extras DCAT em harvesting. </w:t>
            </w:r>
            <w:hyperlink w:history="1" r:id="rIdyt4qwx0mbj4vdbhimj2of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Consolidação estrutural para representar melhor contactos, serviços e metadados colhidos.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10.0.0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07/11/2024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Exposição de ContactPoint em DCAT RDF (#3179), uso de endpoints RESTful Hydra, exposição de </w:t>
            </w:r>
            <w:r>
              <w:rPr>
                <w:rStyle w:val="Quote"/>
              </w:rPr>
              <w:t xml:space="preserve">landingPage</w:t>
            </w:r>
            <w:r>
              <w:rPr>
                <w:rStyle w:val="Normal"/>
              </w:rPr>
              <w:t xml:space="preserve"> em DCAT RDF (#3183), suporte a Data Services visíveis ao utilizador e pesquisa de Data Services. </w:t>
            </w:r>
            <w:hyperlink w:history="1" r:id="rId9kxndmsab1q6ozrlrntlk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Passa a haver peças importantes para cumprir requisitos de contacto e documentação/landing page.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10.0.1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15/11/2024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Adiciona propriedade de URL de documentação de negócio em DataService (#3193) e expõe identificador alternativo do dataset em RDF (#3186). </w:t>
            </w:r>
            <w:hyperlink w:history="1" r:id="rId90c3xvbnpf8rkjbpom3cr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Útil para documentação de API/serviços e persistência/identificação.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10.0.3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27/11/2024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Expõe distribuições OGC como DataService (#3203) e adiciona propriedades DCAT-AP HVD no RDF quando o DataService ou os seus datasets têm tag </w:t>
            </w:r>
            <w:r>
              <w:rPr>
                <w:rStyle w:val="Quote"/>
              </w:rPr>
              <w:t xml:space="preserve">hvd</w:t>
            </w:r>
            <w:r>
              <w:rPr>
                <w:rStyle w:val="Normal"/>
              </w:rPr>
              <w:t xml:space="preserve"> (#3187). </w:t>
            </w:r>
            <w:hyperlink w:history="1" r:id="rId710swjyzj_jualswz5h7w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Muito importante para datasets geográficos/HVD: WFS/WMS começam a aparecer como serviços; HVD já não fica limitado ao dataset.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10.0.6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19/12/2024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Corrige RDF catalog para evitar aumento de memória ao obter tags HVD de DataService (#3231). </w:t>
            </w:r>
            <w:hyperlink w:history="1" r:id="rIdakos5gqihyjmfkxuw_ty_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Endurecimento técnico da geração RDF HVD; relevante para catálogos maiores.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10.0.8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31/01/2025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“Expose HVD dataservice as inline distribution” (#3256). </w:t>
            </w:r>
            <w:hyperlink w:history="1" r:id="rIdkv4gylfhqyuf5sbj-ul8j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Aproxima a representação RDF do padrão esperado para relacionar Distribution ↔ DataService em HVD.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10.1.0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20/02/2025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“Harvest attribution roles”; datasets e DataServices passam a ter lista de ContactPoints; há migração necessária (#3149, #3270). </w:t>
            </w:r>
            <w:hyperlink w:history="1" r:id="rIdagxjgg-hbwuxbjck2zcrb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Relevante para o requisito de ContactPoint, sobretudo nas APIs/DataServices.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10.1.4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24/03/2025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Corrige harvesting de ContactPoints literais (#3288). </w:t>
            </w:r>
            <w:hyperlink w:history="1" r:id="rId_wf1glunqmwo0ywxak6aa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Melhora robustez do harvesting quando os contactos vêm de fontes heterogéneas.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10.3.0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11/04/2025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Harvest de distribuições com </w:t>
            </w:r>
            <w:r>
              <w:rPr>
                <w:rStyle w:val="Quote"/>
              </w:rPr>
              <w:t xml:space="preserve">dcat:accessService</w:t>
            </w:r>
            <w:r>
              <w:rPr>
                <w:rStyle w:val="Normal"/>
              </w:rPr>
              <w:t xml:space="preserve"> como tipo API (#3294). </w:t>
            </w:r>
            <w:hyperlink w:history="1" r:id="rId5opuzkutiwv9esgdbfbpf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Forte alinhamento com DCAT-AP HVD: uma distribuição pode apontar para um serviço/API de acesso.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10.4.2–10.4.3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jun. 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Organização ganha rota de catálogo de DataServices (#3332) e DataServices passam a ter </w:t>
            </w:r>
            <w:r>
              <w:rPr>
                <w:rStyle w:val="Quote"/>
              </w:rPr>
              <w:t xml:space="preserve">access audience</w:t>
            </w:r>
            <w:r>
              <w:rPr>
                <w:rStyle w:val="Normal"/>
              </w:rPr>
              <w:t xml:space="preserve"> (#3334). </w:t>
            </w:r>
            <w:hyperlink w:history="1" r:id="rIdh9qls3ln5z6_pvraw2tab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Consolida exposição por organizações e propriedades adicionais de DataService.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10.8.0–10.8.3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jul.–ago. 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Melhoria na criação/duplicação de ContactPoints, sugestões de ContactPoints e consolidação da lógica CSW; também “Ignore Dataset.accessService when processing DataService” (#3399). </w:t>
            </w:r>
            <w:hyperlink w:history="1" r:id="rIdhebrgrydmpul-l5hoorqk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Maturação do harvesting e da gestão de ContactPoints/DataServices.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10.9.0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28/08/2025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“Dataservice feature” (#3405). </w:t>
            </w:r>
            <w:hyperlink w:history="1" r:id="rIdolnrigq7niwr8jaqda_tx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Indica que a modelação funcional de DataService ganha corpo no uData.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13.0.0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22/10/2025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Passa a fazer parse de filtros no catálogo RDF e detecta datasets e DataServices INSPIRE (#3473). </w:t>
            </w:r>
            <w:hyperlink w:history="1" r:id="rIdh0jqqbwjgk38gaveu-vp-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Útil para HVD geográficos, porque muitos vêm de ecossistemas INSPIRE/SNIG.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14.0.0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17/11/2025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Adiciona job de badge HVD e update genérico (#3471), job de badge INSPIRE (#3492), suporte para todos os roles GeoDCAT-AP no harvesting (#3374), e alterações fortes ao sistema de entrypoints/harvesters. </w:t>
            </w:r>
            <w:hyperlink w:history="1" r:id="rIddfgmk5br008ewj5yj_ekx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HVD passa também a ser operacionalizável como classificação/badge e o harvesting GeoDCAT fica mais rico.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14.5.0–14.12.0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jan.–fev. 2026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Combina nomes de agente e organização quando ContactPoint tem ambos (#3497) e adiciona opção GeoDCAT-AP ao backend </w:t>
            </w:r>
            <w:r>
              <w:rPr>
                <w:rStyle w:val="Quote"/>
              </w:rPr>
              <w:t xml:space="preserve">csw-dcat</w:t>
            </w:r>
            <w:r>
              <w:rPr>
                <w:rStyle w:val="Normal"/>
              </w:rPr>
              <w:t xml:space="preserve"> (#3648). </w:t>
            </w:r>
            <w:hyperlink w:history="1" r:id="rIdhoglo9aocmwgpwdhtjzhx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Reforça interoperabilidade com CSW/GeoDCAT, relevante para fontes geográficas HVD.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16.4.0–16.6.1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mai.–jun. 2026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Usa protocolo do serviço da distribuição como formato quando disponível, corrige problemas de camadas WFS/WMS/WMTS separadas e passa a colher </w:t>
            </w:r>
            <w:r>
              <w:rPr>
                <w:rStyle w:val="Quote"/>
              </w:rPr>
              <w:t xml:space="preserve">DCAT DatasetSeries</w:t>
            </w:r>
            <w:r>
              <w:rPr>
                <w:rStyle w:val="Normal"/>
              </w:rPr>
              <w:t xml:space="preserve"> como Dataset. </w:t>
            </w:r>
            <w:hyperlink w:history="1" r:id="rIdbzntrzmmfzydhrcwpgbmo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Mais robustez no harvesting de serviços geoespaciais e séries de datasets.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17.0.0–17.0.1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09–10/06/2026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Refactor da Harvest API e melhoria da migração de backfill de harvest. </w:t>
            </w:r>
            <w:hyperlink w:history="1" r:id="rIdw7ojpqzzh-dwtg5fcgbox">
              <w:r>
                <w:rPr>
                  <w:rStyle w:val="Hyperlink"/>
                </w:rPr>
                <w:t xml:space="preserve">[udata.readthedocs.io]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Evolução de arquitetura/harvesting; não encontrei referência explícita a novas propriedades HVD.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O ponto crítico: tags vs metadados HVD nativos</w:t>
      </w:r>
    </w:p>
    <w:p>
      <w:r>
        <w:rPr>
          <w:rStyle w:val="Normal"/>
        </w:rPr>
        <w:t xml:space="preserve">A evidência mais forte é que o uData passou a </w:t>
      </w:r>
      <w:r>
        <w:rPr>
          <w:b/>
          <w:bCs/>
          <w:rStyle w:val="Normal"/>
        </w:rPr>
        <w:t xml:space="preserve">converter a marcação por tag </w:t>
      </w:r>
      <w:r>
        <w:rPr>
          <w:rStyle w:val="Quote"/>
        </w:rPr>
        <w:t xml:space="preserve">hvd</w:t>
      </w:r>
      <w:r>
        <w:rPr>
          <w:b/>
          <w:bCs/>
          <w:rStyle w:val="Normal"/>
        </w:rPr>
        <w:t xml:space="preserve"> e categorias configuradas para propriedades RDF DCAT-AP HVD</w:t>
      </w:r>
      <w:r>
        <w:rPr>
          <w:rStyle w:val="Normal"/>
        </w:rPr>
        <w:t xml:space="preserve">, em vez de introduzir desde logo um formulário/modelo nativo HVD completo. No email </w:t>
      </w:r>
      <w:hyperlink w:history="1" r:id="rIdwnxigphz9y4iqhd3cge4s">
        <w:r>
          <w:rPr>
            <w:rStyle w:val="Hyperlink"/>
          </w:rPr>
          <w:t xml:space="preserve">Re: HVDs annotation</w:t>
        </w:r>
      </w:hyperlink>
      <w:r>
        <w:rPr>
          <w:rStyle w:val="Normal"/>
        </w:rPr>
        <w:t xml:space="preserve">, a </w:t>
      </w:r>
      <w:hyperlink w:history="1" r:id="rId9czjdggd0df6btu0iwijb">
        <w:r>
          <w:rPr>
            <w:rStyle w:val="Hyperlink"/>
          </w:rPr>
          <w:t xml:space="preserve">Estelle Maudet</w:t>
        </w:r>
      </w:hyperlink>
      <w:r>
        <w:rPr>
          <w:rStyle w:val="Normal"/>
        </w:rPr>
        <w:t xml:space="preserve"> explica que a solução usada era baseada em raw keywords no catálogo para anotar datasets como HVD e categorias; a conversão para vocabulário DCAT-AP HVD foi adicionada no uData via PRs #3050 e #3187, podendo ser ativada com </w:t>
      </w:r>
      <w:r>
        <w:rPr>
          <w:rStyle w:val="Quote"/>
        </w:rPr>
        <w:t xml:space="preserve">HVD_SUPPORT</w:t>
      </w:r>
      <w:r>
        <w:rPr>
          <w:rStyle w:val="Normal"/>
        </w:rPr>
        <w:t xml:space="preserve">. </w:t>
      </w:r>
      <w:hyperlink w:history="1" r:id="rIdde_jue4q6z-0cllowvbhz">
        <w:r>
          <w:rPr>
            <w:rStyle w:val="Hyperlink"/>
          </w:rPr>
          <w:t xml:space="preserve">[Re: HVDs annotation | Outlook]</w:t>
        </w:r>
      </w:hyperlink>
    </w:p>
    <w:p>
      <w:r>
        <w:rPr>
          <w:rStyle w:val="Normal"/>
        </w:rPr>
        <w:t xml:space="preserve">Isto confirma que a versão </w:t>
      </w:r>
      <w:r>
        <w:rPr>
          <w:b/>
          <w:bCs/>
          <w:rStyle w:val="Normal"/>
        </w:rPr>
        <w:t xml:space="preserve">9.0.0</w:t>
      </w:r>
      <w:r>
        <w:rPr>
          <w:rStyle w:val="Normal"/>
        </w:rPr>
        <w:t xml:space="preserve"> é o primeiro marco técnico público (#3050) e que a versão </w:t>
      </w:r>
      <w:r>
        <w:rPr>
          <w:b/>
          <w:bCs/>
          <w:rStyle w:val="Normal"/>
        </w:rPr>
        <w:t xml:space="preserve">10.0.3</w:t>
      </w:r>
      <w:r>
        <w:rPr>
          <w:rStyle w:val="Normal"/>
        </w:rPr>
        <w:t xml:space="preserve"> é o segundo marco decisivo (#3187 e #3203), ao levar os metadados HVD também para DataServices/OGC services. </w:t>
      </w:r>
      <w:hyperlink w:history="1" r:id="rIdmr1z37slvhfkrbjksef43">
        <w:r>
          <w:rPr>
            <w:rStyle w:val="Hyperlink"/>
          </w:rPr>
          <w:t xml:space="preserve">[udata.readthedocs.io]</w:t>
        </w:r>
      </w:hyperlink>
      <w:r>
        <w:rPr>
          <w:rStyle w:val="Normal"/>
        </w:rPr>
        <w:t xml:space="preserve">, </w:t>
      </w:r>
      <w:hyperlink w:history="1" r:id="rId58pf_2qtwk_qbqa_njimv">
        <w:r>
          <w:rPr>
            <w:rStyle w:val="Hyperlink"/>
          </w:rPr>
          <w:t xml:space="preserve">[Re: HVDs annotation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Evidência no contexto do dados.gov</w:t>
      </w:r>
    </w:p>
    <w:p>
      <w:r>
        <w:rPr>
          <w:rStyle w:val="Normal"/>
        </w:rPr>
        <w:t xml:space="preserve">No vosso contexto, há evidência interna de que o portal foi atualizado para publicar HVDs com metadados obrigatórios de reporting, usando uData </w:t>
      </w:r>
      <w:r>
        <w:rPr>
          <w:b/>
          <w:bCs/>
          <w:rStyle w:val="Normal"/>
        </w:rPr>
        <w:t xml:space="preserve">10.0.6</w:t>
      </w:r>
      <w:r>
        <w:rPr>
          <w:rStyle w:val="Normal"/>
        </w:rPr>
        <w:t xml:space="preserve"> e udata-front </w:t>
      </w:r>
      <w:r>
        <w:rPr>
          <w:b/>
          <w:bCs/>
          <w:rStyle w:val="Normal"/>
        </w:rPr>
        <w:t xml:space="preserve">6.0.7</w:t>
      </w:r>
      <w:r>
        <w:rPr>
          <w:rStyle w:val="Normal"/>
        </w:rPr>
        <w:t xml:space="preserve">, e que foi usada a configuração </w:t>
      </w:r>
      <w:r>
        <w:rPr>
          <w:rStyle w:val="Quote"/>
        </w:rPr>
        <w:t xml:space="preserve">HVD_SUPPORT</w:t>
      </w:r>
      <w:r>
        <w:rPr>
          <w:rStyle w:val="Normal"/>
        </w:rPr>
        <w:t xml:space="preserve"> para ativar a conversão entre keywords e vocabulário DCAT-AP HVD. </w:t>
      </w:r>
      <w:hyperlink w:history="1" r:id="rIde_fome0-jhrtzvmyp__ss">
        <w:r>
          <w:rPr>
            <w:rStyle w:val="Hyperlink"/>
          </w:rPr>
          <w:t xml:space="preserve">[Re: HVDs annotation | Outlook]</w:t>
        </w:r>
      </w:hyperlink>
    </w:p>
    <w:p>
      <w:r>
        <w:rPr>
          <w:rStyle w:val="Normal"/>
        </w:rPr>
        <w:t xml:space="preserve">Também há evidência interna de que, em fevereiro de 2025, os manuais de deploy do dados.gov incluíam a atualização para uData </w:t>
      </w:r>
      <w:r>
        <w:rPr>
          <w:b/>
          <w:bCs/>
          <w:rStyle w:val="Normal"/>
        </w:rPr>
        <w:t xml:space="preserve">10.0.8</w:t>
      </w:r>
      <w:r>
        <w:rPr>
          <w:rStyle w:val="Normal"/>
        </w:rPr>
        <w:t xml:space="preserve"> e a correção do bug de envio de HVD para data.europa.eu; essa correção aparece em documentos como </w:t>
      </w:r>
      <w:hyperlink w:history="1" r:id="rIdbrqnxdjbrnk9krkclef4u">
        <w:r>
          <w:rPr>
            <w:rStyle w:val="Hyperlink"/>
          </w:rPr>
          <w:t xml:space="preserve">IT-AMA-dados.gov-PRD-uData-front-v6.1.6_v1.3.9</w:t>
        </w:r>
      </w:hyperlink>
      <w:r>
        <w:rPr>
          <w:rStyle w:val="Normal"/>
        </w:rPr>
        <w:t xml:space="preserve"> e </w:t>
      </w:r>
      <w:hyperlink w:history="1" r:id="rIdqwnjicrijoosuihc-vg6v">
        <w:r>
          <w:rPr>
            <w:rStyle w:val="Hyperlink"/>
          </w:rPr>
          <w:t xml:space="preserve">IT-ARTE-dados.gov-PRD-dadosgov-v1.0_v1.4.7</w:t>
        </w:r>
      </w:hyperlink>
      <w:r>
        <w:rPr>
          <w:rStyle w:val="Normal"/>
        </w:rPr>
        <w:t xml:space="preserve">. </w:t>
      </w:r>
      <w:hyperlink w:history="1" r:id="rIdu1puogwf5jsd-f-lo8s2n">
        <w:r>
          <w:rPr>
            <w:rStyle w:val="Hyperlink"/>
          </w:rPr>
          <w:t xml:space="preserve">[IT-AMA-dad...1.6_v1.3.9 | Word]</w:t>
        </w:r>
      </w:hyperlink>
      <w:r>
        <w:rPr>
          <w:rStyle w:val="Normal"/>
        </w:rPr>
        <w:t xml:space="preserve">, </w:t>
      </w:r>
      <w:hyperlink w:history="1" r:id="rId3t4mn0byzognoa-yd29ek">
        <w:r>
          <w:rPr>
            <w:rStyle w:val="Hyperlink"/>
          </w:rPr>
          <w:t xml:space="preserve">[IT-ARTE-da...1.0_v1.4.7 | Word]</w:t>
        </w:r>
      </w:hyperlink>
    </w:p>
    <w:p>
      <w:r>
        <w:rPr>
          <w:rStyle w:val="Normal"/>
        </w:rPr>
        <w:t xml:space="preserve">Em abril de 2025, no email </w:t>
      </w:r>
      <w:hyperlink w:history="1" r:id="rId-vy_0e7hpcrovq3rutzz1">
        <w:r>
          <w:rPr>
            <w:rStyle w:val="Hyperlink"/>
          </w:rPr>
          <w:t xml:space="preserve">Re: HVD Portugal - High-value datasets reporting: collection of information for harvesting by data.europa.eu</w:t>
        </w:r>
      </w:hyperlink>
      <w:r>
        <w:rPr>
          <w:rStyle w:val="Normal"/>
        </w:rPr>
        <w:t xml:space="preserve">, foi indicado que o catálogo HVD em TTL continha </w:t>
      </w:r>
      <w:r>
        <w:rPr>
          <w:rStyle w:val="Quote"/>
        </w:rPr>
        <w:t xml:space="preserve">dcatap:applicableLegislation</w:t>
      </w:r>
      <w:r>
        <w:rPr>
          <w:rStyle w:val="Normal"/>
        </w:rPr>
        <w:t xml:space="preserve"> e </w:t>
      </w:r>
      <w:r>
        <w:rPr>
          <w:rStyle w:val="Quote"/>
        </w:rPr>
        <w:t xml:space="preserve">dcatap:hvdCategory</w:t>
      </w:r>
      <w:r>
        <w:rPr>
          <w:rStyle w:val="Normal"/>
        </w:rPr>
        <w:t xml:space="preserve"> para Dataset, Distribution e DataService, com exemplos concretos. </w:t>
      </w:r>
      <w:hyperlink w:history="1" r:id="rId7mbgey1vrstd5lfap5elm">
        <w:r>
          <w:rPr>
            <w:rStyle w:val="Hyperlink"/>
          </w:rPr>
          <w:t xml:space="preserve">[Re: HVD Po....europa.eu | Outlook]</w:t>
        </w:r>
      </w:hyperlink>
    </w:p>
    <w:p>
      <w:r>
        <w:rPr>
          <w:rStyle w:val="Normal"/>
        </w:rPr>
        <w:t xml:space="preserve">Quanto ao estado mais recente do portal, o documento </w:t>
      </w:r>
      <w:hyperlink w:history="1" r:id="rIdzmvxdwjc2ys4nsgbqlhtv">
        <w:r>
          <w:rPr>
            <w:rStyle w:val="Hyperlink"/>
          </w:rPr>
          <w:t xml:space="preserve">IT-ARTE-dados.gov-PRD-dadosgov-v1.0_v1.4.7</w:t>
        </w:r>
      </w:hyperlink>
      <w:r>
        <w:rPr>
          <w:rStyle w:val="Normal"/>
        </w:rPr>
        <w:t xml:space="preserve"> indica, em PRD, a versão uData </w:t>
      </w:r>
      <w:r>
        <w:rPr>
          <w:b/>
          <w:bCs/>
          <w:rStyle w:val="Normal"/>
        </w:rPr>
        <w:t xml:space="preserve">15.0.0</w:t>
      </w:r>
      <w:r>
        <w:rPr>
          <w:rStyle w:val="Normal"/>
        </w:rPr>
        <w:t xml:space="preserve"> em 25/06/2026, enquanto </w:t>
      </w:r>
      <w:hyperlink w:history="1" r:id="rIdun6xhusmbbua884rmvfuk">
        <w:r>
          <w:rPr>
            <w:rStyle w:val="Hyperlink"/>
          </w:rPr>
          <w:t xml:space="preserve">IT-ARTE-dados.gov-PPR-dadosgov-v1.0_v1.4.7</w:t>
        </w:r>
      </w:hyperlink>
      <w:r>
        <w:rPr>
          <w:rStyle w:val="Normal"/>
        </w:rPr>
        <w:t xml:space="preserve"> indica udata-pt </w:t>
      </w:r>
      <w:r>
        <w:rPr>
          <w:b/>
          <w:bCs/>
          <w:rStyle w:val="Normal"/>
        </w:rPr>
        <w:t xml:space="preserve">16.0.0</w:t>
      </w:r>
      <w:r>
        <w:rPr>
          <w:rStyle w:val="Normal"/>
        </w:rPr>
        <w:t xml:space="preserve"> em PPR em 21/05/2026. </w:t>
      </w:r>
      <w:hyperlink w:history="1" r:id="rIdtenchpcxtzblvijcp5hhk">
        <w:r>
          <w:rPr>
            <w:rStyle w:val="Hyperlink"/>
          </w:rPr>
          <w:t xml:space="preserve">[IT-ARTE-da...1.0_v1.4.7 | Word]</w:t>
        </w:r>
      </w:hyperlink>
      <w:r>
        <w:rPr>
          <w:rStyle w:val="Normal"/>
        </w:rPr>
        <w:t xml:space="preserve">, </w:t>
      </w:r>
      <w:hyperlink w:history="1" r:id="rIdixldtmitza7cldnsl7ik9">
        <w:r>
          <w:rPr>
            <w:rStyle w:val="Hyperlink"/>
          </w:rPr>
          <w:t xml:space="preserve">[IT-ARTE-da...1.0_v1.4.7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Conclusão fundamentada</w:t>
      </w:r>
    </w:p>
    <w:p>
      <w:r>
        <w:rPr>
          <w:rStyle w:val="Normal"/>
        </w:rPr>
        <w:t xml:space="preserve">A evolução do uData para HVD pode ser resumida em </w:t>
      </w:r>
      <w:r>
        <w:rPr>
          <w:b/>
          <w:bCs/>
          <w:rStyle w:val="Normal"/>
        </w:rPr>
        <w:t xml:space="preserve">quatro fases</w:t>
      </w:r>
      <w:r>
        <w:rPr>
          <w:rStyle w:val="Normal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Planeamento e reconhecimento das lacunas</w:t>
      </w:r>
      <w:r>
        <w:rPr>
          <w:rStyle w:val="Normal"/>
        </w:rPr>
        <w:t xml:space="preserve"> — antes da 9.0.0, a equipa uData reconhecia a necessidade de expor DCAT-AP HVD, mas também que API/DataService e ContactPoint eram desafios de modelação. </w:t>
      </w:r>
      <w:hyperlink w:history="1" r:id="rIdb3ovoe9effq0yhm-ivfi1">
        <w:r>
          <w:rPr>
            <w:rStyle w:val="Hyperlink"/>
          </w:rPr>
          <w:t xml:space="preserve">[github.com]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Primeira exposição HVD em RDF</w:t>
      </w:r>
      <w:r>
        <w:rPr>
          <w:rStyle w:val="Normal"/>
        </w:rPr>
        <w:t xml:space="preserve"> — na </w:t>
      </w:r>
      <w:r>
        <w:rPr>
          <w:b/>
          <w:bCs/>
          <w:rStyle w:val="Normal"/>
        </w:rPr>
        <w:t xml:space="preserve">9.0.0</w:t>
      </w:r>
      <w:r>
        <w:rPr>
          <w:rStyle w:val="Normal"/>
        </w:rPr>
        <w:t xml:space="preserve">, o uData passa a gerar propriedades DCAT-AP HVD no RDF quando o dataset tem tag </w:t>
      </w:r>
      <w:r>
        <w:rPr>
          <w:rStyle w:val="Quote"/>
        </w:rPr>
        <w:t xml:space="preserve">hvd</w:t>
      </w:r>
      <w:r>
        <w:rPr>
          <w:rStyle w:val="Normal"/>
        </w:rPr>
        <w:t xml:space="preserve">. </w:t>
      </w:r>
      <w:hyperlink w:history="1" r:id="rIdzxelzlebf0vsskgiypbdx">
        <w:r>
          <w:rPr>
            <w:rStyle w:val="Hyperlink"/>
          </w:rPr>
          <w:t xml:space="preserve">[udata.readthedocs.io]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Alargamento a DataServices, OGC e ContactPoints</w:t>
      </w:r>
      <w:r>
        <w:rPr>
          <w:rStyle w:val="Normal"/>
        </w:rPr>
        <w:t xml:space="preserve"> — entre </w:t>
      </w:r>
      <w:r>
        <w:rPr>
          <w:b/>
          <w:bCs/>
          <w:rStyle w:val="Normal"/>
        </w:rPr>
        <w:t xml:space="preserve">10.0.0 e 10.1.4</w:t>
      </w:r>
      <w:r>
        <w:rPr>
          <w:rStyle w:val="Normal"/>
        </w:rPr>
        <w:t xml:space="preserve">, entram ContactPoint em RDF, OGC como DataService, HVD em DataServices, HVD DataService como inline distribution e ContactPoints em datasets/DataServices. </w:t>
      </w:r>
      <w:hyperlink w:history="1" r:id="rIdobmgsjphfzu7lx22pahvc">
        <w:r>
          <w:rPr>
            <w:rStyle w:val="Hyperlink"/>
          </w:rPr>
          <w:t xml:space="preserve">[udata.readthedocs.io]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Maturação do harvesting e interoperabilidade geoespacial</w:t>
      </w:r>
      <w:r>
        <w:rPr>
          <w:rStyle w:val="Normal"/>
        </w:rPr>
        <w:t xml:space="preserve"> — de </w:t>
      </w:r>
      <w:r>
        <w:rPr>
          <w:b/>
          <w:bCs/>
          <w:rStyle w:val="Normal"/>
        </w:rPr>
        <w:t xml:space="preserve">10.3.0 até 17.0.1</w:t>
      </w:r>
      <w:r>
        <w:rPr>
          <w:rStyle w:val="Normal"/>
        </w:rPr>
        <w:t xml:space="preserve">, há melhorias em </w:t>
      </w:r>
      <w:r>
        <w:rPr>
          <w:rStyle w:val="Quote"/>
        </w:rPr>
        <w:t xml:space="preserve">dcat:accessService</w:t>
      </w:r>
      <w:r>
        <w:rPr>
          <w:rStyle w:val="Normal"/>
        </w:rPr>
        <w:t xml:space="preserve">, CSW/GeoDCAT, INSPIRE, badges HVD, ContactPoints, WFS/WMS/WMTS, DatasetSeries e refactor da Harvest API. </w:t>
      </w:r>
      <w:hyperlink w:history="1" r:id="rId2toqn10stksh0qrwmivbn">
        <w:r>
          <w:rPr>
            <w:rStyle w:val="Hyperlink"/>
          </w:rPr>
          <w:t xml:space="preserve">[udata.readthedocs.io]</w:t>
        </w:r>
      </w:hyperlink>
      <w:r>
        <w:rPr>
          <w:rStyle w:val="Normal"/>
        </w:rPr>
        <w:t xml:space="preserve">, </w:t>
      </w:r>
      <w:hyperlink w:history="1" r:id="rIdlottjtr7gvniwkp9ac2it">
        <w:r>
          <w:rPr>
            <w:rStyle w:val="Hyperlink"/>
          </w:rPr>
          <w:t xml:space="preserve">[udata.readthedocs.io]</w:t>
        </w:r>
      </w:hyperlink>
      <w:r>
        <w:rPr>
          <w:rStyle w:val="Normal"/>
        </w:rPr>
        <w:t xml:space="preserve">, </w:t>
      </w:r>
      <w:hyperlink w:history="1" r:id="rIdhfak5-d694lihcu8h7iwc">
        <w:r>
          <w:rPr>
            <w:rStyle w:val="Hyperlink"/>
          </w:rPr>
          <w:t xml:space="preserve">[udata.readthedocs.io]</w:t>
        </w:r>
      </w:hyperlink>
    </w:p>
    <w:p>
      <w:r>
        <w:rPr>
          <w:rStyle w:val="Normal"/>
        </w:rPr>
        <w:t xml:space="preserve">A minha recomendação técnica para o dados.gov é: </w:t>
      </w:r>
      <w:r>
        <w:rPr>
          <w:b/>
          <w:bCs/>
          <w:rStyle w:val="Normal"/>
        </w:rPr>
        <w:t xml:space="preserve">considerar 10.0.8 como a primeira baseline mínima operacional para HVD reporting</w:t>
      </w:r>
      <w:r>
        <w:rPr>
          <w:rStyle w:val="Normal"/>
        </w:rPr>
        <w:t xml:space="preserve">, porque já inclui </w:t>
      </w:r>
      <w:r>
        <w:rPr>
          <w:rStyle w:val="Quote"/>
        </w:rPr>
        <w:t xml:space="preserve">#3050</w:t>
      </w:r>
      <w:r>
        <w:rPr>
          <w:rStyle w:val="Normal"/>
        </w:rPr>
        <w:t xml:space="preserve">, </w:t>
      </w:r>
      <w:r>
        <w:rPr>
          <w:rStyle w:val="Quote"/>
        </w:rPr>
        <w:t xml:space="preserve">#3187</w:t>
      </w:r>
      <w:r>
        <w:rPr>
          <w:rStyle w:val="Normal"/>
        </w:rPr>
        <w:t xml:space="preserve">, </w:t>
      </w:r>
      <w:r>
        <w:rPr>
          <w:rStyle w:val="Quote"/>
        </w:rPr>
        <w:t xml:space="preserve">#3203</w:t>
      </w:r>
      <w:r>
        <w:rPr>
          <w:rStyle w:val="Normal"/>
        </w:rPr>
        <w:t xml:space="preserve">, correções posteriores e “Expose HVD dataservice as inline distribution”; mas, para evolução futura, olhar para versões </w:t>
      </w:r>
      <w:r>
        <w:rPr>
          <w:b/>
          <w:bCs/>
          <w:rStyle w:val="Normal"/>
        </w:rPr>
        <w:t xml:space="preserve">≥14.x/16.x</w:t>
      </w:r>
      <w:r>
        <w:rPr>
          <w:rStyle w:val="Normal"/>
        </w:rPr>
        <w:t xml:space="preserve"> por causa de GeoDCAT, INSPIRE, ContactPoint e harvesting geoespacial mais robusto. </w:t>
      </w:r>
      <w:hyperlink w:history="1" r:id="rIdkqr-hjwodbmgicfhgswqt">
        <w:r>
          <w:rPr>
            <w:rStyle w:val="Hyperlink"/>
          </w:rPr>
          <w:t xml:space="preserve">[udata.readthedocs.io]</w:t>
        </w:r>
      </w:hyperlink>
      <w:r>
        <w:rPr>
          <w:rStyle w:val="Normal"/>
        </w:rPr>
        <w:t xml:space="preserve">, </w:t>
      </w:r>
      <w:hyperlink w:history="1" r:id="rIdtue58rxpvwaffgocmkw6o">
        <w:r>
          <w:rPr>
            <w:rStyle w:val="Hyperlink"/>
          </w:rPr>
          <w:t xml:space="preserve">[udata.readthedocs.io]</w:t>
        </w:r>
      </w:hyperlink>
      <w:r>
        <w:rPr>
          <w:rStyle w:val="Normal"/>
        </w:rPr>
        <w:t xml:space="preserve">, </w:t>
      </w:r>
      <w:hyperlink w:history="1" r:id="rIdk7qy3qfrg11ylhiscuea3">
        <w:r>
          <w:rPr>
            <w:rStyle w:val="Hyperlink"/>
          </w:rPr>
          <w:t xml:space="preserve">[udata.readthedocs.io]</w:t>
        </w:r>
      </w:hyperlink>
    </w:p>
    <w:p>
      <w:r>
        <w:rPr>
          <w:rStyle w:val="Normal"/>
        </w:rPr>
        <w:t xml:space="preserve">Atenção: a versão pública mais recente no udata · PyPI é </w:t>
      </w:r>
      <w:r>
        <w:rPr>
          <w:b/>
          <w:bCs/>
          <w:rStyle w:val="Normal"/>
        </w:rPr>
        <w:t xml:space="preserve">17.0.1</w:t>
      </w:r>
      <w:r>
        <w:rPr>
          <w:rStyle w:val="Normal"/>
        </w:rPr>
        <w:t xml:space="preserve">, lançada em 10/06/2026, mas as notas públicas dessa versão não mostram uma evolução HVD específica; mostram antes refactor/migração de harvesting. </w:t>
      </w:r>
      <w:hyperlink w:history="1" r:id="rId1i3p2zbbfjijvycsdybyp">
        <w:r>
          <w:rPr>
            <w:rStyle w:val="Hyperlink"/>
          </w:rPr>
          <w:t xml:space="preserve">[pypi.org]</w:t>
        </w:r>
      </w:hyperlink>
      <w:r>
        <w:rPr>
          <w:rStyle w:val="Normal"/>
        </w:rPr>
        <w:t xml:space="preserve">, </w:t>
      </w:r>
      <w:hyperlink w:history="1" r:id="rIdnntk2vgx31ypurfomtukd">
        <w:r>
          <w:rPr>
            <w:rStyle w:val="Hyperlink"/>
          </w:rPr>
          <w:t xml:space="preserve">[udata.readthedocs.io]</w:t>
        </w:r>
      </w:hyperlink>
    </w:p>
    <w:p>
      <w:r>
        <w:rPr>
          <w:b/>
          <w:bCs/>
          <w:rStyle w:val="Normal"/>
        </w:rPr>
        <w:t xml:space="preserve">Nota de cautela:</w:t>
      </w:r>
      <w:r>
        <w:rPr>
          <w:rStyle w:val="Normal"/>
        </w:rPr>
        <w:t xml:space="preserve"> face ao draft DCAT-AP for High-Value Datasets (HVD) 3.0.1, publicado em junho de 2026, eu validaria especificamente se o uData/dados.gov já cobre os novos pontos: título/descrição em inglês, título de DataService, </w:t>
      </w:r>
      <w:r>
        <w:rPr>
          <w:rStyle w:val="Quote"/>
        </w:rPr>
        <w:t xml:space="preserve">downloadURL</w:t>
      </w:r>
      <w:r>
        <w:rPr>
          <w:rStyle w:val="Normal"/>
        </w:rPr>
        <w:t xml:space="preserve"> obrigatório em bulk downloads, e alinhamento de licenças com NAL. Não encontrei nas notas públicas do uData até 17.0.1 uma referência explícita a implementação completa desses refinamentos. </w:t>
      </w:r>
      <w:hyperlink w:history="1" r:id="rIdkta4g6aazy-ojly9xd2ff">
        <w:r>
          <w:rPr>
            <w:rStyle w:val="Hyperlink"/>
          </w:rPr>
          <w:t xml:space="preserve">[interopera....europa.eu]</w:t>
        </w:r>
      </w:hyperlink>
      <w:r>
        <w:rPr>
          <w:rStyle w:val="Normal"/>
        </w:rPr>
        <w:t xml:space="preserve">, </w:t>
      </w:r>
      <w:hyperlink w:history="1" r:id="rIdmpdh5n73kvba0twyd-tys">
        <w:r>
          <w:rPr>
            <w:rStyle w:val="Hyperlink"/>
          </w:rPr>
          <w:t xml:space="preserve">[udata.readthedocs.io]</w:t>
        </w:r>
      </w:hyperlink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vigifks1d_nttabjns9t4" Type="http://schemas.openxmlformats.org/officeDocument/2006/relationships/hyperlink" Target="https://www.office.com/search?q=Estelle+Maudet&amp;EntityRepresentationId=e83c6b03-25e7-42a7-bc8a-4bf6abdc7a2d" TargetMode="External"/><Relationship Id="rIdawxlcdufvr0tovrnjruyz" Type="http://schemas.openxmlformats.org/officeDocument/2006/relationships/hyperlink" Target="https://udata.readthedocs.io/en/v12.0.0/changelog/" TargetMode="External"/><Relationship Id="rIdqwfc41ykum9ocaq7xzb06" Type="http://schemas.openxmlformats.org/officeDocument/2006/relationships/hyperlink" Target="https://udata.readthedocs.io/en/v12.0.0/changelog/" TargetMode="External"/><Relationship Id="rIdolnrigq7niwr8jaqda_tx" Type="http://schemas.openxmlformats.org/officeDocument/2006/relationships/hyperlink" Target="https://udata.readthedocs.io/en/v12.0.0/changelog/" TargetMode="External"/><Relationship Id="rId58pf_2qtwk_qbqa_njimv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N0FXZaAAA%3d&amp;exvsurl=1&amp;viewmodel=ReadMessageItem" TargetMode="External"/><Relationship Id="rId0pzhsuvvfrafdjg7qamw-" Type="http://schemas.openxmlformats.org/officeDocument/2006/relationships/hyperlink" Target="https://github.com/opendatateam/udata/discussions/2956" TargetMode="External"/><Relationship Id="rIdde_jue4q6z-0cllowvbhz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N0FXZaAAA%3d&amp;exvsurl=1&amp;viewmodel=ReadMessageItem" TargetMode="External"/><Relationship Id="rIdtenchpcxtzblvijcp5hhk" Type="http://schemas.openxmlformats.org/officeDocument/2006/relationships/hyperlink" Target="https://artegovpt.sharepoint.com/sites/TicApp-Team/_layouts/15/Doc.aspx?sourcedoc=%7B87A64755-2AF9-4A5C-96EC-D672ACBBE671%7D&amp;file=IT-ARTE-dados.gov-PRD-dadosgov-v1.0_v1.4.7.docx&amp;action=default&amp;mobileredirect=true&amp;DefaultItemOpen=1" TargetMode="External"/><Relationship Id="rIdkqr-hjwodbmgicfhgswqt" Type="http://schemas.openxmlformats.org/officeDocument/2006/relationships/hyperlink" Target="https://udata.readthedocs.io/en/v12.0.0/changelog/" TargetMode="External"/><Relationship Id="rIdmpdh5n73kvba0twyd-tys" Type="http://schemas.openxmlformats.org/officeDocument/2006/relationships/hyperlink" Target="https://udata.readthedocs.io/en/stable/changelog/" TargetMode="External"/><Relationship Id="rId9g0skuri_ze2grm7yayvp" Type="http://schemas.openxmlformats.org/officeDocument/2006/relationships/hyperlink" Target="https://semiceu.github.io/uri.semic.eu-generated/DCAT-AP/releases/2.2.0-hvd/" TargetMode="External"/><Relationship Id="rIdhoglo9aocmwgpwdhtjzhx" Type="http://schemas.openxmlformats.org/officeDocument/2006/relationships/hyperlink" Target="https://udata.readthedocs.io/en/v14.12.0/changelog/" TargetMode="Externa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9kxndmsab1q6ozrlrntlk" Type="http://schemas.openxmlformats.org/officeDocument/2006/relationships/hyperlink" Target="https://udata.readthedocs.io/en/v12.0.0/changelog/" TargetMode="External"/><Relationship Id="rIdixldtmitza7cldnsl7ik9" Type="http://schemas.openxmlformats.org/officeDocument/2006/relationships/hyperlink" Target="https://artegovpt.sharepoint.com/sites/TicApp-Team/_layouts/15/Doc.aspx?sourcedoc=%7B827EEC5F-3452-418F-AB21-C4C117A2D237%7D&amp;file=IT-ARTE-dados.gov-PPR-dadosgov-v1.0_v1.4.7.docx&amp;action=default&amp;mobileredirect=true&amp;DefaultItemOpen=1" TargetMode="External"/><Relationship Id="rIdtue58rxpvwaffgocmkw6o" Type="http://schemas.openxmlformats.org/officeDocument/2006/relationships/hyperlink" Target="https://udata.readthedocs.io/en/v14.12.0/changelog/" TargetMode="External"/><Relationship Id="rIdun6xhusmbbua884rmvfuk" Type="http://schemas.openxmlformats.org/officeDocument/2006/relationships/hyperlink" Target="https://artegovpt.sharepoint.com/sites/TicApp-Team/_layouts/15/Doc.aspx?sourcedoc=%7B827EEC5F-3452-418F-AB21-C4C117A2D237%7D&amp;file=IT-ARTE-dados.gov-PPR-dadosgov-v1.0_v1.4.7.docx&amp;action=default&amp;mobileredirect=true&amp;DefaultItemOpen=1&amp;EntityRepresentationId=17a99932-a295-4b0c-9de4-37f9fc935194" TargetMode="External"/><Relationship Id="rIdobmgsjphfzu7lx22pahvc" Type="http://schemas.openxmlformats.org/officeDocument/2006/relationships/hyperlink" Target="https://udata.readthedocs.io/en/v12.0.0/changelog/" TargetMode="External"/><Relationship Id="rIdhfak5-d694lihcu8h7iwc" Type="http://schemas.openxmlformats.org/officeDocument/2006/relationships/hyperlink" Target="https://udata.readthedocs.io/en/stable/changelog/" TargetMode="External"/><Relationship Id="rId5" Type="http://schemas.openxmlformats.org/officeDocument/2006/relationships/comments" Target="comments.xml"/><Relationship Id="rIdwrhru5heiuek-rs-texpi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N0FXZaAAA%3d&amp;exvsurl=1&amp;viewmodel=ReadMessageItem" TargetMode="External"/><Relationship Id="rIdzxelzlebf0vsskgiypbdx" Type="http://schemas.openxmlformats.org/officeDocument/2006/relationships/hyperlink" Target="https://udata.readthedocs.io/en/v12.0.0/changelog/" TargetMode="External"/><Relationship Id="rId1i3p2zbbfjijvycsdybyp" Type="http://schemas.openxmlformats.org/officeDocument/2006/relationships/hyperlink" Target="https://pypi.org/project/udata/" TargetMode="External"/><Relationship Id="rId_wf1glunqmwo0ywxak6aa" Type="http://schemas.openxmlformats.org/officeDocument/2006/relationships/hyperlink" Target="https://udata.readthedocs.io/en/v12.0.0/changelog/" TargetMode="External"/><Relationship Id="rIddfgmk5br008ewj5yj_ekx" Type="http://schemas.openxmlformats.org/officeDocument/2006/relationships/hyperlink" Target="https://udata.readthedocs.io/en/v14.12.0/changelog/" TargetMode="External"/><Relationship Id="rIdbrqnxdjbrnk9krkclef4u" Type="http://schemas.openxmlformats.org/officeDocument/2006/relationships/hyperlink" Target="https://artegovpt.sharepoint.com/sites/TicApp-Team/_layouts/15/Doc.aspx?sourcedoc=%7BDFD6B2F7-C876-45DF-8D11-C748C19244A8%7D&amp;file=IT-AMA-dados.gov-PRD-uData-front-v6.1.6_v1.3.9.docx&amp;action=default&amp;mobileredirect=true&amp;DefaultItemOpen=1&amp;EntityRepresentationId=1109262c-edfc-4da8-8045-b0f723e34d07" TargetMode="External"/><Relationship Id="rIdqwnjicrijoosuihc-vg6v" Type="http://schemas.openxmlformats.org/officeDocument/2006/relationships/hyperlink" Target="https://artegovpt.sharepoint.com/sites/TicApp-Team/_layouts/15/Doc.aspx?sourcedoc=%7B87A64755-2AF9-4A5C-96EC-D672ACBBE671%7D&amp;file=IT-ARTE-dados.gov-PRD-dadosgov-v1.0_v1.4.7.docx&amp;action=default&amp;mobileredirect=true&amp;DefaultItemOpen=1&amp;EntityRepresentationId=1dbe5318-6009-4b55-8779-8a785e8491e1" TargetMode="External"/><Relationship Id="rId-vy_0e7hpcrovq3rutzz1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Oab%2fcjAAA%3d&amp;exvsurl=1&amp;viewmodel=ReadMessageItem&amp;EntityRepresentationId=70c32f6b-e4bf-46f3-a56f-d7ecf0757db1" TargetMode="External"/><Relationship Id="rId2toqn10stksh0qrwmivbn" Type="http://schemas.openxmlformats.org/officeDocument/2006/relationships/hyperlink" Target="https://udata.readthedocs.io/en/v12.0.0/changelog/" TargetMode="External"/><Relationship Id="rIdakos5gqihyjmfkxuw_ty_" Type="http://schemas.openxmlformats.org/officeDocument/2006/relationships/hyperlink" Target="https://udata.readthedocs.io/en/v12.0.0/changelog/" TargetMode="External"/><Relationship Id="rId5opuzkutiwv9esgdbfbpf" Type="http://schemas.openxmlformats.org/officeDocument/2006/relationships/hyperlink" Target="https://udata.readthedocs.io/en/v12.0.0/changelog/" TargetMode="External"/><Relationship Id="rIdw7ojpqzzh-dwtg5fcgbox" Type="http://schemas.openxmlformats.org/officeDocument/2006/relationships/hyperlink" Target="https://udata.readthedocs.io/en/stable/changelog/" TargetMode="External"/><Relationship Id="rIdwnxigphz9y4iqhd3cge4s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N0FXZaAAA%3d&amp;exvsurl=1&amp;viewmodel=ReadMessageItem&amp;EntityRepresentationId=18cbdd8f-ca26-465e-b699-567ebd588654" TargetMode="External"/><Relationship Id="rId3t4mn0byzognoa-yd29ek" Type="http://schemas.openxmlformats.org/officeDocument/2006/relationships/hyperlink" Target="https://artegovpt.sharepoint.com/sites/TicApp-Team/_layouts/15/Doc.aspx?sourcedoc=%7B87A64755-2AF9-4A5C-96EC-D672ACBBE671%7D&amp;file=IT-ARTE-dados.gov-PRD-dadosgov-v1.0_v1.4.7.docx&amp;action=default&amp;mobileredirect=true&amp;DefaultItemOpen=1" TargetMode="External"/><Relationship Id="rIdzmvxdwjc2ys4nsgbqlhtv" Type="http://schemas.openxmlformats.org/officeDocument/2006/relationships/hyperlink" Target="https://artegovpt.sharepoint.com/sites/TicApp-Team/_layouts/15/Doc.aspx?sourcedoc=%7B87A64755-2AF9-4A5C-96EC-D672ACBBE671%7D&amp;file=IT-ARTE-dados.gov-PRD-dadosgov-v1.0_v1.4.7.docx&amp;action=default&amp;mobileredirect=true&amp;DefaultItemOpen=1&amp;EntityRepresentationId=1dbe5318-6009-4b55-8779-8a785e8491e1" TargetMode="External"/><Relationship Id="rIdt7ui6uxworpfzos6pc_-6" Type="http://schemas.openxmlformats.org/officeDocument/2006/relationships/hyperlink" Target="https://interoperable-europe.ec.europa.eu/collection/semic-support-centre/solution/dcat-ap-hvd/release/301" TargetMode="External"/><Relationship Id="rId90c3xvbnpf8rkjbpom3cr" Type="http://schemas.openxmlformats.org/officeDocument/2006/relationships/hyperlink" Target="https://udata.readthedocs.io/en/v12.0.0/changelog/" TargetMode="External"/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yt4qwx0mbj4vdbhimj2of" Type="http://schemas.openxmlformats.org/officeDocument/2006/relationships/hyperlink" Target="https://udata.readthedocs.io/en/v12.0.0/changelog/" TargetMode="External"/><Relationship Id="rIdkv4gylfhqyuf5sbj-ul8j" Type="http://schemas.openxmlformats.org/officeDocument/2006/relationships/hyperlink" Target="https://udata.readthedocs.io/en/v12.0.0/changelog/" TargetMode="External"/><Relationship Id="rIdu1puogwf5jsd-f-lo8s2n" Type="http://schemas.openxmlformats.org/officeDocument/2006/relationships/hyperlink" Target="https://artegovpt.sharepoint.com/sites/TicApp-Team/_layouts/15/Doc.aspx?sourcedoc=%7BDFD6B2F7-C876-45DF-8D11-C748C19244A8%7D&amp;file=IT-AMA-dados.gov-PRD-uData-front-v6.1.6_v1.3.9.docx&amp;action=default&amp;mobileredirect=true&amp;DefaultItemOpen=1" TargetMode="External"/><Relationship Id="rId7mbgey1vrstd5lfap5elm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Oab%2fcjAAA%3d&amp;exvsurl=1&amp;viewmodel=ReadMessageItem" TargetMode="External"/><Relationship Id="rIdh9qls3ln5z6_pvraw2tab" Type="http://schemas.openxmlformats.org/officeDocument/2006/relationships/hyperlink" Target="https://udata.readthedocs.io/en/v12.0.0/changelog/" TargetMode="External"/><Relationship Id="rIdmr1z37slvhfkrbjksef43" Type="http://schemas.openxmlformats.org/officeDocument/2006/relationships/hyperlink" Target="https://udata.readthedocs.io/en/v12.0.0/changelog/" TargetMode="External"/><Relationship Id="rIdlottjtr7gvniwkp9ac2it" Type="http://schemas.openxmlformats.org/officeDocument/2006/relationships/hyperlink" Target="https://udata.readthedocs.io/en/v14.12.0/changelog/" TargetMode="External"/><Relationship Id="rIdk7qy3qfrg11ylhiscuea3" Type="http://schemas.openxmlformats.org/officeDocument/2006/relationships/hyperlink" Target="https://udata.readthedocs.io/en/stable/changelog/" TargetMode="External"/><Relationship Id="rIdagxjgg-hbwuxbjck2zcrb" Type="http://schemas.openxmlformats.org/officeDocument/2006/relationships/hyperlink" Target="https://udata.readthedocs.io/en/v12.0.0/changelog/" TargetMode="External"/><Relationship Id="rIdnntk2vgx31ypurfomtukd" Type="http://schemas.openxmlformats.org/officeDocument/2006/relationships/hyperlink" Target="https://udata.readthedocs.io/en/stable/changelog/" TargetMode="External"/><Relationship Id="rId1" Type="http://schemas.openxmlformats.org/officeDocument/2006/relationships/styles" Target="styles.xml"/><Relationship Id="rIdh0jqqbwjgk38gaveu-vp-" Type="http://schemas.openxmlformats.org/officeDocument/2006/relationships/hyperlink" Target="https://udata.readthedocs.io/en/v14.12.0/changelog/" TargetMode="External"/><Relationship Id="rIdbzntrzmmfzydhrcwpgbmo" Type="http://schemas.openxmlformats.org/officeDocument/2006/relationships/hyperlink" Target="https://udata.readthedocs.io/en/stable/changelog/" TargetMode="External"/><Relationship Id="rId6" Type="http://schemas.openxmlformats.org/officeDocument/2006/relationships/customXml" Target="../customXml/item1.xml"/><Relationship Id="rIdhebrgrydmpul-l5hoorqk" Type="http://schemas.openxmlformats.org/officeDocument/2006/relationships/hyperlink" Target="https://udata.readthedocs.io/en/v12.0.0/changelog/" TargetMode="External"/><Relationship Id="rIde_fome0-jhrtzvmyp__ss" Type="http://schemas.openxmlformats.org/officeDocument/2006/relationships/hyperlink" Target="https://outlook.office365.com/owa/?ItemID=AAMkADIzM2QwN2M5LWQzM2YtNDY1My1hZWUzLTEyYjlhN2M5ZGJlZABGAAAAAADxg%2b6UGun1R6UMpcKf9yHbBwA2Ag5umlYGS6o3xJKeCwF8AAAAAAEJAAA2Ag5umlYGS6o3xJKeCwF8AAN0FXZaAAA%3d&amp;exvsurl=1&amp;viewmodel=ReadMessageItem" TargetMode="External"/><Relationship Id="rIdb3ovoe9effq0yhm-ivfi1" Type="http://schemas.openxmlformats.org/officeDocument/2006/relationships/hyperlink" Target="https://github.com/opendatateam/udata/discussions/2956" TargetMode="External"/><Relationship Id="rIdkta4g6aazy-ojly9xd2ff" Type="http://schemas.openxmlformats.org/officeDocument/2006/relationships/hyperlink" Target="https://interoperable-europe.ec.europa.eu/collection/semic-support-centre/solution/dcat-ap-hvd/release/301" TargetMode="External"/><Relationship Id="rId4" Type="http://schemas.openxmlformats.org/officeDocument/2006/relationships/settings" Target="settings.xml"/><Relationship Id="rId710swjyzj_jualswz5h7w" Type="http://schemas.openxmlformats.org/officeDocument/2006/relationships/hyperlink" Target="https://udata.readthedocs.io/en/v12.0.0/changelog/" TargetMode="External"/><Relationship Id="rId9czjdggd0df6btu0iwijb" Type="http://schemas.openxmlformats.org/officeDocument/2006/relationships/hyperlink" Target="https://www.office.com/search?q=Estelle+Maudet&amp;EntityRepresentationId=e83c6b03-25e7-42a7-bc8a-4bf6abdc7a2d" TargetMode="Externa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A0BA43376C24AB29A772DDCE70E21" ma:contentTypeVersion="21" ma:contentTypeDescription="Criar um novo documento." ma:contentTypeScope="" ma:versionID="4065077624e9602a938af1dbf535750d">
  <xsd:schema xmlns:xsd="http://www.w3.org/2001/XMLSchema" xmlns:xs="http://www.w3.org/2001/XMLSchema" xmlns:p="http://schemas.microsoft.com/office/2006/metadata/properties" xmlns:ns2="f36f62c6-6af2-4268-936d-b98953eb2f7d" xmlns:ns3="ee0d3de4-1e47-4168-94db-bd82c32bb80b" targetNamespace="http://schemas.microsoft.com/office/2006/metadata/properties" ma:root="true" ma:fieldsID="66327d5804abbb934a67483d34ce967e" ns2:_="" ns3:_="">
    <xsd:import namespace="f36f62c6-6af2-4268-936d-b98953eb2f7d"/>
    <xsd:import namespace="ee0d3de4-1e47-4168-94db-bd82c32bb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f62c6-6af2-4268-936d-b98953eb2f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tatus" ma:index="21" nillable="true" ma:displayName="Status" ma:format="Dropdown" ma:internalName="Status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m" ma:readOnly="false" ma:fieldId="{5cf76f15-5ced-4ddc-b409-7134ff3c332f}" ma:taxonomyMulti="true" ma:sspId="7cd6e787-02e6-4ff6-b180-d7057b2b8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" ma:index="27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0d3de4-1e47-4168-94db-bd82c32bb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f36f62c6-6af2-4268-936d-b98953eb2f7d" xsi:nil="true"/>
    <Data xmlns="f36f62c6-6af2-4268-936d-b98953eb2f7d" xsi:nil="true"/>
    <lcf76f155ced4ddcb4097134ff3c332f xmlns="f36f62c6-6af2-4268-936d-b98953eb2f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1889F8-85CC-452E-A09B-A0CECBA0BAEC}"/>
</file>

<file path=customXml/itemProps2.xml><?xml version="1.0" encoding="utf-8"?>
<ds:datastoreItem xmlns:ds="http://schemas.openxmlformats.org/officeDocument/2006/customXml" ds:itemID="{B4811EDE-6246-42F6-9B90-E5FE7BB2FB10}"/>
</file>

<file path=customXml/itemProps3.xml><?xml version="1.0" encoding="utf-8"?>
<ds:datastoreItem xmlns:ds="http://schemas.openxmlformats.org/officeDocument/2006/customXml" ds:itemID="{3D6A2233-F2F4-4B40-93DD-4BDA32B1280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2026-06-26T08:46:46Z</dcterms:created>
  <dcterms:modified xsi:type="dcterms:W3CDTF">2026-06-26T08:46:46Z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0x010100AC1A0BA43376C24AB29A772DDCE70E21</vt:lpwstr>
  </property>
</Properties>
</file>