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p>
    <w:p>
      <w:pPr>
        <w:spacing w:after="150"/>
        <w:jc w:val="center"/>
      </w:pPr>
      <w:r>
        <w:rPr>
          <w:b/>
          <w:bCs/>
          <w:color w:val="1F3864"/>
          <w:sz w:val="42"/>
          <w:szCs w:val="42"/>
        </w:rPr>
        <w:t xml:space="preserve">MMU-Based Memory Corruption Detection</w:t>
      </w:r>
    </w:p>
    <w:p>
      <w:pPr>
        <w:spacing w:after="650"/>
        <w:jc w:val="center"/>
      </w:pPr>
      <w:r>
        <w:rPr>
          <w:color w:val="2E5496"/>
          <w:sz w:val="30"/>
          <w:szCs w:val="30"/>
        </w:rPr>
        <w:t xml:space="preserve">Implementation Plan</w:t>
      </w:r>
    </w:p>
    <w:p>
      <w:pPr>
        <w:spacing w:after="900"/>
        <w:jc w:val="center"/>
      </w:pPr>
      <w:r>
        <w:rPr>
          <w:i/>
          <w:iCs/>
          <w:color w:val="444444"/>
          <w:sz w:val="23"/>
          <w:szCs w:val="23"/>
        </w:rPr>
        <w:t xml:space="preserve">Sequencing, risk retirement, patch structure and test strategy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6420"/>
      </w:tblGrid>
      <w:tr>
        <w:trPr>
          <w:tblHeader/>
        </w:trPr>
        <w:tc>
          <w:tcPr>
            <w:tcW w:type="dxa" w:w="2600"/>
            <w:shd w:fill="DCE6F1" w:color="auto" w:val="clear"/>
            <w:tcMar>
              <w:top w:type="dxa" w:w="60"/>
              <w:left w:type="dxa" w:w="100"/>
              <w:bottom w:type="dxa" w:w="60"/>
              <w:right w:type="dxa" w:w="100"/>
            </w:tcMar>
          </w:tcPr>
          <w:p>
            <w:pPr>
              <w:spacing w:after="0" w:line="250"/>
            </w:pPr>
            <w:r>
              <w:rPr>
                <w:b/>
                <w:bCs/>
                <w:sz w:val="18"/>
                <w:szCs w:val="18"/>
              </w:rPr>
              <w:t xml:space="preserve">Field</w:t>
            </w:r>
          </w:p>
        </w:tc>
        <w:tc>
          <w:tcPr>
            <w:tcW w:type="dxa" w:w="6420"/>
            <w:shd w:fill="DCE6F1" w:color="auto" w:val="clear"/>
            <w:tcMar>
              <w:top w:type="dxa" w:w="60"/>
              <w:left w:type="dxa" w:w="100"/>
              <w:bottom w:type="dxa" w:w="60"/>
              <w:right w:type="dxa" w:w="100"/>
            </w:tcMar>
          </w:tcPr>
          <w:p>
            <w:pPr>
              <w:spacing w:after="0" w:line="250"/>
            </w:pPr>
            <w:r>
              <w:rPr>
                <w:b/>
                <w:bCs/>
                <w:sz w:val="18"/>
                <w:szCs w:val="18"/>
              </w:rPr>
              <w:t xml:space="preserve">Value</w:t>
            </w:r>
          </w:p>
        </w:tc>
      </w:tr>
      <w:tr>
        <w:tc>
          <w:tcPr>
            <w:tcW w:type="dxa" w:w="2600"/>
            <w:shd w:fill="FFFFFF" w:color="auto" w:val="clear"/>
            <w:tcMar>
              <w:top w:type="dxa" w:w="60"/>
              <w:left w:type="dxa" w:w="100"/>
              <w:bottom w:type="dxa" w:w="60"/>
              <w:right w:type="dxa" w:w="100"/>
            </w:tcMar>
          </w:tcPr>
          <w:p>
            <w:pPr>
              <w:spacing w:after="0" w:line="250"/>
            </w:pPr>
            <w:r>
              <w:rPr>
                <w:b w:val="false"/>
                <w:bCs w:val="false"/>
                <w:sz w:val="18"/>
                <w:szCs w:val="18"/>
              </w:rPr>
              <w:t xml:space="preserve">Project</w:t>
            </w:r>
          </w:p>
        </w:tc>
        <w:tc>
          <w:tcPr>
            <w:tcW w:type="dxa" w:w="6420"/>
            <w:shd w:fill="FFFFFF" w:color="auto" w:val="clear"/>
            <w:tcMar>
              <w:top w:type="dxa" w:w="60"/>
              <w:left w:type="dxa" w:w="100"/>
              <w:bottom w:type="dxa" w:w="60"/>
              <w:right w:type="dxa" w:w="100"/>
            </w:tcMar>
          </w:tcPr>
          <w:p>
            <w:pPr>
              <w:spacing w:after="0" w:line="250"/>
            </w:pPr>
            <w:r>
              <w:rPr>
                <w:b w:val="false"/>
                <w:bCs w:val="false"/>
                <w:sz w:val="18"/>
                <w:szCs w:val="18"/>
              </w:rPr>
              <w:t xml:space="preserve">TizenRT</w:t>
            </w:r>
          </w:p>
        </w:tc>
      </w:tr>
      <w:tr>
        <w:tc>
          <w:tcPr>
            <w:tcW w:type="dxa" w:w="2600"/>
            <w:shd w:fill="F7F9FC" w:color="auto" w:val="clear"/>
            <w:tcMar>
              <w:top w:type="dxa" w:w="60"/>
              <w:left w:type="dxa" w:w="100"/>
              <w:bottom w:type="dxa" w:w="60"/>
              <w:right w:type="dxa" w:w="100"/>
            </w:tcMar>
          </w:tcPr>
          <w:p>
            <w:pPr>
              <w:spacing w:after="0" w:line="250"/>
            </w:pPr>
            <w:r>
              <w:rPr>
                <w:b w:val="false"/>
                <w:bCs w:val="false"/>
                <w:sz w:val="18"/>
                <w:szCs w:val="18"/>
              </w:rPr>
              <w:t xml:space="preserve">Target platform</w:t>
            </w:r>
          </w:p>
        </w:tc>
        <w:tc>
          <w:tcPr>
            <w:tcW w:type="dxa" w:w="6420"/>
            <w:shd w:fill="F7F9FC" w:color="auto" w:val="clear"/>
            <w:tcMar>
              <w:top w:type="dxa" w:w="60"/>
              <w:left w:type="dxa" w:w="100"/>
              <w:bottom w:type="dxa" w:w="60"/>
              <w:right w:type="dxa" w:w="100"/>
            </w:tcMar>
          </w:tcPr>
          <w:p>
            <w:pPr>
              <w:spacing w:after="0" w:line="250"/>
            </w:pPr>
            <w:r>
              <w:rPr>
                <w:b w:val="false"/>
                <w:bCs w:val="false"/>
                <w:sz w:val="18"/>
                <w:szCs w:val="18"/>
              </w:rPr>
              <w:t xml:space="preserve">rtl8730e / amebasmart, ARM Cortex-A32, SMP (2 cores)</w:t>
            </w:r>
          </w:p>
        </w:tc>
      </w:tr>
      <w:tr>
        <w:tc>
          <w:tcPr>
            <w:tcW w:type="dxa" w:w="2600"/>
            <w:shd w:fill="FFFFFF" w:color="auto" w:val="clear"/>
            <w:tcMar>
              <w:top w:type="dxa" w:w="60"/>
              <w:left w:type="dxa" w:w="100"/>
              <w:bottom w:type="dxa" w:w="60"/>
              <w:right w:type="dxa" w:w="100"/>
            </w:tcMar>
          </w:tcPr>
          <w:p>
            <w:pPr>
              <w:spacing w:after="0" w:line="250"/>
            </w:pPr>
            <w:r>
              <w:rPr>
                <w:b w:val="false"/>
                <w:bCs w:val="false"/>
                <w:sz w:val="18"/>
                <w:szCs w:val="18"/>
              </w:rPr>
              <w:t xml:space="preserve">Reference config</w:t>
            </w:r>
          </w:p>
        </w:tc>
        <w:tc>
          <w:tcPr>
            <w:tcW w:type="dxa" w:w="6420"/>
            <w:shd w:fill="FFFFFF" w:color="auto" w:val="clear"/>
            <w:tcMar>
              <w:top w:type="dxa" w:w="60"/>
              <w:left w:type="dxa" w:w="100"/>
              <w:bottom w:type="dxa" w:w="60"/>
              <w:right w:type="dxa" w:w="100"/>
            </w:tcMar>
          </w:tcPr>
          <w:p>
            <w:pPr>
              <w:spacing w:after="0" w:line="250"/>
            </w:pPr>
            <w:r>
              <w:rPr>
                <w:b w:val="false"/>
                <w:bCs w:val="false"/>
                <w:sz w:val="18"/>
                <w:szCs w:val="18"/>
              </w:rPr>
              <w:t xml:space="preserve">build/configs/rtl8730e/loadable_ext_ddr</w:t>
            </w:r>
          </w:p>
        </w:tc>
      </w:tr>
      <w:tr>
        <w:tc>
          <w:tcPr>
            <w:tcW w:type="dxa" w:w="2600"/>
            <w:shd w:fill="F7F9FC" w:color="auto" w:val="clear"/>
            <w:tcMar>
              <w:top w:type="dxa" w:w="60"/>
              <w:left w:type="dxa" w:w="100"/>
              <w:bottom w:type="dxa" w:w="60"/>
              <w:right w:type="dxa" w:w="100"/>
            </w:tcMar>
          </w:tcPr>
          <w:p>
            <w:pPr>
              <w:spacing w:after="0" w:line="250"/>
            </w:pPr>
            <w:r>
              <w:rPr>
                <w:b w:val="false"/>
                <w:bCs w:val="false"/>
                <w:sz w:val="18"/>
                <w:szCs w:val="18"/>
              </w:rPr>
              <w:t xml:space="preserve">Companion document</w:t>
            </w:r>
          </w:p>
        </w:tc>
        <w:tc>
          <w:tcPr>
            <w:tcW w:type="dxa" w:w="6420"/>
            <w:shd w:fill="F7F9FC" w:color="auto" w:val="clear"/>
            <w:tcMar>
              <w:top w:type="dxa" w:w="60"/>
              <w:left w:type="dxa" w:w="100"/>
              <w:bottom w:type="dxa" w:w="60"/>
              <w:right w:type="dxa" w:w="100"/>
            </w:tcMar>
          </w:tcPr>
          <w:p>
            <w:pPr>
              <w:spacing w:after="0" w:line="250"/>
            </w:pPr>
            <w:r>
              <w:rPr>
                <w:b w:val="false"/>
                <w:bCs w:val="false"/>
                <w:sz w:val="18"/>
                <w:szCs w:val="18"/>
              </w:rPr>
              <w:t xml:space="preserve">MMU-Based Memory Corruption Detection - Design Document</w:t>
            </w:r>
          </w:p>
        </w:tc>
      </w:tr>
      <w:tr>
        <w:tc>
          <w:tcPr>
            <w:tcW w:type="dxa" w:w="2600"/>
            <w:shd w:fill="FFFFFF" w:color="auto" w:val="clear"/>
            <w:tcMar>
              <w:top w:type="dxa" w:w="60"/>
              <w:left w:type="dxa" w:w="100"/>
              <w:bottom w:type="dxa" w:w="60"/>
              <w:right w:type="dxa" w:w="100"/>
            </w:tcMar>
          </w:tcPr>
          <w:p>
            <w:pPr>
              <w:spacing w:after="0" w:line="250"/>
            </w:pPr>
            <w:r>
              <w:rPr>
                <w:b w:val="false"/>
                <w:bCs w:val="false"/>
                <w:sz w:val="18"/>
                <w:szCs w:val="18"/>
              </w:rPr>
              <w:t xml:space="preserve">Scope of this document</w:t>
            </w:r>
          </w:p>
        </w:tc>
        <w:tc>
          <w:tcPr>
            <w:tcW w:type="dxa" w:w="6420"/>
            <w:shd w:fill="FFFFFF" w:color="auto" w:val="clear"/>
            <w:tcMar>
              <w:top w:type="dxa" w:w="60"/>
              <w:left w:type="dxa" w:w="100"/>
              <w:bottom w:type="dxa" w:w="60"/>
              <w:right w:type="dxa" w:w="100"/>
            </w:tcMar>
          </w:tcPr>
          <w:p>
            <w:pPr>
              <w:spacing w:after="0" w:line="250"/>
            </w:pPr>
            <w:r>
              <w:rPr>
                <w:b w:val="false"/>
                <w:bCs w:val="false"/>
                <w:sz w:val="18"/>
                <w:szCs w:val="18"/>
              </w:rPr>
              <w:t xml:space="preserve">How to sequence and deliver the feature</w:t>
            </w:r>
          </w:p>
        </w:tc>
      </w:tr>
      <w:tr>
        <w:tc>
          <w:tcPr>
            <w:tcW w:type="dxa" w:w="2600"/>
            <w:shd w:fill="F7F9FC" w:color="auto" w:val="clear"/>
            <w:tcMar>
              <w:top w:type="dxa" w:w="60"/>
              <w:left w:type="dxa" w:w="100"/>
              <w:bottom w:type="dxa" w:w="60"/>
              <w:right w:type="dxa" w:w="100"/>
            </w:tcMar>
          </w:tcPr>
          <w:p>
            <w:pPr>
              <w:spacing w:after="0" w:line="250"/>
            </w:pPr>
            <w:r>
              <w:rPr>
                <w:b w:val="false"/>
                <w:bCs w:val="false"/>
                <w:sz w:val="18"/>
                <w:szCs w:val="18"/>
              </w:rPr>
              <w:t xml:space="preserve">Status</w:t>
            </w:r>
          </w:p>
        </w:tc>
        <w:tc>
          <w:tcPr>
            <w:tcW w:type="dxa" w:w="6420"/>
            <w:shd w:fill="F7F9FC" w:color="auto" w:val="clear"/>
            <w:tcMar>
              <w:top w:type="dxa" w:w="60"/>
              <w:left w:type="dxa" w:w="100"/>
              <w:bottom w:type="dxa" w:w="60"/>
              <w:right w:type="dxa" w:w="100"/>
            </w:tcMar>
          </w:tcPr>
          <w:p>
            <w:pPr>
              <w:spacing w:after="0" w:line="250"/>
            </w:pPr>
            <w:r>
              <w:rPr>
                <w:b w:val="false"/>
                <w:bCs w:val="false"/>
                <w:sz w:val="18"/>
                <w:szCs w:val="18"/>
              </w:rPr>
              <w:t xml:space="preserve">Draft for review</w:t>
            </w:r>
          </w:p>
        </w:tc>
      </w:tr>
    </w:tbl>
    <w:p>
      <w:r>
        <w:br w:type="page"/>
      </w:r>
    </w:p>
    <w:p>
      <w:pPr>
        <w:pStyle w:val="Heading1"/>
        <w:spacing w:after="200" w:before="40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Purpose</w:t>
      </w:r>
    </w:p>
    <w:p>
      <w:pPr>
        <w:spacing w:after="140" w:line="280"/>
        <w:jc w:val="both"/>
      </w:pPr>
      <w:r>
        <w:rPr>
          <w:sz w:val="21"/>
          <w:szCs w:val="21"/>
        </w:rPr>
        <w:t xml:space="preserve">The design document explains WHAT to build. This document explains HOW TO SEQUENCE it: which piece comes first, why that order, where the checkpoints are, how the change should be split for review, and what to test at each step.</w:t>
      </w:r>
    </w:p>
    <w:p>
      <w:pPr>
        <w:spacing w:after="140" w:line="280"/>
        <w:jc w:val="both"/>
      </w:pPr>
      <w:r>
        <w:rPr>
          <w:sz w:val="21"/>
          <w:szCs w:val="21"/>
        </w:rPr>
        <w:t xml:space="preserve">It exists because the first attempt at this feature was delivered as a single large change, and a foundational problem in the chosen mechanism only surfaced during review, after everything else had been built on top of it. The plan below is arranged specifically so that cannot happen again.</w:t>
      </w:r>
    </w:p>
    <w:p>
      <w:pPr>
        <w:pStyle w:val="Heading2"/>
        <w:spacing w:after="140" w:before="300"/>
      </w:pPr>
      <w:r>
        <w:t xml:space="preserve">1.1 The one-line summary</w:t>
      </w:r>
    </w:p>
    <w:p>
      <w:pPr>
        <w:spacing w:after="140" w:line="280"/>
        <w:jc w:val="both"/>
      </w:pPr>
      <w:r>
        <w:rPr>
          <w:sz w:val="21"/>
          <w:szCs w:val="21"/>
        </w:rPr>
        <w:t xml:space="preserve">Prove the mechanism on a throwaway test page first. Then rework the watchdog. Then do the heap. </w:t>
      </w:r>
      <w:r>
        <w:rPr>
          <w:b/>
          <w:bCs/>
          <w:sz w:val="21"/>
          <w:szCs w:val="21"/>
        </w:rPr>
        <w:t xml:space="preserve">Do not start either real feature until the mechanism is proven and measured.</w:t>
      </w:r>
    </w:p>
    <w:p>
      <w:pPr>
        <w:pStyle w:val="Heading1"/>
        <w:spacing w:after="200" w:before="400"/>
      </w:pPr>
      <w:r>
        <w:t xml:space="preserve">2. The Planning Principle</w:t>
      </w:r>
    </w:p>
    <w:p>
      <w:pPr>
        <w:spacing w:after="140" w:line="280"/>
        <w:jc w:val="both"/>
      </w:pPr>
      <w:r>
        <w:rPr>
          <w:sz w:val="21"/>
          <w:szCs w:val="21"/>
        </w:rPr>
        <w:t xml:space="preserve">Order the work by </w:t>
      </w:r>
      <w:r>
        <w:rPr>
          <w:b/>
          <w:bCs/>
          <w:sz w:val="21"/>
          <w:szCs w:val="21"/>
        </w:rPr>
        <w:t xml:space="preserve">how much risk each step retires per unit of effort</w:t>
      </w:r>
      <w:r>
        <w:rPr>
          <w:sz w:val="21"/>
          <w:szCs w:val="21"/>
        </w:rPr>
        <w:t xml:space="preserve"> - not by feature size, and not by what happens to be written already.</w:t>
      </w:r>
    </w:p>
    <w:p>
      <w:pPr>
        <w:spacing w:after="140" w:line="280"/>
        <w:jc w:val="both"/>
      </w:pPr>
      <w:r>
        <w:rPr>
          <w:sz w:val="21"/>
          <w:szCs w:val="21"/>
        </w:rPr>
        <w:t xml:space="preserve">In kernel work the thing that destroys schedules is discovering a foundational problem late, after other work has been layered on top of it. When that happens the cost is not the fix itself; it is that everything built on the broken assumption has to be re-examined at the same time.</w:t>
      </w:r>
    </w:p>
    <w:p>
      <w:pPr>
        <w:spacing w:after="140" w:line="280"/>
        <w:jc w:val="both"/>
      </w:pPr>
      <w:r>
        <w:rPr>
          <w:sz w:val="21"/>
          <w:szCs w:val="21"/>
        </w:rPr>
        <w:t xml:space="preserve">The first attempt at this feature is the example. A large change landed, and only at review did it become clear that the underlying mechanism does not work on the SMP configuration the feature was enabled for. The watchdog integration, the linker layout, the heap adjustments and the configuration changes all had to be reconsidered together.</w:t>
      </w:r>
    </w:p>
    <w:p>
      <w:pPr>
        <w:spacing w:after="140" w:line="280"/>
        <w:jc w:val="both"/>
      </w:pPr>
      <w:r>
        <w:rPr>
          <w:sz w:val="21"/>
          <w:szCs w:val="21"/>
        </w:rPr>
        <w:t xml:space="preserve">So the rule for this plan is simple: find the unknowns, kill the dangerous ones first with the smallest possible experiments, and only then commit to the bulk work.</w:t>
      </w:r>
    </w:p>
    <w:p>
      <w:pPr>
        <w:pBdr>
          <w:left w:val="single" w:color="DD6B20" w:sz="18" w:space="8"/>
        </w:pBdr>
        <w:shd w:fill="FDF3E7" w:color="auto" w:val="clear"/>
        <w:spacing w:after="180" w:before="100" w:line="270"/>
        <w:ind w:left="140" w:right="140"/>
      </w:pPr>
      <w:r>
        <w:rPr>
          <w:b/>
          <w:bCs/>
          <w:color w:val="9C4221"/>
          <w:sz w:val="20"/>
          <w:szCs w:val="20"/>
        </w:rPr>
        <w:t xml:space="preserve">Practical consequence:  </w:t>
      </w:r>
      <w:r>
        <w:rPr>
          <w:sz w:val="20"/>
          <w:szCs w:val="20"/>
        </w:rPr>
        <w:t xml:space="preserve">The first thing built is not a feature at all. It is a test page that exists only to prove the mechanism. That feels like a detour and it is not - it is the cheapest possible way to answer the questions that decide whether the rest of the project is viable.</w:t>
      </w:r>
    </w:p>
    <w:p>
      <w:pPr>
        <w:pStyle w:val="Heading1"/>
        <w:spacing w:after="200" w:before="400"/>
      </w:pPr>
      <w:r>
        <w:t xml:space="preserve">3. Current Status</w:t>
      </w:r>
    </w:p>
    <w:p>
      <w:pPr>
        <w:pStyle w:val="Heading2"/>
        <w:spacing w:after="140" w:before="300"/>
      </w:pPr>
      <w:r>
        <w:t xml:space="preserve">3.1 What exists today</w:t>
      </w:r>
    </w:p>
    <w:p>
      <w:pPr>
        <w:spacing w:after="140" w:line="280"/>
        <w:jc w:val="both"/>
      </w:pPr>
      <w:r>
        <w:rPr>
          <w:sz w:val="21"/>
          <w:szCs w:val="21"/>
        </w:rPr>
        <w:t xml:space="preserve">A change adding watchdog MMU protection has been written and reviewed. It provides useful groundwork, but it implements a different mechanism from the one required: it switches a CPU register (DACR) rather than modifying the MMU page table, and it works at 1 MB granularity rather than 4 KB.</w:t>
      </w:r>
    </w:p>
    <w:p>
      <w:pPr>
        <w:spacing w:after="140" w:line="280"/>
        <w:jc w:val="both"/>
      </w:pPr>
      <w:r>
        <w:rPr>
          <w:sz w:val="21"/>
          <w:szCs w:val="21"/>
        </w:rPr>
        <w:t xml:space="preserve">When planning, it is important to separate the parts that survive from the parts that must be replaced. The existing work is not wasted, but it is also not a finished watchdog feature.</w:t>
      </w:r>
    </w:p>
    <w:p>
      <w:pPr>
        <w:spacing w:after="16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100"/>
        <w:gridCol w:w="4920"/>
      </w:tblGrid>
      <w:tr>
        <w:trPr>
          <w:tblHeader/>
        </w:trPr>
        <w:tc>
          <w:tcPr>
            <w:tcW w:type="dxa" w:w="4100"/>
            <w:shd w:fill="DCE6F1" w:color="auto" w:val="clear"/>
            <w:tcMar>
              <w:top w:type="dxa" w:w="60"/>
              <w:left w:type="dxa" w:w="100"/>
              <w:bottom w:type="dxa" w:w="60"/>
              <w:right w:type="dxa" w:w="100"/>
            </w:tcMar>
          </w:tcPr>
          <w:p>
            <w:pPr>
              <w:spacing w:after="0" w:line="250"/>
            </w:pPr>
            <w:r>
              <w:rPr>
                <w:b/>
                <w:bCs/>
                <w:sz w:val="18"/>
                <w:szCs w:val="18"/>
              </w:rPr>
              <w:t xml:space="preserve">Existing element</w:t>
            </w:r>
          </w:p>
        </w:tc>
        <w:tc>
          <w:tcPr>
            <w:tcW w:type="dxa" w:w="4920"/>
            <w:shd w:fill="DCE6F1" w:color="auto" w:val="clear"/>
            <w:tcMar>
              <w:top w:type="dxa" w:w="60"/>
              <w:left w:type="dxa" w:w="100"/>
              <w:bottom w:type="dxa" w:w="60"/>
              <w:right w:type="dxa" w:w="100"/>
            </w:tcMar>
          </w:tcPr>
          <w:p>
            <w:pPr>
              <w:spacing w:after="0" w:line="250"/>
            </w:pPr>
            <w:r>
              <w:rPr>
                <w:b/>
                <w:bCs/>
                <w:sz w:val="18"/>
                <w:szCs w:val="18"/>
              </w:rPr>
              <w:t xml:space="preserve">Verdict</w:t>
            </w:r>
          </w:p>
        </w:tc>
      </w:tr>
      <w:tr>
        <w:tc>
          <w:tcPr>
            <w:tcW w:type="dxa" w:w="4100"/>
            <w:shd w:fill="FFFFFF" w:color="auto" w:val="clear"/>
            <w:tcMar>
              <w:top w:type="dxa" w:w="60"/>
              <w:left w:type="dxa" w:w="100"/>
              <w:bottom w:type="dxa" w:w="60"/>
              <w:right w:type="dxa" w:w="100"/>
            </w:tcMar>
          </w:tcPr>
          <w:p>
            <w:pPr>
              <w:spacing w:after="0" w:line="250"/>
            </w:pPr>
            <w:r>
              <w:rPr>
                <w:b w:val="false"/>
                <w:bCs w:val="false"/>
                <w:sz w:val="18"/>
                <w:szCs w:val="18"/>
              </w:rPr>
              <w:t xml:space="preserve">Analysis of which watchdog functions need write windows</w:t>
            </w:r>
          </w:p>
        </w:tc>
        <w:tc>
          <w:tcPr>
            <w:tcW w:type="dxa" w:w="4920"/>
            <w:shd w:fill="FFFFFF" w:color="auto" w:val="clear"/>
            <w:tcMar>
              <w:top w:type="dxa" w:w="60"/>
              <w:left w:type="dxa" w:w="100"/>
              <w:bottom w:type="dxa" w:w="60"/>
              <w:right w:type="dxa" w:w="100"/>
            </w:tcMar>
          </w:tcPr>
          <w:p>
            <w:pPr>
              <w:spacing w:after="0" w:line="250"/>
            </w:pPr>
            <w:r>
              <w:rPr>
                <w:b w:val="false"/>
                <w:bCs w:val="false"/>
                <w:sz w:val="18"/>
                <w:szCs w:val="18"/>
              </w:rPr>
              <w:t xml:space="preserve">KEEP - the analysis is correct, only placement needs fixing</w:t>
            </w:r>
          </w:p>
        </w:tc>
      </w:tr>
      <w:tr>
        <w:tc>
          <w:tcPr>
            <w:tcW w:type="dxa" w:w="4100"/>
            <w:shd w:fill="F7F9FC" w:color="auto" w:val="clear"/>
            <w:tcMar>
              <w:top w:type="dxa" w:w="60"/>
              <w:left w:type="dxa" w:w="100"/>
              <w:bottom w:type="dxa" w:w="60"/>
              <w:right w:type="dxa" w:w="100"/>
            </w:tcMar>
          </w:tcPr>
          <w:p>
            <w:pPr>
              <w:spacing w:after="0" w:line="250"/>
            </w:pPr>
            <w:r>
              <w:rPr>
                <w:b w:val="false"/>
                <w:bCs w:val="false"/>
                <w:sz w:val="18"/>
                <w:szCs w:val="18"/>
              </w:rPr>
              <w:t xml:space="preserve">Overall shape of the protection module (init, begin, end, nesting)</w:t>
            </w:r>
          </w:p>
        </w:tc>
        <w:tc>
          <w:tcPr>
            <w:tcW w:type="dxa" w:w="4920"/>
            <w:shd w:fill="F7F9FC" w:color="auto" w:val="clear"/>
            <w:tcMar>
              <w:top w:type="dxa" w:w="60"/>
              <w:left w:type="dxa" w:w="100"/>
              <w:bottom w:type="dxa" w:w="60"/>
              <w:right w:type="dxa" w:w="100"/>
            </w:tcMar>
          </w:tcPr>
          <w:p>
            <w:pPr>
              <w:spacing w:after="0" w:line="250"/>
            </w:pPr>
            <w:r>
              <w:rPr>
                <w:b w:val="false"/>
                <w:bCs w:val="false"/>
                <w:sz w:val="18"/>
                <w:szCs w:val="18"/>
              </w:rPr>
              <w:t xml:space="preserve">KEEP the structure, replace the body</w:t>
            </w:r>
          </w:p>
        </w:tc>
      </w:tr>
      <w:tr>
        <w:tc>
          <w:tcPr>
            <w:tcW w:type="dxa" w:w="4100"/>
            <w:shd w:fill="FFFFFF" w:color="auto" w:val="clear"/>
            <w:tcMar>
              <w:top w:type="dxa" w:w="60"/>
              <w:left w:type="dxa" w:w="100"/>
              <w:bottom w:type="dxa" w:w="60"/>
              <w:right w:type="dxa" w:w="100"/>
            </w:tcMar>
          </w:tcPr>
          <w:p>
            <w:pPr>
              <w:spacing w:after="0" w:line="250"/>
            </w:pPr>
            <w:r>
              <w:rPr>
                <w:b w:val="false"/>
                <w:bCs w:val="false"/>
                <w:sz w:val="18"/>
                <w:szCs w:val="18"/>
              </w:rPr>
              <w:t xml:space="preserve">Configuration symbol and the idea of a dedicated linker section</w:t>
            </w:r>
          </w:p>
        </w:tc>
        <w:tc>
          <w:tcPr>
            <w:tcW w:type="dxa" w:w="4920"/>
            <w:shd w:fill="FFFFFF" w:color="auto" w:val="clear"/>
            <w:tcMar>
              <w:top w:type="dxa" w:w="60"/>
              <w:left w:type="dxa" w:w="100"/>
              <w:bottom w:type="dxa" w:w="60"/>
              <w:right w:type="dxa" w:w="100"/>
            </w:tcMar>
          </w:tcPr>
          <w:p>
            <w:pPr>
              <w:spacing w:after="0" w:line="250"/>
            </w:pPr>
            <w:r>
              <w:rPr>
                <w:b w:val="false"/>
                <w:bCs w:val="false"/>
                <w:sz w:val="18"/>
                <w:szCs w:val="18"/>
              </w:rPr>
              <w:t xml:space="preserve">KEEP</w:t>
            </w:r>
          </w:p>
        </w:tc>
      </w:tr>
      <w:tr>
        <w:tc>
          <w:tcPr>
            <w:tcW w:type="dxa" w:w="4100"/>
            <w:shd w:fill="F7F9FC" w:color="auto" w:val="clear"/>
            <w:tcMar>
              <w:top w:type="dxa" w:w="60"/>
              <w:left w:type="dxa" w:w="100"/>
              <w:bottom w:type="dxa" w:w="60"/>
              <w:right w:type="dxa" w:w="100"/>
            </w:tcMar>
          </w:tcPr>
          <w:p>
            <w:pPr>
              <w:spacing w:after="0" w:line="250"/>
            </w:pPr>
            <w:r>
              <w:rPr>
                <w:b w:val="false"/>
                <w:bCs w:val="false"/>
                <w:sz w:val="18"/>
                <w:szCs w:val="18"/>
              </w:rPr>
              <w:t xml:space="preserve">DACR register switching functions</w:t>
            </w:r>
          </w:p>
        </w:tc>
        <w:tc>
          <w:tcPr>
            <w:tcW w:type="dxa" w:w="4920"/>
            <w:shd w:fill="F7F9FC" w:color="auto" w:val="clear"/>
            <w:tcMar>
              <w:top w:type="dxa" w:w="60"/>
              <w:left w:type="dxa" w:w="100"/>
              <w:bottom w:type="dxa" w:w="60"/>
              <w:right w:type="dxa" w:w="100"/>
            </w:tcMar>
          </w:tcPr>
          <w:p>
            <w:pPr>
              <w:spacing w:after="0" w:line="250"/>
            </w:pPr>
            <w:r>
              <w:rPr>
                <w:b w:val="false"/>
                <w:bCs w:val="false"/>
                <w:sz w:val="18"/>
                <w:szCs w:val="18"/>
              </w:rPr>
              <w:t xml:space="preserve">REPLACE with page-table manipulation</w:t>
            </w:r>
          </w:p>
        </w:tc>
      </w:tr>
      <w:tr>
        <w:tc>
          <w:tcPr>
            <w:tcW w:type="dxa" w:w="4100"/>
            <w:shd w:fill="FFFFFF" w:color="auto" w:val="clear"/>
            <w:tcMar>
              <w:top w:type="dxa" w:w="60"/>
              <w:left w:type="dxa" w:w="100"/>
              <w:bottom w:type="dxa" w:w="60"/>
              <w:right w:type="dxa" w:w="100"/>
            </w:tcMar>
          </w:tcPr>
          <w:p>
            <w:pPr>
              <w:spacing w:after="0" w:line="250"/>
            </w:pPr>
            <w:r>
              <w:rPr>
                <w:b w:val="false"/>
                <w:bCs w:val="false"/>
                <w:sz w:val="18"/>
                <w:szCs w:val="18"/>
              </w:rPr>
              <w:t xml:space="preserve">1 MB section reserved at a fixed address</w:t>
            </w:r>
          </w:p>
        </w:tc>
        <w:tc>
          <w:tcPr>
            <w:tcW w:type="dxa" w:w="4920"/>
            <w:shd w:fill="FFFFFF" w:color="auto" w:val="clear"/>
            <w:tcMar>
              <w:top w:type="dxa" w:w="60"/>
              <w:left w:type="dxa" w:w="100"/>
              <w:bottom w:type="dxa" w:w="60"/>
              <w:right w:type="dxa" w:w="100"/>
            </w:tcMar>
          </w:tcPr>
          <w:p>
            <w:pPr>
              <w:spacing w:after="0" w:line="250"/>
            </w:pPr>
            <w:r>
              <w:rPr>
                <w:b w:val="false"/>
                <w:bCs w:val="false"/>
                <w:sz w:val="18"/>
                <w:szCs w:val="18"/>
              </w:rPr>
              <w:t xml:space="preserve">REPLACE with a single 4 KB page</w:t>
            </w:r>
          </w:p>
        </w:tc>
      </w:tr>
      <w:tr>
        <w:tc>
          <w:tcPr>
            <w:tcW w:type="dxa" w:w="4100"/>
            <w:shd w:fill="F7F9FC" w:color="auto" w:val="clear"/>
            <w:tcMar>
              <w:top w:type="dxa" w:w="60"/>
              <w:left w:type="dxa" w:w="100"/>
              <w:bottom w:type="dxa" w:w="60"/>
              <w:right w:type="dxa" w:w="100"/>
            </w:tcMar>
          </w:tcPr>
          <w:p>
            <w:pPr>
              <w:spacing w:after="0" w:line="250"/>
            </w:pPr>
            <w:r>
              <w:rPr>
                <w:b w:val="false"/>
                <w:bCs w:val="false"/>
                <w:sz w:val="18"/>
                <w:szCs w:val="18"/>
              </w:rPr>
              <w:t xml:space="preserve">Linker heap adjustments and the shared ARM heap allocation change</w:t>
            </w:r>
          </w:p>
        </w:tc>
        <w:tc>
          <w:tcPr>
            <w:tcW w:type="dxa" w:w="4920"/>
            <w:shd w:fill="F7F9FC" w:color="auto" w:val="clear"/>
            <w:tcMar>
              <w:top w:type="dxa" w:w="60"/>
              <w:left w:type="dxa" w:w="100"/>
              <w:bottom w:type="dxa" w:w="60"/>
              <w:right w:type="dxa" w:w="100"/>
            </w:tcMar>
          </w:tcPr>
          <w:p>
            <w:pPr>
              <w:spacing w:after="0" w:line="250"/>
            </w:pPr>
            <w:r>
              <w:rPr>
                <w:b w:val="false"/>
                <w:bCs w:val="false"/>
                <w:sz w:val="18"/>
                <w:szCs w:val="18"/>
              </w:rPr>
              <w:t xml:space="preserve">DELETE - not needed once the page is 4 KB</w:t>
            </w:r>
          </w:p>
        </w:tc>
      </w:tr>
      <w:tr>
        <w:tc>
          <w:tcPr>
            <w:tcW w:type="dxa" w:w="4100"/>
            <w:shd w:fill="FFFFFF" w:color="auto" w:val="clear"/>
            <w:tcMar>
              <w:top w:type="dxa" w:w="60"/>
              <w:left w:type="dxa" w:w="100"/>
              <w:bottom w:type="dxa" w:w="60"/>
              <w:right w:type="dxa" w:w="100"/>
            </w:tcMar>
          </w:tcPr>
          <w:p>
            <w:pPr>
              <w:spacing w:after="0" w:line="250"/>
            </w:pPr>
            <w:r>
              <w:rPr>
                <w:b w:val="false"/>
                <w:bCs w:val="false"/>
                <w:sz w:val="18"/>
                <w:szCs w:val="18"/>
              </w:rPr>
              <w:t xml:space="preserve">Only the timer pool relocated</w:t>
            </w:r>
          </w:p>
        </w:tc>
        <w:tc>
          <w:tcPr>
            <w:tcW w:type="dxa" w:w="4920"/>
            <w:shd w:fill="FFFFFF" w:color="auto" w:val="clear"/>
            <w:tcMar>
              <w:top w:type="dxa" w:w="60"/>
              <w:left w:type="dxa" w:w="100"/>
              <w:bottom w:type="dxa" w:w="60"/>
              <w:right w:type="dxa" w:w="100"/>
            </w:tcMar>
          </w:tcPr>
          <w:p>
            <w:pPr>
              <w:spacing w:after="0" w:line="250"/>
            </w:pPr>
            <w:r>
              <w:rPr>
                <w:b w:val="false"/>
                <w:bCs w:val="false"/>
                <w:sz w:val="18"/>
                <w:szCs w:val="18"/>
              </w:rPr>
              <w:t xml:space="preserve">EXTEND to all four watchdog globals</w:t>
            </w:r>
          </w:p>
        </w:tc>
      </w:tr>
      <w:tr>
        <w:tc>
          <w:tcPr>
            <w:tcW w:type="dxa" w:w="4100"/>
            <w:shd w:fill="F7F9FC" w:color="auto" w:val="clear"/>
            <w:tcMar>
              <w:top w:type="dxa" w:w="60"/>
              <w:left w:type="dxa" w:w="100"/>
              <w:bottom w:type="dxa" w:w="60"/>
              <w:right w:type="dxa" w:w="100"/>
            </w:tcMar>
          </w:tcPr>
          <w:p>
            <w:pPr>
              <w:spacing w:after="0" w:line="250"/>
            </w:pPr>
            <w:r>
              <w:rPr>
                <w:b w:val="false"/>
                <w:bCs w:val="false"/>
                <w:sz w:val="18"/>
                <w:szCs w:val="18"/>
              </w:rPr>
              <w:t xml:space="preserve">Pre-allocated timer count left unchanged</w:t>
            </w:r>
          </w:p>
        </w:tc>
        <w:tc>
          <w:tcPr>
            <w:tcW w:type="dxa" w:w="4920"/>
            <w:shd w:fill="F7F9FC" w:color="auto" w:val="clear"/>
            <w:tcMar>
              <w:top w:type="dxa" w:w="60"/>
              <w:left w:type="dxa" w:w="100"/>
              <w:bottom w:type="dxa" w:w="60"/>
              <w:right w:type="dxa" w:w="100"/>
            </w:tcMar>
          </w:tcPr>
          <w:p>
            <w:pPr>
              <w:spacing w:after="0" w:line="250"/>
            </w:pPr>
            <w:r>
              <w:rPr>
                <w:b w:val="false"/>
                <w:bCs w:val="false"/>
                <w:sz w:val="18"/>
                <w:szCs w:val="18"/>
              </w:rPr>
              <w:t xml:space="preserve">RAISE to fill the page</w:t>
            </w:r>
          </w:p>
        </w:tc>
      </w:tr>
      <w:tr>
        <w:tc>
          <w:tcPr>
            <w:tcW w:type="dxa" w:w="4100"/>
            <w:shd w:fill="FFFFFF" w:color="auto" w:val="clear"/>
            <w:tcMar>
              <w:top w:type="dxa" w:w="60"/>
              <w:left w:type="dxa" w:w="100"/>
              <w:bottom w:type="dxa" w:w="60"/>
              <w:right w:type="dxa" w:w="100"/>
            </w:tcMar>
          </w:tcPr>
          <w:p>
            <w:pPr>
              <w:spacing w:after="0" w:line="250"/>
            </w:pPr>
            <w:r>
              <w:rPr>
                <w:b w:val="false"/>
                <w:bCs w:val="false"/>
                <w:sz w:val="18"/>
                <w:szCs w:val="18"/>
              </w:rPr>
              <w:t xml:space="preserve">Write windows opened around read-only operations</w:t>
            </w:r>
          </w:p>
        </w:tc>
        <w:tc>
          <w:tcPr>
            <w:tcW w:type="dxa" w:w="4920"/>
            <w:shd w:fill="FFFFFF" w:color="auto" w:val="clear"/>
            <w:tcMar>
              <w:top w:type="dxa" w:w="60"/>
              <w:left w:type="dxa" w:w="100"/>
              <w:bottom w:type="dxa" w:w="60"/>
              <w:right w:type="dxa" w:w="100"/>
            </w:tcMar>
          </w:tcPr>
          <w:p>
            <w:pPr>
              <w:spacing w:after="0" w:line="250"/>
            </w:pPr>
            <w:r>
              <w:rPr>
                <w:b w:val="false"/>
                <w:bCs w:val="false"/>
                <w:sz w:val="18"/>
                <w:szCs w:val="18"/>
              </w:rPr>
              <w:t xml:space="preserve">REMOVE - reads never needed them</w:t>
            </w:r>
          </w:p>
        </w:tc>
      </w:tr>
      <w:tr>
        <w:tc>
          <w:tcPr>
            <w:tcW w:type="dxa" w:w="4100"/>
            <w:shd w:fill="F7F9FC" w:color="auto" w:val="clear"/>
            <w:tcMar>
              <w:top w:type="dxa" w:w="60"/>
              <w:left w:type="dxa" w:w="100"/>
              <w:bottom w:type="dxa" w:w="60"/>
              <w:right w:type="dxa" w:w="100"/>
            </w:tcMar>
          </w:tcPr>
          <w:p>
            <w:pPr>
              <w:spacing w:after="0" w:line="250"/>
            </w:pPr>
            <w:r>
              <w:rPr>
                <w:b w:val="false"/>
                <w:bCs w:val="false"/>
                <w:sz w:val="18"/>
                <w:szCs w:val="18"/>
              </w:rPr>
              <w:t xml:space="preserve">Write window held open across timer callbacks</w:t>
            </w:r>
          </w:p>
        </w:tc>
        <w:tc>
          <w:tcPr>
            <w:tcW w:type="dxa" w:w="4920"/>
            <w:shd w:fill="F7F9FC" w:color="auto" w:val="clear"/>
            <w:tcMar>
              <w:top w:type="dxa" w:w="60"/>
              <w:left w:type="dxa" w:w="100"/>
              <w:bottom w:type="dxa" w:w="60"/>
              <w:right w:type="dxa" w:w="100"/>
            </w:tcMar>
          </w:tcPr>
          <w:p>
            <w:pPr>
              <w:spacing w:after="0" w:line="250"/>
            </w:pPr>
            <w:r>
              <w:rPr>
                <w:b w:val="false"/>
                <w:bCs w:val="false"/>
                <w:sz w:val="18"/>
                <w:szCs w:val="18"/>
              </w:rPr>
              <w:t xml:space="preserve">FIX - close it around the callback</w:t>
            </w:r>
          </w:p>
        </w:tc>
      </w:tr>
    </w:tbl>
    <w:p>
      <w:pPr>
        <w:spacing w:after="160"/>
      </w:pPr>
    </w:p>
    <w:p>
      <w:pPr>
        <w:pStyle w:val="Heading2"/>
        <w:spacing w:after="140" w:before="300"/>
      </w:pPr>
      <w:r>
        <w:t xml:space="preserve">3.2 The rework is smaller than it looks</w:t>
      </w:r>
    </w:p>
    <w:p>
      <w:pPr>
        <w:spacing w:after="140" w:line="280"/>
        <w:jc w:val="both"/>
      </w:pPr>
      <w:r>
        <w:rPr>
          <w:sz w:val="21"/>
          <w:szCs w:val="21"/>
        </w:rPr>
        <w:t xml:space="preserve">Moving from 1 MB to 4 KB removes work rather than adding it. The 1 MB section is what forced the hard-coded address, the shrinking of the DRAM heap, the adjustment to the shared ARM heap allocation code, and the loss of zero-initialisation caused by placing the data outside the normal cleared region.</w:t>
      </w:r>
    </w:p>
    <w:p>
      <w:pPr>
        <w:spacing w:after="140" w:line="280"/>
        <w:jc w:val="both"/>
      </w:pPr>
      <w:r>
        <w:rPr>
          <w:sz w:val="21"/>
          <w:szCs w:val="21"/>
        </w:rPr>
        <w:t xml:space="preserve">A 4 KB page needs none of that. Four of the issues raised in review disappear on their own as a side effect of using the correct granularity.</w:t>
      </w:r>
    </w:p>
    <w:p>
      <w:pPr>
        <w:pStyle w:val="Heading2"/>
        <w:spacing w:after="140" w:before="300"/>
      </w:pPr>
      <w:r>
        <w:t xml:space="preserve">3.3 One thing that cannot be deferred</w:t>
      </w:r>
    </w:p>
    <w:p>
      <w:pPr>
        <w:spacing w:after="140" w:line="280"/>
        <w:jc w:val="both"/>
      </w:pPr>
      <w:r>
        <w:rPr>
          <w:sz w:val="21"/>
          <w:szCs w:val="21"/>
        </w:rPr>
        <w:t xml:space="preserve">The register-based mechanism cannot be kept for the watchdog while the page-table mechanism is used for the heap. </w:t>
      </w:r>
      <w:r>
        <w:rPr>
          <w:b/>
          <w:bCs/>
          <w:sz w:val="21"/>
          <w:szCs w:val="21"/>
        </w:rPr>
        <w:t xml:space="preserve">The register is per-core and is not shared between the two CPUs</w:t>
      </w:r>
      <w:r>
        <w:rPr>
          <w:sz w:val="21"/>
          <w:szCs w:val="21"/>
        </w:rPr>
        <w:t xml:space="preserve">, so any access to the protected memory from the second core faults - including ordinary reads from the timer tick handler. On the shipping SMP configuration this is a boot-level defect, not a deferred cleanup.</w:t>
      </w:r>
    </w:p>
    <w:p>
      <w:r>
        <w:br w:type="page"/>
      </w:r>
    </w:p>
    <w:p>
      <w:r>
        <w:br w:type="page"/>
      </w:r>
    </w:p>
    <w:p>
      <w:pPr>
        <w:pStyle w:val="Heading1"/>
        <w:spacing w:after="200" w:before="400"/>
      </w:pPr>
      <w:r>
        <w:t xml:space="preserve">4. Code Analysis Findings</w:t>
      </w:r>
    </w:p>
    <w:p>
      <w:pPr>
        <w:spacing w:after="140" w:line="280"/>
        <w:jc w:val="both"/>
      </w:pPr>
      <w:r>
        <w:rPr>
          <w:sz w:val="21"/>
          <w:szCs w:val="21"/>
        </w:rPr>
        <w:t xml:space="preserve">Before committing to this plan, the existing kernel, memory-manager and architecture code was read against every milestone. Six findings change the plan. Two of them make the work materially easier.</w:t>
      </w:r>
    </w:p>
    <w:p>
      <w:pPr>
        <w:pStyle w:val="Heading2"/>
        <w:spacing w:after="140" w:before="300"/>
      </w:pPr>
      <w:r>
        <w:t xml:space="preserve">4.1 Finding 1 - a use-after-free detector already exists</w:t>
      </w:r>
    </w:p>
    <w:p>
      <w:pPr>
        <w:spacing w:after="140" w:line="280"/>
        <w:jc w:val="both"/>
      </w:pPr>
      <w:r>
        <w:rPr>
          <w:sz w:val="21"/>
          <w:szCs w:val="21"/>
        </w:rPr>
        <w:t xml:space="preserve">The tree already contains a poison-pattern use-after-free detector, complete with its own configuration entries and allocator hooks. It fills a released chunk with a known pattern and verifies the pattern when the chunk is handed out again.</w:t>
      </w:r>
    </w:p>
    <w:p>
      <w:pPr>
        <w:spacing w:after="140" w:line="280"/>
        <w:jc w:val="both"/>
      </w:pPr>
      <w:r>
        <w:rPr>
          <w:b/>
          <w:bCs/>
          <w:sz w:val="21"/>
          <w:szCs w:val="21"/>
        </w:rPr>
        <w:t xml:space="preserve">The good half: </w:t>
      </w:r>
      <w:r>
        <w:rPr>
          <w:sz w:val="21"/>
          <w:szCs w:val="21"/>
        </w:rPr>
        <w:t xml:space="preserve">every hook point this plan needs is already located, wired and shipped. Finding those sites was the largest risk in the heap milestone, and that work is done.</w:t>
      </w:r>
    </w:p>
    <w:p>
      <w:pPr>
        <w:spacing w:after="16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600"/>
        <w:gridCol w:w="4420"/>
      </w:tblGrid>
      <w:tr>
        <w:trPr>
          <w:tblHeader/>
        </w:trPr>
        <w:tc>
          <w:tcPr>
            <w:tcW w:type="dxa" w:w="4600"/>
            <w:shd w:fill="DCE6F1" w:color="auto" w:val="clear"/>
            <w:tcMar>
              <w:top w:type="dxa" w:w="60"/>
              <w:left w:type="dxa" w:w="100"/>
              <w:bottom w:type="dxa" w:w="60"/>
              <w:right w:type="dxa" w:w="100"/>
            </w:tcMar>
          </w:tcPr>
          <w:p>
            <w:pPr>
              <w:spacing w:after="0" w:line="250"/>
            </w:pPr>
            <w:r>
              <w:rPr>
                <w:b/>
                <w:bCs/>
                <w:sz w:val="18"/>
                <w:szCs w:val="18"/>
              </w:rPr>
              <w:t xml:space="preserve">Existing call site</w:t>
            </w:r>
          </w:p>
        </w:tc>
        <w:tc>
          <w:tcPr>
            <w:tcW w:type="dxa" w:w="4420"/>
            <w:shd w:fill="DCE6F1" w:color="auto" w:val="clear"/>
            <w:tcMar>
              <w:top w:type="dxa" w:w="60"/>
              <w:left w:type="dxa" w:w="100"/>
              <w:bottom w:type="dxa" w:w="60"/>
              <w:right w:type="dxa" w:w="100"/>
            </w:tcMar>
          </w:tcPr>
          <w:p>
            <w:pPr>
              <w:spacing w:after="0" w:line="250"/>
            </w:pPr>
            <w:r>
              <w:rPr>
                <w:b/>
                <w:bCs/>
                <w:sz w:val="18"/>
                <w:szCs w:val="18"/>
              </w:rPr>
              <w:t xml:space="preserve">Corresponds to</w:t>
            </w:r>
          </w:p>
        </w:tc>
      </w:tr>
      <w:tr>
        <w:tc>
          <w:tcPr>
            <w:tcW w:type="dxa" w:w="4600"/>
            <w:shd w:fill="FFFFFF" w:color="auto" w:val="clear"/>
            <w:tcMar>
              <w:top w:type="dxa" w:w="60"/>
              <w:left w:type="dxa" w:w="100"/>
              <w:bottom w:type="dxa" w:w="60"/>
              <w:right w:type="dxa" w:w="100"/>
            </w:tcMar>
          </w:tcPr>
          <w:p>
            <w:pPr>
              <w:spacing w:after="0" w:line="250"/>
            </w:pPr>
            <w:r>
              <w:rPr>
                <w:b w:val="false"/>
                <w:bCs w:val="false"/>
                <w:sz w:val="18"/>
                <w:szCs w:val="18"/>
              </w:rPr>
              <w:t xml:space="preserve">Poison, when a chunk enters the free list</w:t>
            </w:r>
          </w:p>
        </w:tc>
        <w:tc>
          <w:tcPr>
            <w:tcW w:type="dxa" w:w="4420"/>
            <w:shd w:fill="FFFFFF" w:color="auto" w:val="clear"/>
            <w:tcMar>
              <w:top w:type="dxa" w:w="60"/>
              <w:left w:type="dxa" w:w="100"/>
              <w:bottom w:type="dxa" w:w="60"/>
              <w:right w:type="dxa" w:w="100"/>
            </w:tcMar>
          </w:tcPr>
          <w:p>
            <w:pPr>
              <w:spacing w:after="0" w:line="250"/>
            </w:pPr>
            <w:r>
              <w:rPr>
                <w:b w:val="false"/>
                <w:bCs w:val="false"/>
                <w:sz w:val="18"/>
                <w:szCs w:val="18"/>
              </w:rPr>
              <w:t xml:space="preserve">The PROTECT point</w:t>
            </w:r>
          </w:p>
        </w:tc>
      </w:tr>
      <w:tr>
        <w:tc>
          <w:tcPr>
            <w:tcW w:type="dxa" w:w="4600"/>
            <w:shd w:fill="F7F9FC" w:color="auto" w:val="clear"/>
            <w:tcMar>
              <w:top w:type="dxa" w:w="60"/>
              <w:left w:type="dxa" w:w="100"/>
              <w:bottom w:type="dxa" w:w="60"/>
              <w:right w:type="dxa" w:w="100"/>
            </w:tcMar>
          </w:tcPr>
          <w:p>
            <w:pPr>
              <w:spacing w:after="0" w:line="250"/>
            </w:pPr>
            <w:r>
              <w:rPr>
                <w:b w:val="false"/>
                <w:bCs w:val="false"/>
                <w:sz w:val="18"/>
                <w:szCs w:val="18"/>
              </w:rPr>
              <w:t xml:space="preserve">Verify, when a chunk is handed out by allocation</w:t>
            </w:r>
          </w:p>
        </w:tc>
        <w:tc>
          <w:tcPr>
            <w:tcW w:type="dxa" w:w="4420"/>
            <w:shd w:fill="F7F9FC" w:color="auto" w:val="clear"/>
            <w:tcMar>
              <w:top w:type="dxa" w:w="60"/>
              <w:left w:type="dxa" w:w="100"/>
              <w:bottom w:type="dxa" w:w="60"/>
              <w:right w:type="dxa" w:w="100"/>
            </w:tcMar>
          </w:tcPr>
          <w:p>
            <w:pPr>
              <w:spacing w:after="0" w:line="250"/>
            </w:pPr>
            <w:r>
              <w:rPr>
                <w:b w:val="false"/>
                <w:bCs w:val="false"/>
                <w:sz w:val="18"/>
                <w:szCs w:val="18"/>
              </w:rPr>
              <w:t xml:space="preserve">The UNPROTECT point</w:t>
            </w:r>
          </w:p>
        </w:tc>
      </w:tr>
      <w:tr>
        <w:tc>
          <w:tcPr>
            <w:tcW w:type="dxa" w:w="4600"/>
            <w:shd w:fill="FFFFFF" w:color="auto" w:val="clear"/>
            <w:tcMar>
              <w:top w:type="dxa" w:w="60"/>
              <w:left w:type="dxa" w:w="100"/>
              <w:bottom w:type="dxa" w:w="60"/>
              <w:right w:type="dxa" w:w="100"/>
            </w:tcMar>
          </w:tcPr>
          <w:p>
            <w:pPr>
              <w:spacing w:after="0" w:line="250"/>
            </w:pPr>
            <w:r>
              <w:rPr>
                <w:b w:val="false"/>
                <w:bCs w:val="false"/>
                <w:sz w:val="18"/>
                <w:szCs w:val="18"/>
              </w:rPr>
              <w:t xml:space="preserve">Verify before forward merge</w:t>
            </w:r>
          </w:p>
        </w:tc>
        <w:tc>
          <w:tcPr>
            <w:tcW w:type="dxa" w:w="4420"/>
            <w:shd w:fill="FFFFFF" w:color="auto" w:val="clear"/>
            <w:tcMar>
              <w:top w:type="dxa" w:w="60"/>
              <w:left w:type="dxa" w:w="100"/>
              <w:bottom w:type="dxa" w:w="60"/>
              <w:right w:type="dxa" w:w="100"/>
            </w:tcMar>
          </w:tcPr>
          <w:p>
            <w:pPr>
              <w:spacing w:after="0" w:line="250"/>
            </w:pPr>
            <w:r>
              <w:rPr>
                <w:b w:val="false"/>
                <w:bCs w:val="false"/>
                <w:sz w:val="18"/>
                <w:szCs w:val="18"/>
              </w:rPr>
              <w:t xml:space="preserve">Unprotect before merging</w:t>
            </w:r>
          </w:p>
        </w:tc>
      </w:tr>
      <w:tr>
        <w:tc>
          <w:tcPr>
            <w:tcW w:type="dxa" w:w="4600"/>
            <w:shd w:fill="F7F9FC" w:color="auto" w:val="clear"/>
            <w:tcMar>
              <w:top w:type="dxa" w:w="60"/>
              <w:left w:type="dxa" w:w="100"/>
              <w:bottom w:type="dxa" w:w="60"/>
              <w:right w:type="dxa" w:w="100"/>
            </w:tcMar>
          </w:tcPr>
          <w:p>
            <w:pPr>
              <w:spacing w:after="0" w:line="250"/>
            </w:pPr>
            <w:r>
              <w:rPr>
                <w:b w:val="false"/>
                <w:bCs w:val="false"/>
                <w:sz w:val="18"/>
                <w:szCs w:val="18"/>
              </w:rPr>
              <w:t xml:space="preserve">Verify before backward merge</w:t>
            </w:r>
          </w:p>
        </w:tc>
        <w:tc>
          <w:tcPr>
            <w:tcW w:type="dxa" w:w="4420"/>
            <w:shd w:fill="F7F9FC" w:color="auto" w:val="clear"/>
            <w:tcMar>
              <w:top w:type="dxa" w:w="60"/>
              <w:left w:type="dxa" w:w="100"/>
              <w:bottom w:type="dxa" w:w="60"/>
              <w:right w:type="dxa" w:w="100"/>
            </w:tcMar>
          </w:tcPr>
          <w:p>
            <w:pPr>
              <w:spacing w:after="0" w:line="250"/>
            </w:pPr>
            <w:r>
              <w:rPr>
                <w:b w:val="false"/>
                <w:bCs w:val="false"/>
                <w:sz w:val="18"/>
                <w:szCs w:val="18"/>
              </w:rPr>
              <w:t xml:space="preserve">Unprotect before merging</w:t>
            </w:r>
          </w:p>
        </w:tc>
      </w:tr>
      <w:tr>
        <w:tc>
          <w:tcPr>
            <w:tcW w:type="dxa" w:w="4600"/>
            <w:shd w:fill="FFFFFF" w:color="auto" w:val="clear"/>
            <w:tcMar>
              <w:top w:type="dxa" w:w="60"/>
              <w:left w:type="dxa" w:w="100"/>
              <w:bottom w:type="dxa" w:w="60"/>
              <w:right w:type="dxa" w:w="100"/>
            </w:tcMar>
          </w:tcPr>
          <w:p>
            <w:pPr>
              <w:spacing w:after="0" w:line="250"/>
            </w:pPr>
            <w:r>
              <w:rPr>
                <w:b w:val="false"/>
                <w:bCs w:val="false"/>
                <w:sz w:val="18"/>
                <w:szCs w:val="18"/>
              </w:rPr>
              <w:t xml:space="preserve">Verify before chunk shrink</w:t>
            </w:r>
          </w:p>
        </w:tc>
        <w:tc>
          <w:tcPr>
            <w:tcW w:type="dxa" w:w="4420"/>
            <w:shd w:fill="FFFFFF" w:color="auto" w:val="clear"/>
            <w:tcMar>
              <w:top w:type="dxa" w:w="60"/>
              <w:left w:type="dxa" w:w="100"/>
              <w:bottom w:type="dxa" w:w="60"/>
              <w:right w:type="dxa" w:w="100"/>
            </w:tcMar>
          </w:tcPr>
          <w:p>
            <w:pPr>
              <w:spacing w:after="0" w:line="250"/>
            </w:pPr>
            <w:r>
              <w:rPr>
                <w:b w:val="false"/>
                <w:bCs w:val="false"/>
                <w:sz w:val="18"/>
                <w:szCs w:val="18"/>
              </w:rPr>
              <w:t xml:space="preserve">Unprotect before split</w:t>
            </w:r>
          </w:p>
        </w:tc>
      </w:tr>
      <w:tr>
        <w:tc>
          <w:tcPr>
            <w:tcW w:type="dxa" w:w="4600"/>
            <w:shd w:fill="F7F9FC" w:color="auto" w:val="clear"/>
            <w:tcMar>
              <w:top w:type="dxa" w:w="60"/>
              <w:left w:type="dxa" w:w="100"/>
              <w:bottom w:type="dxa" w:w="60"/>
              <w:right w:type="dxa" w:w="100"/>
            </w:tcMar>
          </w:tcPr>
          <w:p>
            <w:pPr>
              <w:spacing w:after="0" w:line="250"/>
            </w:pPr>
            <w:r>
              <w:rPr>
                <w:b w:val="false"/>
                <w:bCs w:val="false"/>
                <w:sz w:val="18"/>
                <w:szCs w:val="18"/>
              </w:rPr>
              <w:t xml:space="preserve">Verify before aligned allocation carve</w:t>
            </w:r>
          </w:p>
        </w:tc>
        <w:tc>
          <w:tcPr>
            <w:tcW w:type="dxa" w:w="4420"/>
            <w:shd w:fill="F7F9FC" w:color="auto" w:val="clear"/>
            <w:tcMar>
              <w:top w:type="dxa" w:w="60"/>
              <w:left w:type="dxa" w:w="100"/>
              <w:bottom w:type="dxa" w:w="60"/>
              <w:right w:type="dxa" w:w="100"/>
            </w:tcMar>
          </w:tcPr>
          <w:p>
            <w:pPr>
              <w:spacing w:after="0" w:line="250"/>
            </w:pPr>
            <w:r>
              <w:rPr>
                <w:b w:val="false"/>
                <w:bCs w:val="false"/>
                <w:sz w:val="18"/>
                <w:szCs w:val="18"/>
              </w:rPr>
              <w:t xml:space="preserve">Unprotect before split</w:t>
            </w:r>
          </w:p>
        </w:tc>
      </w:tr>
      <w:tr>
        <w:tc>
          <w:tcPr>
            <w:tcW w:type="dxa" w:w="4600"/>
            <w:shd w:fill="FFFFFF" w:color="auto" w:val="clear"/>
            <w:tcMar>
              <w:top w:type="dxa" w:w="60"/>
              <w:left w:type="dxa" w:w="100"/>
              <w:bottom w:type="dxa" w:w="60"/>
              <w:right w:type="dxa" w:w="100"/>
            </w:tcMar>
          </w:tcPr>
          <w:p>
            <w:pPr>
              <w:spacing w:after="0" w:line="250"/>
            </w:pPr>
            <w:r>
              <w:rPr>
                <w:b w:val="false"/>
                <w:bCs w:val="false"/>
                <w:sz w:val="18"/>
                <w:szCs w:val="18"/>
              </w:rPr>
              <w:t xml:space="preserve">Verify before reallocation extend</w:t>
            </w:r>
          </w:p>
        </w:tc>
        <w:tc>
          <w:tcPr>
            <w:tcW w:type="dxa" w:w="4420"/>
            <w:shd w:fill="FFFFFF" w:color="auto" w:val="clear"/>
            <w:tcMar>
              <w:top w:type="dxa" w:w="60"/>
              <w:left w:type="dxa" w:w="100"/>
              <w:bottom w:type="dxa" w:w="60"/>
              <w:right w:type="dxa" w:w="100"/>
            </w:tcMar>
          </w:tcPr>
          <w:p>
            <w:pPr>
              <w:spacing w:after="0" w:line="250"/>
            </w:pPr>
            <w:r>
              <w:rPr>
                <w:b w:val="false"/>
                <w:bCs w:val="false"/>
                <w:sz w:val="18"/>
                <w:szCs w:val="18"/>
              </w:rPr>
              <w:t xml:space="preserve">Unprotect before resize</w:t>
            </w:r>
          </w:p>
        </w:tc>
      </w:tr>
    </w:tbl>
    <w:p>
      <w:pPr>
        <w:spacing w:after="160"/>
      </w:pPr>
    </w:p>
    <w:p>
      <w:pPr>
        <w:spacing w:after="140" w:line="280"/>
        <w:jc w:val="both"/>
      </w:pPr>
      <w:r>
        <w:rPr>
          <w:b/>
          <w:bCs/>
          <w:sz w:val="21"/>
          <w:szCs w:val="21"/>
        </w:rPr>
        <w:t xml:space="preserve">The bad half: </w:t>
      </w:r>
      <w:r>
        <w:rPr>
          <w:sz w:val="21"/>
          <w:szCs w:val="21"/>
        </w:rPr>
        <w:t xml:space="preserve">the two features collide. The poison routine writes into the released chunk and the verify routine reads it, so under no-access protection both would fault. The verify failure path is worse still - it dumps the entire node word by word, which is a guaranteed fault.</w:t>
      </w:r>
    </w:p>
    <w:p>
      <w:pPr>
        <w:pBdr>
          <w:left w:val="single" w:color="DD6B20" w:sz="18" w:space="8"/>
        </w:pBdr>
        <w:shd w:fill="FDF3E7" w:color="auto" w:val="clear"/>
        <w:spacing w:after="180" w:before="100" w:line="270"/>
        <w:ind w:left="140" w:right="140"/>
      </w:pPr>
      <w:r>
        <w:rPr>
          <w:b/>
          <w:bCs/>
          <w:color w:val="9C4221"/>
          <w:sz w:val="20"/>
          <w:szCs w:val="20"/>
        </w:rPr>
        <w:t xml:space="preserve">Recommendation:  </w:t>
      </w:r>
      <w:r>
        <w:rPr>
          <w:sz w:val="20"/>
          <w:szCs w:val="20"/>
        </w:rPr>
        <w:t xml:space="preserve">Make them complementary rather than exclusive. The poison pattern is clamped to a small number of bytes by configuration, so it naturally covers the small chunks the MMU cannot touch, while page protection covers whole pages of large ones. They partition by size. Sequence protection after poisoning and removal before verification, and teach the dump routine to skip protected ranges.</w:t>
      </w:r>
    </w:p>
    <w:p>
      <w:pPr>
        <w:pStyle w:val="Heading2"/>
        <w:spacing w:after="140" w:before="300"/>
      </w:pPr>
      <w:r>
        <w:t xml:space="preserve">4.2 Finding 2 - zero initialisation is free if the section is placed correctly</w:t>
      </w:r>
    </w:p>
    <w:p>
      <w:pPr>
        <w:spacing w:after="140" w:line="280"/>
        <w:jc w:val="both"/>
      </w:pPr>
      <w:r>
        <w:rPr>
          <w:sz w:val="21"/>
          <w:szCs w:val="21"/>
        </w:rPr>
        <w:t xml:space="preserve">The plan assumed the watchdog page would need explicit clearing at start-up, because a no-load section is not cleared automatically. Reading the actual linker script shows this is avoidable.</w:t>
      </w:r>
    </w:p>
    <w:p>
      <w:pPr>
        <w:spacing w:after="140" w:line="280"/>
        <w:jc w:val="both"/>
      </w:pPr>
      <w:r>
        <w:rPr>
          <w:sz w:val="21"/>
          <w:szCs w:val="21"/>
        </w:rPr>
        <w:t xml:space="preserve">The symbol marking the end of the cleared region is defined near the end of the stack section, not at the end of the data section. The cleared range therefore spans the uninitialised data, the small heap and the stack. A section placed between the uninitialised data and the heap falls inside that range and is cleared by the start-up code.</w:t>
      </w:r>
    </w:p>
    <w:p>
      <w:pPr>
        <w:spacing w:after="140" w:line="280"/>
        <w:jc w:val="both"/>
      </w:pPr>
      <w:r>
        <w:rPr>
          <w:sz w:val="21"/>
          <w:szCs w:val="21"/>
        </w:rPr>
        <w:t xml:space="preserve">The earlier attempt placed its section after the end-of-clear symbol, which is precisely why it lost zero initialisation. </w:t>
      </w:r>
      <w:r>
        <w:rPr>
          <w:b/>
          <w:bCs/>
          <w:sz w:val="21"/>
          <w:szCs w:val="21"/>
        </w:rPr>
        <w:t xml:space="preserve">Placing the new section correctly removes the need for explicit clearing entirely.</w:t>
      </w:r>
    </w:p>
    <w:p>
      <w:pPr>
        <w:pStyle w:val="Heading2"/>
        <w:spacing w:after="140" w:before="300"/>
      </w:pPr>
      <w:r>
        <w:t xml:space="preserve">4.3 Finding 3 - page table space is nearly exhausted</w:t>
      </w:r>
    </w:p>
    <w:p>
      <w:pPr>
        <w:spacing w:after="140" w:line="280"/>
        <w:jc w:val="both"/>
      </w:pPr>
      <w:r>
        <w:rPr>
          <w:sz w:val="21"/>
          <w:szCs w:val="21"/>
        </w:rPr>
        <w:t xml:space="preserve">The architecture header documents its own page table budget: one kernel top-level table, two application top-level tables and twelve second-level tables, totalling sixty kilobytes, rounded up to a sixty-four kilobyte reservation.</w:t>
      </w:r>
    </w:p>
    <w:p>
      <w:pPr>
        <w:spacing w:after="140" w:line="280"/>
        <w:jc w:val="both"/>
      </w:pPr>
      <w:r>
        <w:rPr>
          <w:sz w:val="21"/>
          <w:szCs w:val="21"/>
        </w:rPr>
        <w:t xml:space="preserve">That leaves </w:t>
      </w:r>
      <w:r>
        <w:rPr>
          <w:b/>
          <w:bCs/>
          <w:sz w:val="21"/>
          <w:szCs w:val="21"/>
        </w:rPr>
        <w:t xml:space="preserve">four kilobytes of slack - exactly four spare second-level tables</w:t>
      </w:r>
      <w:r>
        <w:rPr>
          <w:sz w:val="21"/>
          <w:szCs w:val="21"/>
        </w:rPr>
        <w:t xml:space="preserve">, and under multi-core builds the whole reservation is multiplied by the processor count.</w:t>
      </w:r>
    </w:p>
    <w:p>
      <w:pPr>
        <w:spacing w:after="16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400"/>
        <w:gridCol w:w="5620"/>
      </w:tblGrid>
      <w:tr>
        <w:trPr>
          <w:tblHeader/>
        </w:trPr>
        <w:tc>
          <w:tcPr>
            <w:tcW w:type="dxa" w:w="3400"/>
            <w:shd w:fill="DCE6F1" w:color="auto" w:val="clear"/>
            <w:tcMar>
              <w:top w:type="dxa" w:w="60"/>
              <w:left w:type="dxa" w:w="100"/>
              <w:bottom w:type="dxa" w:w="60"/>
              <w:right w:type="dxa" w:w="100"/>
            </w:tcMar>
          </w:tcPr>
          <w:p>
            <w:pPr>
              <w:spacing w:after="0" w:line="250"/>
            </w:pPr>
            <w:r>
              <w:rPr>
                <w:b/>
                <w:bCs/>
                <w:sz w:val="18"/>
                <w:szCs w:val="18"/>
              </w:rPr>
              <w:t xml:space="preserve">Option</w:t>
            </w:r>
          </w:p>
        </w:tc>
        <w:tc>
          <w:tcPr>
            <w:tcW w:type="dxa" w:w="5620"/>
            <w:shd w:fill="DCE6F1" w:color="auto" w:val="clear"/>
            <w:tcMar>
              <w:top w:type="dxa" w:w="60"/>
              <w:left w:type="dxa" w:w="100"/>
              <w:bottom w:type="dxa" w:w="60"/>
              <w:right w:type="dxa" w:w="100"/>
            </w:tcMar>
          </w:tcPr>
          <w:p>
            <w:pPr>
              <w:spacing w:after="0" w:line="250"/>
            </w:pPr>
            <w:r>
              <w:rPr>
                <w:b/>
                <w:bCs/>
                <w:sz w:val="18"/>
                <w:szCs w:val="18"/>
              </w:rPr>
              <w:t xml:space="preserve">Consequence</w:t>
            </w:r>
          </w:p>
        </w:tc>
      </w:tr>
      <w:tr>
        <w:tc>
          <w:tcPr>
            <w:tcW w:type="dxa" w:w="3400"/>
            <w:shd w:fill="FFFFFF" w:color="auto" w:val="clear"/>
            <w:tcMar>
              <w:top w:type="dxa" w:w="60"/>
              <w:left w:type="dxa" w:w="100"/>
              <w:bottom w:type="dxa" w:w="60"/>
              <w:right w:type="dxa" w:w="100"/>
            </w:tcMar>
          </w:tcPr>
          <w:p>
            <w:pPr>
              <w:spacing w:after="0" w:line="250"/>
            </w:pPr>
            <w:r>
              <w:rPr>
                <w:b w:val="false"/>
                <w:bCs w:val="false"/>
                <w:sz w:val="18"/>
                <w:szCs w:val="18"/>
              </w:rPr>
              <w:t xml:space="preserve">Use the existing four kilobytes of slack</w:t>
            </w:r>
          </w:p>
        </w:tc>
        <w:tc>
          <w:tcPr>
            <w:tcW w:type="dxa" w:w="5620"/>
            <w:shd w:fill="FFFFFF" w:color="auto" w:val="clear"/>
            <w:tcMar>
              <w:top w:type="dxa" w:w="60"/>
              <w:left w:type="dxa" w:w="100"/>
              <w:bottom w:type="dxa" w:w="60"/>
              <w:right w:type="dxa" w:w="100"/>
            </w:tcMar>
          </w:tcPr>
          <w:p>
            <w:pPr>
              <w:spacing w:after="0" w:line="250"/>
            </w:pPr>
            <w:r>
              <w:rPr>
                <w:b w:val="false"/>
                <w:bCs w:val="false"/>
                <w:sz w:val="18"/>
                <w:szCs w:val="18"/>
              </w:rPr>
              <w:t xml:space="preserve">Only four megabytes of address space can ever be protected, against a heap of roughly sixty megabytes</w:t>
            </w:r>
          </w:p>
        </w:tc>
      </w:tr>
      <w:tr>
        <w:tc>
          <w:tcPr>
            <w:tcW w:type="dxa" w:w="3400"/>
            <w:shd w:fill="F7F9FC" w:color="auto" w:val="clear"/>
            <w:tcMar>
              <w:top w:type="dxa" w:w="60"/>
              <w:left w:type="dxa" w:w="100"/>
              <w:bottom w:type="dxa" w:w="60"/>
              <w:right w:type="dxa" w:w="100"/>
            </w:tcMar>
          </w:tcPr>
          <w:p>
            <w:pPr>
              <w:spacing w:after="0" w:line="250"/>
            </w:pPr>
            <w:r>
              <w:rPr>
                <w:b w:val="false"/>
                <w:bCs w:val="false"/>
                <w:sz w:val="18"/>
                <w:szCs w:val="18"/>
              </w:rPr>
              <w:t xml:space="preserve">Increase the page table reservation</w:t>
            </w:r>
          </w:p>
        </w:tc>
        <w:tc>
          <w:tcPr>
            <w:tcW w:type="dxa" w:w="5620"/>
            <w:shd w:fill="F7F9FC" w:color="auto" w:val="clear"/>
            <w:tcMar>
              <w:top w:type="dxa" w:w="60"/>
              <w:left w:type="dxa" w:w="100"/>
              <w:bottom w:type="dxa" w:w="60"/>
              <w:right w:type="dxa" w:w="100"/>
            </w:tcMar>
          </w:tcPr>
          <w:p>
            <w:pPr>
              <w:spacing w:after="0" w:line="250"/>
            </w:pPr>
            <w:r>
              <w:rPr>
                <w:b w:val="false"/>
                <w:bCs w:val="false"/>
                <w:sz w:val="18"/>
                <w:szCs w:val="18"/>
              </w:rPr>
              <w:t xml:space="preserve">Straightforward, but touches the memory map and doubles under multi-core</w:t>
            </w:r>
          </w:p>
        </w:tc>
      </w:tr>
    </w:tbl>
    <w:p>
      <w:pPr>
        <w:spacing w:after="160"/>
      </w:pPr>
    </w:p>
    <w:p>
      <w:pPr>
        <w:spacing w:after="140" w:line="280"/>
        <w:jc w:val="both"/>
      </w:pPr>
      <w:r>
        <w:rPr>
          <w:sz w:val="21"/>
          <w:szCs w:val="21"/>
        </w:rPr>
        <w:t xml:space="preserve">Four megabytes is enough for the watchdog page and a first heap experiment, but not for meaningful heap coverage. This must be decided during Milestone 0, not discovered during the heap work.</w:t>
      </w:r>
    </w:p>
    <w:p>
      <w:pPr>
        <w:pStyle w:val="Heading2"/>
        <w:spacing w:after="140" w:before="300"/>
      </w:pPr>
      <w:r>
        <w:t xml:space="preserve">4.4 Finding 4 - deferred releases write into the released memory</w:t>
      </w:r>
    </w:p>
    <w:p>
      <w:pPr>
        <w:spacing w:after="140" w:line="280"/>
        <w:jc w:val="both"/>
      </w:pPr>
      <w:r>
        <w:rPr>
          <w:sz w:val="21"/>
          <w:szCs w:val="21"/>
        </w:rPr>
        <w:t xml:space="preserve">A release performed from interrupt context is deferred: the released pointer is cast directly to a link node and the link is written into the payload of the block itself.</w:t>
      </w:r>
    </w:p>
    <w:p>
      <w:pPr>
        <w:spacing w:after="140" w:line="280"/>
        <w:jc w:val="both"/>
      </w:pPr>
      <w:r>
        <w:rPr>
          <w:sz w:val="21"/>
          <w:szCs w:val="21"/>
        </w:rPr>
        <w:t xml:space="preserve">Protection must therefore not be applied when release is requested, but only when the block actually joins the free list. Since every free node passes through a single function to join that list, protection needs exactly one insertion point rather than one per caller.</w:t>
      </w:r>
    </w:p>
    <w:p>
      <w:pPr>
        <w:pStyle w:val="Heading2"/>
        <w:spacing w:after="140" w:before="300"/>
      </w:pPr>
      <w:r>
        <w:t xml:space="preserve">4.5 Finding 5 - the list removal macro needs no change</w:t>
      </w:r>
    </w:p>
    <w:p>
      <w:pPr>
        <w:spacing w:after="140" w:line="280"/>
        <w:jc w:val="both"/>
      </w:pPr>
      <w:r>
        <w:rPr>
          <w:sz w:val="21"/>
          <w:szCs w:val="21"/>
        </w:rPr>
        <w:t xml:space="preserve">Removing a node from the free list only touches the forward and backward link fields, which live in the node header and are never protected. The macro therefore needs no handling at all.</w:t>
      </w:r>
    </w:p>
    <w:p>
      <w:pPr>
        <w:spacing w:after="140" w:line="280"/>
        <w:jc w:val="both"/>
      </w:pPr>
      <w:r>
        <w:rPr>
          <w:sz w:val="21"/>
          <w:szCs w:val="21"/>
        </w:rPr>
        <w:t xml:space="preserve">What does need handling is every place a header is written into the middle of a previously free block - the split, shrink, aligned-allocation and reallocation paths. Those are the same sites already carrying the existing verify calls, which is a convenient coincidence.</w:t>
      </w:r>
    </w:p>
    <w:p>
      <w:pPr>
        <w:pStyle w:val="Heading2"/>
        <w:spacing w:after="140" w:before="300"/>
      </w:pPr>
      <w:r>
        <w:t xml:space="preserve">4.6 Finding 6 - a defect in the fault status macros</w:t>
      </w:r>
    </w:p>
    <w:p>
      <w:pPr>
        <w:spacing w:after="140" w:line="280"/>
        <w:jc w:val="both"/>
      </w:pPr>
      <w:r>
        <w:rPr>
          <w:sz w:val="21"/>
          <w:szCs w:val="21"/>
        </w:rPr>
        <w:t xml:space="preserve">One of the data fault status macros shifts its mask by another mask instead of by the corresponding shift value, so the domain field it produces is wrong. Nothing uses it today, which is why it has gone unnoticed.</w:t>
      </w:r>
    </w:p>
    <w:p>
      <w:pPr>
        <w:spacing w:after="140" w:line="280"/>
        <w:jc w:val="both"/>
      </w:pPr>
      <w:r>
        <w:rPr>
          <w:sz w:val="21"/>
          <w:szCs w:val="21"/>
        </w:rPr>
        <w:t xml:space="preserve">The fault decoder built in Milestone 0 is the first consumer, so the fix belongs in the same commit as the decoder.</w:t>
      </w:r>
    </w:p>
    <w:p>
      <w:r>
        <w:br w:type="page"/>
      </w:r>
    </w:p>
    <w:p>
      <w:pPr>
        <w:pStyle w:val="Heading1"/>
        <w:spacing w:after="200" w:before="400"/>
      </w:pPr>
      <w:r>
        <w:t xml:space="preserve">5. Comparison With Upstream</w:t>
      </w:r>
    </w:p>
    <w:p>
      <w:pPr>
        <w:spacing w:after="140" w:line="280"/>
        <w:jc w:val="both"/>
      </w:pPr>
      <w:r>
        <w:rPr>
          <w:sz w:val="21"/>
          <w:szCs w:val="21"/>
        </w:rPr>
        <w:t xml:space="preserve">The kernel, memory manager and architecture code in this tree derive from an upstream real-time operating system project. That project was fetched and compared against this tree for every area the plan touches. The comparison changes the strategic picture in three ways.</w:t>
      </w:r>
    </w:p>
    <w:p>
      <w:pPr>
        <w:pStyle w:val="Heading2"/>
        <w:spacing w:after="140" w:before="300"/>
      </w:pPr>
      <w:r>
        <w:t xml:space="preserve">5.1 Upstream already solves heap corruption detection</w:t>
      </w:r>
    </w:p>
    <w:p>
      <w:pPr>
        <w:spacing w:after="140" w:line="280"/>
        <w:jc w:val="both"/>
      </w:pPr>
      <w:r>
        <w:rPr>
          <w:sz w:val="21"/>
          <w:szCs w:val="21"/>
        </w:rPr>
        <w:t xml:space="preserve">Upstream contains a complete address sanitiser subsystem, wired directly into its allocator: the release path poisons, the allocation path unpoisons. It detects use-after-free, buffer overruns and out-of-bounds access at any size, not only in blocks larger than a page.</w:t>
      </w:r>
    </w:p>
    <w:p>
      <w:pPr>
        <w:spacing w:after="16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0"/>
      </w:tblGrid>
      <w:tr>
        <w:trPr>
          <w:tblHeader/>
        </w:trPr>
        <w:tc>
          <w:tcPr>
            <w:tcW w:type="dxa" w:w="2200"/>
            <w:shd w:fill="DCE6F1" w:color="auto" w:val="clear"/>
            <w:tcMar>
              <w:top w:type="dxa" w:w="60"/>
              <w:left w:type="dxa" w:w="100"/>
              <w:bottom w:type="dxa" w:w="60"/>
              <w:right w:type="dxa" w:w="100"/>
            </w:tcMar>
          </w:tcPr>
          <w:p>
            <w:pPr>
              <w:spacing w:after="0" w:line="250"/>
            </w:pPr>
            <w:r>
              <w:rPr>
                <w:b/>
                <w:bCs/>
                <w:sz w:val="18"/>
                <w:szCs w:val="18"/>
              </w:rPr>
              <w:t xml:space="preserve">Aspect</w:t>
            </w:r>
          </w:p>
        </w:tc>
        <w:tc>
          <w:tcPr>
            <w:tcW w:type="dxa" w:w="3400"/>
            <w:shd w:fill="DCE6F1" w:color="auto" w:val="clear"/>
            <w:tcMar>
              <w:top w:type="dxa" w:w="60"/>
              <w:left w:type="dxa" w:w="100"/>
              <w:bottom w:type="dxa" w:w="60"/>
              <w:right w:type="dxa" w:w="100"/>
            </w:tcMar>
          </w:tcPr>
          <w:p>
            <w:pPr>
              <w:spacing w:after="0" w:line="250"/>
            </w:pPr>
            <w:r>
              <w:rPr>
                <w:b/>
                <w:bCs/>
                <w:sz w:val="18"/>
                <w:szCs w:val="18"/>
              </w:rPr>
              <w:t xml:space="preserve">Upstream sanitiser</w:t>
            </w:r>
          </w:p>
        </w:tc>
        <w:tc>
          <w:tcPr>
            <w:tcW w:type="dxa" w:w="3420"/>
            <w:shd w:fill="DCE6F1" w:color="auto" w:val="clear"/>
            <w:tcMar>
              <w:top w:type="dxa" w:w="60"/>
              <w:left w:type="dxa" w:w="100"/>
              <w:bottom w:type="dxa" w:w="60"/>
              <w:right w:type="dxa" w:w="100"/>
            </w:tcMar>
          </w:tcPr>
          <w:p>
            <w:pPr>
              <w:spacing w:after="0" w:line="250"/>
            </w:pPr>
            <w:r>
              <w:rPr>
                <w:b/>
                <w:bCs/>
                <w:sz w:val="18"/>
                <w:szCs w:val="18"/>
              </w:rPr>
              <w:t xml:space="preserve">Page protection (this plan)</w:t>
            </w:r>
          </w:p>
        </w:tc>
      </w:tr>
      <w:tr>
        <w:tc>
          <w:tcPr>
            <w:tcW w:type="dxa" w:w="2200"/>
            <w:shd w:fill="FFFFFF" w:color="auto" w:val="clear"/>
            <w:tcMar>
              <w:top w:type="dxa" w:w="60"/>
              <w:left w:type="dxa" w:w="100"/>
              <w:bottom w:type="dxa" w:w="60"/>
              <w:right w:type="dxa" w:w="100"/>
            </w:tcMar>
          </w:tcPr>
          <w:p>
            <w:pPr>
              <w:spacing w:after="0" w:line="250"/>
            </w:pPr>
            <w:r>
              <w:rPr>
                <w:b w:val="false"/>
                <w:bCs w:val="false"/>
                <w:sz w:val="18"/>
                <w:szCs w:val="18"/>
              </w:rPr>
              <w:t xml:space="preserve">Granularity</w:t>
            </w:r>
          </w:p>
        </w:tc>
        <w:tc>
          <w:tcPr>
            <w:tcW w:type="dxa" w:w="3400"/>
            <w:shd w:fill="FFFFFF" w:color="auto" w:val="clear"/>
            <w:tcMar>
              <w:top w:type="dxa" w:w="60"/>
              <w:left w:type="dxa" w:w="100"/>
              <w:bottom w:type="dxa" w:w="60"/>
              <w:right w:type="dxa" w:w="100"/>
            </w:tcMar>
          </w:tcPr>
          <w:p>
            <w:pPr>
              <w:spacing w:after="0" w:line="250"/>
            </w:pPr>
            <w:r>
              <w:rPr>
                <w:b w:val="false"/>
                <w:bCs w:val="false"/>
                <w:sz w:val="18"/>
                <w:szCs w:val="18"/>
              </w:rPr>
              <w:t xml:space="preserve">Four-byte granule - catches a small overrun</w:t>
            </w:r>
          </w:p>
        </w:tc>
        <w:tc>
          <w:tcPr>
            <w:tcW w:type="dxa" w:w="3420"/>
            <w:shd w:fill="FFFFFF" w:color="auto" w:val="clear"/>
            <w:tcMar>
              <w:top w:type="dxa" w:w="60"/>
              <w:left w:type="dxa" w:w="100"/>
              <w:bottom w:type="dxa" w:w="60"/>
              <w:right w:type="dxa" w:w="100"/>
            </w:tcMar>
          </w:tcPr>
          <w:p>
            <w:pPr>
              <w:spacing w:after="0" w:line="250"/>
            </w:pPr>
            <w:r>
              <w:rPr>
                <w:b w:val="false"/>
                <w:bCs w:val="false"/>
                <w:sz w:val="18"/>
                <w:szCs w:val="18"/>
              </w:rPr>
              <w:t xml:space="preserve">Four kilobyte page - large blocks only</w:t>
            </w:r>
          </w:p>
        </w:tc>
      </w:tr>
      <w:tr>
        <w:tc>
          <w:tcPr>
            <w:tcW w:type="dxa" w:w="2200"/>
            <w:shd w:fill="F7F9FC" w:color="auto" w:val="clear"/>
            <w:tcMar>
              <w:top w:type="dxa" w:w="60"/>
              <w:left w:type="dxa" w:w="100"/>
              <w:bottom w:type="dxa" w:w="60"/>
              <w:right w:type="dxa" w:w="100"/>
            </w:tcMar>
          </w:tcPr>
          <w:p>
            <w:pPr>
              <w:spacing w:after="0" w:line="250"/>
            </w:pPr>
            <w:r>
              <w:rPr>
                <w:b w:val="false"/>
                <w:bCs w:val="false"/>
                <w:sz w:val="18"/>
                <w:szCs w:val="18"/>
              </w:rPr>
              <w:t xml:space="preserve">Memory cost</w:t>
            </w:r>
          </w:p>
        </w:tc>
        <w:tc>
          <w:tcPr>
            <w:tcW w:type="dxa" w:w="3400"/>
            <w:shd w:fill="F7F9FC" w:color="auto" w:val="clear"/>
            <w:tcMar>
              <w:top w:type="dxa" w:w="60"/>
              <w:left w:type="dxa" w:w="100"/>
              <w:bottom w:type="dxa" w:w="60"/>
              <w:right w:type="dxa" w:w="100"/>
            </w:tcMar>
          </w:tcPr>
          <w:p>
            <w:pPr>
              <w:spacing w:after="0" w:line="250"/>
            </w:pPr>
            <w:r>
              <w:rPr>
                <w:b w:val="false"/>
                <w:bCs w:val="false"/>
                <w:sz w:val="18"/>
                <w:szCs w:val="18"/>
              </w:rPr>
              <w:t xml:space="preserve">Shadow map of about one thirty-second of the region</w:t>
            </w:r>
          </w:p>
        </w:tc>
        <w:tc>
          <w:tcPr>
            <w:tcW w:type="dxa" w:w="3420"/>
            <w:shd w:fill="F7F9FC" w:color="auto" w:val="clear"/>
            <w:tcMar>
              <w:top w:type="dxa" w:w="60"/>
              <w:left w:type="dxa" w:w="100"/>
              <w:bottom w:type="dxa" w:w="60"/>
              <w:right w:type="dxa" w:w="100"/>
            </w:tcMar>
          </w:tcPr>
          <w:p>
            <w:pPr>
              <w:spacing w:after="0" w:line="250"/>
            </w:pPr>
            <w:r>
              <w:rPr>
                <w:b w:val="false"/>
                <w:bCs w:val="false"/>
                <w:sz w:val="18"/>
                <w:szCs w:val="18"/>
              </w:rPr>
              <w:t xml:space="preserve">One small table per protected megabyte</w:t>
            </w:r>
          </w:p>
        </w:tc>
      </w:tr>
      <w:tr>
        <w:tc>
          <w:tcPr>
            <w:tcW w:type="dxa" w:w="2200"/>
            <w:shd w:fill="FFFFFF" w:color="auto" w:val="clear"/>
            <w:tcMar>
              <w:top w:type="dxa" w:w="60"/>
              <w:left w:type="dxa" w:w="100"/>
              <w:bottom w:type="dxa" w:w="60"/>
              <w:right w:type="dxa" w:w="100"/>
            </w:tcMar>
          </w:tcPr>
          <w:p>
            <w:pPr>
              <w:spacing w:after="0" w:line="250"/>
            </w:pPr>
            <w:r>
              <w:rPr>
                <w:b w:val="false"/>
                <w:bCs w:val="false"/>
                <w:sz w:val="18"/>
                <w:szCs w:val="18"/>
              </w:rPr>
              <w:t xml:space="preserve">Runtime cost</w:t>
            </w:r>
          </w:p>
        </w:tc>
        <w:tc>
          <w:tcPr>
            <w:tcW w:type="dxa" w:w="3400"/>
            <w:shd w:fill="FFFFFF" w:color="auto" w:val="clear"/>
            <w:tcMar>
              <w:top w:type="dxa" w:w="60"/>
              <w:left w:type="dxa" w:w="100"/>
              <w:bottom w:type="dxa" w:w="60"/>
              <w:right w:type="dxa" w:w="100"/>
            </w:tcMar>
          </w:tcPr>
          <w:p>
            <w:pPr>
              <w:spacing w:after="0" w:line="250"/>
            </w:pPr>
            <w:r>
              <w:rPr>
                <w:b w:val="false"/>
                <w:bCs w:val="false"/>
                <w:sz w:val="18"/>
                <w:szCs w:val="18"/>
              </w:rPr>
              <w:t xml:space="preserve">Every load and store carries a compiler-inserted check</w:t>
            </w:r>
          </w:p>
        </w:tc>
        <w:tc>
          <w:tcPr>
            <w:tcW w:type="dxa" w:w="3420"/>
            <w:shd w:fill="FFFFFF" w:color="auto" w:val="clear"/>
            <w:tcMar>
              <w:top w:type="dxa" w:w="60"/>
              <w:left w:type="dxa" w:w="100"/>
              <w:bottom w:type="dxa" w:w="60"/>
              <w:right w:type="dxa" w:w="100"/>
            </w:tcMar>
          </w:tcPr>
          <w:p>
            <w:pPr>
              <w:spacing w:after="0" w:line="250"/>
            </w:pPr>
            <w:r>
              <w:rPr>
                <w:b w:val="false"/>
                <w:bCs w:val="false"/>
                <w:sz w:val="18"/>
                <w:szCs w:val="18"/>
              </w:rPr>
              <w:t xml:space="preserve">None - the hardware checks anyway</w:t>
            </w:r>
          </w:p>
        </w:tc>
      </w:tr>
      <w:tr>
        <w:tc>
          <w:tcPr>
            <w:tcW w:type="dxa" w:w="2200"/>
            <w:shd w:fill="F7F9FC" w:color="auto" w:val="clear"/>
            <w:tcMar>
              <w:top w:type="dxa" w:w="60"/>
              <w:left w:type="dxa" w:w="100"/>
              <w:bottom w:type="dxa" w:w="60"/>
              <w:right w:type="dxa" w:w="100"/>
            </w:tcMar>
          </w:tcPr>
          <w:p>
            <w:pPr>
              <w:spacing w:after="0" w:line="250"/>
            </w:pPr>
            <w:r>
              <w:rPr>
                <w:b w:val="false"/>
                <w:bCs w:val="false"/>
                <w:sz w:val="18"/>
                <w:szCs w:val="18"/>
              </w:rPr>
              <w:t xml:space="preserve">Build requirement</w:t>
            </w:r>
          </w:p>
        </w:tc>
        <w:tc>
          <w:tcPr>
            <w:tcW w:type="dxa" w:w="3400"/>
            <w:shd w:fill="F7F9FC" w:color="auto" w:val="clear"/>
            <w:tcMar>
              <w:top w:type="dxa" w:w="60"/>
              <w:left w:type="dxa" w:w="100"/>
              <w:bottom w:type="dxa" w:w="60"/>
              <w:right w:type="dxa" w:w="100"/>
            </w:tcMar>
          </w:tcPr>
          <w:p>
            <w:pPr>
              <w:spacing w:after="0" w:line="250"/>
            </w:pPr>
            <w:r>
              <w:rPr>
                <w:b w:val="false"/>
                <w:bCs w:val="false"/>
                <w:sz w:val="18"/>
                <w:szCs w:val="18"/>
              </w:rPr>
              <w:t xml:space="preserve">Compiler instrumentation flag across the image</w:t>
            </w:r>
          </w:p>
        </w:tc>
        <w:tc>
          <w:tcPr>
            <w:tcW w:type="dxa" w:w="3420"/>
            <w:shd w:fill="F7F9FC" w:color="auto" w:val="clear"/>
            <w:tcMar>
              <w:top w:type="dxa" w:w="60"/>
              <w:left w:type="dxa" w:w="100"/>
              <w:bottom w:type="dxa" w:w="60"/>
              <w:right w:type="dxa" w:w="100"/>
            </w:tcMar>
          </w:tcPr>
          <w:p>
            <w:pPr>
              <w:spacing w:after="0" w:line="250"/>
            </w:pPr>
            <w:r>
              <w:rPr>
                <w:b w:val="false"/>
                <w:bCs w:val="false"/>
                <w:sz w:val="18"/>
                <w:szCs w:val="18"/>
              </w:rPr>
              <w:t xml:space="preserve">None</w:t>
            </w:r>
          </w:p>
        </w:tc>
      </w:tr>
      <w:tr>
        <w:tc>
          <w:tcPr>
            <w:tcW w:type="dxa" w:w="2200"/>
            <w:shd w:fill="FFFFFF" w:color="auto" w:val="clear"/>
            <w:tcMar>
              <w:top w:type="dxa" w:w="60"/>
              <w:left w:type="dxa" w:w="100"/>
              <w:bottom w:type="dxa" w:w="60"/>
              <w:right w:type="dxa" w:w="100"/>
            </w:tcMar>
          </w:tcPr>
          <w:p>
            <w:pPr>
              <w:spacing w:after="0" w:line="250"/>
            </w:pPr>
            <w:r>
              <w:rPr>
                <w:b w:val="false"/>
                <w:bCs w:val="false"/>
                <w:sz w:val="18"/>
                <w:szCs w:val="18"/>
              </w:rPr>
              <w:t xml:space="preserve">Effort to adopt here</w:t>
            </w:r>
          </w:p>
        </w:tc>
        <w:tc>
          <w:tcPr>
            <w:tcW w:type="dxa" w:w="3400"/>
            <w:shd w:fill="FFFFFF" w:color="auto" w:val="clear"/>
            <w:tcMar>
              <w:top w:type="dxa" w:w="60"/>
              <w:left w:type="dxa" w:w="100"/>
              <w:bottom w:type="dxa" w:w="60"/>
              <w:right w:type="dxa" w:w="100"/>
            </w:tcMar>
          </w:tcPr>
          <w:p>
            <w:pPr>
              <w:spacing w:after="0" w:line="250"/>
            </w:pPr>
            <w:r>
              <w:rPr>
                <w:b w:val="false"/>
                <w:bCs w:val="false"/>
                <w:sz w:val="18"/>
                <w:szCs w:val="18"/>
              </w:rPr>
              <w:t xml:space="preserve">Substantial - the allocators have diverged</w:t>
            </w:r>
          </w:p>
        </w:tc>
        <w:tc>
          <w:tcPr>
            <w:tcW w:type="dxa" w:w="3420"/>
            <w:shd w:fill="FFFFFF" w:color="auto" w:val="clear"/>
            <w:tcMar>
              <w:top w:type="dxa" w:w="60"/>
              <w:left w:type="dxa" w:w="100"/>
              <w:bottom w:type="dxa" w:w="60"/>
              <w:right w:type="dxa" w:w="100"/>
            </w:tcMar>
          </w:tcPr>
          <w:p>
            <w:pPr>
              <w:spacing w:after="0" w:line="250"/>
            </w:pPr>
            <w:r>
              <w:rPr>
                <w:b w:val="false"/>
                <w:bCs w:val="false"/>
                <w:sz w:val="18"/>
                <w:szCs w:val="18"/>
              </w:rPr>
              <w:t xml:space="preserve">Moderate</w:t>
            </w:r>
          </w:p>
        </w:tc>
      </w:tr>
      <w:tr>
        <w:tc>
          <w:tcPr>
            <w:tcW w:type="dxa" w:w="2200"/>
            <w:shd w:fill="F7F9FC" w:color="auto" w:val="clear"/>
            <w:tcMar>
              <w:top w:type="dxa" w:w="60"/>
              <w:left w:type="dxa" w:w="100"/>
              <w:bottom w:type="dxa" w:w="60"/>
              <w:right w:type="dxa" w:w="100"/>
            </w:tcMar>
          </w:tcPr>
          <w:p>
            <w:pPr>
              <w:spacing w:after="0" w:line="250"/>
            </w:pPr>
            <w:r>
              <w:rPr>
                <w:b w:val="false"/>
                <w:bCs w:val="false"/>
                <w:sz w:val="18"/>
                <w:szCs w:val="18"/>
              </w:rPr>
              <w:t xml:space="preserve">Also detects</w:t>
            </w:r>
          </w:p>
        </w:tc>
        <w:tc>
          <w:tcPr>
            <w:tcW w:type="dxa" w:w="3400"/>
            <w:shd w:fill="F7F9FC" w:color="auto" w:val="clear"/>
            <w:tcMar>
              <w:top w:type="dxa" w:w="60"/>
              <w:left w:type="dxa" w:w="100"/>
              <w:bottom w:type="dxa" w:w="60"/>
              <w:right w:type="dxa" w:w="100"/>
            </w:tcMar>
          </w:tcPr>
          <w:p>
            <w:pPr>
              <w:spacing w:after="0" w:line="250"/>
            </w:pPr>
            <w:r>
              <w:rPr>
                <w:b w:val="false"/>
                <w:bCs w:val="false"/>
                <w:sz w:val="18"/>
                <w:szCs w:val="18"/>
              </w:rPr>
              <w:t xml:space="preserve">Overruns, out-of-bounds, global variables</w:t>
            </w:r>
          </w:p>
        </w:tc>
        <w:tc>
          <w:tcPr>
            <w:tcW w:type="dxa" w:w="3420"/>
            <w:shd w:fill="F7F9FC" w:color="auto" w:val="clear"/>
            <w:tcMar>
              <w:top w:type="dxa" w:w="60"/>
              <w:left w:type="dxa" w:w="100"/>
              <w:bottom w:type="dxa" w:w="60"/>
              <w:right w:type="dxa" w:w="100"/>
            </w:tcMar>
          </w:tcPr>
          <w:p>
            <w:pPr>
              <w:spacing w:after="0" w:line="250"/>
            </w:pPr>
            <w:r>
              <w:rPr>
                <w:b w:val="false"/>
                <w:bCs w:val="false"/>
                <w:sz w:val="18"/>
                <w:szCs w:val="18"/>
              </w:rPr>
              <w:t xml:space="preserve">Only what lies inside a protected page</w:t>
            </w:r>
          </w:p>
        </w:tc>
      </w:tr>
    </w:tbl>
    <w:p>
      <w:pPr>
        <w:spacing w:after="160"/>
      </w:pPr>
    </w:p>
    <w:p>
      <w:pPr>
        <w:spacing w:after="140" w:line="280"/>
        <w:jc w:val="both"/>
      </w:pPr>
      <w:r>
        <w:rPr>
          <w:sz w:val="21"/>
          <w:szCs w:val="21"/>
        </w:rPr>
        <w:t xml:space="preserve">Its own configuration help warns that instrumenting the whole image increases size and decreases performance significantly. There is also an optional hardware-watchpoint mode which avoids instrumentation and is worth investigating.</w:t>
      </w:r>
    </w:p>
    <w:p>
      <w:pPr>
        <w:pBdr>
          <w:left w:val="single" w:color="DD6B20" w:sz="18" w:space="8"/>
        </w:pBdr>
        <w:shd w:fill="FDF3E7" w:color="auto" w:val="clear"/>
        <w:spacing w:after="180" w:before="100" w:line="270"/>
        <w:ind w:left="140" w:right="140"/>
      </w:pPr>
      <w:r>
        <w:rPr>
          <w:b/>
          <w:bCs/>
          <w:color w:val="9C4221"/>
          <w:sz w:val="20"/>
          <w:szCs w:val="20"/>
        </w:rPr>
        <w:t xml:space="preserve">This is a decision, not a detail:  </w:t>
      </w:r>
      <w:r>
        <w:rPr>
          <w:sz w:val="20"/>
          <w:szCs w:val="20"/>
        </w:rPr>
        <w:t xml:space="preserve">The original question was whether the MMU can be used to debug memory corruption. The honest answer is yes, and upstream also solved it another way. Three tools now exist at three different cost and coverage points - the existing poison detector for small chunks, page protection for large ones, and the upstream sanitiser for everything at a price. The requester should choose knowingly rather than discover the alternative later.</w:t>
      </w:r>
    </w:p>
    <w:p>
      <w:pPr>
        <w:pStyle w:val="Heading2"/>
        <w:spacing w:after="140" w:before="300"/>
      </w:pPr>
      <w:r>
        <w:t xml:space="preserve">5.2 Upstream has page-granular mapping helpers this tree lacks</w:t>
      </w:r>
    </w:p>
    <w:p>
      <w:pPr>
        <w:spacing w:after="140" w:line="280"/>
        <w:jc w:val="both"/>
      </w:pPr>
      <w:r>
        <w:rPr>
          <w:sz w:val="21"/>
          <w:szCs w:val="21"/>
        </w:rPr>
        <w:t xml:space="preserve">This is good news for Milestone 0. Upstream provides functions to point a top-level entry at a second-level table and to write second-level entries from a descriptor, together with the descriptor type itself. These are precisely the two halves of the primitive this plan calls for.</w:t>
      </w:r>
    </w:p>
    <w:p>
      <w:pPr>
        <w:spacing w:after="140" w:line="280"/>
        <w:jc w:val="both"/>
      </w:pPr>
      <w:r>
        <w:rPr>
          <w:sz w:val="21"/>
          <w:szCs w:val="21"/>
        </w:rPr>
        <w:t xml:space="preserve">The architecture layer can therefore be </w:t>
      </w:r>
      <w:r>
        <w:rPr>
          <w:b/>
          <w:bCs/>
          <w:sz w:val="21"/>
          <w:szCs w:val="21"/>
        </w:rPr>
        <w:t xml:space="preserve">backported rather than invented</w:t>
      </w:r>
      <w:r>
        <w:rPr>
          <w:sz w:val="21"/>
          <w:szCs w:val="21"/>
        </w:rPr>
        <w:t xml:space="preserve">, which reduces the largest technical risk and narrows the gap with upstream instead of widening it.</w:t>
      </w:r>
    </w:p>
    <w:p>
      <w:pPr>
        <w:spacing w:after="140" w:line="280"/>
        <w:jc w:val="both"/>
      </w:pPr>
      <w:r>
        <w:rPr>
          <w:sz w:val="21"/>
          <w:szCs w:val="21"/>
        </w:rPr>
        <w:t xml:space="preserve">The divergence runs both ways. This tree added application-separation mapping code that upstream does not have; upstream added page-granular mapping that this tree does not have. The architecture file here is roughly half as long again as its upstream counterpart.</w:t>
      </w:r>
    </w:p>
    <w:p>
      <w:pPr>
        <w:pStyle w:val="Heading2"/>
        <w:spacing w:after="140" w:before="300"/>
      </w:pPr>
      <w:r>
        <w:t xml:space="preserve">5.3 The watchdog has diverged completely</w:t>
      </w:r>
    </w:p>
    <w:p>
      <w:pPr>
        <w:spacing w:after="140" w:line="280"/>
        <w:jc w:val="both"/>
      </w:pPr>
      <w:r>
        <w:rPr>
          <w:sz w:val="21"/>
          <w:szCs w:val="21"/>
        </w:rPr>
        <w:t xml:space="preserve">Upstream rewrote its watchdog timer. This tree still carries the design from before that rewrite.</w:t>
      </w:r>
    </w:p>
    <w:p>
      <w:pPr>
        <w:spacing w:after="16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320"/>
      </w:tblGrid>
      <w:tr>
        <w:trPr>
          <w:tblHeader/>
        </w:trPr>
        <w:tc>
          <w:tcPr>
            <w:tcW w:type="dxa" w:w="2300"/>
            <w:shd w:fill="DCE6F1" w:color="auto" w:val="clear"/>
            <w:tcMar>
              <w:top w:type="dxa" w:w="60"/>
              <w:left w:type="dxa" w:w="100"/>
              <w:bottom w:type="dxa" w:w="60"/>
              <w:right w:type="dxa" w:w="100"/>
            </w:tcMar>
          </w:tcPr>
          <w:p>
            <w:pPr>
              <w:spacing w:after="0" w:line="250"/>
            </w:pPr>
            <w:r>
              <w:rPr>
                <w:b/>
                <w:bCs/>
                <w:sz w:val="18"/>
                <w:szCs w:val="18"/>
              </w:rPr>
              <w:t xml:space="preserve">Aspect</w:t>
            </w:r>
          </w:p>
        </w:tc>
        <w:tc>
          <w:tcPr>
            <w:tcW w:type="dxa" w:w="3400"/>
            <w:shd w:fill="DCE6F1" w:color="auto" w:val="clear"/>
            <w:tcMar>
              <w:top w:type="dxa" w:w="60"/>
              <w:left w:type="dxa" w:w="100"/>
              <w:bottom w:type="dxa" w:w="60"/>
              <w:right w:type="dxa" w:w="100"/>
            </w:tcMar>
          </w:tcPr>
          <w:p>
            <w:pPr>
              <w:spacing w:after="0" w:line="250"/>
            </w:pPr>
            <w:r>
              <w:rPr>
                <w:b/>
                <w:bCs/>
                <w:sz w:val="18"/>
                <w:szCs w:val="18"/>
              </w:rPr>
              <w:t xml:space="preserve">This tree</w:t>
            </w:r>
          </w:p>
        </w:tc>
        <w:tc>
          <w:tcPr>
            <w:tcW w:type="dxa" w:w="3320"/>
            <w:shd w:fill="DCE6F1" w:color="auto" w:val="clear"/>
            <w:tcMar>
              <w:top w:type="dxa" w:w="60"/>
              <w:left w:type="dxa" w:w="100"/>
              <w:bottom w:type="dxa" w:w="60"/>
              <w:right w:type="dxa" w:w="100"/>
            </w:tcMar>
          </w:tcPr>
          <w:p>
            <w:pPr>
              <w:spacing w:after="0" w:line="250"/>
            </w:pPr>
            <w:r>
              <w:rPr>
                <w:b/>
                <w:bCs/>
                <w:sz w:val="18"/>
                <w:szCs w:val="18"/>
              </w:rPr>
              <w:t xml:space="preserve">Upstream</w:t>
            </w:r>
          </w:p>
        </w:tc>
      </w:tr>
      <w:tr>
        <w:tc>
          <w:tcPr>
            <w:tcW w:type="dxa" w:w="2300"/>
            <w:shd w:fill="FFFFFF" w:color="auto" w:val="clear"/>
            <w:tcMar>
              <w:top w:type="dxa" w:w="60"/>
              <w:left w:type="dxa" w:w="100"/>
              <w:bottom w:type="dxa" w:w="60"/>
              <w:right w:type="dxa" w:w="100"/>
            </w:tcMar>
          </w:tcPr>
          <w:p>
            <w:pPr>
              <w:spacing w:after="0" w:line="250"/>
            </w:pPr>
            <w:r>
              <w:rPr>
                <w:b w:val="false"/>
                <w:bCs w:val="false"/>
                <w:sz w:val="18"/>
                <w:szCs w:val="18"/>
              </w:rPr>
              <w:t xml:space="preserve">Timing model</w:t>
            </w:r>
          </w:p>
        </w:tc>
        <w:tc>
          <w:tcPr>
            <w:tcW w:type="dxa" w:w="3400"/>
            <w:shd w:fill="FFFFFF" w:color="auto" w:val="clear"/>
            <w:tcMar>
              <w:top w:type="dxa" w:w="60"/>
              <w:left w:type="dxa" w:w="100"/>
              <w:bottom w:type="dxa" w:w="60"/>
              <w:right w:type="dxa" w:w="100"/>
            </w:tcMar>
          </w:tcPr>
          <w:p>
            <w:pPr>
              <w:spacing w:after="0" w:line="250"/>
            </w:pPr>
            <w:r>
              <w:rPr>
                <w:b w:val="false"/>
                <w:bCs w:val="false"/>
                <w:sz w:val="18"/>
                <w:szCs w:val="18"/>
              </w:rPr>
              <w:t xml:space="preserve">Delta list - each entry relative to the one before</w:t>
            </w:r>
          </w:p>
        </w:tc>
        <w:tc>
          <w:tcPr>
            <w:tcW w:type="dxa" w:w="3320"/>
            <w:shd w:fill="FFFFFF" w:color="auto" w:val="clear"/>
            <w:tcMar>
              <w:top w:type="dxa" w:w="60"/>
              <w:left w:type="dxa" w:w="100"/>
              <w:bottom w:type="dxa" w:w="60"/>
              <w:right w:type="dxa" w:w="100"/>
            </w:tcMar>
          </w:tcPr>
          <w:p>
            <w:pPr>
              <w:spacing w:after="0" w:line="250"/>
            </w:pPr>
            <w:r>
              <w:rPr>
                <w:b w:val="false"/>
                <w:bCs w:val="false"/>
                <w:sz w:val="18"/>
                <w:szCs w:val="18"/>
              </w:rPr>
              <w:t xml:space="preserve">Absolute expiry time per entry</w:t>
            </w:r>
          </w:p>
        </w:tc>
      </w:tr>
      <w:tr>
        <w:tc>
          <w:tcPr>
            <w:tcW w:type="dxa" w:w="2300"/>
            <w:shd w:fill="F7F9FC" w:color="auto" w:val="clear"/>
            <w:tcMar>
              <w:top w:type="dxa" w:w="60"/>
              <w:left w:type="dxa" w:w="100"/>
              <w:bottom w:type="dxa" w:w="60"/>
              <w:right w:type="dxa" w:w="100"/>
            </w:tcMar>
          </w:tcPr>
          <w:p>
            <w:pPr>
              <w:spacing w:after="0" w:line="250"/>
            </w:pPr>
            <w:r>
              <w:rPr>
                <w:b w:val="false"/>
                <w:bCs w:val="false"/>
                <w:sz w:val="18"/>
                <w:szCs w:val="18"/>
              </w:rPr>
              <w:t xml:space="preserve">List type</w:t>
            </w:r>
          </w:p>
        </w:tc>
        <w:tc>
          <w:tcPr>
            <w:tcW w:type="dxa" w:w="3400"/>
            <w:shd w:fill="F7F9FC" w:color="auto" w:val="clear"/>
            <w:tcMar>
              <w:top w:type="dxa" w:w="60"/>
              <w:left w:type="dxa" w:w="100"/>
              <w:bottom w:type="dxa" w:w="60"/>
              <w:right w:type="dxa" w:w="100"/>
            </w:tcMar>
          </w:tcPr>
          <w:p>
            <w:pPr>
              <w:spacing w:after="0" w:line="250"/>
            </w:pPr>
            <w:r>
              <w:rPr>
                <w:b w:val="false"/>
                <w:bCs w:val="false"/>
                <w:sz w:val="18"/>
                <w:szCs w:val="18"/>
              </w:rPr>
              <w:t xml:space="preserve">Custom singly linked queue</w:t>
            </w:r>
          </w:p>
        </w:tc>
        <w:tc>
          <w:tcPr>
            <w:tcW w:type="dxa" w:w="3320"/>
            <w:shd w:fill="F7F9FC" w:color="auto" w:val="clear"/>
            <w:tcMar>
              <w:top w:type="dxa" w:w="60"/>
              <w:left w:type="dxa" w:w="100"/>
              <w:bottom w:type="dxa" w:w="60"/>
              <w:right w:type="dxa" w:w="100"/>
            </w:tcMar>
          </w:tcPr>
          <w:p>
            <w:pPr>
              <w:spacing w:after="0" w:line="250"/>
            </w:pPr>
            <w:r>
              <w:rPr>
                <w:b w:val="false"/>
                <w:bCs w:val="false"/>
                <w:sz w:val="18"/>
                <w:szCs w:val="18"/>
              </w:rPr>
              <w:t xml:space="preserve">Generic doubly linked list node</w:t>
            </w:r>
          </w:p>
        </w:tc>
      </w:tr>
      <w:tr>
        <w:tc>
          <w:tcPr>
            <w:tcW w:type="dxa" w:w="2300"/>
            <w:shd w:fill="FFFFFF" w:color="auto" w:val="clear"/>
            <w:tcMar>
              <w:top w:type="dxa" w:w="60"/>
              <w:left w:type="dxa" w:w="100"/>
              <w:bottom w:type="dxa" w:w="60"/>
              <w:right w:type="dxa" w:w="100"/>
            </w:tcMar>
          </w:tcPr>
          <w:p>
            <w:pPr>
              <w:spacing w:after="0" w:line="250"/>
            </w:pPr>
            <w:r>
              <w:rPr>
                <w:b w:val="false"/>
                <w:bCs w:val="false"/>
                <w:sz w:val="18"/>
                <w:szCs w:val="18"/>
              </w:rPr>
              <w:t xml:space="preserve">Storage</w:t>
            </w:r>
          </w:p>
        </w:tc>
        <w:tc>
          <w:tcPr>
            <w:tcW w:type="dxa" w:w="3400"/>
            <w:shd w:fill="FFFFFF" w:color="auto" w:val="clear"/>
            <w:tcMar>
              <w:top w:type="dxa" w:w="60"/>
              <w:left w:type="dxa" w:w="100"/>
              <w:bottom w:type="dxa" w:w="60"/>
              <w:right w:type="dxa" w:w="100"/>
            </w:tcMar>
          </w:tcPr>
          <w:p>
            <w:pPr>
              <w:spacing w:after="0" w:line="250"/>
            </w:pPr>
            <w:r>
              <w:rPr>
                <w:b w:val="false"/>
                <w:bCs w:val="false"/>
                <w:sz w:val="18"/>
                <w:szCs w:val="18"/>
              </w:rPr>
              <w:t xml:space="preserve">Pre-allocated static pool plus free list and counter</w:t>
            </w:r>
          </w:p>
        </w:tc>
        <w:tc>
          <w:tcPr>
            <w:tcW w:type="dxa" w:w="3320"/>
            <w:shd w:fill="FFFFFF" w:color="auto" w:val="clear"/>
            <w:tcMar>
              <w:top w:type="dxa" w:w="60"/>
              <w:left w:type="dxa" w:w="100"/>
              <w:bottom w:type="dxa" w:w="60"/>
              <w:right w:type="dxa" w:w="100"/>
            </w:tcMar>
          </w:tcPr>
          <w:p>
            <w:pPr>
              <w:spacing w:after="0" w:line="250"/>
            </w:pPr>
            <w:r>
              <w:rPr>
                <w:b w:val="false"/>
                <w:bCs w:val="false"/>
                <w:sz w:val="18"/>
                <w:szCs w:val="18"/>
              </w:rPr>
              <w:t xml:space="preserve">No pool at all - caller allocated</w:t>
            </w:r>
          </w:p>
        </w:tc>
      </w:tr>
      <w:tr>
        <w:tc>
          <w:tcPr>
            <w:tcW w:type="dxa" w:w="2300"/>
            <w:shd w:fill="F7F9FC" w:color="auto" w:val="clear"/>
            <w:tcMar>
              <w:top w:type="dxa" w:w="60"/>
              <w:left w:type="dxa" w:w="100"/>
              <w:bottom w:type="dxa" w:w="60"/>
              <w:right w:type="dxa" w:w="100"/>
            </w:tcMar>
          </w:tcPr>
          <w:p>
            <w:pPr>
              <w:spacing w:after="0" w:line="250"/>
            </w:pPr>
            <w:r>
              <w:rPr>
                <w:b w:val="false"/>
                <w:bCs w:val="false"/>
                <w:sz w:val="18"/>
                <w:szCs w:val="18"/>
              </w:rPr>
              <w:t xml:space="preserve">Source files</w:t>
            </w:r>
          </w:p>
        </w:tc>
        <w:tc>
          <w:tcPr>
            <w:tcW w:type="dxa" w:w="3400"/>
            <w:shd w:fill="F7F9FC" w:color="auto" w:val="clear"/>
            <w:tcMar>
              <w:top w:type="dxa" w:w="60"/>
              <w:left w:type="dxa" w:w="100"/>
              <w:bottom w:type="dxa" w:w="60"/>
              <w:right w:type="dxa" w:w="100"/>
            </w:tcMar>
          </w:tcPr>
          <w:p>
            <w:pPr>
              <w:spacing w:after="0" w:line="250"/>
            </w:pPr>
            <w:r>
              <w:rPr>
                <w:b w:val="false"/>
                <w:bCs w:val="false"/>
                <w:sz w:val="18"/>
                <w:szCs w:val="18"/>
              </w:rPr>
              <w:t xml:space="preserve">Eleven</w:t>
            </w:r>
          </w:p>
        </w:tc>
        <w:tc>
          <w:tcPr>
            <w:tcW w:type="dxa" w:w="3320"/>
            <w:shd w:fill="F7F9FC" w:color="auto" w:val="clear"/>
            <w:tcMar>
              <w:top w:type="dxa" w:w="60"/>
              <w:left w:type="dxa" w:w="100"/>
              <w:bottom w:type="dxa" w:w="60"/>
              <w:right w:type="dxa" w:w="100"/>
            </w:tcMar>
          </w:tcPr>
          <w:p>
            <w:pPr>
              <w:spacing w:after="0" w:line="250"/>
            </w:pPr>
            <w:r>
              <w:rPr>
                <w:b w:val="false"/>
                <w:bCs w:val="false"/>
                <w:sz w:val="18"/>
                <w:szCs w:val="18"/>
              </w:rPr>
              <w:t xml:space="preserve">Five</w:t>
            </w:r>
          </w:p>
        </w:tc>
      </w:tr>
      <w:tr>
        <w:tc>
          <w:tcPr>
            <w:tcW w:type="dxa" w:w="2300"/>
            <w:shd w:fill="FFFFFF" w:color="auto" w:val="clear"/>
            <w:tcMar>
              <w:top w:type="dxa" w:w="60"/>
              <w:left w:type="dxa" w:w="100"/>
              <w:bottom w:type="dxa" w:w="60"/>
              <w:right w:type="dxa" w:w="100"/>
            </w:tcMar>
          </w:tcPr>
          <w:p>
            <w:pPr>
              <w:spacing w:after="0" w:line="250"/>
            </w:pPr>
            <w:r>
              <w:rPr>
                <w:b w:val="false"/>
                <w:bCs w:val="false"/>
                <w:sz w:val="18"/>
                <w:szCs w:val="18"/>
              </w:rPr>
              <w:t xml:space="preserve">Pre-allocated count setting</w:t>
            </w:r>
          </w:p>
        </w:tc>
        <w:tc>
          <w:tcPr>
            <w:tcW w:type="dxa" w:w="3400"/>
            <w:shd w:fill="FFFFFF" w:color="auto" w:val="clear"/>
            <w:tcMar>
              <w:top w:type="dxa" w:w="60"/>
              <w:left w:type="dxa" w:w="100"/>
              <w:bottom w:type="dxa" w:w="60"/>
              <w:right w:type="dxa" w:w="100"/>
            </w:tcMar>
          </w:tcPr>
          <w:p>
            <w:pPr>
              <w:spacing w:after="0" w:line="250"/>
            </w:pPr>
            <w:r>
              <w:rPr>
                <w:b w:val="false"/>
                <w:bCs w:val="false"/>
                <w:sz w:val="18"/>
                <w:szCs w:val="18"/>
              </w:rPr>
              <w:t xml:space="preserve">Exists</w:t>
            </w:r>
          </w:p>
        </w:tc>
        <w:tc>
          <w:tcPr>
            <w:tcW w:type="dxa" w:w="3320"/>
            <w:shd w:fill="FFFFFF" w:color="auto" w:val="clear"/>
            <w:tcMar>
              <w:top w:type="dxa" w:w="60"/>
              <w:left w:type="dxa" w:w="100"/>
              <w:bottom w:type="dxa" w:w="60"/>
              <w:right w:type="dxa" w:w="100"/>
            </w:tcMar>
          </w:tcPr>
          <w:p>
            <w:pPr>
              <w:spacing w:after="0" w:line="250"/>
            </w:pPr>
            <w:r>
              <w:rPr>
                <w:b w:val="false"/>
                <w:bCs w:val="false"/>
                <w:sz w:val="18"/>
                <w:szCs w:val="18"/>
              </w:rPr>
              <w:t xml:space="preserve">Does not exist</w:t>
            </w:r>
          </w:p>
        </w:tc>
      </w:tr>
    </w:tbl>
    <w:p>
      <w:pPr>
        <w:spacing w:after="160"/>
      </w:pPr>
    </w:p>
    <w:p>
      <w:pPr>
        <w:spacing w:after="140" w:line="280"/>
        <w:jc w:val="both"/>
      </w:pPr>
      <w:r>
        <w:rPr>
          <w:b/>
          <w:bCs/>
          <w:sz w:val="21"/>
          <w:szCs w:val="21"/>
        </w:rPr>
        <w:t xml:space="preserve">The strategic consequence: </w:t>
      </w:r>
      <w:r>
        <w:rPr>
          <w:sz w:val="21"/>
          <w:szCs w:val="21"/>
        </w:rPr>
        <w:t xml:space="preserve">the memory this plan protects in the watchdog milestone does not exist upstream and never will. It is an artefact of the older design carried here.</w:t>
      </w:r>
    </w:p>
    <w:p>
      <w:pPr>
        <w:spacing w:after="140" w:line="280"/>
        <w:jc w:val="both"/>
      </w:pPr>
      <w:r>
        <w:rPr>
          <w:sz w:val="21"/>
          <w:szCs w:val="21"/>
        </w:rPr>
        <w:t xml:space="preserve">That does not make the milestone wrong. It is small, it is the right pilot, and the divergence it adds is minor beside what already exists. But it should be a conscious decision rather than a side effect, because it raises the cost of any future move towards the upstream watchdog.</w:t>
      </w:r>
    </w:p>
    <w:p>
      <w:pPr>
        <w:pStyle w:val="Heading2"/>
        <w:spacing w:after="140" w:before="300"/>
      </w:pPr>
      <w:r>
        <w:t xml:space="preserve">5.4 The memory manager has diverged in both directions</w:t>
      </w:r>
    </w:p>
    <w:p>
      <w:pPr>
        <w:spacing w:after="140" w:line="280"/>
        <w:jc w:val="both"/>
      </w:pPr>
      <w:r>
        <w:rPr>
          <w:sz w:val="21"/>
          <w:szCs w:val="21"/>
        </w:rPr>
        <w:t xml:space="preserve">Thirteen memory-manager source files exist only in this tree, largely the heap information and diagnostic layer plus the existing use-after-free detector. Six exist only upstream. The free node structures differ as well: this tree records a single allocation address and a single release address, while upstream records a sequence number and an optional full call stack.</w:t>
      </w:r>
    </w:p>
    <w:p>
      <w:pPr>
        <w:spacing w:after="140" w:line="280"/>
        <w:jc w:val="both"/>
      </w:pPr>
      <w:r>
        <w:rPr>
          <w:sz w:val="21"/>
          <w:szCs w:val="21"/>
        </w:rPr>
        <w:t xml:space="preserve">That divergence is the main reason adopting the upstream sanitiser would be real work rather than a drop-in. It is also an opportunity: upstream records a call stack per allocation, which would improve the fault reports described in this plan far more cheaply than adopting the whole sanitiser.</w:t>
      </w:r>
    </w:p>
    <w:p>
      <w:pPr>
        <w:pStyle w:val="Heading2"/>
        <w:spacing w:after="140" w:before="300"/>
      </w:pPr>
      <w:r>
        <w:t xml:space="preserve">5.5 Effect on the plan</w:t>
      </w:r>
    </w:p>
    <w:p>
      <w:pPr>
        <w:spacing w:after="16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6420"/>
      </w:tblGrid>
      <w:tr>
        <w:trPr>
          <w:tblHeader/>
        </w:trPr>
        <w:tc>
          <w:tcPr>
            <w:tcW w:type="dxa" w:w="2600"/>
            <w:shd w:fill="DCE6F1" w:color="auto" w:val="clear"/>
            <w:tcMar>
              <w:top w:type="dxa" w:w="60"/>
              <w:left w:type="dxa" w:w="100"/>
              <w:bottom w:type="dxa" w:w="60"/>
              <w:right w:type="dxa" w:w="100"/>
            </w:tcMar>
          </w:tcPr>
          <w:p>
            <w:pPr>
              <w:spacing w:after="0" w:line="250"/>
            </w:pPr>
            <w:r>
              <w:rPr>
                <w:b/>
                <w:bCs/>
                <w:sz w:val="18"/>
                <w:szCs w:val="18"/>
              </w:rPr>
              <w:t xml:space="preserve">Milestone</w:t>
            </w:r>
          </w:p>
        </w:tc>
        <w:tc>
          <w:tcPr>
            <w:tcW w:type="dxa" w:w="6420"/>
            <w:shd w:fill="DCE6F1" w:color="auto" w:val="clear"/>
            <w:tcMar>
              <w:top w:type="dxa" w:w="60"/>
              <w:left w:type="dxa" w:w="100"/>
              <w:bottom w:type="dxa" w:w="60"/>
              <w:right w:type="dxa" w:w="100"/>
            </w:tcMar>
          </w:tcPr>
          <w:p>
            <w:pPr>
              <w:spacing w:after="0" w:line="250"/>
            </w:pPr>
            <w:r>
              <w:rPr>
                <w:b/>
                <w:bCs/>
                <w:sz w:val="18"/>
                <w:szCs w:val="18"/>
              </w:rPr>
              <w:t xml:space="preserve">Effect of the comparison</w:t>
            </w:r>
          </w:p>
        </w:tc>
      </w:tr>
      <w:tr>
        <w:tc>
          <w:tcPr>
            <w:tcW w:type="dxa" w:w="2600"/>
            <w:shd w:fill="FFFFFF" w:color="auto" w:val="clear"/>
            <w:tcMar>
              <w:top w:type="dxa" w:w="60"/>
              <w:left w:type="dxa" w:w="100"/>
              <w:bottom w:type="dxa" w:w="60"/>
              <w:right w:type="dxa" w:w="100"/>
            </w:tcMar>
          </w:tcPr>
          <w:p>
            <w:pPr>
              <w:spacing w:after="0" w:line="250"/>
            </w:pPr>
            <w:r>
              <w:rPr>
                <w:b w:val="false"/>
                <w:bCs w:val="false"/>
                <w:sz w:val="18"/>
                <w:szCs w:val="18"/>
              </w:rPr>
              <w:t xml:space="preserve">Milestone 0, architecture</w:t>
            </w:r>
          </w:p>
        </w:tc>
        <w:tc>
          <w:tcPr>
            <w:tcW w:type="dxa" w:w="6420"/>
            <w:shd w:fill="FFFFFF" w:color="auto" w:val="clear"/>
            <w:tcMar>
              <w:top w:type="dxa" w:w="60"/>
              <w:left w:type="dxa" w:w="100"/>
              <w:bottom w:type="dxa" w:w="60"/>
              <w:right w:type="dxa" w:w="100"/>
            </w:tcMar>
          </w:tcPr>
          <w:p>
            <w:pPr>
              <w:spacing w:after="0" w:line="250"/>
            </w:pPr>
            <w:r>
              <w:rPr>
                <w:b w:val="false"/>
                <w:bCs w:val="false"/>
                <w:sz w:val="18"/>
                <w:szCs w:val="18"/>
              </w:rPr>
              <w:t xml:space="preserve">IMPROVED - backport the upstream page-mapping helpers instead of writing new ones</w:t>
            </w:r>
          </w:p>
        </w:tc>
      </w:tr>
      <w:tr>
        <w:tc>
          <w:tcPr>
            <w:tcW w:type="dxa" w:w="2600"/>
            <w:shd w:fill="F7F9FC" w:color="auto" w:val="clear"/>
            <w:tcMar>
              <w:top w:type="dxa" w:w="60"/>
              <w:left w:type="dxa" w:w="100"/>
              <w:bottom w:type="dxa" w:w="60"/>
              <w:right w:type="dxa" w:w="100"/>
            </w:tcMar>
          </w:tcPr>
          <w:p>
            <w:pPr>
              <w:spacing w:after="0" w:line="250"/>
            </w:pPr>
            <w:r>
              <w:rPr>
                <w:b w:val="false"/>
                <w:bCs w:val="false"/>
                <w:sz w:val="18"/>
                <w:szCs w:val="18"/>
              </w:rPr>
              <w:t xml:space="preserve">Milestone 0, reporting</w:t>
            </w:r>
          </w:p>
        </w:tc>
        <w:tc>
          <w:tcPr>
            <w:tcW w:type="dxa" w:w="6420"/>
            <w:shd w:fill="F7F9FC" w:color="auto" w:val="clear"/>
            <w:tcMar>
              <w:top w:type="dxa" w:w="60"/>
              <w:left w:type="dxa" w:w="100"/>
              <w:bottom w:type="dxa" w:w="60"/>
              <w:right w:type="dxa" w:w="100"/>
            </w:tcMar>
          </w:tcPr>
          <w:p>
            <w:pPr>
              <w:spacing w:after="0" w:line="250"/>
            </w:pPr>
            <w:r>
              <w:rPr>
                <w:b w:val="false"/>
                <w:bCs w:val="false"/>
                <w:sz w:val="18"/>
                <w:szCs w:val="18"/>
              </w:rPr>
              <w:t xml:space="preserve">Consider backporting per-allocation call stacks for richer reports</w:t>
            </w:r>
          </w:p>
        </w:tc>
      </w:tr>
      <w:tr>
        <w:tc>
          <w:tcPr>
            <w:tcW w:type="dxa" w:w="2600"/>
            <w:shd w:fill="FFFFFF" w:color="auto" w:val="clear"/>
            <w:tcMar>
              <w:top w:type="dxa" w:w="60"/>
              <w:left w:type="dxa" w:w="100"/>
              <w:bottom w:type="dxa" w:w="60"/>
              <w:right w:type="dxa" w:w="100"/>
            </w:tcMar>
          </w:tcPr>
          <w:p>
            <w:pPr>
              <w:spacing w:after="0" w:line="250"/>
            </w:pPr>
            <w:r>
              <w:rPr>
                <w:b w:val="false"/>
                <w:bCs w:val="false"/>
                <w:sz w:val="18"/>
                <w:szCs w:val="18"/>
              </w:rPr>
              <w:t xml:space="preserve">Milestones 1 and 2, watchdog</w:t>
            </w:r>
          </w:p>
        </w:tc>
        <w:tc>
          <w:tcPr>
            <w:tcW w:type="dxa" w:w="6420"/>
            <w:shd w:fill="FFFFFF" w:color="auto" w:val="clear"/>
            <w:tcMar>
              <w:top w:type="dxa" w:w="60"/>
              <w:left w:type="dxa" w:w="100"/>
              <w:bottom w:type="dxa" w:w="60"/>
              <w:right w:type="dxa" w:w="100"/>
            </w:tcMar>
          </w:tcPr>
          <w:p>
            <w:pPr>
              <w:spacing w:after="0" w:line="250"/>
            </w:pPr>
            <w:r>
              <w:rPr>
                <w:b w:val="false"/>
                <w:bCs w:val="false"/>
                <w:sz w:val="18"/>
                <w:szCs w:val="18"/>
              </w:rPr>
              <w:t xml:space="preserve">Unchanged technically, but now an explicit divergence decision</w:t>
            </w:r>
          </w:p>
        </w:tc>
      </w:tr>
      <w:tr>
        <w:tc>
          <w:tcPr>
            <w:tcW w:type="dxa" w:w="2600"/>
            <w:shd w:fill="F7F9FC" w:color="auto" w:val="clear"/>
            <w:tcMar>
              <w:top w:type="dxa" w:w="60"/>
              <w:left w:type="dxa" w:w="100"/>
              <w:bottom w:type="dxa" w:w="60"/>
              <w:right w:type="dxa" w:w="100"/>
            </w:tcMar>
          </w:tcPr>
          <w:p>
            <w:pPr>
              <w:spacing w:after="0" w:line="250"/>
            </w:pPr>
            <w:r>
              <w:rPr>
                <w:b w:val="false"/>
                <w:bCs w:val="false"/>
                <w:sz w:val="18"/>
                <w:szCs w:val="18"/>
              </w:rPr>
              <w:t xml:space="preserve">Milestones 3 and 4, heap</w:t>
            </w:r>
          </w:p>
        </w:tc>
        <w:tc>
          <w:tcPr>
            <w:tcW w:type="dxa" w:w="6420"/>
            <w:shd w:fill="F7F9FC" w:color="auto" w:val="clear"/>
            <w:tcMar>
              <w:top w:type="dxa" w:w="60"/>
              <w:left w:type="dxa" w:w="100"/>
              <w:bottom w:type="dxa" w:w="60"/>
              <w:right w:type="dxa" w:w="100"/>
            </w:tcMar>
          </w:tcPr>
          <w:p>
            <w:pPr>
              <w:spacing w:after="0" w:line="250"/>
            </w:pPr>
            <w:r>
              <w:rPr>
                <w:b w:val="false"/>
                <w:bCs w:val="false"/>
                <w:sz w:val="18"/>
                <w:szCs w:val="18"/>
              </w:rPr>
              <w:t xml:space="preserve">BLOCKED on a decision - page protection, the upstream sanitiser, or both</w:t>
            </w:r>
          </w:p>
        </w:tc>
      </w:tr>
      <w:tr>
        <w:tc>
          <w:tcPr>
            <w:tcW w:type="dxa" w:w="2600"/>
            <w:shd w:fill="FFFFFF" w:color="auto" w:val="clear"/>
            <w:tcMar>
              <w:top w:type="dxa" w:w="60"/>
              <w:left w:type="dxa" w:w="100"/>
              <w:bottom w:type="dxa" w:w="60"/>
              <w:right w:type="dxa" w:w="100"/>
            </w:tcMar>
          </w:tcPr>
          <w:p>
            <w:pPr>
              <w:spacing w:after="0" w:line="250"/>
            </w:pPr>
            <w:r>
              <w:rPr>
                <w:b w:val="false"/>
                <w:bCs w:val="false"/>
                <w:sz w:val="18"/>
                <w:szCs w:val="18"/>
              </w:rPr>
              <w:t xml:space="preserve">Milestones 5 and 6</w:t>
            </w:r>
          </w:p>
        </w:tc>
        <w:tc>
          <w:tcPr>
            <w:tcW w:type="dxa" w:w="6420"/>
            <w:shd w:fill="FFFFFF" w:color="auto" w:val="clear"/>
            <w:tcMar>
              <w:top w:type="dxa" w:w="60"/>
              <w:left w:type="dxa" w:w="100"/>
              <w:bottom w:type="dxa" w:w="60"/>
              <w:right w:type="dxa" w:w="100"/>
            </w:tcMar>
          </w:tcPr>
          <w:p>
            <w:pPr>
              <w:spacing w:after="0" w:line="250"/>
            </w:pPr>
            <w:r>
              <w:rPr>
                <w:b w:val="false"/>
                <w:bCs w:val="false"/>
                <w:sz w:val="18"/>
                <w:szCs w:val="18"/>
              </w:rPr>
              <w:t xml:space="preserve">Unchanged</w:t>
            </w:r>
          </w:p>
        </w:tc>
      </w:tr>
    </w:tbl>
    <w:p>
      <w:pPr>
        <w:spacing w:after="160"/>
      </w:pPr>
    </w:p>
    <w:p>
      <w:pPr>
        <w:spacing w:after="140" w:line="280"/>
        <w:jc w:val="both"/>
      </w:pPr>
      <w:r>
        <w:rPr>
          <w:sz w:val="21"/>
          <w:szCs w:val="21"/>
        </w:rPr>
        <w:t xml:space="preserve">Recommendation: proceed with Milestones 0, 1 and 2 as planned, using the upstream helpers where they fit. </w:t>
      </w:r>
      <w:r>
        <w:rPr>
          <w:b/>
          <w:bCs/>
          <w:sz w:val="21"/>
          <w:szCs w:val="21"/>
        </w:rPr>
        <w:t xml:space="preserve">Pause before the heap milestone</w:t>
      </w:r>
      <w:r>
        <w:rPr>
          <w:sz w:val="21"/>
          <w:szCs w:val="21"/>
        </w:rPr>
        <w:t xml:space="preserve"> and put the choice of detection technology to the requester.</w:t>
      </w:r>
    </w:p>
    <w:p>
      <w:pPr>
        <w:pStyle w:val="Heading1"/>
        <w:spacing w:after="200" w:before="400"/>
      </w:pPr>
      <w:r>
        <w:t xml:space="preserve">6. Risk Register</w:t>
      </w:r>
    </w:p>
    <w:p>
      <w:pPr>
        <w:spacing w:after="140" w:line="280"/>
        <w:jc w:val="both"/>
      </w:pPr>
      <w:r>
        <w:rPr>
          <w:sz w:val="21"/>
          <w:szCs w:val="21"/>
        </w:rPr>
        <w:t xml:space="preserve">These are the genuine unknowns. The plan is built around retiring the cheap-to-test ones before committing to the expensive work.</w:t>
      </w:r>
    </w:p>
    <w:p>
      <w:pPr>
        <w:spacing w:after="140" w:line="280"/>
        <w:jc w:val="both"/>
      </w:pPr>
      <w:r>
        <w:rPr>
          <w:sz w:val="21"/>
          <w:szCs w:val="21"/>
        </w:rPr>
        <w:t xml:space="preserve">Risk four was downgraded after the code analysis in section 4. A seventh risk was added from the upstream comparison in section 5.</w:t>
      </w:r>
    </w:p>
    <w:p>
      <w:pPr>
        <w:spacing w:after="16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760"/>
        <w:gridCol w:w="2760"/>
      </w:tblGrid>
      <w:tr>
        <w:trPr>
          <w:tblHeader/>
        </w:trPr>
        <w:tc>
          <w:tcPr>
            <w:tcW w:type="dxa" w:w="500"/>
            <w:shd w:fill="DCE6F1" w:color="auto" w:val="clear"/>
            <w:tcMar>
              <w:top w:type="dxa" w:w="60"/>
              <w:left w:type="dxa" w:w="100"/>
              <w:bottom w:type="dxa" w:w="60"/>
              <w:right w:type="dxa" w:w="100"/>
            </w:tcMar>
          </w:tcPr>
          <w:p>
            <w:pPr>
              <w:spacing w:after="0" w:line="250"/>
            </w:pPr>
            <w:r>
              <w:rPr>
                <w:b/>
                <w:bCs/>
                <w:sz w:val="18"/>
                <w:szCs w:val="18"/>
              </w:rPr>
              <w:t xml:space="preserve">ID</w:t>
            </w:r>
          </w:p>
        </w:tc>
        <w:tc>
          <w:tcPr>
            <w:tcW w:type="dxa" w:w="3000"/>
            <w:shd w:fill="DCE6F1" w:color="auto" w:val="clear"/>
            <w:tcMar>
              <w:top w:type="dxa" w:w="60"/>
              <w:left w:type="dxa" w:w="100"/>
              <w:bottom w:type="dxa" w:w="60"/>
              <w:right w:type="dxa" w:w="100"/>
            </w:tcMar>
          </w:tcPr>
          <w:p>
            <w:pPr>
              <w:spacing w:after="0" w:line="250"/>
            </w:pPr>
            <w:r>
              <w:rPr>
                <w:b/>
                <w:bCs/>
                <w:sz w:val="18"/>
                <w:szCs w:val="18"/>
              </w:rPr>
              <w:t xml:space="preserve">Risk</w:t>
            </w:r>
          </w:p>
        </w:tc>
        <w:tc>
          <w:tcPr>
            <w:tcW w:type="dxa" w:w="2760"/>
            <w:shd w:fill="DCE6F1" w:color="auto" w:val="clear"/>
            <w:tcMar>
              <w:top w:type="dxa" w:w="60"/>
              <w:left w:type="dxa" w:w="100"/>
              <w:bottom w:type="dxa" w:w="60"/>
              <w:right w:type="dxa" w:w="100"/>
            </w:tcMar>
          </w:tcPr>
          <w:p>
            <w:pPr>
              <w:spacing w:after="0" w:line="250"/>
            </w:pPr>
            <w:r>
              <w:rPr>
                <w:b/>
                <w:bCs/>
                <w:sz w:val="18"/>
                <w:szCs w:val="18"/>
              </w:rPr>
              <w:t xml:space="preserve">Impact if found late</w:t>
            </w:r>
          </w:p>
        </w:tc>
        <w:tc>
          <w:tcPr>
            <w:tcW w:type="dxa" w:w="2760"/>
            <w:shd w:fill="DCE6F1" w:color="auto" w:val="clear"/>
            <w:tcMar>
              <w:top w:type="dxa" w:w="60"/>
              <w:left w:type="dxa" w:w="100"/>
              <w:bottom w:type="dxa" w:w="60"/>
              <w:right w:type="dxa" w:w="100"/>
            </w:tcMar>
          </w:tcPr>
          <w:p>
            <w:pPr>
              <w:spacing w:after="0" w:line="250"/>
            </w:pPr>
            <w:r>
              <w:rPr>
                <w:b/>
                <w:bCs/>
                <w:sz w:val="18"/>
                <w:szCs w:val="18"/>
              </w:rPr>
              <w:t xml:space="preserve">Cost to test early</w:t>
            </w:r>
          </w:p>
        </w:tc>
      </w:tr>
      <w:tr>
        <w:tc>
          <w:tcPr>
            <w:tcW w:type="dxa" w:w="500"/>
            <w:shd w:fill="FFFFFF" w:color="auto" w:val="clear"/>
            <w:tcMar>
              <w:top w:type="dxa" w:w="60"/>
              <w:left w:type="dxa" w:w="100"/>
              <w:bottom w:type="dxa" w:w="60"/>
              <w:right w:type="dxa" w:w="100"/>
            </w:tcMar>
          </w:tcPr>
          <w:p>
            <w:pPr>
              <w:spacing w:after="0" w:line="250"/>
            </w:pPr>
            <w:r>
              <w:rPr>
                <w:b w:val="false"/>
                <w:bCs w:val="false"/>
                <w:sz w:val="18"/>
                <w:szCs w:val="18"/>
              </w:rPr>
              <w:t xml:space="preserve">R1</w:t>
            </w:r>
          </w:p>
        </w:tc>
        <w:tc>
          <w:tcPr>
            <w:tcW w:type="dxa" w:w="3000"/>
            <w:shd w:fill="FFFFFF" w:color="auto" w:val="clear"/>
            <w:tcMar>
              <w:top w:type="dxa" w:w="60"/>
              <w:left w:type="dxa" w:w="100"/>
              <w:bottom w:type="dxa" w:w="60"/>
              <w:right w:type="dxa" w:w="100"/>
            </w:tcMar>
          </w:tcPr>
          <w:p>
            <w:pPr>
              <w:spacing w:after="0" w:line="250"/>
            </w:pPr>
            <w:r>
              <w:rPr>
                <w:b w:val="false"/>
                <w:bCs w:val="false"/>
                <w:sz w:val="18"/>
                <w:szCs w:val="18"/>
              </w:rPr>
              <w:t xml:space="preserve">Splitting a live 1 MB mapping into 4 KB pages corrupts the mapping - wrong attribute bits, wrong ordering, or an SMP visibility problem</w:t>
            </w:r>
          </w:p>
        </w:tc>
        <w:tc>
          <w:tcPr>
            <w:tcW w:type="dxa" w:w="2760"/>
            <w:shd w:fill="FFFFFF" w:color="auto" w:val="clear"/>
            <w:tcMar>
              <w:top w:type="dxa" w:w="60"/>
              <w:left w:type="dxa" w:w="100"/>
              <w:bottom w:type="dxa" w:w="60"/>
              <w:right w:type="dxa" w:w="100"/>
            </w:tcMar>
          </w:tcPr>
          <w:p>
            <w:pPr>
              <w:spacing w:after="0" w:line="250"/>
            </w:pPr>
            <w:r>
              <w:rPr>
                <w:b w:val="false"/>
                <w:bCs w:val="false"/>
                <w:sz w:val="18"/>
                <w:szCs w:val="18"/>
              </w:rPr>
              <w:t xml:space="preserve">Fatal. Everything else sits on this.</w:t>
            </w:r>
          </w:p>
        </w:tc>
        <w:tc>
          <w:tcPr>
            <w:tcW w:type="dxa" w:w="2760"/>
            <w:shd w:fill="FFFFFF" w:color="auto" w:val="clear"/>
            <w:tcMar>
              <w:top w:type="dxa" w:w="60"/>
              <w:left w:type="dxa" w:w="100"/>
              <w:bottom w:type="dxa" w:w="60"/>
              <w:right w:type="dxa" w:w="100"/>
            </w:tcMar>
          </w:tcPr>
          <w:p>
            <w:pPr>
              <w:spacing w:after="0" w:line="250"/>
            </w:pPr>
            <w:r>
              <w:rPr>
                <w:b w:val="false"/>
                <w:bCs w:val="false"/>
                <w:sz w:val="18"/>
                <w:szCs w:val="18"/>
              </w:rPr>
              <w:t xml:space="preserve">Low - a unit test comparing all 256 new entries against the original</w:t>
            </w:r>
          </w:p>
        </w:tc>
      </w:tr>
      <w:tr>
        <w:tc>
          <w:tcPr>
            <w:tcW w:type="dxa" w:w="500"/>
            <w:shd w:fill="F7F9FC" w:color="auto" w:val="clear"/>
            <w:tcMar>
              <w:top w:type="dxa" w:w="60"/>
              <w:left w:type="dxa" w:w="100"/>
              <w:bottom w:type="dxa" w:w="60"/>
              <w:right w:type="dxa" w:w="100"/>
            </w:tcMar>
          </w:tcPr>
          <w:p>
            <w:pPr>
              <w:spacing w:after="0" w:line="250"/>
            </w:pPr>
            <w:r>
              <w:rPr>
                <w:b w:val="false"/>
                <w:bCs w:val="false"/>
                <w:sz w:val="18"/>
                <w:szCs w:val="18"/>
              </w:rPr>
              <w:t xml:space="preserve">R2</w:t>
            </w:r>
          </w:p>
        </w:tc>
        <w:tc>
          <w:tcPr>
            <w:tcW w:type="dxa" w:w="3000"/>
            <w:shd w:fill="F7F9FC" w:color="auto" w:val="clear"/>
            <w:tcMar>
              <w:top w:type="dxa" w:w="60"/>
              <w:left w:type="dxa" w:w="100"/>
              <w:bottom w:type="dxa" w:w="60"/>
              <w:right w:type="dxa" w:w="100"/>
            </w:tcMar>
          </w:tcPr>
          <w:p>
            <w:pPr>
              <w:spacing w:after="0" w:line="250"/>
            </w:pPr>
            <w:r>
              <w:rPr>
                <w:b w:val="false"/>
                <w:bCs w:val="false"/>
                <w:sz w:val="18"/>
                <w:szCs w:val="18"/>
              </w:rPr>
              <w:t xml:space="preserve">The fault fires but we cannot produce a report that identifies the culprit</w:t>
            </w:r>
          </w:p>
        </w:tc>
        <w:tc>
          <w:tcPr>
            <w:tcW w:type="dxa" w:w="2760"/>
            <w:shd w:fill="F7F9FC" w:color="auto" w:val="clear"/>
            <w:tcMar>
              <w:top w:type="dxa" w:w="60"/>
              <w:left w:type="dxa" w:w="100"/>
              <w:bottom w:type="dxa" w:w="60"/>
              <w:right w:type="dxa" w:w="100"/>
            </w:tcMar>
          </w:tcPr>
          <w:p>
            <w:pPr>
              <w:spacing w:after="0" w:line="250"/>
            </w:pPr>
            <w:r>
              <w:rPr>
                <w:b w:val="false"/>
                <w:bCs w:val="false"/>
                <w:sz w:val="18"/>
                <w:szCs w:val="18"/>
              </w:rPr>
              <w:t xml:space="preserve">High. The feature delivers protection but no diagnostic value.</w:t>
            </w:r>
          </w:p>
        </w:tc>
        <w:tc>
          <w:tcPr>
            <w:tcW w:type="dxa" w:w="2760"/>
            <w:shd w:fill="F7F9FC" w:color="auto" w:val="clear"/>
            <w:tcMar>
              <w:top w:type="dxa" w:w="60"/>
              <w:left w:type="dxa" w:w="100"/>
              <w:bottom w:type="dxa" w:w="60"/>
              <w:right w:type="dxa" w:w="100"/>
            </w:tcMar>
          </w:tcPr>
          <w:p>
            <w:pPr>
              <w:spacing w:after="0" w:line="250"/>
            </w:pPr>
            <w:r>
              <w:rPr>
                <w:b w:val="false"/>
                <w:bCs w:val="false"/>
                <w:sz w:val="18"/>
                <w:szCs w:val="18"/>
              </w:rPr>
              <w:t xml:space="preserve">Low - one deliberate bad write</w:t>
            </w:r>
          </w:p>
        </w:tc>
      </w:tr>
      <w:tr>
        <w:tc>
          <w:tcPr>
            <w:tcW w:type="dxa" w:w="500"/>
            <w:shd w:fill="FFFFFF" w:color="auto" w:val="clear"/>
            <w:tcMar>
              <w:top w:type="dxa" w:w="60"/>
              <w:left w:type="dxa" w:w="100"/>
              <w:bottom w:type="dxa" w:w="60"/>
              <w:right w:type="dxa" w:w="100"/>
            </w:tcMar>
          </w:tcPr>
          <w:p>
            <w:pPr>
              <w:spacing w:after="0" w:line="250"/>
            </w:pPr>
            <w:r>
              <w:rPr>
                <w:b w:val="false"/>
                <w:bCs w:val="false"/>
                <w:sz w:val="18"/>
                <w:szCs w:val="18"/>
              </w:rPr>
              <w:t xml:space="preserve">R3</w:t>
            </w:r>
          </w:p>
        </w:tc>
        <w:tc>
          <w:tcPr>
            <w:tcW w:type="dxa" w:w="3000"/>
            <w:shd w:fill="FFFFFF" w:color="auto" w:val="clear"/>
            <w:tcMar>
              <w:top w:type="dxa" w:w="60"/>
              <w:left w:type="dxa" w:w="100"/>
              <w:bottom w:type="dxa" w:w="60"/>
              <w:right w:type="dxa" w:w="100"/>
            </w:tcMar>
          </w:tcPr>
          <w:p>
            <w:pPr>
              <w:spacing w:after="0" w:line="250"/>
            </w:pPr>
            <w:r>
              <w:rPr>
                <w:b w:val="false"/>
                <w:bCs w:val="false"/>
                <w:sz w:val="18"/>
                <w:szCs w:val="18"/>
              </w:rPr>
              <w:t xml:space="preserve">Converting large parts of the heap from 1 MB mappings to 4 KB pages degrades performance through address-translation cache pressure</w:t>
            </w:r>
          </w:p>
        </w:tc>
        <w:tc>
          <w:tcPr>
            <w:tcW w:type="dxa" w:w="2760"/>
            <w:shd w:fill="FFFFFF" w:color="auto" w:val="clear"/>
            <w:tcMar>
              <w:top w:type="dxa" w:w="60"/>
              <w:left w:type="dxa" w:w="100"/>
              <w:bottom w:type="dxa" w:w="60"/>
              <w:right w:type="dxa" w:w="100"/>
            </w:tcMar>
          </w:tcPr>
          <w:p>
            <w:pPr>
              <w:spacing w:after="0" w:line="250"/>
            </w:pPr>
            <w:r>
              <w:rPr>
                <w:b w:val="false"/>
                <w:bCs w:val="false"/>
                <w:sz w:val="18"/>
                <w:szCs w:val="18"/>
              </w:rPr>
              <w:t xml:space="preserve">Fatal to the heap feature. May invalidate the whole approach.</w:t>
            </w:r>
          </w:p>
        </w:tc>
        <w:tc>
          <w:tcPr>
            <w:tcW w:type="dxa" w:w="2760"/>
            <w:shd w:fill="FFFFFF" w:color="auto" w:val="clear"/>
            <w:tcMar>
              <w:top w:type="dxa" w:w="60"/>
              <w:left w:type="dxa" w:w="100"/>
              <w:bottom w:type="dxa" w:w="60"/>
              <w:right w:type="dxa" w:w="100"/>
            </w:tcMar>
          </w:tcPr>
          <w:p>
            <w:pPr>
              <w:spacing w:after="0" w:line="250"/>
            </w:pPr>
            <w:r>
              <w:rPr>
                <w:b w:val="false"/>
                <w:bCs w:val="false"/>
                <w:sz w:val="18"/>
                <w:szCs w:val="18"/>
              </w:rPr>
              <w:t xml:space="preserve">Low - split N regions in a test and run a heap benchmark</w:t>
            </w:r>
          </w:p>
        </w:tc>
      </w:tr>
      <w:tr>
        <w:tc>
          <w:tcPr>
            <w:tcW w:type="dxa" w:w="500"/>
            <w:shd w:fill="F7F9FC" w:color="auto" w:val="clear"/>
            <w:tcMar>
              <w:top w:type="dxa" w:w="60"/>
              <w:left w:type="dxa" w:w="100"/>
              <w:bottom w:type="dxa" w:w="60"/>
              <w:right w:type="dxa" w:w="100"/>
            </w:tcMar>
          </w:tcPr>
          <w:p>
            <w:pPr>
              <w:spacing w:after="0" w:line="250"/>
            </w:pPr>
            <w:r>
              <w:rPr>
                <w:b w:val="false"/>
                <w:bCs w:val="false"/>
                <w:sz w:val="18"/>
                <w:szCs w:val="18"/>
              </w:rPr>
              <w:t xml:space="preserve">R4</w:t>
            </w:r>
          </w:p>
        </w:tc>
        <w:tc>
          <w:tcPr>
            <w:tcW w:type="dxa" w:w="3000"/>
            <w:shd w:fill="F7F9FC" w:color="auto" w:val="clear"/>
            <w:tcMar>
              <w:top w:type="dxa" w:w="60"/>
              <w:left w:type="dxa" w:w="100"/>
              <w:bottom w:type="dxa" w:w="60"/>
              <w:right w:type="dxa" w:w="100"/>
            </w:tcMar>
          </w:tcPr>
          <w:p>
            <w:pPr>
              <w:spacing w:after="0" w:line="250"/>
            </w:pPr>
            <w:r>
              <w:rPr>
                <w:b w:val="false"/>
                <w:bCs w:val="false"/>
                <w:sz w:val="18"/>
                <w:szCs w:val="18"/>
              </w:rPr>
              <w:t xml:space="preserve">The allocator cannot survive protect and unprotect around block merging and splitting</w:t>
            </w:r>
          </w:p>
        </w:tc>
        <w:tc>
          <w:tcPr>
            <w:tcW w:type="dxa" w:w="2760"/>
            <w:shd w:fill="F7F9FC" w:color="auto" w:val="clear"/>
            <w:tcMar>
              <w:top w:type="dxa" w:w="60"/>
              <w:left w:type="dxa" w:w="100"/>
              <w:bottom w:type="dxa" w:w="60"/>
              <w:right w:type="dxa" w:w="100"/>
            </w:tcMar>
          </w:tcPr>
          <w:p>
            <w:pPr>
              <w:spacing w:after="0" w:line="250"/>
            </w:pPr>
            <w:r>
              <w:rPr>
                <w:b w:val="false"/>
                <w:bCs w:val="false"/>
                <w:sz w:val="18"/>
                <w:szCs w:val="18"/>
              </w:rPr>
              <w:t xml:space="preserve">Moderate. DOWNGRADED - see finding 1: every hook site already exists and is proven in shipped code.</w:t>
            </w:r>
          </w:p>
        </w:tc>
        <w:tc>
          <w:tcPr>
            <w:tcW w:type="dxa" w:w="2760"/>
            <w:shd w:fill="F7F9FC" w:color="auto" w:val="clear"/>
            <w:tcMar>
              <w:top w:type="dxa" w:w="60"/>
              <w:left w:type="dxa" w:w="100"/>
              <w:bottom w:type="dxa" w:w="60"/>
              <w:right w:type="dxa" w:w="100"/>
            </w:tcMar>
          </w:tcPr>
          <w:p>
            <w:pPr>
              <w:spacing w:after="0" w:line="250"/>
            </w:pPr>
            <w:r>
              <w:rPr>
                <w:b w:val="false"/>
                <w:bCs w:val="false"/>
                <w:sz w:val="18"/>
                <w:szCs w:val="18"/>
              </w:rPr>
              <w:t xml:space="preserve">Moderate - the sites are known, only the sequencing is new</w:t>
            </w:r>
          </w:p>
        </w:tc>
      </w:tr>
      <w:tr>
        <w:tc>
          <w:tcPr>
            <w:tcW w:type="dxa" w:w="500"/>
            <w:shd w:fill="FFFFFF" w:color="auto" w:val="clear"/>
            <w:tcMar>
              <w:top w:type="dxa" w:w="60"/>
              <w:left w:type="dxa" w:w="100"/>
              <w:bottom w:type="dxa" w:w="60"/>
              <w:right w:type="dxa" w:w="100"/>
            </w:tcMar>
          </w:tcPr>
          <w:p>
            <w:pPr>
              <w:spacing w:after="0" w:line="250"/>
            </w:pPr>
            <w:r>
              <w:rPr>
                <w:b w:val="false"/>
                <w:bCs w:val="false"/>
                <w:sz w:val="18"/>
                <w:szCs w:val="18"/>
              </w:rPr>
              <w:t xml:space="preserve">R5</w:t>
            </w:r>
          </w:p>
        </w:tc>
        <w:tc>
          <w:tcPr>
            <w:tcW w:type="dxa" w:w="3000"/>
            <w:shd w:fill="FFFFFF" w:color="auto" w:val="clear"/>
            <w:tcMar>
              <w:top w:type="dxa" w:w="60"/>
              <w:left w:type="dxa" w:w="100"/>
              <w:bottom w:type="dxa" w:w="60"/>
              <w:right w:type="dxa" w:w="100"/>
            </w:tcMar>
          </w:tcPr>
          <w:p>
            <w:pPr>
              <w:spacing w:after="0" w:line="250"/>
            </w:pPr>
            <w:r>
              <w:rPr>
                <w:b w:val="false"/>
                <w:bCs w:val="false"/>
                <w:sz w:val="18"/>
                <w:szCs w:val="18"/>
              </w:rPr>
              <w:t xml:space="preserve">Existing heap walkers, heap information commands and the crash dump path fault on protected pages</w:t>
            </w:r>
          </w:p>
        </w:tc>
        <w:tc>
          <w:tcPr>
            <w:tcW w:type="dxa" w:w="2760"/>
            <w:shd w:fill="FFFFFF" w:color="auto" w:val="clear"/>
            <w:tcMar>
              <w:top w:type="dxa" w:w="60"/>
              <w:left w:type="dxa" w:w="100"/>
              <w:bottom w:type="dxa" w:w="60"/>
              <w:right w:type="dxa" w:w="100"/>
            </w:tcMar>
          </w:tcPr>
          <w:p>
            <w:pPr>
              <w:spacing w:after="0" w:line="250"/>
            </w:pPr>
            <w:r>
              <w:rPr>
                <w:b w:val="false"/>
                <w:bCs w:val="false"/>
                <w:sz w:val="18"/>
                <w:szCs w:val="18"/>
              </w:rPr>
              <w:t xml:space="preserve">Medium. Mechanical to fix but embarrassing if found in the field.</w:t>
            </w:r>
          </w:p>
        </w:tc>
        <w:tc>
          <w:tcPr>
            <w:tcW w:type="dxa" w:w="2760"/>
            <w:shd w:fill="FFFFFF" w:color="auto" w:val="clear"/>
            <w:tcMar>
              <w:top w:type="dxa" w:w="60"/>
              <w:left w:type="dxa" w:w="100"/>
              <w:bottom w:type="dxa" w:w="60"/>
              <w:right w:type="dxa" w:w="100"/>
            </w:tcMar>
          </w:tcPr>
          <w:p>
            <w:pPr>
              <w:spacing w:after="0" w:line="250"/>
            </w:pPr>
            <w:r>
              <w:rPr>
                <w:b w:val="false"/>
                <w:bCs w:val="false"/>
                <w:sz w:val="18"/>
                <w:szCs w:val="18"/>
              </w:rPr>
              <w:t xml:space="preserve">Low - a code audit</w:t>
            </w:r>
          </w:p>
        </w:tc>
      </w:tr>
      <w:tr>
        <w:tc>
          <w:tcPr>
            <w:tcW w:type="dxa" w:w="500"/>
            <w:shd w:fill="F7F9FC" w:color="auto" w:val="clear"/>
            <w:tcMar>
              <w:top w:type="dxa" w:w="60"/>
              <w:left w:type="dxa" w:w="100"/>
              <w:bottom w:type="dxa" w:w="60"/>
              <w:right w:type="dxa" w:w="100"/>
            </w:tcMar>
          </w:tcPr>
          <w:p>
            <w:pPr>
              <w:spacing w:after="0" w:line="250"/>
            </w:pPr>
            <w:r>
              <w:rPr>
                <w:b w:val="false"/>
                <w:bCs w:val="false"/>
                <w:sz w:val="18"/>
                <w:szCs w:val="18"/>
              </w:rPr>
              <w:t xml:space="preserve">R6</w:t>
            </w:r>
          </w:p>
        </w:tc>
        <w:tc>
          <w:tcPr>
            <w:tcW w:type="dxa" w:w="3000"/>
            <w:shd w:fill="F7F9FC" w:color="auto" w:val="clear"/>
            <w:tcMar>
              <w:top w:type="dxa" w:w="60"/>
              <w:left w:type="dxa" w:w="100"/>
              <w:bottom w:type="dxa" w:w="60"/>
              <w:right w:type="dxa" w:w="100"/>
            </w:tcMar>
          </w:tcPr>
          <w:p>
            <w:pPr>
              <w:spacing w:after="0" w:line="250"/>
            </w:pPr>
            <w:r>
              <w:rPr>
                <w:b w:val="false"/>
                <w:bCs w:val="false"/>
                <w:sz w:val="18"/>
                <w:szCs w:val="18"/>
              </w:rPr>
              <w:t xml:space="preserve">Page table reservation has only four kilobytes of slack, capping protectable address space at four megabytes</w:t>
            </w:r>
          </w:p>
        </w:tc>
        <w:tc>
          <w:tcPr>
            <w:tcW w:type="dxa" w:w="2760"/>
            <w:shd w:fill="F7F9FC" w:color="auto" w:val="clear"/>
            <w:tcMar>
              <w:top w:type="dxa" w:w="60"/>
              <w:left w:type="dxa" w:w="100"/>
              <w:bottom w:type="dxa" w:w="60"/>
              <w:right w:type="dxa" w:w="100"/>
            </w:tcMar>
          </w:tcPr>
          <w:p>
            <w:pPr>
              <w:spacing w:after="0" w:line="250"/>
            </w:pPr>
            <w:r>
              <w:rPr>
                <w:b w:val="false"/>
                <w:bCs w:val="false"/>
                <w:sz w:val="18"/>
                <w:szCs w:val="18"/>
              </w:rPr>
              <w:t xml:space="preserve">High. Caps heap coverage far below the heap size.</w:t>
            </w:r>
          </w:p>
        </w:tc>
        <w:tc>
          <w:tcPr>
            <w:tcW w:type="dxa" w:w="2760"/>
            <w:shd w:fill="F7F9FC" w:color="auto" w:val="clear"/>
            <w:tcMar>
              <w:top w:type="dxa" w:w="60"/>
              <w:left w:type="dxa" w:w="100"/>
              <w:bottom w:type="dxa" w:w="60"/>
              <w:right w:type="dxa" w:w="100"/>
            </w:tcMar>
          </w:tcPr>
          <w:p>
            <w:pPr>
              <w:spacing w:after="0" w:line="250"/>
            </w:pPr>
            <w:r>
              <w:rPr>
                <w:b w:val="false"/>
                <w:bCs w:val="false"/>
                <w:sz w:val="18"/>
                <w:szCs w:val="18"/>
              </w:rPr>
              <w:t xml:space="preserve">None - already established, see finding 3. Needs a decision.</w:t>
            </w:r>
          </w:p>
        </w:tc>
      </w:tr>
      <w:tr>
        <w:tc>
          <w:tcPr>
            <w:tcW w:type="dxa" w:w="500"/>
            <w:shd w:fill="FFFFFF" w:color="auto" w:val="clear"/>
            <w:tcMar>
              <w:top w:type="dxa" w:w="60"/>
              <w:left w:type="dxa" w:w="100"/>
              <w:bottom w:type="dxa" w:w="60"/>
              <w:right w:type="dxa" w:w="100"/>
            </w:tcMar>
          </w:tcPr>
          <w:p>
            <w:pPr>
              <w:spacing w:after="0" w:line="250"/>
            </w:pPr>
            <w:r>
              <w:rPr>
                <w:b w:val="false"/>
                <w:bCs w:val="false"/>
                <w:sz w:val="18"/>
                <w:szCs w:val="18"/>
              </w:rPr>
              <w:t xml:space="preserve">R7</w:t>
            </w:r>
          </w:p>
        </w:tc>
        <w:tc>
          <w:tcPr>
            <w:tcW w:type="dxa" w:w="3000"/>
            <w:shd w:fill="FFFFFF" w:color="auto" w:val="clear"/>
            <w:tcMar>
              <w:top w:type="dxa" w:w="60"/>
              <w:left w:type="dxa" w:w="100"/>
              <w:bottom w:type="dxa" w:w="60"/>
              <w:right w:type="dxa" w:w="100"/>
            </w:tcMar>
          </w:tcPr>
          <w:p>
            <w:pPr>
              <w:spacing w:after="0" w:line="250"/>
            </w:pPr>
            <w:r>
              <w:rPr>
                <w:b w:val="false"/>
                <w:bCs w:val="false"/>
                <w:sz w:val="18"/>
                <w:szCs w:val="18"/>
              </w:rPr>
              <w:t xml:space="preserve">A different detection technology already exists upstream and may be preferred</w:t>
            </w:r>
          </w:p>
        </w:tc>
        <w:tc>
          <w:tcPr>
            <w:tcW w:type="dxa" w:w="2760"/>
            <w:shd w:fill="FFFFFF" w:color="auto" w:val="clear"/>
            <w:tcMar>
              <w:top w:type="dxa" w:w="60"/>
              <w:left w:type="dxa" w:w="100"/>
              <w:bottom w:type="dxa" w:w="60"/>
              <w:right w:type="dxa" w:w="100"/>
            </w:tcMar>
          </w:tcPr>
          <w:p>
            <w:pPr>
              <w:spacing w:after="0" w:line="250"/>
            </w:pPr>
            <w:r>
              <w:rPr>
                <w:b w:val="false"/>
                <w:bCs w:val="false"/>
                <w:sz w:val="18"/>
                <w:szCs w:val="18"/>
              </w:rPr>
              <w:t xml:space="preserve">High. Could invalidate the heap half after it is built.</w:t>
            </w:r>
          </w:p>
        </w:tc>
        <w:tc>
          <w:tcPr>
            <w:tcW w:type="dxa" w:w="2760"/>
            <w:shd w:fill="FFFFFF" w:color="auto" w:val="clear"/>
            <w:tcMar>
              <w:top w:type="dxa" w:w="60"/>
              <w:left w:type="dxa" w:w="100"/>
              <w:bottom w:type="dxa" w:w="60"/>
              <w:right w:type="dxa" w:w="100"/>
            </w:tcMar>
          </w:tcPr>
          <w:p>
            <w:pPr>
              <w:spacing w:after="0" w:line="250"/>
            </w:pPr>
            <w:r>
              <w:rPr>
                <w:b w:val="false"/>
                <w:bCs w:val="false"/>
                <w:sz w:val="18"/>
                <w:szCs w:val="18"/>
              </w:rPr>
              <w:t xml:space="preserve">None - already established, see section 5. Needs a decision.</w:t>
            </w:r>
          </w:p>
        </w:tc>
      </w:tr>
    </w:tbl>
    <w:p>
      <w:pPr>
        <w:spacing w:after="160"/>
      </w:pPr>
    </w:p>
    <w:p>
      <w:pPr>
        <w:spacing w:after="140" w:line="280"/>
        <w:jc w:val="both"/>
      </w:pPr>
      <w:r>
        <w:rPr>
          <w:sz w:val="21"/>
          <w:szCs w:val="21"/>
        </w:rPr>
        <w:t xml:space="preserve">R1, R2 and R3 are all cheap to test and all block everything downstream. </w:t>
      </w:r>
      <w:r>
        <w:rPr>
          <w:b/>
          <w:bCs/>
          <w:sz w:val="21"/>
          <w:szCs w:val="21"/>
        </w:rPr>
        <w:t xml:space="preserve">They are therefore the first work item, before either real feature is touched.</w:t>
      </w:r>
      <w:r>
        <w:rPr>
          <w:sz w:val="21"/>
          <w:szCs w:val="21"/>
        </w:rPr>
        <w:t xml:space="preserve"> R4 is the one risk that cannot be de-risked cheaply, so the goal is to enter it with everything else already proven.</w:t>
      </w:r>
    </w:p>
    <w:p>
      <w:pPr>
        <w:pStyle w:val="Heading1"/>
        <w:spacing w:after="200" w:before="400"/>
      </w:pPr>
      <w:r>
        <w:t xml:space="preserve">7. Milestone 0 - The Walking Skeleton</w:t>
      </w:r>
    </w:p>
    <w:p>
      <w:pPr>
        <w:pStyle w:val="Heading2"/>
        <w:spacing w:after="140" w:before="300"/>
      </w:pPr>
      <w:r>
        <w:t xml:space="preserve">7.1 What it is</w:t>
      </w:r>
    </w:p>
    <w:p>
      <w:pPr>
        <w:spacing w:after="140" w:line="280"/>
        <w:jc w:val="both"/>
      </w:pPr>
      <w:r>
        <w:rPr>
          <w:sz w:val="21"/>
          <w:szCs w:val="21"/>
        </w:rPr>
        <w:t xml:space="preserve">Before the watchdog and before the heap, build the thinnest possible end-to-end slice against a dummy test page - a 4 KB static array that exists only for this purpose.</w:t>
      </w:r>
    </w:p>
    <w:p>
      <w:pPr>
        <w:spacing w:after="160"/>
      </w:pPr>
    </w:p>
    <w:p>
      <w:pPr>
        <w:shd w:fill="F2F2F2" w:color="auto" w:val="clear"/>
        <w:spacing w:after="0" w:before="60" w:line="240"/>
        <w:ind w:left="180"/>
      </w:pPr>
      <w:r>
        <w:rPr>
          <w:rFonts w:ascii="Courier New" w:cs="Courier New" w:eastAsia="Courier New" w:hAnsi="Courier New"/>
          <w:sz w:val="17"/>
          <w:szCs w:val="17"/>
        </w:rPr>
        <w:t xml:space="preserve">   test page (4 KB static array, used by nothing else)</w:t>
      </w:r>
    </w:p>
    <w:p>
      <w:pPr>
        <w:shd w:fill="F2F2F2" w:color="auto" w:val="clear"/>
        <w:spacing w:after="0" w:before="0" w:line="240"/>
        <w:ind w:left="180"/>
      </w:pPr>
      <w:r>
        <w:rPr>
          <w:rFonts w:ascii="Courier New" w:cs="Courier New" w:eastAsia="Courier New" w:hAnsi="Courier New"/>
          <w:sz w:val="17"/>
          <w:szCs w:val="17"/>
        </w:rPr>
        <w:t xml:space="preserve">                    |</w:t>
      </w:r>
    </w:p>
    <w:p>
      <w:pPr>
        <w:shd w:fill="F2F2F2" w:color="auto" w:val="clear"/>
        <w:spacing w:after="0" w:before="0" w:line="240"/>
        <w:ind w:left="180"/>
      </w:pPr>
      <w:r>
        <w:rPr>
          <w:rFonts w:ascii="Courier New" w:cs="Courier New" w:eastAsia="Courier New" w:hAnsi="Courier New"/>
          <w:sz w:val="17"/>
          <w:szCs w:val="17"/>
        </w:rPr>
        <w:t xml:space="preserve">                 protect</w:t>
      </w:r>
    </w:p>
    <w:p>
      <w:pPr>
        <w:shd w:fill="F2F2F2" w:color="auto" w:val="clear"/>
        <w:spacing w:after="0" w:before="0" w:line="240"/>
        <w:ind w:left="180"/>
      </w:pPr>
      <w:r>
        <w:rPr>
          <w:rFonts w:ascii="Courier New" w:cs="Courier New" w:eastAsia="Courier New" w:hAnsi="Courier New"/>
          <w:sz w:val="17"/>
          <w:szCs w:val="17"/>
        </w:rPr>
        <w:t xml:space="preserve">                    |</w:t>
      </w:r>
    </w:p>
    <w:p>
      <w:pPr>
        <w:shd w:fill="F2F2F2" w:color="auto" w:val="clear"/>
        <w:spacing w:after="0" w:before="0" w:line="240"/>
        <w:ind w:left="180"/>
      </w:pPr>
      <w:r>
        <w:rPr>
          <w:rFonts w:ascii="Courier New" w:cs="Courier New" w:eastAsia="Courier New" w:hAnsi="Courier New"/>
          <w:sz w:val="17"/>
          <w:szCs w:val="17"/>
        </w:rPr>
        <w:t xml:space="preserve">          deliberate write from test code</w:t>
      </w:r>
    </w:p>
    <w:p>
      <w:pPr>
        <w:shd w:fill="F2F2F2" w:color="auto" w:val="clear"/>
        <w:spacing w:after="0" w:before="0" w:line="240"/>
        <w:ind w:left="180"/>
      </w:pPr>
      <w:r>
        <w:rPr>
          <w:rFonts w:ascii="Courier New" w:cs="Courier New" w:eastAsia="Courier New" w:hAnsi="Courier New"/>
          <w:sz w:val="17"/>
          <w:szCs w:val="17"/>
        </w:rPr>
        <w:t xml:space="preserve">                    |</w:t>
      </w:r>
    </w:p>
    <w:p>
      <w:pPr>
        <w:shd w:fill="F2F2F2" w:color="auto" w:val="clear"/>
        <w:spacing w:after="0" w:before="0" w:line="240"/>
        <w:ind w:left="180"/>
      </w:pPr>
      <w:r>
        <w:rPr>
          <w:rFonts w:ascii="Courier New" w:cs="Courier New" w:eastAsia="Courier New" w:hAnsi="Courier New"/>
          <w:sz w:val="17"/>
          <w:szCs w:val="17"/>
        </w:rPr>
        <w:t xml:space="preserve">              *** data abort ***</w:t>
      </w:r>
    </w:p>
    <w:p>
      <w:pPr>
        <w:shd w:fill="F2F2F2" w:color="auto" w:val="clear"/>
        <w:spacing w:after="0" w:before="0" w:line="240"/>
        <w:ind w:left="180"/>
      </w:pPr>
      <w:r>
        <w:rPr>
          <w:rFonts w:ascii="Courier New" w:cs="Courier New" w:eastAsia="Courier New" w:hAnsi="Courier New"/>
          <w:sz w:val="17"/>
          <w:szCs w:val="17"/>
        </w:rPr>
        <w:t xml:space="preserve">                    |</w:t>
      </w:r>
    </w:p>
    <w:p>
      <w:pPr>
        <w:shd w:fill="F2F2F2" w:color="auto" w:val="clear"/>
        <w:spacing w:after="0" w:before="0" w:line="240"/>
        <w:ind w:left="180"/>
      </w:pPr>
      <w:r>
        <w:rPr>
          <w:rFonts w:ascii="Courier New" w:cs="Courier New" w:eastAsia="Courier New" w:hAnsi="Courier New"/>
          <w:sz w:val="17"/>
          <w:szCs w:val="17"/>
        </w:rPr>
        <w:t xml:space="preserve">     report naming the exact instruction and task</w:t>
      </w:r>
    </w:p>
    <w:p>
      <w:pPr>
        <w:shd w:fill="F2F2F2" w:color="auto" w:val="clear"/>
        <w:spacing w:after="0" w:before="0" w:line="240"/>
        <w:ind w:left="180"/>
      </w:pPr>
      <w:r>
        <w:rPr>
          <w:rFonts w:ascii="Courier New" w:cs="Courier New" w:eastAsia="Courier New" w:hAnsi="Courier New"/>
          <w:sz w:val="17"/>
          <w:szCs w:val="17"/>
        </w:rPr>
        <w:t xml:space="preserve">                    |</w:t>
      </w:r>
    </w:p>
    <w:p>
      <w:pPr>
        <w:shd w:fill="F2F2F2" w:color="auto" w:val="clear"/>
        <w:spacing w:after="0" w:before="0" w:line="240"/>
        <w:ind w:left="180"/>
      </w:pPr>
      <w:r>
        <w:rPr>
          <w:rFonts w:ascii="Courier New" w:cs="Courier New" w:eastAsia="Courier New" w:hAnsi="Courier New"/>
          <w:sz w:val="17"/>
          <w:szCs w:val="17"/>
        </w:rPr>
        <w:t xml:space="preserve">                unprotect</w:t>
      </w:r>
    </w:p>
    <w:p>
      <w:pPr>
        <w:shd w:fill="F2F2F2" w:color="auto" w:val="clear"/>
        <w:spacing w:after="0" w:before="0" w:line="240"/>
        <w:ind w:left="180"/>
      </w:pPr>
      <w:r>
        <w:rPr>
          <w:rFonts w:ascii="Courier New" w:cs="Courier New" w:eastAsia="Courier New" w:hAnsi="Courier New"/>
          <w:sz w:val="17"/>
          <w:szCs w:val="17"/>
        </w:rPr>
        <w:t xml:space="preserve">                    |</w:t>
      </w:r>
    </w:p>
    <w:p>
      <w:pPr>
        <w:shd w:fill="F2F2F2" w:color="auto" w:val="clear"/>
        <w:spacing w:after="160" w:before="0" w:line="240"/>
        <w:ind w:left="180"/>
      </w:pPr>
      <w:r>
        <w:rPr>
          <w:rFonts w:ascii="Courier New" w:cs="Courier New" w:eastAsia="Courier New" w:hAnsi="Courier New"/>
          <w:sz w:val="17"/>
          <w:szCs w:val="17"/>
        </w:rPr>
        <w:t xml:space="preserve">            write succeeds normally</w:t>
      </w:r>
    </w:p>
    <w:p>
      <w:pPr>
        <w:spacing w:after="140" w:line="280"/>
        <w:jc w:val="both"/>
      </w:pPr>
      <w:r>
        <w:rPr>
          <w:sz w:val="21"/>
          <w:szCs w:val="21"/>
        </w:rPr>
        <w:t xml:space="preserve">No watchdog code. No allocator code. Nothing in this milestone can destabilise the running system, because nothing real depends on the test page.</w:t>
      </w:r>
    </w:p>
    <w:p>
      <w:pPr>
        <w:pStyle w:val="Heading2"/>
        <w:spacing w:after="140" w:before="300"/>
      </w:pPr>
      <w:r>
        <w:t xml:space="preserve">7.2 Why this first</w:t>
      </w:r>
    </w:p>
    <w:p>
      <w:pPr>
        <w:pStyle w:val="ListParagraph"/>
        <w:numPr>
          <w:ilvl w:val="0"/>
          <w:numId w:val="1"/>
        </w:numPr>
        <w:spacing w:after="70" w:line="270"/>
      </w:pPr>
      <w:r>
        <w:rPr>
          <w:sz w:val="21"/>
          <w:szCs w:val="21"/>
        </w:rPr>
        <w:t xml:space="preserve">It retires R1 and R2 completely.</w:t>
      </w:r>
    </w:p>
    <w:p>
      <w:pPr>
        <w:pStyle w:val="ListParagraph"/>
        <w:numPr>
          <w:ilvl w:val="0"/>
          <w:numId w:val="1"/>
        </w:numPr>
        <w:spacing w:after="70" w:line="270"/>
      </w:pPr>
      <w:r>
        <w:rPr>
          <w:sz w:val="21"/>
          <w:szCs w:val="21"/>
        </w:rPr>
        <w:t xml:space="preserve">It is where the R3 measurement is taken, using the same primitive.</w:t>
      </w:r>
    </w:p>
    <w:p>
      <w:pPr>
        <w:pStyle w:val="ListParagraph"/>
        <w:numPr>
          <w:ilvl w:val="0"/>
          <w:numId w:val="1"/>
        </w:numPr>
        <w:spacing w:after="70" w:line="270"/>
      </w:pPr>
      <w:r>
        <w:rPr>
          <w:sz w:val="21"/>
          <w:szCs w:val="21"/>
        </w:rPr>
        <w:t xml:space="preserve">It is roughly five hundred lines in total.</w:t>
      </w:r>
    </w:p>
    <w:p>
      <w:pPr>
        <w:pStyle w:val="ListParagraph"/>
        <w:numPr>
          <w:ilvl w:val="0"/>
          <w:numId w:val="1"/>
        </w:numPr>
        <w:spacing w:after="70" w:line="270"/>
      </w:pPr>
      <w:r>
        <w:rPr>
          <w:sz w:val="21"/>
          <w:szCs w:val="21"/>
        </w:rPr>
        <w:t xml:space="preserve">At the end of it you know whether the whole project is viable, having spent very little.</w:t>
      </w:r>
    </w:p>
    <w:p>
      <w:pPr>
        <w:spacing w:after="140" w:line="280"/>
        <w:jc w:val="both"/>
      </w:pPr>
      <w:r>
        <w:rPr>
          <w:sz w:val="21"/>
          <w:szCs w:val="21"/>
        </w:rPr>
        <w:t xml:space="preserve">Everything after this milestone is </w:t>
      </w:r>
      <w:r>
        <w:rPr>
          <w:b/>
          <w:bCs/>
          <w:sz w:val="21"/>
          <w:szCs w:val="21"/>
        </w:rPr>
        <w:t xml:space="preserve">applying a proven mechanism</w:t>
      </w:r>
      <w:r>
        <w:rPr>
          <w:sz w:val="21"/>
          <w:szCs w:val="21"/>
        </w:rPr>
        <w:t xml:space="preserve"> rather than debugging two unknowns at the same time. That is a fundamentally different risk profile from where the first attempt was operating.</w:t>
      </w:r>
    </w:p>
    <w:p>
      <w:pPr>
        <w:pStyle w:val="Heading2"/>
        <w:spacing w:after="140" w:before="300"/>
      </w:pPr>
      <w:r>
        <w:t xml:space="preserve">7.3 What it contains</w:t>
      </w:r>
    </w:p>
    <w:p>
      <w:pPr>
        <w:spacing w:after="16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00"/>
        <w:gridCol w:w="6020"/>
      </w:tblGrid>
      <w:tr>
        <w:trPr>
          <w:tblHeader/>
        </w:trPr>
        <w:tc>
          <w:tcPr>
            <w:tcW w:type="dxa" w:w="3000"/>
            <w:shd w:fill="DCE6F1" w:color="auto" w:val="clear"/>
            <w:tcMar>
              <w:top w:type="dxa" w:w="60"/>
              <w:left w:type="dxa" w:w="100"/>
              <w:bottom w:type="dxa" w:w="60"/>
              <w:right w:type="dxa" w:w="100"/>
            </w:tcMar>
          </w:tcPr>
          <w:p>
            <w:pPr>
              <w:spacing w:after="0" w:line="250"/>
            </w:pPr>
            <w:r>
              <w:rPr>
                <w:b/>
                <w:bCs/>
                <w:sz w:val="18"/>
                <w:szCs w:val="18"/>
              </w:rPr>
              <w:t xml:space="preserve">Item</w:t>
            </w:r>
          </w:p>
        </w:tc>
        <w:tc>
          <w:tcPr>
            <w:tcW w:type="dxa" w:w="6020"/>
            <w:shd w:fill="DCE6F1" w:color="auto" w:val="clear"/>
            <w:tcMar>
              <w:top w:type="dxa" w:w="60"/>
              <w:left w:type="dxa" w:w="100"/>
              <w:bottom w:type="dxa" w:w="60"/>
              <w:right w:type="dxa" w:w="100"/>
            </w:tcMar>
          </w:tcPr>
          <w:p>
            <w:pPr>
              <w:spacing w:after="0" w:line="250"/>
            </w:pPr>
            <w:r>
              <w:rPr>
                <w:b/>
                <w:bCs/>
                <w:sz w:val="18"/>
                <w:szCs w:val="18"/>
              </w:rPr>
              <w:t xml:space="preserve">Description</w:t>
            </w:r>
          </w:p>
        </w:tc>
      </w:tr>
      <w:tr>
        <w:tc>
          <w:tcPr>
            <w:tcW w:type="dxa" w:w="3000"/>
            <w:shd w:fill="FFFFFF" w:color="auto" w:val="clear"/>
            <w:tcMar>
              <w:top w:type="dxa" w:w="60"/>
              <w:left w:type="dxa" w:w="100"/>
              <w:bottom w:type="dxa" w:w="60"/>
              <w:right w:type="dxa" w:w="100"/>
            </w:tcMar>
          </w:tcPr>
          <w:p>
            <w:pPr>
              <w:spacing w:after="0" w:line="250"/>
            </w:pPr>
            <w:r>
              <w:rPr>
                <w:b w:val="false"/>
                <w:bCs w:val="false"/>
                <w:sz w:val="18"/>
                <w:szCs w:val="18"/>
              </w:rPr>
              <w:t xml:space="preserve">Page-level protect primitive</w:t>
            </w:r>
          </w:p>
        </w:tc>
        <w:tc>
          <w:tcPr>
            <w:tcW w:type="dxa" w:w="6020"/>
            <w:shd w:fill="FFFFFF" w:color="auto" w:val="clear"/>
            <w:tcMar>
              <w:top w:type="dxa" w:w="60"/>
              <w:left w:type="dxa" w:w="100"/>
              <w:bottom w:type="dxa" w:w="60"/>
              <w:right w:type="dxa" w:w="100"/>
            </w:tcMar>
          </w:tcPr>
          <w:p>
            <w:pPr>
              <w:spacing w:after="0" w:line="250"/>
            </w:pPr>
            <w:r>
              <w:rPr>
                <w:b w:val="false"/>
                <w:bCs w:val="false"/>
                <w:sz w:val="18"/>
                <w:szCs w:val="18"/>
              </w:rPr>
              <w:t xml:space="preserve">Split a 1 MB mapping into 4 KB pages; set one page read-only or no-access; save and restore the original entry. BACKPORT the upstream page-mapping helpers rather than writing new ones - see section 5.2</w:t>
            </w:r>
          </w:p>
        </w:tc>
      </w:tr>
      <w:tr>
        <w:tc>
          <w:tcPr>
            <w:tcW w:type="dxa" w:w="3000"/>
            <w:shd w:fill="F7F9FC" w:color="auto" w:val="clear"/>
            <w:tcMar>
              <w:top w:type="dxa" w:w="60"/>
              <w:left w:type="dxa" w:w="100"/>
              <w:bottom w:type="dxa" w:w="60"/>
              <w:right w:type="dxa" w:w="100"/>
            </w:tcMar>
          </w:tcPr>
          <w:p>
            <w:pPr>
              <w:spacing w:after="0" w:line="250"/>
            </w:pPr>
            <w:r>
              <w:rPr>
                <w:b w:val="false"/>
                <w:bCs w:val="false"/>
                <w:sz w:val="18"/>
                <w:szCs w:val="18"/>
              </w:rPr>
              <w:t xml:space="preserve">Generic interface</w:t>
            </w:r>
          </w:p>
        </w:tc>
        <w:tc>
          <w:tcPr>
            <w:tcW w:type="dxa" w:w="6020"/>
            <w:shd w:fill="F7F9FC" w:color="auto" w:val="clear"/>
            <w:tcMar>
              <w:top w:type="dxa" w:w="60"/>
              <w:left w:type="dxa" w:w="100"/>
              <w:bottom w:type="dxa" w:w="60"/>
              <w:right w:type="dxa" w:w="100"/>
            </w:tcMar>
          </w:tcPr>
          <w:p>
            <w:pPr>
              <w:spacing w:after="0" w:line="250"/>
            </w:pPr>
            <w:r>
              <w:rPr>
                <w:b w:val="false"/>
                <w:bCs w:val="false"/>
                <w:sz w:val="18"/>
                <w:szCs w:val="18"/>
              </w:rPr>
              <w:t xml:space="preserve">Architecture-neutral entry points so that kernel and memory-manager code never call architecture-specific functions directly</w:t>
            </w:r>
          </w:p>
        </w:tc>
      </w:tr>
      <w:tr>
        <w:tc>
          <w:tcPr>
            <w:tcW w:type="dxa" w:w="3000"/>
            <w:shd w:fill="FFFFFF" w:color="auto" w:val="clear"/>
            <w:tcMar>
              <w:top w:type="dxa" w:w="60"/>
              <w:left w:type="dxa" w:w="100"/>
              <w:bottom w:type="dxa" w:w="60"/>
              <w:right w:type="dxa" w:w="100"/>
            </w:tcMar>
          </w:tcPr>
          <w:p>
            <w:pPr>
              <w:spacing w:after="0" w:line="250"/>
            </w:pPr>
            <w:r>
              <w:rPr>
                <w:b w:val="false"/>
                <w:bCs w:val="false"/>
                <w:sz w:val="18"/>
                <w:szCs w:val="18"/>
              </w:rPr>
              <w:t xml:space="preserve">Fault decoding</w:t>
            </w:r>
          </w:p>
        </w:tc>
        <w:tc>
          <w:tcPr>
            <w:tcW w:type="dxa" w:w="6020"/>
            <w:shd w:fill="FFFFFF" w:color="auto" w:val="clear"/>
            <w:tcMar>
              <w:top w:type="dxa" w:w="60"/>
              <w:left w:type="dxa" w:w="100"/>
              <w:bottom w:type="dxa" w:w="60"/>
              <w:right w:type="dxa" w:w="100"/>
            </w:tcMar>
          </w:tcPr>
          <w:p>
            <w:pPr>
              <w:spacing w:after="0" w:line="250"/>
            </w:pPr>
            <w:r>
              <w:rPr>
                <w:b w:val="false"/>
                <w:bCs w:val="false"/>
                <w:sz w:val="18"/>
                <w:szCs w:val="18"/>
              </w:rPr>
              <w:t xml:space="preserve">Decode the fault status and fault address registers; distinguish a permission fault from a translation fault</w:t>
            </w:r>
          </w:p>
        </w:tc>
      </w:tr>
      <w:tr>
        <w:tc>
          <w:tcPr>
            <w:tcW w:type="dxa" w:w="3000"/>
            <w:shd w:fill="F7F9FC" w:color="auto" w:val="clear"/>
            <w:tcMar>
              <w:top w:type="dxa" w:w="60"/>
              <w:left w:type="dxa" w:w="100"/>
              <w:bottom w:type="dxa" w:w="60"/>
              <w:right w:type="dxa" w:w="100"/>
            </w:tcMar>
          </w:tcPr>
          <w:p>
            <w:pPr>
              <w:spacing w:after="0" w:line="250"/>
            </w:pPr>
            <w:r>
              <w:rPr>
                <w:b w:val="false"/>
                <w:bCs w:val="false"/>
                <w:sz w:val="18"/>
                <w:szCs w:val="18"/>
              </w:rPr>
              <w:t xml:space="preserve">Protected region registry</w:t>
            </w:r>
          </w:p>
        </w:tc>
        <w:tc>
          <w:tcPr>
            <w:tcW w:type="dxa" w:w="6020"/>
            <w:shd w:fill="F7F9FC" w:color="auto" w:val="clear"/>
            <w:tcMar>
              <w:top w:type="dxa" w:w="60"/>
              <w:left w:type="dxa" w:w="100"/>
              <w:bottom w:type="dxa" w:w="60"/>
              <w:right w:type="dxa" w:w="100"/>
            </w:tcMar>
          </w:tcPr>
          <w:p>
            <w:pPr>
              <w:spacing w:after="0" w:line="250"/>
            </w:pPr>
            <w:r>
              <w:rPr>
                <w:b w:val="false"/>
                <w:bCs w:val="false"/>
                <w:sz w:val="18"/>
                <w:szCs w:val="18"/>
              </w:rPr>
              <w:t xml:space="preserve">A small table of registered regions with names, so the fault report can say which region was hit</w:t>
            </w:r>
          </w:p>
        </w:tc>
      </w:tr>
      <w:tr>
        <w:tc>
          <w:tcPr>
            <w:tcW w:type="dxa" w:w="3000"/>
            <w:shd w:fill="FFFFFF" w:color="auto" w:val="clear"/>
            <w:tcMar>
              <w:top w:type="dxa" w:w="60"/>
              <w:left w:type="dxa" w:w="100"/>
              <w:bottom w:type="dxa" w:w="60"/>
              <w:right w:type="dxa" w:w="100"/>
            </w:tcMar>
          </w:tcPr>
          <w:p>
            <w:pPr>
              <w:spacing w:after="0" w:line="250"/>
            </w:pPr>
            <w:r>
              <w:rPr>
                <w:b w:val="false"/>
                <w:bCs w:val="false"/>
                <w:sz w:val="18"/>
                <w:szCs w:val="18"/>
              </w:rPr>
              <w:t xml:space="preserve">Test application</w:t>
            </w:r>
          </w:p>
        </w:tc>
        <w:tc>
          <w:tcPr>
            <w:tcW w:type="dxa" w:w="6020"/>
            <w:shd w:fill="FFFFFF" w:color="auto" w:val="clear"/>
            <w:tcMar>
              <w:top w:type="dxa" w:w="60"/>
              <w:left w:type="dxa" w:w="100"/>
              <w:bottom w:type="dxa" w:w="60"/>
              <w:right w:type="dxa" w:w="100"/>
            </w:tcMar>
          </w:tcPr>
          <w:p>
            <w:pPr>
              <w:spacing w:after="0" w:line="250"/>
            </w:pPr>
            <w:r>
              <w:rPr>
                <w:b w:val="false"/>
                <w:bCs w:val="false"/>
                <w:sz w:val="18"/>
                <w:szCs w:val="18"/>
              </w:rPr>
              <w:t xml:space="preserve">A deliberate-corruption test that writes to the protected page and confirms the report</w:t>
            </w:r>
          </w:p>
        </w:tc>
      </w:tr>
      <w:tr>
        <w:tc>
          <w:tcPr>
            <w:tcW w:type="dxa" w:w="3000"/>
            <w:shd w:fill="F7F9FC" w:color="auto" w:val="clear"/>
            <w:tcMar>
              <w:top w:type="dxa" w:w="60"/>
              <w:left w:type="dxa" w:w="100"/>
              <w:bottom w:type="dxa" w:w="60"/>
              <w:right w:type="dxa" w:w="100"/>
            </w:tcMar>
          </w:tcPr>
          <w:p>
            <w:pPr>
              <w:spacing w:after="0" w:line="250"/>
            </w:pPr>
            <w:r>
              <w:rPr>
                <w:b w:val="false"/>
                <w:bCs w:val="false"/>
                <w:sz w:val="18"/>
                <w:szCs w:val="18"/>
              </w:rPr>
              <w:t xml:space="preserve">Performance measurement</w:t>
            </w:r>
          </w:p>
        </w:tc>
        <w:tc>
          <w:tcPr>
            <w:tcW w:type="dxa" w:w="6020"/>
            <w:shd w:fill="F7F9FC" w:color="auto" w:val="clear"/>
            <w:tcMar>
              <w:top w:type="dxa" w:w="60"/>
              <w:left w:type="dxa" w:w="100"/>
              <w:bottom w:type="dxa" w:w="60"/>
              <w:right w:type="dxa" w:w="100"/>
            </w:tcMar>
          </w:tcPr>
          <w:p>
            <w:pPr>
              <w:spacing w:after="0" w:line="250"/>
            </w:pPr>
            <w:r>
              <w:rPr>
                <w:b w:val="false"/>
                <w:bCs w:val="false"/>
                <w:sz w:val="18"/>
                <w:szCs w:val="18"/>
              </w:rPr>
              <w:t xml:space="preserve">Split a number of regions and compare heap benchmark results before and after</w:t>
            </w:r>
          </w:p>
        </w:tc>
      </w:tr>
      <w:tr>
        <w:tc>
          <w:tcPr>
            <w:tcW w:type="dxa" w:w="3000"/>
            <w:shd w:fill="FFFFFF" w:color="auto" w:val="clear"/>
            <w:tcMar>
              <w:top w:type="dxa" w:w="60"/>
              <w:left w:type="dxa" w:w="100"/>
              <w:bottom w:type="dxa" w:w="60"/>
              <w:right w:type="dxa" w:w="100"/>
            </w:tcMar>
          </w:tcPr>
          <w:p>
            <w:pPr>
              <w:spacing w:after="0" w:line="250"/>
            </w:pPr>
            <w:r>
              <w:rPr>
                <w:b w:val="false"/>
                <w:bCs w:val="false"/>
                <w:sz w:val="18"/>
                <w:szCs w:val="18"/>
              </w:rPr>
              <w:t xml:space="preserve">Page table budget decision</w:t>
            </w:r>
          </w:p>
        </w:tc>
        <w:tc>
          <w:tcPr>
            <w:tcW w:type="dxa" w:w="6020"/>
            <w:shd w:fill="FFFFFF" w:color="auto" w:val="clear"/>
            <w:tcMar>
              <w:top w:type="dxa" w:w="60"/>
              <w:left w:type="dxa" w:w="100"/>
              <w:bottom w:type="dxa" w:w="60"/>
              <w:right w:type="dxa" w:w="100"/>
            </w:tcMar>
          </w:tcPr>
          <w:p>
            <w:pPr>
              <w:spacing w:after="0" w:line="250"/>
            </w:pPr>
            <w:r>
              <w:rPr>
                <w:b w:val="false"/>
                <w:bCs w:val="false"/>
                <w:sz w:val="18"/>
                <w:szCs w:val="18"/>
              </w:rPr>
              <w:t xml:space="preserve">Decide whether to use the four kilobytes of existing slack or to increase the reservation - see finding 3. This caps how much heap can ever be covered.</w:t>
            </w:r>
          </w:p>
        </w:tc>
      </w:tr>
    </w:tbl>
    <w:p>
      <w:r>
        <w:br w:type="page"/>
      </w:r>
    </w:p>
    <w:p>
      <w:pPr>
        <w:pStyle w:val="Heading1"/>
        <w:spacing w:after="200" w:before="400"/>
      </w:pPr>
      <w:r>
        <w:t xml:space="preserve">8. Milestone Sequence</w:t>
      </w:r>
    </w:p>
    <w:p>
      <w:pPr>
        <w:spacing w:after="160"/>
      </w:pPr>
    </w:p>
    <w:p>
      <w:pPr>
        <w:shd w:fill="F2F2F2" w:color="auto" w:val="clear"/>
        <w:spacing w:after="0" w:before="60" w:line="240"/>
        <w:ind w:left="180"/>
      </w:pPr>
      <w:r>
        <w:rPr>
          <w:rFonts w:ascii="Courier New" w:cs="Courier New" w:eastAsia="Courier New" w:hAnsi="Courier New"/>
          <w:sz w:val="17"/>
          <w:szCs w:val="17"/>
        </w:rPr>
        <w:t xml:space="preserve">  M0  Walking skeleton  ------------------&gt;  GATE 1: mechanism proven?</w:t>
      </w:r>
    </w:p>
    <w:p>
      <w:pPr>
        <w:shd w:fill="F2F2F2" w:color="auto" w:val="clear"/>
        <w:spacing w:after="0" w:before="0" w:line="240"/>
        <w:ind w:left="180"/>
      </w:pPr>
      <w:r>
        <w:rPr>
          <w:rFonts w:ascii="Courier New" w:cs="Courier New" w:eastAsia="Courier New" w:hAnsi="Courier New"/>
          <w:sz w:val="17"/>
          <w:szCs w:val="17"/>
        </w:rPr>
        <w:t xml:space="preserve">       |- arch: split, set permission, save/restore        -+</w:t>
      </w:r>
    </w:p>
    <w:p>
      <w:pPr>
        <w:shd w:fill="F2F2F2" w:color="auto" w:val="clear"/>
        <w:spacing w:after="0" w:before="0" w:line="240"/>
        <w:ind w:left="180"/>
      </w:pPr>
      <w:r>
        <w:rPr>
          <w:rFonts w:ascii="Courier New" w:cs="Courier New" w:eastAsia="Courier New" w:hAnsi="Courier New"/>
          <w:sz w:val="17"/>
          <w:szCs w:val="17"/>
        </w:rPr>
        <w:t xml:space="preserve">       |- arch: fault decode, region registry, report       | can run</w:t>
      </w:r>
    </w:p>
    <w:p>
      <w:pPr>
        <w:shd w:fill="F2F2F2" w:color="auto" w:val="clear"/>
        <w:spacing w:after="0" w:before="0" w:line="240"/>
        <w:ind w:left="180"/>
      </w:pPr>
      <w:r>
        <w:rPr>
          <w:rFonts w:ascii="Courier New" w:cs="Courier New" w:eastAsia="Courier New" w:hAnsi="Courier New"/>
          <w:sz w:val="17"/>
          <w:szCs w:val="17"/>
        </w:rPr>
        <w:t xml:space="preserve">       |- test: dummy page + corruption test app            | in parallel</w:t>
      </w:r>
    </w:p>
    <w:p>
      <w:pPr>
        <w:shd w:fill="F2F2F2" w:color="auto" w:val="clear"/>
        <w:spacing w:after="0" w:before="0" w:line="240"/>
        <w:ind w:left="180"/>
      </w:pPr>
      <w:r>
        <w:rPr>
          <w:rFonts w:ascii="Courier New" w:cs="Courier New" w:eastAsia="Courier New" w:hAnsi="Courier New"/>
          <w:sz w:val="17"/>
          <w:szCs w:val="17"/>
        </w:rPr>
        <w:t xml:space="preserve">       +- measure: translation-cache and performance cost  -+</w:t>
      </w:r>
    </w:p>
    <w:p>
      <w:pPr>
        <w:shd w:fill="F2F2F2" w:color="auto" w:val="clear"/>
        <w:spacing w:after="0" w:before="0" w:line="240"/>
        <w:ind w:left="180"/>
      </w:pPr>
      <w:r>
        <w:rPr>
          <w:rFonts w:ascii="Courier New" w:cs="Courier New" w:eastAsia="Courier New" w:hAnsi="Courier New"/>
          <w:sz w:val="17"/>
          <w:szCs w:val="17"/>
        </w:rPr>
        <w:t xml:space="preserve"> </w:t>
      </w:r>
    </w:p>
    <w:p>
      <w:pPr>
        <w:shd w:fill="F2F2F2" w:color="auto" w:val="clear"/>
        <w:spacing w:after="0" w:before="0" w:line="240"/>
        <w:ind w:left="180"/>
      </w:pPr>
      <w:r>
        <w:rPr>
          <w:rFonts w:ascii="Courier New" w:cs="Courier New" w:eastAsia="Courier New" w:hAnsi="Courier New"/>
          <w:sz w:val="17"/>
          <w:szCs w:val="17"/>
        </w:rPr>
        <w:t xml:space="preserve">  M1  Watchdog packing (no protection yet)</w:t>
      </w:r>
    </w:p>
    <w:p>
      <w:pPr>
        <w:shd w:fill="F2F2F2" w:color="auto" w:val="clear"/>
        <w:spacing w:after="0" w:before="0" w:line="240"/>
        <w:ind w:left="180"/>
      </w:pPr>
      <w:r>
        <w:rPr>
          <w:rFonts w:ascii="Courier New" w:cs="Courier New" w:eastAsia="Courier New" w:hAnsi="Courier New"/>
          <w:sz w:val="17"/>
          <w:szCs w:val="17"/>
        </w:rPr>
        <w:t xml:space="preserve">       |- four globals grouped into one structure, own 4 KB page</w:t>
      </w:r>
    </w:p>
    <w:p>
      <w:pPr>
        <w:shd w:fill="F2F2F2" w:color="auto" w:val="clear"/>
        <w:spacing w:after="0" w:before="0" w:line="240"/>
        <w:ind w:left="180"/>
      </w:pPr>
      <w:r>
        <w:rPr>
          <w:rFonts w:ascii="Courier New" w:cs="Courier New" w:eastAsia="Courier New" w:hAnsi="Courier New"/>
          <w:sz w:val="17"/>
          <w:szCs w:val="17"/>
        </w:rPr>
        <w:t xml:space="preserve">       |- placed INSIDE the cleared range, so no explicit clearing</w:t>
      </w:r>
    </w:p>
    <w:p>
      <w:pPr>
        <w:shd w:fill="F2F2F2" w:color="auto" w:val="clear"/>
        <w:spacing w:after="0" w:before="0" w:line="240"/>
        <w:ind w:left="180"/>
      </w:pPr>
      <w:r>
        <w:rPr>
          <w:rFonts w:ascii="Courier New" w:cs="Courier New" w:eastAsia="Courier New" w:hAnsi="Courier New"/>
          <w:sz w:val="17"/>
          <w:szCs w:val="17"/>
        </w:rPr>
        <w:t xml:space="preserve">       +- raise pre-allocated timer count to fill the page</w:t>
      </w:r>
    </w:p>
    <w:p>
      <w:pPr>
        <w:shd w:fill="F2F2F2" w:color="auto" w:val="clear"/>
        <w:spacing w:after="0" w:before="0" w:line="240"/>
        <w:ind w:left="180"/>
      </w:pPr>
      <w:r>
        <w:rPr>
          <w:rFonts w:ascii="Courier New" w:cs="Courier New" w:eastAsia="Courier New" w:hAnsi="Courier New"/>
          <w:sz w:val="17"/>
          <w:szCs w:val="17"/>
        </w:rPr>
        <w:t xml:space="preserve"> </w:t>
      </w:r>
    </w:p>
    <w:p>
      <w:pPr>
        <w:shd w:fill="F2F2F2" w:color="auto" w:val="clear"/>
        <w:spacing w:after="0" w:before="0" w:line="240"/>
        <w:ind w:left="180"/>
      </w:pPr>
      <w:r>
        <w:rPr>
          <w:rFonts w:ascii="Courier New" w:cs="Courier New" w:eastAsia="Courier New" w:hAnsi="Courier New"/>
          <w:sz w:val="17"/>
          <w:szCs w:val="17"/>
        </w:rPr>
        <w:t xml:space="preserve">  M2  Watchdog protection  ----------------&gt;  GATE 2: first real delivery</w:t>
      </w:r>
    </w:p>
    <w:p>
      <w:pPr>
        <w:shd w:fill="F2F2F2" w:color="auto" w:val="clear"/>
        <w:spacing w:after="0" w:before="0" w:line="240"/>
        <w:ind w:left="180"/>
      </w:pPr>
      <w:r>
        <w:rPr>
          <w:rFonts w:ascii="Courier New" w:cs="Courier New" w:eastAsia="Courier New" w:hAnsi="Courier New"/>
          <w:sz w:val="17"/>
          <w:szCs w:val="17"/>
        </w:rPr>
        <w:t xml:space="preserve">       |- write windows at the correct call sites</w:t>
      </w:r>
    </w:p>
    <w:p>
      <w:pPr>
        <w:shd w:fill="F2F2F2" w:color="auto" w:val="clear"/>
        <w:spacing w:after="0" w:before="0" w:line="240"/>
        <w:ind w:left="180"/>
      </w:pPr>
      <w:r>
        <w:rPr>
          <w:rFonts w:ascii="Courier New" w:cs="Courier New" w:eastAsia="Courier New" w:hAnsi="Courier New"/>
          <w:sz w:val="17"/>
          <w:szCs w:val="17"/>
        </w:rPr>
        <w:t xml:space="preserve">       |- no windows around reads; window closed around callbacks</w:t>
      </w:r>
    </w:p>
    <w:p>
      <w:pPr>
        <w:shd w:fill="F2F2F2" w:color="auto" w:val="clear"/>
        <w:spacing w:after="0" w:before="0" w:line="240"/>
        <w:ind w:left="180"/>
      </w:pPr>
      <w:r>
        <w:rPr>
          <w:rFonts w:ascii="Courier New" w:cs="Courier New" w:eastAsia="Courier New" w:hAnsi="Courier New"/>
          <w:sz w:val="17"/>
          <w:szCs w:val="17"/>
        </w:rPr>
        <w:t xml:space="preserve">       +- SMP test: write from the second core</w:t>
      </w:r>
    </w:p>
    <w:p>
      <w:pPr>
        <w:shd w:fill="F2F2F2" w:color="auto" w:val="clear"/>
        <w:spacing w:after="0" w:before="0" w:line="240"/>
        <w:ind w:left="180"/>
      </w:pPr>
      <w:r>
        <w:rPr>
          <w:rFonts w:ascii="Courier New" w:cs="Courier New" w:eastAsia="Courier New" w:hAnsi="Courier New"/>
          <w:sz w:val="17"/>
          <w:szCs w:val="17"/>
        </w:rPr>
        <w:t xml:space="preserve"> </w:t>
      </w:r>
    </w:p>
    <w:p>
      <w:pPr>
        <w:shd w:fill="F2F2F2" w:color="auto" w:val="clear"/>
        <w:spacing w:after="0" w:before="0" w:line="240"/>
        <w:ind w:left="180"/>
      </w:pPr>
      <w:r>
        <w:rPr>
          <w:rFonts w:ascii="Courier New" w:cs="Courier New" w:eastAsia="Courier New" w:hAnsi="Courier New"/>
          <w:sz w:val="17"/>
          <w:szCs w:val="17"/>
        </w:rPr>
        <w:t xml:space="preserve">  M3  Heap: free and allocate paths only</w:t>
      </w:r>
    </w:p>
    <w:p>
      <w:pPr>
        <w:shd w:fill="F2F2F2" w:color="auto" w:val="clear"/>
        <w:spacing w:after="0" w:before="0" w:line="240"/>
        <w:ind w:left="180"/>
      </w:pPr>
      <w:r>
        <w:rPr>
          <w:rFonts w:ascii="Courier New" w:cs="Courier New" w:eastAsia="Courier New" w:hAnsi="Courier New"/>
          <w:sz w:val="17"/>
          <w:szCs w:val="17"/>
        </w:rPr>
        <w:t xml:space="preserve">       +- simplest possible use-after-free catch</w:t>
      </w:r>
    </w:p>
    <w:p>
      <w:pPr>
        <w:shd w:fill="F2F2F2" w:color="auto" w:val="clear"/>
        <w:spacing w:after="0" w:before="0" w:line="240"/>
        <w:ind w:left="180"/>
      </w:pPr>
      <w:r>
        <w:rPr>
          <w:rFonts w:ascii="Courier New" w:cs="Courier New" w:eastAsia="Courier New" w:hAnsi="Courier New"/>
          <w:sz w:val="17"/>
          <w:szCs w:val="17"/>
        </w:rPr>
        <w:t xml:space="preserve"> </w:t>
      </w:r>
    </w:p>
    <w:p>
      <w:pPr>
        <w:shd w:fill="F2F2F2" w:color="auto" w:val="clear"/>
        <w:spacing w:after="0" w:before="0" w:line="240"/>
        <w:ind w:left="180"/>
      </w:pPr>
      <w:r>
        <w:rPr>
          <w:rFonts w:ascii="Courier New" w:cs="Courier New" w:eastAsia="Courier New" w:hAnsi="Courier New"/>
          <w:sz w:val="17"/>
          <w:szCs w:val="17"/>
        </w:rPr>
        <w:t xml:space="preserve">  M4  Heap: merging, splitting, reallocation, aligned</w:t>
      </w:r>
    </w:p>
    <w:p>
      <w:pPr>
        <w:shd w:fill="F2F2F2" w:color="auto" w:val="clear"/>
        <w:spacing w:after="0" w:before="0" w:line="240"/>
        <w:ind w:left="180"/>
      </w:pPr>
      <w:r>
        <w:rPr>
          <w:rFonts w:ascii="Courier New" w:cs="Courier New" w:eastAsia="Courier New" w:hAnsi="Courier New"/>
          <w:sz w:val="17"/>
          <w:szCs w:val="17"/>
        </w:rPr>
        <w:t xml:space="preserve">      allocation, deferred free list          &lt;-- THE BIG ONE</w:t>
      </w:r>
    </w:p>
    <w:p>
      <w:pPr>
        <w:shd w:fill="F2F2F2" w:color="auto" w:val="clear"/>
        <w:spacing w:after="0" w:before="0" w:line="240"/>
        <w:ind w:left="180"/>
      </w:pPr>
      <w:r>
        <w:rPr>
          <w:rFonts w:ascii="Courier New" w:cs="Courier New" w:eastAsia="Courier New" w:hAnsi="Courier New"/>
          <w:sz w:val="17"/>
          <w:szCs w:val="17"/>
        </w:rPr>
        <w:t xml:space="preserve"> </w:t>
      </w:r>
    </w:p>
    <w:p>
      <w:pPr>
        <w:shd w:fill="F2F2F2" w:color="auto" w:val="clear"/>
        <w:spacing w:after="0" w:before="0" w:line="240"/>
        <w:ind w:left="180"/>
      </w:pPr>
      <w:r>
        <w:rPr>
          <w:rFonts w:ascii="Courier New" w:cs="Courier New" w:eastAsia="Courier New" w:hAnsi="Courier New"/>
          <w:sz w:val="17"/>
          <w:szCs w:val="17"/>
        </w:rPr>
        <w:t xml:space="preserve">  M5  Audit: heap walkers, heap info commands, crash dump</w:t>
      </w:r>
    </w:p>
    <w:p>
      <w:pPr>
        <w:shd w:fill="F2F2F2" w:color="auto" w:val="clear"/>
        <w:spacing w:after="0" w:before="0" w:line="240"/>
        <w:ind w:left="180"/>
      </w:pPr>
      <w:r>
        <w:rPr>
          <w:rFonts w:ascii="Courier New" w:cs="Courier New" w:eastAsia="Courier New" w:hAnsi="Courier New"/>
          <w:sz w:val="17"/>
          <w:szCs w:val="17"/>
        </w:rPr>
        <w:t xml:space="preserve"> </w:t>
      </w:r>
    </w:p>
    <w:p>
      <w:pPr>
        <w:shd w:fill="F2F2F2" w:color="auto" w:val="clear"/>
        <w:spacing w:after="0" w:before="0" w:line="240"/>
        <w:ind w:left="180"/>
      </w:pPr>
      <w:r>
        <w:rPr>
          <w:rFonts w:ascii="Courier New" w:cs="Courier New" w:eastAsia="Courier New" w:hAnsi="Courier New"/>
          <w:sz w:val="17"/>
          <w:szCs w:val="17"/>
        </w:rPr>
        <w:t xml:space="preserve">  M6  Harden: coverage counters, stress, documentation</w:t>
      </w:r>
    </w:p>
    <w:p>
      <w:pPr>
        <w:shd w:fill="F2F2F2" w:color="auto" w:val="clear"/>
        <w:spacing w:after="160" w:before="0" w:line="240"/>
        <w:ind w:left="180"/>
      </w:pPr>
      <w:r>
        <w:rPr>
          <w:rFonts w:ascii="Courier New" w:cs="Courier New" w:eastAsia="Courier New" w:hAnsi="Courier New"/>
          <w:sz w:val="17"/>
          <w:szCs w:val="17"/>
        </w:rPr>
        <w:t xml:space="preserve">                                          ---&gt;  GATE 3: enable by default</w:t>
      </w:r>
    </w:p>
    <w:p>
      <w:pPr>
        <w:pStyle w:val="Heading2"/>
        <w:spacing w:after="140" w:before="300"/>
      </w:pPr>
      <w:r>
        <w:t xml:space="preserve">8.1 Why M1 and M2 are separate</w:t>
      </w:r>
    </w:p>
    <w:p>
      <w:pPr>
        <w:spacing w:after="140" w:line="280"/>
        <w:jc w:val="both"/>
      </w:pPr>
      <w:r>
        <w:rPr>
          <w:sz w:val="21"/>
          <w:szCs w:val="21"/>
        </w:rPr>
        <w:t xml:space="preserve">This separation is worth insisting on. </w:t>
      </w:r>
      <w:r>
        <w:rPr>
          <w:b/>
          <w:bCs/>
          <w:sz w:val="21"/>
          <w:szCs w:val="21"/>
        </w:rPr>
        <w:t xml:space="preserve">M1 changes no behaviour.</w:t>
      </w:r>
      <w:r>
        <w:rPr>
          <w:sz w:val="21"/>
          <w:szCs w:val="21"/>
        </w:rPr>
        <w:t xml:space="preserve"> It relocates four variables and raises a count. It can be verified entirely on its own: the system boots, timers work, more timers are available, and no protection is involved.</w:t>
      </w:r>
    </w:p>
    <w:p>
      <w:pPr>
        <w:spacing w:after="140" w:line="280"/>
        <w:jc w:val="both"/>
      </w:pPr>
      <w:r>
        <w:rPr>
          <w:sz w:val="21"/>
          <w:szCs w:val="21"/>
        </w:rPr>
        <w:t xml:space="preserve">M2 is then a small, focused change on top. If M2 breaks something, M1 is not a suspect. If M1 breaks something, it is found before any protection logic exists to confuse the picture.</w:t>
      </w:r>
    </w:p>
    <w:p>
      <w:pPr>
        <w:spacing w:after="140" w:line="280"/>
        <w:jc w:val="both"/>
      </w:pPr>
      <w:r>
        <w:rPr>
          <w:sz w:val="21"/>
          <w:szCs w:val="21"/>
        </w:rPr>
        <w:t xml:space="preserve">The first attempt bundled these together, which is part of why the review had to separate layout problems from mechanism problems by hand.</w:t>
      </w:r>
    </w:p>
    <w:p>
      <w:pPr>
        <w:pStyle w:val="Heading2"/>
        <w:spacing w:after="140" w:before="300"/>
      </w:pPr>
      <w:r>
        <w:t xml:space="preserve">8.2 Why the watchdog comes before the heap</w:t>
      </w:r>
    </w:p>
    <w:p>
      <w:pPr>
        <w:pStyle w:val="ListParagraph"/>
        <w:numPr>
          <w:ilvl w:val="0"/>
          <w:numId w:val="1"/>
        </w:numPr>
        <w:spacing w:after="70" w:line="270"/>
      </w:pPr>
      <w:r>
        <w:rPr>
          <w:sz w:val="21"/>
          <w:szCs w:val="21"/>
        </w:rPr>
        <w:t xml:space="preserve">Groundwork already exists and much of the analysis is reusable.</w:t>
      </w:r>
    </w:p>
    <w:p>
      <w:pPr>
        <w:pStyle w:val="ListParagraph"/>
        <w:numPr>
          <w:ilvl w:val="0"/>
          <w:numId w:val="1"/>
        </w:numPr>
        <w:spacing w:after="70" w:line="270"/>
      </w:pPr>
      <w:r>
        <w:rPr>
          <w:sz w:val="21"/>
          <w:szCs w:val="21"/>
        </w:rPr>
        <w:t xml:space="preserve">The watchdog module has a closed set of accessors, so every legitimate access can be wrapped with confidence.</w:t>
      </w:r>
    </w:p>
    <w:p>
      <w:pPr>
        <w:pStyle w:val="ListParagraph"/>
        <w:numPr>
          <w:ilvl w:val="0"/>
          <w:numId w:val="1"/>
        </w:numPr>
        <w:spacing w:after="70" w:line="270"/>
      </w:pPr>
      <w:r>
        <w:rPr>
          <w:sz w:val="21"/>
          <w:szCs w:val="21"/>
        </w:rPr>
        <w:t xml:space="preserve">It is small enough to complete quickly and demonstrate.</w:t>
      </w:r>
    </w:p>
    <w:p>
      <w:pPr>
        <w:pStyle w:val="ListParagraph"/>
        <w:numPr>
          <w:ilvl w:val="0"/>
          <w:numId w:val="1"/>
        </w:numPr>
        <w:spacing w:after="70" w:line="270"/>
      </w:pPr>
      <w:r>
        <w:rPr>
          <w:sz w:val="21"/>
          <w:szCs w:val="21"/>
        </w:rPr>
        <w:t xml:space="preserve">The heap work is much larger and riskier, and benefits from starting on a foundation that has already run in a real subsystem.</w:t>
      </w:r>
    </w:p>
    <w:p>
      <w:pPr>
        <w:pStyle w:val="Heading2"/>
        <w:spacing w:after="140" w:before="300"/>
      </w:pPr>
      <w:r>
        <w:t xml:space="preserve">8.3 A risk to manage with this order</w:t>
      </w:r>
    </w:p>
    <w:p>
      <w:pPr>
        <w:spacing w:after="140" w:line="280"/>
        <w:jc w:val="both"/>
      </w:pPr>
      <w:r>
        <w:rPr>
          <w:sz w:val="21"/>
          <w:szCs w:val="21"/>
        </w:rPr>
        <w:t xml:space="preserve">Be candid about one thing: </w:t>
      </w:r>
      <w:r>
        <w:rPr>
          <w:b/>
          <w:bCs/>
          <w:sz w:val="21"/>
          <w:szCs w:val="21"/>
        </w:rPr>
        <w:t xml:space="preserve">the watchdog pool is probably not where the actual corruption is happening.</w:t>
      </w:r>
    </w:p>
    <w:p>
      <w:pPr>
        <w:spacing w:after="140" w:line="280"/>
        <w:jc w:val="both"/>
      </w:pPr>
      <w:r>
        <w:rPr>
          <w:sz w:val="21"/>
          <w:szCs w:val="21"/>
        </w:rPr>
        <w:t xml:space="preserve">It is the right pilot - small, closed, easy to reason about. But if watchdog protection ships and nothing is caught for two months, the natural conclusion will be that the feature does not work. That would be the wrong conclusion.</w:t>
      </w:r>
    </w:p>
    <w:p>
      <w:pPr>
        <w:spacing w:after="140" w:line="280"/>
        <w:jc w:val="both"/>
      </w:pPr>
      <w:r>
        <w:rPr>
          <w:sz w:val="21"/>
          <w:szCs w:val="21"/>
        </w:rPr>
        <w:t xml:space="preserve">State the framing explicitly in progress reports: the watchdog milestone proves the mechanism works; the heap milestone is where bugs actually get caught. This costs nothing now and protects the project later.</w:t>
      </w:r>
    </w:p>
    <w:p>
      <w:pPr>
        <w:pStyle w:val="Heading1"/>
        <w:spacing w:after="200" w:before="400"/>
      </w:pPr>
      <w:r>
        <w:t xml:space="preserve">9. Decision Gates</w:t>
      </w:r>
    </w:p>
    <w:p>
      <w:pPr>
        <w:spacing w:after="140" w:line="280"/>
        <w:jc w:val="both"/>
      </w:pPr>
      <w:r>
        <w:rPr>
          <w:sz w:val="21"/>
          <w:szCs w:val="21"/>
        </w:rPr>
        <w:t xml:space="preserve">A gate is a point where work stops and a question is answered before more is invested. Gate 1 is the checkpoint the first attempt did not have.</w:t>
      </w:r>
    </w:p>
    <w:p>
      <w:pPr>
        <w:spacing w:after="16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4360"/>
        <w:gridCol w:w="3360"/>
      </w:tblGrid>
      <w:tr>
        <w:trPr>
          <w:tblHeader/>
        </w:trPr>
        <w:tc>
          <w:tcPr>
            <w:tcW w:type="dxa" w:w="600"/>
            <w:shd w:fill="DCE6F1" w:color="auto" w:val="clear"/>
            <w:tcMar>
              <w:top w:type="dxa" w:w="60"/>
              <w:left w:type="dxa" w:w="100"/>
              <w:bottom w:type="dxa" w:w="60"/>
              <w:right w:type="dxa" w:w="100"/>
            </w:tcMar>
          </w:tcPr>
          <w:p>
            <w:pPr>
              <w:spacing w:after="0" w:line="250"/>
            </w:pPr>
            <w:r>
              <w:rPr>
                <w:b/>
                <w:bCs/>
                <w:sz w:val="18"/>
                <w:szCs w:val="18"/>
              </w:rPr>
              <w:t xml:space="preserve">Gate</w:t>
            </w:r>
          </w:p>
        </w:tc>
        <w:tc>
          <w:tcPr>
            <w:tcW w:type="dxa" w:w="700"/>
            <w:shd w:fill="DCE6F1" w:color="auto" w:val="clear"/>
            <w:tcMar>
              <w:top w:type="dxa" w:w="60"/>
              <w:left w:type="dxa" w:w="100"/>
              <w:bottom w:type="dxa" w:w="60"/>
              <w:right w:type="dxa" w:w="100"/>
            </w:tcMar>
          </w:tcPr>
          <w:p>
            <w:pPr>
              <w:spacing w:after="0" w:line="250"/>
            </w:pPr>
            <w:r>
              <w:rPr>
                <w:b/>
                <w:bCs/>
                <w:sz w:val="18"/>
                <w:szCs w:val="18"/>
              </w:rPr>
              <w:t xml:space="preserve">After</w:t>
            </w:r>
          </w:p>
        </w:tc>
        <w:tc>
          <w:tcPr>
            <w:tcW w:type="dxa" w:w="4360"/>
            <w:shd w:fill="DCE6F1" w:color="auto" w:val="clear"/>
            <w:tcMar>
              <w:top w:type="dxa" w:w="60"/>
              <w:left w:type="dxa" w:w="100"/>
              <w:bottom w:type="dxa" w:w="60"/>
              <w:right w:type="dxa" w:w="100"/>
            </w:tcMar>
          </w:tcPr>
          <w:p>
            <w:pPr>
              <w:spacing w:after="0" w:line="250"/>
            </w:pPr>
            <w:r>
              <w:rPr>
                <w:b/>
                <w:bCs/>
                <w:sz w:val="18"/>
                <w:szCs w:val="18"/>
              </w:rPr>
              <w:t xml:space="preserve">Question</w:t>
            </w:r>
          </w:p>
        </w:tc>
        <w:tc>
          <w:tcPr>
            <w:tcW w:type="dxa" w:w="3360"/>
            <w:shd w:fill="DCE6F1" w:color="auto" w:val="clear"/>
            <w:tcMar>
              <w:top w:type="dxa" w:w="60"/>
              <w:left w:type="dxa" w:w="100"/>
              <w:bottom w:type="dxa" w:w="60"/>
              <w:right w:type="dxa" w:w="100"/>
            </w:tcMar>
          </w:tcPr>
          <w:p>
            <w:pPr>
              <w:spacing w:after="0" w:line="250"/>
            </w:pPr>
            <w:r>
              <w:rPr>
                <w:b/>
                <w:bCs/>
                <w:sz w:val="18"/>
                <w:szCs w:val="18"/>
              </w:rPr>
              <w:t xml:space="preserve">If the answer is no</w:t>
            </w:r>
          </w:p>
        </w:tc>
      </w:tr>
      <w:tr>
        <w:tc>
          <w:tcPr>
            <w:tcW w:type="dxa" w:w="600"/>
            <w:shd w:fill="FFFFFF" w:color="auto" w:val="clear"/>
            <w:tcMar>
              <w:top w:type="dxa" w:w="60"/>
              <w:left w:type="dxa" w:w="100"/>
              <w:bottom w:type="dxa" w:w="60"/>
              <w:right w:type="dxa" w:w="100"/>
            </w:tcMar>
          </w:tcPr>
          <w:p>
            <w:pPr>
              <w:spacing w:after="0" w:line="250"/>
            </w:pPr>
            <w:r>
              <w:rPr>
                <w:b w:val="false"/>
                <w:bCs w:val="false"/>
                <w:sz w:val="18"/>
                <w:szCs w:val="18"/>
              </w:rPr>
              <w:t xml:space="preserve">1</w:t>
            </w:r>
          </w:p>
        </w:tc>
        <w:tc>
          <w:tcPr>
            <w:tcW w:type="dxa" w:w="700"/>
            <w:shd w:fill="FFFFFF" w:color="auto" w:val="clear"/>
            <w:tcMar>
              <w:top w:type="dxa" w:w="60"/>
              <w:left w:type="dxa" w:w="100"/>
              <w:bottom w:type="dxa" w:w="60"/>
              <w:right w:type="dxa" w:w="100"/>
            </w:tcMar>
          </w:tcPr>
          <w:p>
            <w:pPr>
              <w:spacing w:after="0" w:line="250"/>
            </w:pPr>
            <w:r>
              <w:rPr>
                <w:b w:val="false"/>
                <w:bCs w:val="false"/>
                <w:sz w:val="18"/>
                <w:szCs w:val="18"/>
              </w:rPr>
              <w:t xml:space="preserve">M0</w:t>
            </w:r>
          </w:p>
        </w:tc>
        <w:tc>
          <w:tcPr>
            <w:tcW w:type="dxa" w:w="4360"/>
            <w:shd w:fill="FFFFFF" w:color="auto" w:val="clear"/>
            <w:tcMar>
              <w:top w:type="dxa" w:w="60"/>
              <w:left w:type="dxa" w:w="100"/>
              <w:bottom w:type="dxa" w:w="60"/>
              <w:right w:type="dxa" w:w="100"/>
            </w:tcMar>
          </w:tcPr>
          <w:p>
            <w:pPr>
              <w:spacing w:after="0" w:line="250"/>
            </w:pPr>
            <w:r>
              <w:rPr>
                <w:b w:val="false"/>
                <w:bCs w:val="false"/>
                <w:sz w:val="18"/>
                <w:szCs w:val="18"/>
              </w:rPr>
              <w:t xml:space="preserve">Does splitting a live mapping work correctly? Does the report name the culprit? Is the performance cost acceptable?</w:t>
            </w:r>
          </w:p>
        </w:tc>
        <w:tc>
          <w:tcPr>
            <w:tcW w:type="dxa" w:w="3360"/>
            <w:shd w:fill="FFFFFF" w:color="auto" w:val="clear"/>
            <w:tcMar>
              <w:top w:type="dxa" w:w="60"/>
              <w:left w:type="dxa" w:w="100"/>
              <w:bottom w:type="dxa" w:w="60"/>
              <w:right w:type="dxa" w:w="100"/>
            </w:tcMar>
          </w:tcPr>
          <w:p>
            <w:pPr>
              <w:spacing w:after="0" w:line="250"/>
            </w:pPr>
            <w:r>
              <w:rPr>
                <w:b w:val="false"/>
                <w:bCs w:val="false"/>
                <w:sz w:val="18"/>
                <w:szCs w:val="18"/>
              </w:rPr>
              <w:t xml:space="preserve">Stop. Reconsider the approach before spending anything on either consumer.</w:t>
            </w:r>
          </w:p>
        </w:tc>
      </w:tr>
      <w:tr>
        <w:tc>
          <w:tcPr>
            <w:tcW w:type="dxa" w:w="600"/>
            <w:shd w:fill="F7F9FC" w:color="auto" w:val="clear"/>
            <w:tcMar>
              <w:top w:type="dxa" w:w="60"/>
              <w:left w:type="dxa" w:w="100"/>
              <w:bottom w:type="dxa" w:w="60"/>
              <w:right w:type="dxa" w:w="100"/>
            </w:tcMar>
          </w:tcPr>
          <w:p>
            <w:pPr>
              <w:spacing w:after="0" w:line="250"/>
            </w:pPr>
            <w:r>
              <w:rPr>
                <w:b w:val="false"/>
                <w:bCs w:val="false"/>
                <w:sz w:val="18"/>
                <w:szCs w:val="18"/>
              </w:rPr>
              <w:t xml:space="preserve">2</w:t>
            </w:r>
          </w:p>
        </w:tc>
        <w:tc>
          <w:tcPr>
            <w:tcW w:type="dxa" w:w="700"/>
            <w:shd w:fill="F7F9FC" w:color="auto" w:val="clear"/>
            <w:tcMar>
              <w:top w:type="dxa" w:w="60"/>
              <w:left w:type="dxa" w:w="100"/>
              <w:bottom w:type="dxa" w:w="60"/>
              <w:right w:type="dxa" w:w="100"/>
            </w:tcMar>
          </w:tcPr>
          <w:p>
            <w:pPr>
              <w:spacing w:after="0" w:line="250"/>
            </w:pPr>
            <w:r>
              <w:rPr>
                <w:b w:val="false"/>
                <w:bCs w:val="false"/>
                <w:sz w:val="18"/>
                <w:szCs w:val="18"/>
              </w:rPr>
              <w:t xml:space="preserve">M2</w:t>
            </w:r>
          </w:p>
        </w:tc>
        <w:tc>
          <w:tcPr>
            <w:tcW w:type="dxa" w:w="4360"/>
            <w:shd w:fill="F7F9FC" w:color="auto" w:val="clear"/>
            <w:tcMar>
              <w:top w:type="dxa" w:w="60"/>
              <w:left w:type="dxa" w:w="100"/>
              <w:bottom w:type="dxa" w:w="60"/>
              <w:right w:type="dxa" w:w="100"/>
            </w:tcMar>
          </w:tcPr>
          <w:p>
            <w:pPr>
              <w:spacing w:after="0" w:line="250"/>
            </w:pPr>
            <w:r>
              <w:rPr>
                <w:b w:val="false"/>
                <w:bCs w:val="false"/>
                <w:sz w:val="18"/>
                <w:szCs w:val="18"/>
              </w:rPr>
              <w:t xml:space="preserve">Does the system run normally on both cores with the watchdog page protected?</w:t>
            </w:r>
          </w:p>
        </w:tc>
        <w:tc>
          <w:tcPr>
            <w:tcW w:type="dxa" w:w="3360"/>
            <w:shd w:fill="F7F9FC" w:color="auto" w:val="clear"/>
            <w:tcMar>
              <w:top w:type="dxa" w:w="60"/>
              <w:left w:type="dxa" w:w="100"/>
              <w:bottom w:type="dxa" w:w="60"/>
              <w:right w:type="dxa" w:w="100"/>
            </w:tcMar>
          </w:tcPr>
          <w:p>
            <w:pPr>
              <w:spacing w:after="0" w:line="250"/>
            </w:pPr>
            <w:r>
              <w:rPr>
                <w:b w:val="false"/>
                <w:bCs w:val="false"/>
                <w:sz w:val="18"/>
                <w:szCs w:val="18"/>
              </w:rPr>
              <w:t xml:space="preserve">Fix before starting the heap work - it is the same mechanism underneath.</w:t>
            </w:r>
          </w:p>
        </w:tc>
      </w:tr>
      <w:tr>
        <w:tc>
          <w:tcPr>
            <w:tcW w:type="dxa" w:w="600"/>
            <w:shd w:fill="FFFFFF" w:color="auto" w:val="clear"/>
            <w:tcMar>
              <w:top w:type="dxa" w:w="60"/>
              <w:left w:type="dxa" w:w="100"/>
              <w:bottom w:type="dxa" w:w="60"/>
              <w:right w:type="dxa" w:w="100"/>
            </w:tcMar>
          </w:tcPr>
          <w:p>
            <w:pPr>
              <w:spacing w:after="0" w:line="250"/>
            </w:pPr>
            <w:r>
              <w:rPr>
                <w:b w:val="false"/>
                <w:bCs w:val="false"/>
                <w:sz w:val="18"/>
                <w:szCs w:val="18"/>
              </w:rPr>
              <w:t xml:space="preserve">3</w:t>
            </w:r>
          </w:p>
        </w:tc>
        <w:tc>
          <w:tcPr>
            <w:tcW w:type="dxa" w:w="700"/>
            <w:shd w:fill="FFFFFF" w:color="auto" w:val="clear"/>
            <w:tcMar>
              <w:top w:type="dxa" w:w="60"/>
              <w:left w:type="dxa" w:w="100"/>
              <w:bottom w:type="dxa" w:w="60"/>
              <w:right w:type="dxa" w:w="100"/>
            </w:tcMar>
          </w:tcPr>
          <w:p>
            <w:pPr>
              <w:spacing w:after="0" w:line="250"/>
            </w:pPr>
            <w:r>
              <w:rPr>
                <w:b w:val="false"/>
                <w:bCs w:val="false"/>
                <w:sz w:val="18"/>
                <w:szCs w:val="18"/>
              </w:rPr>
              <w:t xml:space="preserve">M6</w:t>
            </w:r>
          </w:p>
        </w:tc>
        <w:tc>
          <w:tcPr>
            <w:tcW w:type="dxa" w:w="4360"/>
            <w:shd w:fill="FFFFFF" w:color="auto" w:val="clear"/>
            <w:tcMar>
              <w:top w:type="dxa" w:w="60"/>
              <w:left w:type="dxa" w:w="100"/>
              <w:bottom w:type="dxa" w:w="60"/>
              <w:right w:type="dxa" w:w="100"/>
            </w:tcMar>
          </w:tcPr>
          <w:p>
            <w:pPr>
              <w:spacing w:after="0" w:line="250"/>
            </w:pPr>
            <w:r>
              <w:rPr>
                <w:b w:val="false"/>
                <w:bCs w:val="false"/>
                <w:sz w:val="18"/>
                <w:szCs w:val="18"/>
              </w:rPr>
              <w:t xml:space="preserve">Is coverage measurable and are there zero false positives under stress?</w:t>
            </w:r>
          </w:p>
        </w:tc>
        <w:tc>
          <w:tcPr>
            <w:tcW w:type="dxa" w:w="3360"/>
            <w:shd w:fill="FFFFFF" w:color="auto" w:val="clear"/>
            <w:tcMar>
              <w:top w:type="dxa" w:w="60"/>
              <w:left w:type="dxa" w:w="100"/>
              <w:bottom w:type="dxa" w:w="60"/>
              <w:right w:type="dxa" w:w="100"/>
            </w:tcMar>
          </w:tcPr>
          <w:p>
            <w:pPr>
              <w:spacing w:after="0" w:line="250"/>
            </w:pPr>
            <w:r>
              <w:rPr>
                <w:b w:val="false"/>
                <w:bCs w:val="false"/>
                <w:sz w:val="18"/>
                <w:szCs w:val="18"/>
              </w:rPr>
              <w:t xml:space="preserve">Keep the feature opt-in rather than enabled by default in debug builds.</w:t>
            </w:r>
          </w:p>
        </w:tc>
      </w:tr>
    </w:tbl>
    <w:p>
      <w:pPr>
        <w:spacing w:after="160"/>
      </w:pPr>
    </w:p>
    <w:p>
      <w:pPr>
        <w:pBdr>
          <w:left w:val="single" w:color="DD6B20" w:sz="18" w:space="8"/>
        </w:pBdr>
        <w:shd w:fill="FDF3E7" w:color="auto" w:val="clear"/>
        <w:spacing w:after="180" w:before="100" w:line="270"/>
        <w:ind w:left="140" w:right="140"/>
      </w:pPr>
      <w:r>
        <w:rPr>
          <w:b/>
          <w:bCs/>
          <w:color w:val="9C4221"/>
          <w:sz w:val="20"/>
          <w:szCs w:val="20"/>
        </w:rPr>
        <w:t xml:space="preserve">On Gate 1:  </w:t>
      </w:r>
      <w:r>
        <w:rPr>
          <w:sz w:val="20"/>
          <w:szCs w:val="20"/>
        </w:rPr>
        <w:t xml:space="preserve">This is the gate that matters most. It is placed deliberately before any investment in the watchdog or the heap, so that a negative answer costs days rather than weeks.</w:t>
      </w:r>
    </w:p>
    <w:p>
      <w:r>
        <w:br w:type="page"/>
      </w:r>
    </w:p>
    <w:p>
      <w:pPr>
        <w:pStyle w:val="Heading1"/>
        <w:spacing w:after="200" w:before="400"/>
      </w:pPr>
      <w:r>
        <w:t xml:space="preserve">10. Patch Structure</w:t>
      </w:r>
    </w:p>
    <w:p>
      <w:pPr>
        <w:spacing w:after="140" w:line="280"/>
        <w:jc w:val="both"/>
      </w:pPr>
      <w:r>
        <w:rPr>
          <w:sz w:val="21"/>
          <w:szCs w:val="21"/>
        </w:rPr>
        <w:t xml:space="preserve">How the work is split for review matters as much as the technical sequencing. The previous change was delivered as one large commit spanning architecture code, kernel code, linker scripts and configuration - difficult to review as a whole and impossible to bisect afterwards.</w:t>
      </w:r>
    </w:p>
    <w:p>
      <w:pPr>
        <w:spacing w:after="140" w:line="280"/>
        <w:jc w:val="both"/>
      </w:pPr>
      <w:r>
        <w:rPr>
          <w:sz w:val="21"/>
          <w:szCs w:val="21"/>
        </w:rPr>
        <w:t xml:space="preserve">The rule for this work: </w:t>
      </w:r>
      <w:r>
        <w:rPr>
          <w:b/>
          <w:bCs/>
          <w:sz w:val="21"/>
          <w:szCs w:val="21"/>
        </w:rPr>
        <w:t xml:space="preserve">every commit is independently reviewable and leaves the tree in a working state.</w:t>
      </w:r>
    </w:p>
    <w:p>
      <w:pPr>
        <w:spacing w:after="16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2760"/>
        <w:gridCol w:w="2160"/>
      </w:tblGrid>
      <w:tr>
        <w:trPr>
          <w:tblHeader/>
        </w:trPr>
        <w:tc>
          <w:tcPr>
            <w:tcW w:type="dxa" w:w="500"/>
            <w:shd w:fill="DCE6F1" w:color="auto" w:val="clear"/>
            <w:tcMar>
              <w:top w:type="dxa" w:w="60"/>
              <w:left w:type="dxa" w:w="100"/>
              <w:bottom w:type="dxa" w:w="60"/>
              <w:right w:type="dxa" w:w="100"/>
            </w:tcMar>
          </w:tcPr>
          <w:p>
            <w:pPr>
              <w:spacing w:after="0" w:line="250"/>
            </w:pPr>
            <w:r>
              <w:rPr>
                <w:b/>
                <w:bCs/>
                <w:sz w:val="18"/>
                <w:szCs w:val="18"/>
              </w:rPr>
              <w:t xml:space="preserve">#</w:t>
            </w:r>
          </w:p>
        </w:tc>
        <w:tc>
          <w:tcPr>
            <w:tcW w:type="dxa" w:w="3600"/>
            <w:shd w:fill="DCE6F1" w:color="auto" w:val="clear"/>
            <w:tcMar>
              <w:top w:type="dxa" w:w="60"/>
              <w:left w:type="dxa" w:w="100"/>
              <w:bottom w:type="dxa" w:w="60"/>
              <w:right w:type="dxa" w:w="100"/>
            </w:tcMar>
          </w:tcPr>
          <w:p>
            <w:pPr>
              <w:spacing w:after="0" w:line="250"/>
            </w:pPr>
            <w:r>
              <w:rPr>
                <w:b/>
                <w:bCs/>
                <w:sz w:val="18"/>
                <w:szCs w:val="18"/>
              </w:rPr>
              <w:t xml:space="preserve">Commit</w:t>
            </w:r>
          </w:p>
        </w:tc>
        <w:tc>
          <w:tcPr>
            <w:tcW w:type="dxa" w:w="2760"/>
            <w:shd w:fill="DCE6F1" w:color="auto" w:val="clear"/>
            <w:tcMar>
              <w:top w:type="dxa" w:w="60"/>
              <w:left w:type="dxa" w:w="100"/>
              <w:bottom w:type="dxa" w:w="60"/>
              <w:right w:type="dxa" w:w="100"/>
            </w:tcMar>
          </w:tcPr>
          <w:p>
            <w:pPr>
              <w:spacing w:after="0" w:line="250"/>
            </w:pPr>
            <w:r>
              <w:rPr>
                <w:b/>
                <w:bCs/>
                <w:sz w:val="18"/>
                <w:szCs w:val="18"/>
              </w:rPr>
              <w:t xml:space="preserve">Touches</w:t>
            </w:r>
          </w:p>
        </w:tc>
        <w:tc>
          <w:tcPr>
            <w:tcW w:type="dxa" w:w="2160"/>
            <w:shd w:fill="DCE6F1" w:color="auto" w:val="clear"/>
            <w:tcMar>
              <w:top w:type="dxa" w:w="60"/>
              <w:left w:type="dxa" w:w="100"/>
              <w:bottom w:type="dxa" w:w="60"/>
              <w:right w:type="dxa" w:w="100"/>
            </w:tcMar>
          </w:tcPr>
          <w:p>
            <w:pPr>
              <w:spacing w:after="0" w:line="250"/>
            </w:pPr>
            <w:r>
              <w:rPr>
                <w:b/>
                <w:bCs/>
                <w:sz w:val="18"/>
                <w:szCs w:val="18"/>
              </w:rPr>
              <w:t xml:space="preserve">Reviewed by</w:t>
            </w:r>
          </w:p>
        </w:tc>
      </w:tr>
      <w:tr>
        <w:tc>
          <w:tcPr>
            <w:tcW w:type="dxa" w:w="500"/>
            <w:shd w:fill="FFFFFF" w:color="auto" w:val="clear"/>
            <w:tcMar>
              <w:top w:type="dxa" w:w="60"/>
              <w:left w:type="dxa" w:w="100"/>
              <w:bottom w:type="dxa" w:w="60"/>
              <w:right w:type="dxa" w:w="100"/>
            </w:tcMar>
          </w:tcPr>
          <w:p>
            <w:pPr>
              <w:spacing w:after="0" w:line="250"/>
            </w:pPr>
            <w:r>
              <w:rPr>
                <w:b w:val="false"/>
                <w:bCs w:val="false"/>
                <w:sz w:val="18"/>
                <w:szCs w:val="18"/>
              </w:rPr>
              <w:t xml:space="preserve">1</w:t>
            </w:r>
          </w:p>
        </w:tc>
        <w:tc>
          <w:tcPr>
            <w:tcW w:type="dxa" w:w="3600"/>
            <w:shd w:fill="FFFFFF" w:color="auto" w:val="clear"/>
            <w:tcMar>
              <w:top w:type="dxa" w:w="60"/>
              <w:left w:type="dxa" w:w="100"/>
              <w:bottom w:type="dxa" w:w="60"/>
              <w:right w:type="dxa" w:w="100"/>
            </w:tcMar>
          </w:tcPr>
          <w:p>
            <w:pPr>
              <w:spacing w:after="0" w:line="250"/>
            </w:pPr>
            <w:r>
              <w:rPr>
                <w:b w:val="false"/>
                <w:bCs w:val="false"/>
                <w:sz w:val="18"/>
                <w:szCs w:val="18"/>
              </w:rPr>
              <w:t xml:space="preserve">Add page-level protect and unprotect primitive (backported where upstream helpers fit)</w:t>
            </w:r>
          </w:p>
        </w:tc>
        <w:tc>
          <w:tcPr>
            <w:tcW w:type="dxa" w:w="2760"/>
            <w:shd w:fill="FFFFFF" w:color="auto" w:val="clear"/>
            <w:tcMar>
              <w:top w:type="dxa" w:w="60"/>
              <w:left w:type="dxa" w:w="100"/>
              <w:bottom w:type="dxa" w:w="60"/>
              <w:right w:type="dxa" w:w="100"/>
            </w:tcMar>
          </w:tcPr>
          <w:p>
            <w:pPr>
              <w:spacing w:after="0" w:line="250"/>
            </w:pPr>
            <w:r>
              <w:rPr>
                <w:b w:val="false"/>
                <w:bCs w:val="false"/>
                <w:sz w:val="18"/>
                <w:szCs w:val="18"/>
              </w:rPr>
              <w:t xml:space="preserve">Architecture code only, no callers</w:t>
            </w:r>
          </w:p>
        </w:tc>
        <w:tc>
          <w:tcPr>
            <w:tcW w:type="dxa" w:w="2160"/>
            <w:shd w:fill="FFFFFF" w:color="auto" w:val="clear"/>
            <w:tcMar>
              <w:top w:type="dxa" w:w="60"/>
              <w:left w:type="dxa" w:w="100"/>
              <w:bottom w:type="dxa" w:w="60"/>
              <w:right w:type="dxa" w:w="100"/>
            </w:tcMar>
          </w:tcPr>
          <w:p>
            <w:pPr>
              <w:spacing w:after="0" w:line="250"/>
            </w:pPr>
            <w:r>
              <w:rPr>
                <w:b w:val="false"/>
                <w:bCs w:val="false"/>
                <w:sz w:val="18"/>
                <w:szCs w:val="18"/>
              </w:rPr>
              <w:t xml:space="preserve">MMU reviewer</w:t>
            </w:r>
          </w:p>
        </w:tc>
      </w:tr>
      <w:tr>
        <w:tc>
          <w:tcPr>
            <w:tcW w:type="dxa" w:w="500"/>
            <w:shd w:fill="F7F9FC" w:color="auto" w:val="clear"/>
            <w:tcMar>
              <w:top w:type="dxa" w:w="60"/>
              <w:left w:type="dxa" w:w="100"/>
              <w:bottom w:type="dxa" w:w="60"/>
              <w:right w:type="dxa" w:w="100"/>
            </w:tcMar>
          </w:tcPr>
          <w:p>
            <w:pPr>
              <w:spacing w:after="0" w:line="250"/>
            </w:pPr>
            <w:r>
              <w:rPr>
                <w:b w:val="false"/>
                <w:bCs w:val="false"/>
                <w:sz w:val="18"/>
                <w:szCs w:val="18"/>
              </w:rPr>
              <w:t xml:space="preserve">2</w:t>
            </w:r>
          </w:p>
        </w:tc>
        <w:tc>
          <w:tcPr>
            <w:tcW w:type="dxa" w:w="3600"/>
            <w:shd w:fill="F7F9FC" w:color="auto" w:val="clear"/>
            <w:tcMar>
              <w:top w:type="dxa" w:w="60"/>
              <w:left w:type="dxa" w:w="100"/>
              <w:bottom w:type="dxa" w:w="60"/>
              <w:right w:type="dxa" w:w="100"/>
            </w:tcMar>
          </w:tcPr>
          <w:p>
            <w:pPr>
              <w:spacing w:after="0" w:line="250"/>
            </w:pPr>
            <w:r>
              <w:rPr>
                <w:b w:val="false"/>
                <w:bCs w:val="false"/>
                <w:sz w:val="18"/>
                <w:szCs w:val="18"/>
              </w:rPr>
              <w:t xml:space="preserve">Decode and report data abort details, and fix the faulty fault status macro (finding 6)</w:t>
            </w:r>
          </w:p>
        </w:tc>
        <w:tc>
          <w:tcPr>
            <w:tcW w:type="dxa" w:w="2760"/>
            <w:shd w:fill="F7F9FC" w:color="auto" w:val="clear"/>
            <w:tcMar>
              <w:top w:type="dxa" w:w="60"/>
              <w:left w:type="dxa" w:w="100"/>
              <w:bottom w:type="dxa" w:w="60"/>
              <w:right w:type="dxa" w:w="100"/>
            </w:tcMar>
          </w:tcPr>
          <w:p>
            <w:pPr>
              <w:spacing w:after="0" w:line="250"/>
            </w:pPr>
            <w:r>
              <w:rPr>
                <w:b w:val="false"/>
                <w:bCs w:val="false"/>
                <w:sz w:val="18"/>
                <w:szCs w:val="18"/>
              </w:rPr>
              <w:t xml:space="preserve">Data abort handler, architecture header</w:t>
            </w:r>
          </w:p>
        </w:tc>
        <w:tc>
          <w:tcPr>
            <w:tcW w:type="dxa" w:w="2160"/>
            <w:shd w:fill="F7F9FC" w:color="auto" w:val="clear"/>
            <w:tcMar>
              <w:top w:type="dxa" w:w="60"/>
              <w:left w:type="dxa" w:w="100"/>
              <w:bottom w:type="dxa" w:w="60"/>
              <w:right w:type="dxa" w:w="100"/>
            </w:tcMar>
          </w:tcPr>
          <w:p>
            <w:pPr>
              <w:spacing w:after="0" w:line="250"/>
            </w:pPr>
            <w:r>
              <w:rPr>
                <w:b w:val="false"/>
                <w:bCs w:val="false"/>
                <w:sz w:val="18"/>
                <w:szCs w:val="18"/>
              </w:rPr>
              <w:t xml:space="preserve">Anyone</w:t>
            </w:r>
          </w:p>
        </w:tc>
      </w:tr>
      <w:tr>
        <w:tc>
          <w:tcPr>
            <w:tcW w:type="dxa" w:w="500"/>
            <w:shd w:fill="FFFFFF" w:color="auto" w:val="clear"/>
            <w:tcMar>
              <w:top w:type="dxa" w:w="60"/>
              <w:left w:type="dxa" w:w="100"/>
              <w:bottom w:type="dxa" w:w="60"/>
              <w:right w:type="dxa" w:w="100"/>
            </w:tcMar>
          </w:tcPr>
          <w:p>
            <w:pPr>
              <w:spacing w:after="0" w:line="250"/>
            </w:pPr>
            <w:r>
              <w:rPr>
                <w:b w:val="false"/>
                <w:bCs w:val="false"/>
                <w:sz w:val="18"/>
                <w:szCs w:val="18"/>
              </w:rPr>
              <w:t xml:space="preserve">3</w:t>
            </w:r>
          </w:p>
        </w:tc>
        <w:tc>
          <w:tcPr>
            <w:tcW w:type="dxa" w:w="3600"/>
            <w:shd w:fill="FFFFFF" w:color="auto" w:val="clear"/>
            <w:tcMar>
              <w:top w:type="dxa" w:w="60"/>
              <w:left w:type="dxa" w:w="100"/>
              <w:bottom w:type="dxa" w:w="60"/>
              <w:right w:type="dxa" w:w="100"/>
            </w:tcMar>
          </w:tcPr>
          <w:p>
            <w:pPr>
              <w:spacing w:after="0" w:line="250"/>
            </w:pPr>
            <w:r>
              <w:rPr>
                <w:b w:val="false"/>
                <w:bCs w:val="false"/>
                <w:sz w:val="18"/>
                <w:szCs w:val="18"/>
              </w:rPr>
              <w:t xml:space="preserve">Add memory protection test application</w:t>
            </w:r>
          </w:p>
        </w:tc>
        <w:tc>
          <w:tcPr>
            <w:tcW w:type="dxa" w:w="2760"/>
            <w:shd w:fill="FFFFFF" w:color="auto" w:val="clear"/>
            <w:tcMar>
              <w:top w:type="dxa" w:w="60"/>
              <w:left w:type="dxa" w:w="100"/>
              <w:bottom w:type="dxa" w:w="60"/>
              <w:right w:type="dxa" w:w="100"/>
            </w:tcMar>
          </w:tcPr>
          <w:p>
            <w:pPr>
              <w:spacing w:after="0" w:line="250"/>
            </w:pPr>
            <w:r>
              <w:rPr>
                <w:b w:val="false"/>
                <w:bCs w:val="false"/>
                <w:sz w:val="18"/>
                <w:szCs w:val="18"/>
              </w:rPr>
              <w:t xml:space="preserve">Applications only</w:t>
            </w:r>
          </w:p>
        </w:tc>
        <w:tc>
          <w:tcPr>
            <w:tcW w:type="dxa" w:w="2160"/>
            <w:shd w:fill="FFFFFF" w:color="auto" w:val="clear"/>
            <w:tcMar>
              <w:top w:type="dxa" w:w="60"/>
              <w:left w:type="dxa" w:w="100"/>
              <w:bottom w:type="dxa" w:w="60"/>
              <w:right w:type="dxa" w:w="100"/>
            </w:tcMar>
          </w:tcPr>
          <w:p>
            <w:pPr>
              <w:spacing w:after="0" w:line="250"/>
            </w:pPr>
            <w:r>
              <w:rPr>
                <w:b w:val="false"/>
                <w:bCs w:val="false"/>
                <w:sz w:val="18"/>
                <w:szCs w:val="18"/>
              </w:rPr>
              <w:t xml:space="preserve">Anyone</w:t>
            </w:r>
          </w:p>
        </w:tc>
      </w:tr>
      <w:tr>
        <w:tc>
          <w:tcPr>
            <w:tcW w:type="dxa" w:w="500"/>
            <w:shd w:fill="F7F9FC" w:color="auto" w:val="clear"/>
            <w:tcMar>
              <w:top w:type="dxa" w:w="60"/>
              <w:left w:type="dxa" w:w="100"/>
              <w:bottom w:type="dxa" w:w="60"/>
              <w:right w:type="dxa" w:w="100"/>
            </w:tcMar>
          </w:tcPr>
          <w:p>
            <w:pPr>
              <w:spacing w:after="0" w:line="250"/>
            </w:pPr>
            <w:r>
              <w:rPr>
                <w:b w:val="false"/>
                <w:bCs w:val="false"/>
                <w:sz w:val="18"/>
                <w:szCs w:val="18"/>
              </w:rPr>
              <w:t xml:space="preserve">4</w:t>
            </w:r>
          </w:p>
        </w:tc>
        <w:tc>
          <w:tcPr>
            <w:tcW w:type="dxa" w:w="3600"/>
            <w:shd w:fill="F7F9FC" w:color="auto" w:val="clear"/>
            <w:tcMar>
              <w:top w:type="dxa" w:w="60"/>
              <w:left w:type="dxa" w:w="100"/>
              <w:bottom w:type="dxa" w:w="60"/>
              <w:right w:type="dxa" w:w="100"/>
            </w:tcMar>
          </w:tcPr>
          <w:p>
            <w:pPr>
              <w:spacing w:after="0" w:line="250"/>
            </w:pPr>
            <w:r>
              <w:rPr>
                <w:b w:val="false"/>
                <w:bCs w:val="false"/>
                <w:sz w:val="18"/>
                <w:szCs w:val="18"/>
              </w:rPr>
              <w:t xml:space="preserve">Group watchdog static data into a single page</w:t>
            </w:r>
          </w:p>
        </w:tc>
        <w:tc>
          <w:tcPr>
            <w:tcW w:type="dxa" w:w="2760"/>
            <w:shd w:fill="F7F9FC" w:color="auto" w:val="clear"/>
            <w:tcMar>
              <w:top w:type="dxa" w:w="60"/>
              <w:left w:type="dxa" w:w="100"/>
              <w:bottom w:type="dxa" w:w="60"/>
              <w:right w:type="dxa" w:w="100"/>
            </w:tcMar>
          </w:tcPr>
          <w:p>
            <w:pPr>
              <w:spacing w:after="0" w:line="250"/>
            </w:pPr>
            <w:r>
              <w:rPr>
                <w:b w:val="false"/>
                <w:bCs w:val="false"/>
                <w:sz w:val="18"/>
                <w:szCs w:val="18"/>
              </w:rPr>
              <w:t xml:space="preserve">Watchdog module, linker script</w:t>
            </w:r>
          </w:p>
        </w:tc>
        <w:tc>
          <w:tcPr>
            <w:tcW w:type="dxa" w:w="2160"/>
            <w:shd w:fill="F7F9FC" w:color="auto" w:val="clear"/>
            <w:tcMar>
              <w:top w:type="dxa" w:w="60"/>
              <w:left w:type="dxa" w:w="100"/>
              <w:bottom w:type="dxa" w:w="60"/>
              <w:right w:type="dxa" w:w="100"/>
            </w:tcMar>
          </w:tcPr>
          <w:p>
            <w:pPr>
              <w:spacing w:after="0" w:line="250"/>
            </w:pPr>
            <w:r>
              <w:rPr>
                <w:b w:val="false"/>
                <w:bCs w:val="false"/>
                <w:sz w:val="18"/>
                <w:szCs w:val="18"/>
              </w:rPr>
              <w:t xml:space="preserve">Kernel reviewer</w:t>
            </w:r>
          </w:p>
        </w:tc>
      </w:tr>
      <w:tr>
        <w:tc>
          <w:tcPr>
            <w:tcW w:type="dxa" w:w="500"/>
            <w:shd w:fill="FFFFFF" w:color="auto" w:val="clear"/>
            <w:tcMar>
              <w:top w:type="dxa" w:w="60"/>
              <w:left w:type="dxa" w:w="100"/>
              <w:bottom w:type="dxa" w:w="60"/>
              <w:right w:type="dxa" w:w="100"/>
            </w:tcMar>
          </w:tcPr>
          <w:p>
            <w:pPr>
              <w:spacing w:after="0" w:line="250"/>
            </w:pPr>
            <w:r>
              <w:rPr>
                <w:b w:val="false"/>
                <w:bCs w:val="false"/>
                <w:sz w:val="18"/>
                <w:szCs w:val="18"/>
              </w:rPr>
              <w:t xml:space="preserve">5</w:t>
            </w:r>
          </w:p>
        </w:tc>
        <w:tc>
          <w:tcPr>
            <w:tcW w:type="dxa" w:w="3600"/>
            <w:shd w:fill="FFFFFF" w:color="auto" w:val="clear"/>
            <w:tcMar>
              <w:top w:type="dxa" w:w="60"/>
              <w:left w:type="dxa" w:w="100"/>
              <w:bottom w:type="dxa" w:w="60"/>
              <w:right w:type="dxa" w:w="100"/>
            </w:tcMar>
          </w:tcPr>
          <w:p>
            <w:pPr>
              <w:spacing w:after="0" w:line="250"/>
            </w:pPr>
            <w:r>
              <w:rPr>
                <w:b w:val="false"/>
                <w:bCs w:val="false"/>
                <w:sz w:val="18"/>
                <w:szCs w:val="18"/>
              </w:rPr>
              <w:t xml:space="preserve">Raise pre-allocated watchdog timer count</w:t>
            </w:r>
          </w:p>
        </w:tc>
        <w:tc>
          <w:tcPr>
            <w:tcW w:type="dxa" w:w="2760"/>
            <w:shd w:fill="FFFFFF" w:color="auto" w:val="clear"/>
            <w:tcMar>
              <w:top w:type="dxa" w:w="60"/>
              <w:left w:type="dxa" w:w="100"/>
              <w:bottom w:type="dxa" w:w="60"/>
              <w:right w:type="dxa" w:w="100"/>
            </w:tcMar>
          </w:tcPr>
          <w:p>
            <w:pPr>
              <w:spacing w:after="0" w:line="250"/>
            </w:pPr>
            <w:r>
              <w:rPr>
                <w:b w:val="false"/>
                <w:bCs w:val="false"/>
                <w:sz w:val="18"/>
                <w:szCs w:val="18"/>
              </w:rPr>
              <w:t xml:space="preserve">Configuration only</w:t>
            </w:r>
          </w:p>
        </w:tc>
        <w:tc>
          <w:tcPr>
            <w:tcW w:type="dxa" w:w="2160"/>
            <w:shd w:fill="FFFFFF" w:color="auto" w:val="clear"/>
            <w:tcMar>
              <w:top w:type="dxa" w:w="60"/>
              <w:left w:type="dxa" w:w="100"/>
              <w:bottom w:type="dxa" w:w="60"/>
              <w:right w:type="dxa" w:w="100"/>
            </w:tcMar>
          </w:tcPr>
          <w:p>
            <w:pPr>
              <w:spacing w:after="0" w:line="250"/>
            </w:pPr>
            <w:r>
              <w:rPr>
                <w:b w:val="false"/>
                <w:bCs w:val="false"/>
                <w:sz w:val="18"/>
                <w:szCs w:val="18"/>
              </w:rPr>
              <w:t xml:space="preserve">Trivial</w:t>
            </w:r>
          </w:p>
        </w:tc>
      </w:tr>
      <w:tr>
        <w:tc>
          <w:tcPr>
            <w:tcW w:type="dxa" w:w="500"/>
            <w:shd w:fill="F7F9FC" w:color="auto" w:val="clear"/>
            <w:tcMar>
              <w:top w:type="dxa" w:w="60"/>
              <w:left w:type="dxa" w:w="100"/>
              <w:bottom w:type="dxa" w:w="60"/>
              <w:right w:type="dxa" w:w="100"/>
            </w:tcMar>
          </w:tcPr>
          <w:p>
            <w:pPr>
              <w:spacing w:after="0" w:line="250"/>
            </w:pPr>
            <w:r>
              <w:rPr>
                <w:b w:val="false"/>
                <w:bCs w:val="false"/>
                <w:sz w:val="18"/>
                <w:szCs w:val="18"/>
              </w:rPr>
              <w:t xml:space="preserve">6</w:t>
            </w:r>
          </w:p>
        </w:tc>
        <w:tc>
          <w:tcPr>
            <w:tcW w:type="dxa" w:w="3600"/>
            <w:shd w:fill="F7F9FC" w:color="auto" w:val="clear"/>
            <w:tcMar>
              <w:top w:type="dxa" w:w="60"/>
              <w:left w:type="dxa" w:w="100"/>
              <w:bottom w:type="dxa" w:w="60"/>
              <w:right w:type="dxa" w:w="100"/>
            </w:tcMar>
          </w:tcPr>
          <w:p>
            <w:pPr>
              <w:spacing w:after="0" w:line="250"/>
            </w:pPr>
            <w:r>
              <w:rPr>
                <w:b w:val="false"/>
                <w:bCs w:val="false"/>
                <w:sz w:val="18"/>
                <w:szCs w:val="18"/>
              </w:rPr>
              <w:t xml:space="preserve">Enable page protection for watchdog data</w:t>
            </w:r>
          </w:p>
        </w:tc>
        <w:tc>
          <w:tcPr>
            <w:tcW w:type="dxa" w:w="2760"/>
            <w:shd w:fill="F7F9FC" w:color="auto" w:val="clear"/>
            <w:tcMar>
              <w:top w:type="dxa" w:w="60"/>
              <w:left w:type="dxa" w:w="100"/>
              <w:bottom w:type="dxa" w:w="60"/>
              <w:right w:type="dxa" w:w="100"/>
            </w:tcMar>
          </w:tcPr>
          <w:p>
            <w:pPr>
              <w:spacing w:after="0" w:line="250"/>
            </w:pPr>
            <w:r>
              <w:rPr>
                <w:b w:val="false"/>
                <w:bCs w:val="false"/>
                <w:sz w:val="18"/>
                <w:szCs w:val="18"/>
              </w:rPr>
              <w:t xml:space="preserve">Watchdog module only</w:t>
            </w:r>
          </w:p>
        </w:tc>
        <w:tc>
          <w:tcPr>
            <w:tcW w:type="dxa" w:w="2160"/>
            <w:shd w:fill="F7F9FC" w:color="auto" w:val="clear"/>
            <w:tcMar>
              <w:top w:type="dxa" w:w="60"/>
              <w:left w:type="dxa" w:w="100"/>
              <w:bottom w:type="dxa" w:w="60"/>
              <w:right w:type="dxa" w:w="100"/>
            </w:tcMar>
          </w:tcPr>
          <w:p>
            <w:pPr>
              <w:spacing w:after="0" w:line="250"/>
            </w:pPr>
            <w:r>
              <w:rPr>
                <w:b w:val="false"/>
                <w:bCs w:val="false"/>
                <w:sz w:val="18"/>
                <w:szCs w:val="18"/>
              </w:rPr>
              <w:t xml:space="preserve">Kernel reviewer</w:t>
            </w:r>
          </w:p>
        </w:tc>
      </w:tr>
      <w:tr>
        <w:tc>
          <w:tcPr>
            <w:tcW w:type="dxa" w:w="500"/>
            <w:shd w:fill="FFFFFF" w:color="auto" w:val="clear"/>
            <w:tcMar>
              <w:top w:type="dxa" w:w="60"/>
              <w:left w:type="dxa" w:w="100"/>
              <w:bottom w:type="dxa" w:w="60"/>
              <w:right w:type="dxa" w:w="100"/>
            </w:tcMar>
          </w:tcPr>
          <w:p>
            <w:pPr>
              <w:spacing w:after="0" w:line="250"/>
            </w:pPr>
            <w:r>
              <w:rPr>
                <w:b w:val="false"/>
                <w:bCs w:val="false"/>
                <w:sz w:val="18"/>
                <w:szCs w:val="18"/>
              </w:rPr>
              <w:t xml:space="preserve">7</w:t>
            </w:r>
          </w:p>
        </w:tc>
        <w:tc>
          <w:tcPr>
            <w:tcW w:type="dxa" w:w="3600"/>
            <w:shd w:fill="FFFFFF" w:color="auto" w:val="clear"/>
            <w:tcMar>
              <w:top w:type="dxa" w:w="60"/>
              <w:left w:type="dxa" w:w="100"/>
              <w:bottom w:type="dxa" w:w="60"/>
              <w:right w:type="dxa" w:w="100"/>
            </w:tcMar>
          </w:tcPr>
          <w:p>
            <w:pPr>
              <w:spacing w:after="0" w:line="250"/>
            </w:pPr>
            <w:r>
              <w:rPr>
                <w:b w:val="false"/>
                <w:bCs w:val="false"/>
                <w:sz w:val="18"/>
                <w:szCs w:val="18"/>
              </w:rPr>
              <w:t xml:space="preserve">Protect large free blocks on release</w:t>
            </w:r>
          </w:p>
        </w:tc>
        <w:tc>
          <w:tcPr>
            <w:tcW w:type="dxa" w:w="2760"/>
            <w:shd w:fill="FFFFFF" w:color="auto" w:val="clear"/>
            <w:tcMar>
              <w:top w:type="dxa" w:w="60"/>
              <w:left w:type="dxa" w:w="100"/>
              <w:bottom w:type="dxa" w:w="60"/>
              <w:right w:type="dxa" w:w="100"/>
            </w:tcMar>
          </w:tcPr>
          <w:p>
            <w:pPr>
              <w:spacing w:after="0" w:line="250"/>
            </w:pPr>
            <w:r>
              <w:rPr>
                <w:b w:val="false"/>
                <w:bCs w:val="false"/>
                <w:sz w:val="18"/>
                <w:szCs w:val="18"/>
              </w:rPr>
              <w:t xml:space="preserve">Heap release and allocate paths</w:t>
            </w:r>
          </w:p>
        </w:tc>
        <w:tc>
          <w:tcPr>
            <w:tcW w:type="dxa" w:w="2160"/>
            <w:shd w:fill="FFFFFF" w:color="auto" w:val="clear"/>
            <w:tcMar>
              <w:top w:type="dxa" w:w="60"/>
              <w:left w:type="dxa" w:w="100"/>
              <w:bottom w:type="dxa" w:w="60"/>
              <w:right w:type="dxa" w:w="100"/>
            </w:tcMar>
          </w:tcPr>
          <w:p>
            <w:pPr>
              <w:spacing w:after="0" w:line="250"/>
            </w:pPr>
            <w:r>
              <w:rPr>
                <w:b w:val="false"/>
                <w:bCs w:val="false"/>
                <w:sz w:val="18"/>
                <w:szCs w:val="18"/>
              </w:rPr>
              <w:t xml:space="preserve">Memory manager reviewer</w:t>
            </w:r>
          </w:p>
        </w:tc>
      </w:tr>
      <w:tr>
        <w:tc>
          <w:tcPr>
            <w:tcW w:type="dxa" w:w="500"/>
            <w:shd w:fill="F7F9FC" w:color="auto" w:val="clear"/>
            <w:tcMar>
              <w:top w:type="dxa" w:w="60"/>
              <w:left w:type="dxa" w:w="100"/>
              <w:bottom w:type="dxa" w:w="60"/>
              <w:right w:type="dxa" w:w="100"/>
            </w:tcMar>
          </w:tcPr>
          <w:p>
            <w:pPr>
              <w:spacing w:after="0" w:line="250"/>
            </w:pPr>
            <w:r>
              <w:rPr>
                <w:b w:val="false"/>
                <w:bCs w:val="false"/>
                <w:sz w:val="18"/>
                <w:szCs w:val="18"/>
              </w:rPr>
              <w:t xml:space="preserve">8</w:t>
            </w:r>
          </w:p>
        </w:tc>
        <w:tc>
          <w:tcPr>
            <w:tcW w:type="dxa" w:w="3600"/>
            <w:shd w:fill="F7F9FC" w:color="auto" w:val="clear"/>
            <w:tcMar>
              <w:top w:type="dxa" w:w="60"/>
              <w:left w:type="dxa" w:w="100"/>
              <w:bottom w:type="dxa" w:w="60"/>
              <w:right w:type="dxa" w:w="100"/>
            </w:tcMar>
          </w:tcPr>
          <w:p>
            <w:pPr>
              <w:spacing w:after="0" w:line="250"/>
            </w:pPr>
            <w:r>
              <w:rPr>
                <w:b w:val="false"/>
                <w:bCs w:val="false"/>
                <w:sz w:val="18"/>
                <w:szCs w:val="18"/>
              </w:rPr>
              <w:t xml:space="preserve">Handle protection across block merge and split</w:t>
            </w:r>
          </w:p>
        </w:tc>
        <w:tc>
          <w:tcPr>
            <w:tcW w:type="dxa" w:w="2760"/>
            <w:shd w:fill="F7F9FC" w:color="auto" w:val="clear"/>
            <w:tcMar>
              <w:top w:type="dxa" w:w="60"/>
              <w:left w:type="dxa" w:w="100"/>
              <w:bottom w:type="dxa" w:w="60"/>
              <w:right w:type="dxa" w:w="100"/>
            </w:tcMar>
          </w:tcPr>
          <w:p>
            <w:pPr>
              <w:spacing w:after="0" w:line="250"/>
            </w:pPr>
            <w:r>
              <w:rPr>
                <w:b w:val="false"/>
                <w:bCs w:val="false"/>
                <w:sz w:val="18"/>
                <w:szCs w:val="18"/>
              </w:rPr>
              <w:t xml:space="preserve">Heap manager</w:t>
            </w:r>
          </w:p>
        </w:tc>
        <w:tc>
          <w:tcPr>
            <w:tcW w:type="dxa" w:w="2160"/>
            <w:shd w:fill="F7F9FC" w:color="auto" w:val="clear"/>
            <w:tcMar>
              <w:top w:type="dxa" w:w="60"/>
              <w:left w:type="dxa" w:w="100"/>
              <w:bottom w:type="dxa" w:w="60"/>
              <w:right w:type="dxa" w:w="100"/>
            </w:tcMar>
          </w:tcPr>
          <w:p>
            <w:pPr>
              <w:spacing w:after="0" w:line="250"/>
            </w:pPr>
            <w:r>
              <w:rPr>
                <w:b w:val="false"/>
                <w:bCs w:val="false"/>
                <w:sz w:val="18"/>
                <w:szCs w:val="18"/>
              </w:rPr>
              <w:t xml:space="preserve">Memory manager reviewer</w:t>
            </w:r>
          </w:p>
        </w:tc>
      </w:tr>
      <w:tr>
        <w:tc>
          <w:tcPr>
            <w:tcW w:type="dxa" w:w="500"/>
            <w:shd w:fill="FFFFFF" w:color="auto" w:val="clear"/>
            <w:tcMar>
              <w:top w:type="dxa" w:w="60"/>
              <w:left w:type="dxa" w:w="100"/>
              <w:bottom w:type="dxa" w:w="60"/>
              <w:right w:type="dxa" w:w="100"/>
            </w:tcMar>
          </w:tcPr>
          <w:p>
            <w:pPr>
              <w:spacing w:after="0" w:line="250"/>
            </w:pPr>
            <w:r>
              <w:rPr>
                <w:b w:val="false"/>
                <w:bCs w:val="false"/>
                <w:sz w:val="18"/>
                <w:szCs w:val="18"/>
              </w:rPr>
              <w:t xml:space="preserve">9</w:t>
            </w:r>
          </w:p>
        </w:tc>
        <w:tc>
          <w:tcPr>
            <w:tcW w:type="dxa" w:w="3600"/>
            <w:shd w:fill="FFFFFF" w:color="auto" w:val="clear"/>
            <w:tcMar>
              <w:top w:type="dxa" w:w="60"/>
              <w:left w:type="dxa" w:w="100"/>
              <w:bottom w:type="dxa" w:w="60"/>
              <w:right w:type="dxa" w:w="100"/>
            </w:tcMar>
          </w:tcPr>
          <w:p>
            <w:pPr>
              <w:spacing w:after="0" w:line="250"/>
            </w:pPr>
            <w:r>
              <w:rPr>
                <w:b w:val="false"/>
                <w:bCs w:val="false"/>
                <w:sz w:val="18"/>
                <w:szCs w:val="18"/>
              </w:rPr>
              <w:t xml:space="preserve">Skip protected ranges in heap walkers</w:t>
            </w:r>
          </w:p>
        </w:tc>
        <w:tc>
          <w:tcPr>
            <w:tcW w:type="dxa" w:w="2760"/>
            <w:shd w:fill="FFFFFF" w:color="auto" w:val="clear"/>
            <w:tcMar>
              <w:top w:type="dxa" w:w="60"/>
              <w:left w:type="dxa" w:w="100"/>
              <w:bottom w:type="dxa" w:w="60"/>
              <w:right w:type="dxa" w:w="100"/>
            </w:tcMar>
          </w:tcPr>
          <w:p>
            <w:pPr>
              <w:spacing w:after="0" w:line="250"/>
            </w:pPr>
            <w:r>
              <w:rPr>
                <w:b w:val="false"/>
                <w:bCs w:val="false"/>
                <w:sz w:val="18"/>
                <w:szCs w:val="18"/>
              </w:rPr>
              <w:t xml:space="preserve">Heap diagnostics</w:t>
            </w:r>
          </w:p>
        </w:tc>
        <w:tc>
          <w:tcPr>
            <w:tcW w:type="dxa" w:w="2160"/>
            <w:shd w:fill="FFFFFF" w:color="auto" w:val="clear"/>
            <w:tcMar>
              <w:top w:type="dxa" w:w="60"/>
              <w:left w:type="dxa" w:w="100"/>
              <w:bottom w:type="dxa" w:w="60"/>
              <w:right w:type="dxa" w:w="100"/>
            </w:tcMar>
          </w:tcPr>
          <w:p>
            <w:pPr>
              <w:spacing w:after="0" w:line="250"/>
            </w:pPr>
            <w:r>
              <w:rPr>
                <w:b w:val="false"/>
                <w:bCs w:val="false"/>
                <w:sz w:val="18"/>
                <w:szCs w:val="18"/>
              </w:rPr>
              <w:t xml:space="preserve">Memory manager reviewer</w:t>
            </w:r>
          </w:p>
        </w:tc>
      </w:tr>
      <w:tr>
        <w:tc>
          <w:tcPr>
            <w:tcW w:type="dxa" w:w="500"/>
            <w:shd w:fill="F7F9FC" w:color="auto" w:val="clear"/>
            <w:tcMar>
              <w:top w:type="dxa" w:w="60"/>
              <w:left w:type="dxa" w:w="100"/>
              <w:bottom w:type="dxa" w:w="60"/>
              <w:right w:type="dxa" w:w="100"/>
            </w:tcMar>
          </w:tcPr>
          <w:p>
            <w:pPr>
              <w:spacing w:after="0" w:line="250"/>
            </w:pPr>
            <w:r>
              <w:rPr>
                <w:b w:val="false"/>
                <w:bCs w:val="false"/>
                <w:sz w:val="18"/>
                <w:szCs w:val="18"/>
              </w:rPr>
              <w:t xml:space="preserve">10</w:t>
            </w:r>
          </w:p>
        </w:tc>
        <w:tc>
          <w:tcPr>
            <w:tcW w:type="dxa" w:w="3600"/>
            <w:shd w:fill="F7F9FC" w:color="auto" w:val="clear"/>
            <w:tcMar>
              <w:top w:type="dxa" w:w="60"/>
              <w:left w:type="dxa" w:w="100"/>
              <w:bottom w:type="dxa" w:w="60"/>
              <w:right w:type="dxa" w:w="100"/>
            </w:tcMar>
          </w:tcPr>
          <w:p>
            <w:pPr>
              <w:spacing w:after="0" w:line="250"/>
            </w:pPr>
            <w:r>
              <w:rPr>
                <w:b w:val="false"/>
                <w:bCs w:val="false"/>
                <w:sz w:val="18"/>
                <w:szCs w:val="18"/>
              </w:rPr>
              <w:t xml:space="preserve">Enable the feature on the reference debug configuration</w:t>
            </w:r>
          </w:p>
        </w:tc>
        <w:tc>
          <w:tcPr>
            <w:tcW w:type="dxa" w:w="2760"/>
            <w:shd w:fill="F7F9FC" w:color="auto" w:val="clear"/>
            <w:tcMar>
              <w:top w:type="dxa" w:w="60"/>
              <w:left w:type="dxa" w:w="100"/>
              <w:bottom w:type="dxa" w:w="60"/>
              <w:right w:type="dxa" w:w="100"/>
            </w:tcMar>
          </w:tcPr>
          <w:p>
            <w:pPr>
              <w:spacing w:after="0" w:line="250"/>
            </w:pPr>
            <w:r>
              <w:rPr>
                <w:b w:val="false"/>
                <w:bCs w:val="false"/>
                <w:sz w:val="18"/>
                <w:szCs w:val="18"/>
              </w:rPr>
              <w:t xml:space="preserve">Configuration only</w:t>
            </w:r>
          </w:p>
        </w:tc>
        <w:tc>
          <w:tcPr>
            <w:tcW w:type="dxa" w:w="2160"/>
            <w:shd w:fill="F7F9FC" w:color="auto" w:val="clear"/>
            <w:tcMar>
              <w:top w:type="dxa" w:w="60"/>
              <w:left w:type="dxa" w:w="100"/>
              <w:bottom w:type="dxa" w:w="60"/>
              <w:right w:type="dxa" w:w="100"/>
            </w:tcMar>
          </w:tcPr>
          <w:p>
            <w:pPr>
              <w:spacing w:after="0" w:line="250"/>
            </w:pPr>
            <w:r>
              <w:rPr>
                <w:b w:val="false"/>
                <w:bCs w:val="false"/>
                <w:sz w:val="18"/>
                <w:szCs w:val="18"/>
              </w:rPr>
              <w:t xml:space="preserve">Trivial</w:t>
            </w:r>
          </w:p>
        </w:tc>
      </w:tr>
    </w:tbl>
    <w:p>
      <w:pPr>
        <w:spacing w:after="160"/>
      </w:pPr>
    </w:p>
    <w:p>
      <w:pPr>
        <w:spacing w:after="140" w:line="280"/>
        <w:jc w:val="both"/>
      </w:pPr>
      <w:r>
        <w:rPr>
          <w:sz w:val="21"/>
          <w:szCs w:val="21"/>
        </w:rPr>
        <w:t xml:space="preserve">Nobody has to hold ten files in mind at once, and a bisect months later returns a precise answer rather than a large commit.</w:t>
      </w:r>
    </w:p>
    <w:p>
      <w:pPr>
        <w:pStyle w:val="Heading2"/>
        <w:spacing w:after="140" w:before="300"/>
      </w:pPr>
      <w:r>
        <w:t xml:space="preserve">10.1 One rule to enforce from commit one</w:t>
      </w:r>
    </w:p>
    <w:p>
      <w:pPr>
        <w:spacing w:after="140" w:line="280"/>
        <w:jc w:val="both"/>
      </w:pPr>
      <w:r>
        <w:rPr>
          <w:sz w:val="21"/>
          <w:szCs w:val="21"/>
        </w:rPr>
        <w:t xml:space="preserve">Keep the mechanism </w:t>
      </w:r>
      <w:r>
        <w:rPr>
          <w:b/>
          <w:bCs/>
          <w:sz w:val="21"/>
          <w:szCs w:val="21"/>
        </w:rPr>
        <w:t xml:space="preserve">board-agnostic</w:t>
      </w:r>
      <w:r>
        <w:rPr>
          <w:sz w:val="21"/>
          <w:szCs w:val="21"/>
        </w:rPr>
        <w:t xml:space="preserve"> from the very first commit. The previous attempt hard-coded a physical address and modified a source file shared by every ARM board while referencing a linker symbol that only one board defines. Any other board enabling the feature would fail to link.</w:t>
      </w:r>
    </w:p>
    <w:p>
      <w:pPr>
        <w:spacing w:after="140" w:line="280"/>
        <w:jc w:val="both"/>
      </w:pPr>
      <w:r>
        <w:rPr>
          <w:sz w:val="21"/>
          <w:szCs w:val="21"/>
        </w:rPr>
        <w:t xml:space="preserve">Use linker symbols and configuration guards from the start. It costs nothing now and is painful to retrofit later.</w:t>
      </w:r>
    </w:p>
    <w:p>
      <w:pPr>
        <w:pStyle w:val="Heading1"/>
        <w:spacing w:after="200" w:before="400"/>
      </w:pPr>
      <w:r>
        <w:t xml:space="preserve">11. Test Plan</w:t>
      </w:r>
    </w:p>
    <w:p>
      <w:pPr>
        <w:spacing w:after="140" w:line="280"/>
        <w:jc w:val="both"/>
      </w:pPr>
      <w:r>
        <w:rPr>
          <w:sz w:val="21"/>
          <w:szCs w:val="21"/>
        </w:rPr>
        <w:t xml:space="preserve">Testing is planned per milestone, not deferred to a final phase. Each test is written alongside the milestone it validates.</w:t>
      </w:r>
    </w:p>
    <w:p>
      <w:pPr>
        <w:spacing w:after="16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420"/>
      </w:tblGrid>
      <w:tr>
        <w:trPr>
          <w:tblHeader/>
        </w:trPr>
        <w:tc>
          <w:tcPr>
            <w:tcW w:type="dxa" w:w="3400"/>
            <w:shd w:fill="DCE6F1" w:color="auto" w:val="clear"/>
            <w:tcMar>
              <w:top w:type="dxa" w:w="60"/>
              <w:left w:type="dxa" w:w="100"/>
              <w:bottom w:type="dxa" w:w="60"/>
              <w:right w:type="dxa" w:w="100"/>
            </w:tcMar>
          </w:tcPr>
          <w:p>
            <w:pPr>
              <w:spacing w:after="0" w:line="250"/>
            </w:pPr>
            <w:r>
              <w:rPr>
                <w:b/>
                <w:bCs/>
                <w:sz w:val="18"/>
                <w:szCs w:val="18"/>
              </w:rPr>
              <w:t xml:space="preserve">Test</w:t>
            </w:r>
          </w:p>
        </w:tc>
        <w:tc>
          <w:tcPr>
            <w:tcW w:type="dxa" w:w="1200"/>
            <w:shd w:fill="DCE6F1" w:color="auto" w:val="clear"/>
            <w:tcMar>
              <w:top w:type="dxa" w:w="60"/>
              <w:left w:type="dxa" w:w="100"/>
              <w:bottom w:type="dxa" w:w="60"/>
              <w:right w:type="dxa" w:w="100"/>
            </w:tcMar>
          </w:tcPr>
          <w:p>
            <w:pPr>
              <w:spacing w:after="0" w:line="250"/>
            </w:pPr>
            <w:r>
              <w:rPr>
                <w:b/>
                <w:bCs/>
                <w:sz w:val="18"/>
                <w:szCs w:val="18"/>
              </w:rPr>
              <w:t xml:space="preserve">Milestone</w:t>
            </w:r>
          </w:p>
        </w:tc>
        <w:tc>
          <w:tcPr>
            <w:tcW w:type="dxa" w:w="4420"/>
            <w:shd w:fill="DCE6F1" w:color="auto" w:val="clear"/>
            <w:tcMar>
              <w:top w:type="dxa" w:w="60"/>
              <w:left w:type="dxa" w:w="100"/>
              <w:bottom w:type="dxa" w:w="60"/>
              <w:right w:type="dxa" w:w="100"/>
            </w:tcMar>
          </w:tcPr>
          <w:p>
            <w:pPr>
              <w:spacing w:after="0" w:line="250"/>
            </w:pPr>
            <w:r>
              <w:rPr>
                <w:b/>
                <w:bCs/>
                <w:sz w:val="18"/>
                <w:szCs w:val="18"/>
              </w:rPr>
              <w:t xml:space="preserve">What it proves</w:t>
            </w:r>
          </w:p>
        </w:tc>
      </w:tr>
      <w:tr>
        <w:tc>
          <w:tcPr>
            <w:tcW w:type="dxa" w:w="3400"/>
            <w:shd w:fill="FFFFFF" w:color="auto" w:val="clear"/>
            <w:tcMar>
              <w:top w:type="dxa" w:w="60"/>
              <w:left w:type="dxa" w:w="100"/>
              <w:bottom w:type="dxa" w:w="60"/>
              <w:right w:type="dxa" w:w="100"/>
            </w:tcMar>
          </w:tcPr>
          <w:p>
            <w:pPr>
              <w:spacing w:after="0" w:line="250"/>
            </w:pPr>
            <w:r>
              <w:rPr>
                <w:b w:val="false"/>
                <w:bCs w:val="false"/>
                <w:sz w:val="18"/>
                <w:szCs w:val="18"/>
              </w:rPr>
              <w:t xml:space="preserve">Mapping-split equivalence unit test</w:t>
            </w:r>
          </w:p>
        </w:tc>
        <w:tc>
          <w:tcPr>
            <w:tcW w:type="dxa" w:w="1200"/>
            <w:shd w:fill="FFFFFF" w:color="auto" w:val="clear"/>
            <w:tcMar>
              <w:top w:type="dxa" w:w="60"/>
              <w:left w:type="dxa" w:w="100"/>
              <w:bottom w:type="dxa" w:w="60"/>
              <w:right w:type="dxa" w:w="100"/>
            </w:tcMar>
          </w:tcPr>
          <w:p>
            <w:pPr>
              <w:spacing w:after="0" w:line="250"/>
            </w:pPr>
            <w:r>
              <w:rPr>
                <w:b w:val="false"/>
                <w:bCs w:val="false"/>
                <w:sz w:val="18"/>
                <w:szCs w:val="18"/>
              </w:rPr>
              <w:t xml:space="preserve">M0</w:t>
            </w:r>
          </w:p>
        </w:tc>
        <w:tc>
          <w:tcPr>
            <w:tcW w:type="dxa" w:w="4420"/>
            <w:shd w:fill="FFFFFF" w:color="auto" w:val="clear"/>
            <w:tcMar>
              <w:top w:type="dxa" w:w="60"/>
              <w:left w:type="dxa" w:w="100"/>
              <w:bottom w:type="dxa" w:w="60"/>
              <w:right w:type="dxa" w:w="100"/>
            </w:tcMar>
          </w:tcPr>
          <w:p>
            <w:pPr>
              <w:spacing w:after="0" w:line="250"/>
            </w:pPr>
            <w:r>
              <w:rPr>
                <w:b w:val="false"/>
                <w:bCs w:val="false"/>
                <w:sz w:val="18"/>
                <w:szCs w:val="18"/>
              </w:rPr>
              <w:t xml:space="preserve">All 256 new page entries behave identically to the original mapping</w:t>
            </w:r>
          </w:p>
        </w:tc>
      </w:tr>
      <w:tr>
        <w:tc>
          <w:tcPr>
            <w:tcW w:type="dxa" w:w="3400"/>
            <w:shd w:fill="F7F9FC" w:color="auto" w:val="clear"/>
            <w:tcMar>
              <w:top w:type="dxa" w:w="60"/>
              <w:left w:type="dxa" w:w="100"/>
              <w:bottom w:type="dxa" w:w="60"/>
              <w:right w:type="dxa" w:w="100"/>
            </w:tcMar>
          </w:tcPr>
          <w:p>
            <w:pPr>
              <w:spacing w:after="0" w:line="250"/>
            </w:pPr>
            <w:r>
              <w:rPr>
                <w:b w:val="false"/>
                <w:bCs w:val="false"/>
                <w:sz w:val="18"/>
                <w:szCs w:val="18"/>
              </w:rPr>
              <w:t xml:space="preserve">Deliberate corruption test application</w:t>
            </w:r>
          </w:p>
        </w:tc>
        <w:tc>
          <w:tcPr>
            <w:tcW w:type="dxa" w:w="1200"/>
            <w:shd w:fill="F7F9FC" w:color="auto" w:val="clear"/>
            <w:tcMar>
              <w:top w:type="dxa" w:w="60"/>
              <w:left w:type="dxa" w:w="100"/>
              <w:bottom w:type="dxa" w:w="60"/>
              <w:right w:type="dxa" w:w="100"/>
            </w:tcMar>
          </w:tcPr>
          <w:p>
            <w:pPr>
              <w:spacing w:after="0" w:line="250"/>
            </w:pPr>
            <w:r>
              <w:rPr>
                <w:b w:val="false"/>
                <w:bCs w:val="false"/>
                <w:sz w:val="18"/>
                <w:szCs w:val="18"/>
              </w:rPr>
              <w:t xml:space="preserve">M0</w:t>
            </w:r>
          </w:p>
        </w:tc>
        <w:tc>
          <w:tcPr>
            <w:tcW w:type="dxa" w:w="4420"/>
            <w:shd w:fill="F7F9FC" w:color="auto" w:val="clear"/>
            <w:tcMar>
              <w:top w:type="dxa" w:w="60"/>
              <w:left w:type="dxa" w:w="100"/>
              <w:bottom w:type="dxa" w:w="60"/>
              <w:right w:type="dxa" w:w="100"/>
            </w:tcMar>
          </w:tcPr>
          <w:p>
            <w:pPr>
              <w:spacing w:after="0" w:line="250"/>
            </w:pPr>
            <w:r>
              <w:rPr>
                <w:b w:val="false"/>
                <w:bCs w:val="false"/>
                <w:sz w:val="18"/>
                <w:szCs w:val="18"/>
              </w:rPr>
              <w:t xml:space="preserve">The fault fires and the report identifies the instruction and task</w:t>
            </w:r>
          </w:p>
        </w:tc>
      </w:tr>
      <w:tr>
        <w:tc>
          <w:tcPr>
            <w:tcW w:type="dxa" w:w="3400"/>
            <w:shd w:fill="FFFFFF" w:color="auto" w:val="clear"/>
            <w:tcMar>
              <w:top w:type="dxa" w:w="60"/>
              <w:left w:type="dxa" w:w="100"/>
              <w:bottom w:type="dxa" w:w="60"/>
              <w:right w:type="dxa" w:w="100"/>
            </w:tcMar>
          </w:tcPr>
          <w:p>
            <w:pPr>
              <w:spacing w:after="0" w:line="250"/>
            </w:pPr>
            <w:r>
              <w:rPr>
                <w:b w:val="false"/>
                <w:bCs w:val="false"/>
                <w:sz w:val="18"/>
                <w:szCs w:val="18"/>
              </w:rPr>
              <w:t xml:space="preserve">Performance benchmark, split versus unsplit</w:t>
            </w:r>
          </w:p>
        </w:tc>
        <w:tc>
          <w:tcPr>
            <w:tcW w:type="dxa" w:w="1200"/>
            <w:shd w:fill="FFFFFF" w:color="auto" w:val="clear"/>
            <w:tcMar>
              <w:top w:type="dxa" w:w="60"/>
              <w:left w:type="dxa" w:w="100"/>
              <w:bottom w:type="dxa" w:w="60"/>
              <w:right w:type="dxa" w:w="100"/>
            </w:tcMar>
          </w:tcPr>
          <w:p>
            <w:pPr>
              <w:spacing w:after="0" w:line="250"/>
            </w:pPr>
            <w:r>
              <w:rPr>
                <w:b w:val="false"/>
                <w:bCs w:val="false"/>
                <w:sz w:val="18"/>
                <w:szCs w:val="18"/>
              </w:rPr>
              <w:t xml:space="preserve">M0</w:t>
            </w:r>
          </w:p>
        </w:tc>
        <w:tc>
          <w:tcPr>
            <w:tcW w:type="dxa" w:w="4420"/>
            <w:shd w:fill="FFFFFF" w:color="auto" w:val="clear"/>
            <w:tcMar>
              <w:top w:type="dxa" w:w="60"/>
              <w:left w:type="dxa" w:w="100"/>
              <w:bottom w:type="dxa" w:w="60"/>
              <w:right w:type="dxa" w:w="100"/>
            </w:tcMar>
          </w:tcPr>
          <w:p>
            <w:pPr>
              <w:spacing w:after="0" w:line="250"/>
            </w:pPr>
            <w:r>
              <w:rPr>
                <w:b w:val="false"/>
                <w:bCs w:val="false"/>
                <w:sz w:val="18"/>
                <w:szCs w:val="18"/>
              </w:rPr>
              <w:t xml:space="preserve">Retires R3 - the heap feature is viable</w:t>
            </w:r>
          </w:p>
        </w:tc>
      </w:tr>
      <w:tr>
        <w:tc>
          <w:tcPr>
            <w:tcW w:type="dxa" w:w="3400"/>
            <w:shd w:fill="F7F9FC" w:color="auto" w:val="clear"/>
            <w:tcMar>
              <w:top w:type="dxa" w:w="60"/>
              <w:left w:type="dxa" w:w="100"/>
              <w:bottom w:type="dxa" w:w="60"/>
              <w:right w:type="dxa" w:w="100"/>
            </w:tcMar>
          </w:tcPr>
          <w:p>
            <w:pPr>
              <w:spacing w:after="0" w:line="250"/>
            </w:pPr>
            <w:r>
              <w:rPr>
                <w:b w:val="false"/>
                <w:bCs w:val="false"/>
                <w:sz w:val="18"/>
                <w:szCs w:val="18"/>
              </w:rPr>
              <w:t xml:space="preserve">Write from the second core</w:t>
            </w:r>
          </w:p>
        </w:tc>
        <w:tc>
          <w:tcPr>
            <w:tcW w:type="dxa" w:w="1200"/>
            <w:shd w:fill="F7F9FC" w:color="auto" w:val="clear"/>
            <w:tcMar>
              <w:top w:type="dxa" w:w="60"/>
              <w:left w:type="dxa" w:w="100"/>
              <w:bottom w:type="dxa" w:w="60"/>
              <w:right w:type="dxa" w:w="100"/>
            </w:tcMar>
          </w:tcPr>
          <w:p>
            <w:pPr>
              <w:spacing w:after="0" w:line="250"/>
            </w:pPr>
            <w:r>
              <w:rPr>
                <w:b w:val="false"/>
                <w:bCs w:val="false"/>
                <w:sz w:val="18"/>
                <w:szCs w:val="18"/>
              </w:rPr>
              <w:t xml:space="preserve">M2</w:t>
            </w:r>
          </w:p>
        </w:tc>
        <w:tc>
          <w:tcPr>
            <w:tcW w:type="dxa" w:w="4420"/>
            <w:shd w:fill="F7F9FC" w:color="auto" w:val="clear"/>
            <w:tcMar>
              <w:top w:type="dxa" w:w="60"/>
              <w:left w:type="dxa" w:w="100"/>
              <w:bottom w:type="dxa" w:w="60"/>
              <w:right w:type="dxa" w:w="100"/>
            </w:tcMar>
          </w:tcPr>
          <w:p>
            <w:pPr>
              <w:spacing w:after="0" w:line="250"/>
            </w:pPr>
            <w:r>
              <w:rPr>
                <w:b w:val="false"/>
                <w:bCs w:val="false"/>
                <w:sz w:val="18"/>
                <w:szCs w:val="18"/>
              </w:rPr>
              <w:t xml:space="preserve">Covers exactly what broke the first attempt</w:t>
            </w:r>
          </w:p>
        </w:tc>
      </w:tr>
      <w:tr>
        <w:tc>
          <w:tcPr>
            <w:tcW w:type="dxa" w:w="3400"/>
            <w:shd w:fill="FFFFFF" w:color="auto" w:val="clear"/>
            <w:tcMar>
              <w:top w:type="dxa" w:w="60"/>
              <w:left w:type="dxa" w:w="100"/>
              <w:bottom w:type="dxa" w:w="60"/>
              <w:right w:type="dxa" w:w="100"/>
            </w:tcMar>
          </w:tcPr>
          <w:p>
            <w:pPr>
              <w:spacing w:after="0" w:line="250"/>
            </w:pPr>
            <w:r>
              <w:rPr>
                <w:b w:val="false"/>
                <w:bCs w:val="false"/>
                <w:sz w:val="18"/>
                <w:szCs w:val="18"/>
              </w:rPr>
              <w:t xml:space="preserve">Timer soak test under load</w:t>
            </w:r>
          </w:p>
        </w:tc>
        <w:tc>
          <w:tcPr>
            <w:tcW w:type="dxa" w:w="1200"/>
            <w:shd w:fill="FFFFFF" w:color="auto" w:val="clear"/>
            <w:tcMar>
              <w:top w:type="dxa" w:w="60"/>
              <w:left w:type="dxa" w:w="100"/>
              <w:bottom w:type="dxa" w:w="60"/>
              <w:right w:type="dxa" w:w="100"/>
            </w:tcMar>
          </w:tcPr>
          <w:p>
            <w:pPr>
              <w:spacing w:after="0" w:line="250"/>
            </w:pPr>
            <w:r>
              <w:rPr>
                <w:b w:val="false"/>
                <w:bCs w:val="false"/>
                <w:sz w:val="18"/>
                <w:szCs w:val="18"/>
              </w:rPr>
              <w:t xml:space="preserve">M2</w:t>
            </w:r>
          </w:p>
        </w:tc>
        <w:tc>
          <w:tcPr>
            <w:tcW w:type="dxa" w:w="4420"/>
            <w:shd w:fill="FFFFFF" w:color="auto" w:val="clear"/>
            <w:tcMar>
              <w:top w:type="dxa" w:w="60"/>
              <w:left w:type="dxa" w:w="100"/>
              <w:bottom w:type="dxa" w:w="60"/>
              <w:right w:type="dxa" w:w="100"/>
            </w:tcMar>
          </w:tcPr>
          <w:p>
            <w:pPr>
              <w:spacing w:after="0" w:line="250"/>
            </w:pPr>
            <w:r>
              <w:rPr>
                <w:b w:val="false"/>
                <w:bCs w:val="false"/>
                <w:sz w:val="18"/>
                <w:szCs w:val="18"/>
              </w:rPr>
              <w:t xml:space="preserve">Write windows are not leaking and timer behaviour is unchanged</w:t>
            </w:r>
          </w:p>
        </w:tc>
      </w:tr>
      <w:tr>
        <w:tc>
          <w:tcPr>
            <w:tcW w:type="dxa" w:w="3400"/>
            <w:shd w:fill="F7F9FC" w:color="auto" w:val="clear"/>
            <w:tcMar>
              <w:top w:type="dxa" w:w="60"/>
              <w:left w:type="dxa" w:w="100"/>
              <w:bottom w:type="dxa" w:w="60"/>
              <w:right w:type="dxa" w:w="100"/>
            </w:tcMar>
          </w:tcPr>
          <w:p>
            <w:pPr>
              <w:spacing w:after="0" w:line="250"/>
            </w:pPr>
            <w:r>
              <w:rPr>
                <w:b w:val="false"/>
                <w:bCs w:val="false"/>
                <w:sz w:val="18"/>
                <w:szCs w:val="18"/>
              </w:rPr>
              <w:t xml:space="preserve">Mixed-size allocate and free stress, several hours</w:t>
            </w:r>
          </w:p>
        </w:tc>
        <w:tc>
          <w:tcPr>
            <w:tcW w:type="dxa" w:w="1200"/>
            <w:shd w:fill="F7F9FC" w:color="auto" w:val="clear"/>
            <w:tcMar>
              <w:top w:type="dxa" w:w="60"/>
              <w:left w:type="dxa" w:w="100"/>
              <w:bottom w:type="dxa" w:w="60"/>
              <w:right w:type="dxa" w:w="100"/>
            </w:tcMar>
          </w:tcPr>
          <w:p>
            <w:pPr>
              <w:spacing w:after="0" w:line="250"/>
            </w:pPr>
            <w:r>
              <w:rPr>
                <w:b w:val="false"/>
                <w:bCs w:val="false"/>
                <w:sz w:val="18"/>
                <w:szCs w:val="18"/>
              </w:rPr>
              <w:t xml:space="preserve">M4</w:t>
            </w:r>
          </w:p>
        </w:tc>
        <w:tc>
          <w:tcPr>
            <w:tcW w:type="dxa" w:w="4420"/>
            <w:shd w:fill="F7F9FC" w:color="auto" w:val="clear"/>
            <w:tcMar>
              <w:top w:type="dxa" w:w="60"/>
              <w:left w:type="dxa" w:w="100"/>
              <w:bottom w:type="dxa" w:w="60"/>
              <w:right w:type="dxa" w:w="100"/>
            </w:tcMar>
          </w:tcPr>
          <w:p>
            <w:pPr>
              <w:spacing w:after="0" w:line="250"/>
            </w:pPr>
            <w:r>
              <w:rPr>
                <w:b w:val="false"/>
                <w:bCs w:val="false"/>
                <w:sz w:val="18"/>
                <w:szCs w:val="18"/>
              </w:rPr>
              <w:t xml:space="preserve">Block merging and splitting are handled correctly</w:t>
            </w:r>
          </w:p>
        </w:tc>
      </w:tr>
      <w:tr>
        <w:tc>
          <w:tcPr>
            <w:tcW w:type="dxa" w:w="3400"/>
            <w:shd w:fill="FFFFFF" w:color="auto" w:val="clear"/>
            <w:tcMar>
              <w:top w:type="dxa" w:w="60"/>
              <w:left w:type="dxa" w:w="100"/>
              <w:bottom w:type="dxa" w:w="60"/>
              <w:right w:type="dxa" w:w="100"/>
            </w:tcMar>
          </w:tcPr>
          <w:p>
            <w:pPr>
              <w:spacing w:after="0" w:line="250"/>
            </w:pPr>
            <w:r>
              <w:rPr>
                <w:b w:val="false"/>
                <w:bCs w:val="false"/>
                <w:sz w:val="18"/>
                <w:szCs w:val="18"/>
              </w:rPr>
              <w:t xml:space="preserve">Heap information and crash dump with protection enabled</w:t>
            </w:r>
          </w:p>
        </w:tc>
        <w:tc>
          <w:tcPr>
            <w:tcW w:type="dxa" w:w="1200"/>
            <w:shd w:fill="FFFFFF" w:color="auto" w:val="clear"/>
            <w:tcMar>
              <w:top w:type="dxa" w:w="60"/>
              <w:left w:type="dxa" w:w="100"/>
              <w:bottom w:type="dxa" w:w="60"/>
              <w:right w:type="dxa" w:w="100"/>
            </w:tcMar>
          </w:tcPr>
          <w:p>
            <w:pPr>
              <w:spacing w:after="0" w:line="250"/>
            </w:pPr>
            <w:r>
              <w:rPr>
                <w:b w:val="false"/>
                <w:bCs w:val="false"/>
                <w:sz w:val="18"/>
                <w:szCs w:val="18"/>
              </w:rPr>
              <w:t xml:space="preserve">M5</w:t>
            </w:r>
          </w:p>
        </w:tc>
        <w:tc>
          <w:tcPr>
            <w:tcW w:type="dxa" w:w="4420"/>
            <w:shd w:fill="FFFFFF" w:color="auto" w:val="clear"/>
            <w:tcMar>
              <w:top w:type="dxa" w:w="60"/>
              <w:left w:type="dxa" w:w="100"/>
              <w:bottom w:type="dxa" w:w="60"/>
              <w:right w:type="dxa" w:w="100"/>
            </w:tcMar>
          </w:tcPr>
          <w:p>
            <w:pPr>
              <w:spacing w:after="0" w:line="250"/>
            </w:pPr>
            <w:r>
              <w:rPr>
                <w:b w:val="false"/>
                <w:bCs w:val="false"/>
                <w:sz w:val="18"/>
                <w:szCs w:val="18"/>
              </w:rPr>
              <w:t xml:space="preserve">No self-inflicted faults from our own diagnostics - including the node dump inside the existing detector and the neighbour dump inside the free node assertion macro</w:t>
            </w:r>
          </w:p>
        </w:tc>
      </w:tr>
      <w:tr>
        <w:tc>
          <w:tcPr>
            <w:tcW w:type="dxa" w:w="3400"/>
            <w:shd w:fill="F7F9FC" w:color="auto" w:val="clear"/>
            <w:tcMar>
              <w:top w:type="dxa" w:w="60"/>
              <w:left w:type="dxa" w:w="100"/>
              <w:bottom w:type="dxa" w:w="60"/>
              <w:right w:type="dxa" w:w="100"/>
            </w:tcMar>
          </w:tcPr>
          <w:p>
            <w:pPr>
              <w:spacing w:after="0" w:line="250"/>
            </w:pPr>
            <w:r>
              <w:rPr>
                <w:b w:val="false"/>
                <w:bCs w:val="false"/>
                <w:sz w:val="18"/>
                <w:szCs w:val="18"/>
              </w:rPr>
              <w:t xml:space="preserve">Coverage counters visible in the log</w:t>
            </w:r>
          </w:p>
        </w:tc>
        <w:tc>
          <w:tcPr>
            <w:tcW w:type="dxa" w:w="1200"/>
            <w:shd w:fill="F7F9FC" w:color="auto" w:val="clear"/>
            <w:tcMar>
              <w:top w:type="dxa" w:w="60"/>
              <w:left w:type="dxa" w:w="100"/>
              <w:bottom w:type="dxa" w:w="60"/>
              <w:right w:type="dxa" w:w="100"/>
            </w:tcMar>
          </w:tcPr>
          <w:p>
            <w:pPr>
              <w:spacing w:after="0" w:line="250"/>
            </w:pPr>
            <w:r>
              <w:rPr>
                <w:b w:val="false"/>
                <w:bCs w:val="false"/>
                <w:sz w:val="18"/>
                <w:szCs w:val="18"/>
              </w:rPr>
              <w:t xml:space="preserve">M6</w:t>
            </w:r>
          </w:p>
        </w:tc>
        <w:tc>
          <w:tcPr>
            <w:tcW w:type="dxa" w:w="4420"/>
            <w:shd w:fill="F7F9FC" w:color="auto" w:val="clear"/>
            <w:tcMar>
              <w:top w:type="dxa" w:w="60"/>
              <w:left w:type="dxa" w:w="100"/>
              <w:bottom w:type="dxa" w:w="60"/>
              <w:right w:type="dxa" w:w="100"/>
            </w:tcMar>
          </w:tcPr>
          <w:p>
            <w:pPr>
              <w:spacing w:after="0" w:line="250"/>
            </w:pPr>
            <w:r>
              <w:rPr>
                <w:b w:val="false"/>
                <w:bCs w:val="false"/>
                <w:sz w:val="18"/>
                <w:szCs w:val="18"/>
              </w:rPr>
              <w:t xml:space="preserve">The fraction of blocks actually protected is known, not assumed</w:t>
            </w:r>
          </w:p>
        </w:tc>
      </w:tr>
      <w:tr>
        <w:tc>
          <w:tcPr>
            <w:tcW w:type="dxa" w:w="3400"/>
            <w:shd w:fill="FFFFFF" w:color="auto" w:val="clear"/>
            <w:tcMar>
              <w:top w:type="dxa" w:w="60"/>
              <w:left w:type="dxa" w:w="100"/>
              <w:bottom w:type="dxa" w:w="60"/>
              <w:right w:type="dxa" w:w="100"/>
            </w:tcMar>
          </w:tcPr>
          <w:p>
            <w:pPr>
              <w:spacing w:after="0" w:line="250"/>
            </w:pPr>
            <w:r>
              <w:rPr>
                <w:b w:val="false"/>
                <w:bCs w:val="false"/>
                <w:sz w:val="18"/>
                <w:szCs w:val="18"/>
              </w:rPr>
              <w:t xml:space="preserve">Existing poison detector enabled at the same time</w:t>
            </w:r>
          </w:p>
        </w:tc>
        <w:tc>
          <w:tcPr>
            <w:tcW w:type="dxa" w:w="1200"/>
            <w:shd w:fill="FFFFFF" w:color="auto" w:val="clear"/>
            <w:tcMar>
              <w:top w:type="dxa" w:w="60"/>
              <w:left w:type="dxa" w:w="100"/>
              <w:bottom w:type="dxa" w:w="60"/>
              <w:right w:type="dxa" w:w="100"/>
            </w:tcMar>
          </w:tcPr>
          <w:p>
            <w:pPr>
              <w:spacing w:after="0" w:line="250"/>
            </w:pPr>
            <w:r>
              <w:rPr>
                <w:b w:val="false"/>
                <w:bCs w:val="false"/>
                <w:sz w:val="18"/>
                <w:szCs w:val="18"/>
              </w:rPr>
              <w:t xml:space="preserve">M3</w:t>
            </w:r>
          </w:p>
        </w:tc>
        <w:tc>
          <w:tcPr>
            <w:tcW w:type="dxa" w:w="4420"/>
            <w:shd w:fill="FFFFFF" w:color="auto" w:val="clear"/>
            <w:tcMar>
              <w:top w:type="dxa" w:w="60"/>
              <w:left w:type="dxa" w:w="100"/>
              <w:bottom w:type="dxa" w:w="60"/>
              <w:right w:type="dxa" w:w="100"/>
            </w:tcMar>
          </w:tcPr>
          <w:p>
            <w:pPr>
              <w:spacing w:after="0" w:line="250"/>
            </w:pPr>
            <w:r>
              <w:rPr>
                <w:b w:val="false"/>
                <w:bCs w:val="false"/>
                <w:sz w:val="18"/>
                <w:szCs w:val="18"/>
              </w:rPr>
              <w:t xml:space="preserve">The two detectors coexist without faulting on each other - see finding 1</w:t>
            </w:r>
          </w:p>
        </w:tc>
      </w:tr>
    </w:tbl>
    <w:p>
      <w:pPr>
        <w:spacing w:after="160"/>
      </w:pPr>
    </w:p>
    <w:p>
      <w:pPr>
        <w:pBdr>
          <w:left w:val="single" w:color="DD6B20" w:sz="18" w:space="8"/>
        </w:pBdr>
        <w:shd w:fill="FDF3E7" w:color="auto" w:val="clear"/>
        <w:spacing w:after="180" w:before="100" w:line="270"/>
        <w:ind w:left="140" w:right="140"/>
      </w:pPr>
      <w:r>
        <w:rPr>
          <w:b/>
          <w:bCs/>
          <w:color w:val="9C4221"/>
          <w:sz w:val="20"/>
          <w:szCs w:val="20"/>
        </w:rPr>
        <w:t xml:space="preserve">Worth knowing:  </w:t>
      </w:r>
      <w:r>
        <w:rPr>
          <w:sz w:val="20"/>
          <w:szCs w:val="20"/>
        </w:rPr>
        <w:t xml:space="preserve">The reference configuration in the earlier change already enables a test application symbol for this feature - but no such configuration entry exists anywhere in the tree and the application was never written. A test application was clearly intended and did not land. Make it a first-class deliverable this time. It is what will be demonstrated, and what proves every later milestone.</w:t>
      </w:r>
    </w:p>
    <w:p>
      <w:pPr>
        <w:pStyle w:val="Heading2"/>
        <w:spacing w:after="140" w:before="300"/>
      </w:pPr>
      <w:r>
        <w:t xml:space="preserve">11.1 Coverage must be measurable</w:t>
      </w:r>
    </w:p>
    <w:p>
      <w:pPr>
        <w:spacing w:after="140" w:line="280"/>
        <w:jc w:val="both"/>
      </w:pPr>
      <w:r>
        <w:rPr>
          <w:sz w:val="21"/>
          <w:szCs w:val="21"/>
        </w:rPr>
        <w:t xml:space="preserve">Add counters for blocks protected, blocks skipped because they were too small or badly aligned, and requests that failed because the page-table pool was exhausted. Print them on demand.</w:t>
      </w:r>
    </w:p>
    <w:p>
      <w:pPr>
        <w:spacing w:after="140" w:line="280"/>
        <w:jc w:val="both"/>
      </w:pPr>
      <w:r>
        <w:rPr>
          <w:sz w:val="21"/>
          <w:szCs w:val="21"/>
        </w:rPr>
        <w:t xml:space="preserve">Without this, some blocks silently receive no protection while the code assumes they are covered. A corruption then slips through and time is lost asking why the feature did not catch it. The counters make coverage visible rather than assumed.</w:t>
      </w:r>
    </w:p>
    <w:p>
      <w:r>
        <w:br w:type="page"/>
      </w:r>
    </w:p>
    <w:p>
      <w:pPr>
        <w:pStyle w:val="Heading1"/>
        <w:spacing w:after="200" w:before="400"/>
      </w:pPr>
      <w:r>
        <w:t xml:space="preserve">12. Deliberately Out of Scope for Version One</w:t>
      </w:r>
    </w:p>
    <w:p>
      <w:pPr>
        <w:spacing w:after="140" w:line="280"/>
        <w:jc w:val="both"/>
      </w:pPr>
      <w:r>
        <w:rPr>
          <w:sz w:val="21"/>
          <w:szCs w:val="21"/>
        </w:rPr>
        <w:t xml:space="preserve">Each of these is defensible later. Each doubles the surface area now. Resist all of them until the core has shipped and is proven.</w:t>
      </w:r>
    </w:p>
    <w:p>
      <w:pPr>
        <w:spacing w:after="16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400"/>
        <w:gridCol w:w="5620"/>
      </w:tblGrid>
      <w:tr>
        <w:trPr>
          <w:tblHeader/>
        </w:trPr>
        <w:tc>
          <w:tcPr>
            <w:tcW w:type="dxa" w:w="3400"/>
            <w:shd w:fill="DCE6F1" w:color="auto" w:val="clear"/>
            <w:tcMar>
              <w:top w:type="dxa" w:w="60"/>
              <w:left w:type="dxa" w:w="100"/>
              <w:bottom w:type="dxa" w:w="60"/>
              <w:right w:type="dxa" w:w="100"/>
            </w:tcMar>
          </w:tcPr>
          <w:p>
            <w:pPr>
              <w:spacing w:after="0" w:line="250"/>
            </w:pPr>
            <w:r>
              <w:rPr>
                <w:b/>
                <w:bCs/>
                <w:sz w:val="18"/>
                <w:szCs w:val="18"/>
              </w:rPr>
              <w:t xml:space="preserve">Deferred item</w:t>
            </w:r>
          </w:p>
        </w:tc>
        <w:tc>
          <w:tcPr>
            <w:tcW w:type="dxa" w:w="5620"/>
            <w:shd w:fill="DCE6F1" w:color="auto" w:val="clear"/>
            <w:tcMar>
              <w:top w:type="dxa" w:w="60"/>
              <w:left w:type="dxa" w:w="100"/>
              <w:bottom w:type="dxa" w:w="60"/>
              <w:right w:type="dxa" w:w="100"/>
            </w:tcMar>
          </w:tcPr>
          <w:p>
            <w:pPr>
              <w:spacing w:after="0" w:line="250"/>
            </w:pPr>
            <w:r>
              <w:rPr>
                <w:b/>
                <w:bCs/>
                <w:sz w:val="18"/>
                <w:szCs w:val="18"/>
              </w:rPr>
              <w:t xml:space="preserve">Why it can wait</w:t>
            </w:r>
          </w:p>
        </w:tc>
      </w:tr>
      <w:tr>
        <w:tc>
          <w:tcPr>
            <w:tcW w:type="dxa" w:w="3400"/>
            <w:shd w:fill="FFFFFF" w:color="auto" w:val="clear"/>
            <w:tcMar>
              <w:top w:type="dxa" w:w="60"/>
              <w:left w:type="dxa" w:w="100"/>
              <w:bottom w:type="dxa" w:w="60"/>
              <w:right w:type="dxa" w:w="100"/>
            </w:tcMar>
          </w:tcPr>
          <w:p>
            <w:pPr>
              <w:spacing w:after="0" w:line="250"/>
            </w:pPr>
            <w:r>
              <w:rPr>
                <w:b w:val="false"/>
                <w:bCs w:val="false"/>
                <w:sz w:val="18"/>
                <w:szCs w:val="18"/>
              </w:rPr>
              <w:t xml:space="preserve">Quarantine of freed blocks</w:t>
            </w:r>
          </w:p>
        </w:tc>
        <w:tc>
          <w:tcPr>
            <w:tcW w:type="dxa" w:w="5620"/>
            <w:shd w:fill="FFFFFF" w:color="auto" w:val="clear"/>
            <w:tcMar>
              <w:top w:type="dxa" w:w="60"/>
              <w:left w:type="dxa" w:w="100"/>
              <w:bottom w:type="dxa" w:w="60"/>
              <w:right w:type="dxa" w:w="100"/>
            </w:tcMar>
          </w:tcPr>
          <w:p>
            <w:pPr>
              <w:spacing w:after="0" w:line="250"/>
            </w:pPr>
            <w:r>
              <w:rPr>
                <w:b w:val="false"/>
                <w:bCs w:val="false"/>
                <w:sz w:val="18"/>
                <w:szCs w:val="18"/>
              </w:rPr>
              <w:t xml:space="preserve">Improves detection odds but adds allocator policy and heap headroom questions</w:t>
            </w:r>
          </w:p>
        </w:tc>
      </w:tr>
      <w:tr>
        <w:tc>
          <w:tcPr>
            <w:tcW w:type="dxa" w:w="3400"/>
            <w:shd w:fill="F7F9FC" w:color="auto" w:val="clear"/>
            <w:tcMar>
              <w:top w:type="dxa" w:w="60"/>
              <w:left w:type="dxa" w:w="100"/>
              <w:bottom w:type="dxa" w:w="60"/>
              <w:right w:type="dxa" w:w="100"/>
            </w:tcMar>
          </w:tcPr>
          <w:p>
            <w:pPr>
              <w:spacing w:after="0" w:line="250"/>
            </w:pPr>
            <w:r>
              <w:rPr>
                <w:b w:val="false"/>
                <w:bCs w:val="false"/>
                <w:sz w:val="18"/>
                <w:szCs w:val="18"/>
              </w:rPr>
              <w:t xml:space="preserve">Guard pages around buffers</w:t>
            </w:r>
          </w:p>
        </w:tc>
        <w:tc>
          <w:tcPr>
            <w:tcW w:type="dxa" w:w="5620"/>
            <w:shd w:fill="F7F9FC" w:color="auto" w:val="clear"/>
            <w:tcMar>
              <w:top w:type="dxa" w:w="60"/>
              <w:left w:type="dxa" w:w="100"/>
              <w:bottom w:type="dxa" w:w="60"/>
              <w:right w:type="dxa" w:w="100"/>
            </w:tcMar>
          </w:tcPr>
          <w:p>
            <w:pPr>
              <w:spacing w:after="0" w:line="250"/>
            </w:pPr>
            <w:r>
              <w:rPr>
                <w:b w:val="false"/>
                <w:bCs w:val="false"/>
                <w:sz w:val="18"/>
                <w:szCs w:val="18"/>
              </w:rPr>
              <w:t xml:space="preserve">A separate feature using the same primitive - add once the primitive is trusted</w:t>
            </w:r>
          </w:p>
        </w:tc>
      </w:tr>
      <w:tr>
        <w:tc>
          <w:tcPr>
            <w:tcW w:type="dxa" w:w="3400"/>
            <w:shd w:fill="FFFFFF" w:color="auto" w:val="clear"/>
            <w:tcMar>
              <w:top w:type="dxa" w:w="60"/>
              <w:left w:type="dxa" w:w="100"/>
              <w:bottom w:type="dxa" w:w="60"/>
              <w:right w:type="dxa" w:w="100"/>
            </w:tcMar>
          </w:tcPr>
          <w:p>
            <w:pPr>
              <w:spacing w:after="0" w:line="250"/>
            </w:pPr>
            <w:r>
              <w:rPr>
                <w:b w:val="false"/>
                <w:bCs w:val="false"/>
                <w:sz w:val="18"/>
                <w:szCs w:val="18"/>
              </w:rPr>
              <w:t xml:space="preserve">Protecting regions beyond the watchdog page and heap free blocks</w:t>
            </w:r>
          </w:p>
        </w:tc>
        <w:tc>
          <w:tcPr>
            <w:tcW w:type="dxa" w:w="5620"/>
            <w:shd w:fill="FFFFFF" w:color="auto" w:val="clear"/>
            <w:tcMar>
              <w:top w:type="dxa" w:w="60"/>
              <w:left w:type="dxa" w:w="100"/>
              <w:bottom w:type="dxa" w:w="60"/>
              <w:right w:type="dxa" w:w="100"/>
            </w:tcMar>
          </w:tcPr>
          <w:p>
            <w:pPr>
              <w:spacing w:after="0" w:line="250"/>
            </w:pPr>
            <w:r>
              <w:rPr>
                <w:b w:val="false"/>
                <w:bCs w:val="false"/>
                <w:sz w:val="18"/>
                <w:szCs w:val="18"/>
              </w:rPr>
              <w:t xml:space="preserve">Easy to add later; each new region needs its own accessor analysis</w:t>
            </w:r>
          </w:p>
        </w:tc>
      </w:tr>
      <w:tr>
        <w:tc>
          <w:tcPr>
            <w:tcW w:type="dxa" w:w="3400"/>
            <w:shd w:fill="F7F9FC" w:color="auto" w:val="clear"/>
            <w:tcMar>
              <w:top w:type="dxa" w:w="60"/>
              <w:left w:type="dxa" w:w="100"/>
              <w:bottom w:type="dxa" w:w="60"/>
              <w:right w:type="dxa" w:w="100"/>
            </w:tcMar>
          </w:tcPr>
          <w:p>
            <w:pPr>
              <w:spacing w:after="0" w:line="250"/>
            </w:pPr>
            <w:r>
              <w:rPr>
                <w:b w:val="false"/>
                <w:bCs w:val="false"/>
                <w:sz w:val="18"/>
                <w:szCs w:val="18"/>
              </w:rPr>
              <w:t xml:space="preserve">More than one heap</w:t>
            </w:r>
          </w:p>
        </w:tc>
        <w:tc>
          <w:tcPr>
            <w:tcW w:type="dxa" w:w="5620"/>
            <w:shd w:fill="F7F9FC" w:color="auto" w:val="clear"/>
            <w:tcMar>
              <w:top w:type="dxa" w:w="60"/>
              <w:left w:type="dxa" w:w="100"/>
              <w:bottom w:type="dxa" w:w="60"/>
              <w:right w:type="dxa" w:w="100"/>
            </w:tcMar>
          </w:tcPr>
          <w:p>
            <w:pPr>
              <w:spacing w:after="0" w:line="250"/>
            </w:pPr>
            <w:r>
              <w:rPr>
                <w:b w:val="false"/>
                <w:bCs w:val="false"/>
                <w:sz w:val="18"/>
                <w:szCs w:val="18"/>
              </w:rPr>
              <w:t xml:space="preserve">Start with a single heap; extending is mechanical once the pattern works</w:t>
            </w:r>
          </w:p>
        </w:tc>
      </w:tr>
      <w:tr>
        <w:tc>
          <w:tcPr>
            <w:tcW w:type="dxa" w:w="3400"/>
            <w:shd w:fill="FFFFFF" w:color="auto" w:val="clear"/>
            <w:tcMar>
              <w:top w:type="dxa" w:w="60"/>
              <w:left w:type="dxa" w:w="100"/>
              <w:bottom w:type="dxa" w:w="60"/>
              <w:right w:type="dxa" w:w="100"/>
            </w:tcMar>
          </w:tcPr>
          <w:p>
            <w:pPr>
              <w:spacing w:after="0" w:line="250"/>
            </w:pPr>
            <w:r>
              <w:rPr>
                <w:b w:val="false"/>
                <w:bCs w:val="false"/>
                <w:sz w:val="18"/>
                <w:szCs w:val="18"/>
              </w:rPr>
              <w:t xml:space="preserve">Platforms with a protection unit rather than a full MMU</w:t>
            </w:r>
          </w:p>
        </w:tc>
        <w:tc>
          <w:tcPr>
            <w:tcW w:type="dxa" w:w="5620"/>
            <w:shd w:fill="FFFFFF" w:color="auto" w:val="clear"/>
            <w:tcMar>
              <w:top w:type="dxa" w:w="60"/>
              <w:left w:type="dxa" w:w="100"/>
              <w:bottom w:type="dxa" w:w="60"/>
              <w:right w:type="dxa" w:w="100"/>
            </w:tcMar>
          </w:tcPr>
          <w:p>
            <w:pPr>
              <w:spacing w:after="0" w:line="250"/>
            </w:pPr>
            <w:r>
              <w:rPr>
                <w:b w:val="false"/>
                <w:bCs w:val="false"/>
                <w:sz w:val="18"/>
                <w:szCs w:val="18"/>
              </w:rPr>
              <w:t xml:space="preserve">Different constraints entirely - a separate design</w:t>
            </w:r>
          </w:p>
        </w:tc>
      </w:tr>
      <w:tr>
        <w:tc>
          <w:tcPr>
            <w:tcW w:type="dxa" w:w="3400"/>
            <w:shd w:fill="F7F9FC" w:color="auto" w:val="clear"/>
            <w:tcMar>
              <w:top w:type="dxa" w:w="60"/>
              <w:left w:type="dxa" w:w="100"/>
              <w:bottom w:type="dxa" w:w="60"/>
              <w:right w:type="dxa" w:w="100"/>
            </w:tcMar>
          </w:tcPr>
          <w:p>
            <w:pPr>
              <w:spacing w:after="0" w:line="250"/>
            </w:pPr>
            <w:r>
              <w:rPr>
                <w:b w:val="false"/>
                <w:bCs w:val="false"/>
                <w:sz w:val="18"/>
                <w:szCs w:val="18"/>
              </w:rPr>
              <w:t xml:space="preserve">Any attempt to cover corruption caused by direct memory access hardware</w:t>
            </w:r>
          </w:p>
        </w:tc>
        <w:tc>
          <w:tcPr>
            <w:tcW w:type="dxa" w:w="5620"/>
            <w:shd w:fill="F7F9FC" w:color="auto" w:val="clear"/>
            <w:tcMar>
              <w:top w:type="dxa" w:w="60"/>
              <w:left w:type="dxa" w:w="100"/>
              <w:bottom w:type="dxa" w:w="60"/>
              <w:right w:type="dxa" w:w="100"/>
            </w:tcMar>
          </w:tcPr>
          <w:p>
            <w:pPr>
              <w:spacing w:after="0" w:line="250"/>
            </w:pPr>
            <w:r>
              <w:rPr>
                <w:b w:val="false"/>
                <w:bCs w:val="false"/>
                <w:sz w:val="18"/>
                <w:szCs w:val="18"/>
              </w:rPr>
              <w:t xml:space="preserve">The MMU cannot see it. Requires hardware this device does not have.</w:t>
            </w:r>
          </w:p>
        </w:tc>
      </w:tr>
    </w:tbl>
    <w:p>
      <w:pPr>
        <w:spacing w:after="160"/>
      </w:pPr>
    </w:p>
    <w:p>
      <w:pPr>
        <w:spacing w:after="140" w:line="280"/>
        <w:jc w:val="both"/>
      </w:pPr>
      <w:r>
        <w:rPr>
          <w:sz w:val="21"/>
          <w:szCs w:val="21"/>
        </w:rPr>
        <w:t xml:space="preserve">A working detector for one heap beats a half-working one for four. </w:t>
      </w:r>
      <w:r>
        <w:rPr>
          <w:b/>
          <w:bCs/>
          <w:sz w:val="21"/>
          <w:szCs w:val="21"/>
        </w:rPr>
        <w:t xml:space="preserve">Ship narrow, then extend.</w:t>
      </w:r>
    </w:p>
    <w:p>
      <w:pPr>
        <w:pStyle w:val="Heading1"/>
        <w:spacing w:after="200" w:before="400"/>
      </w:pPr>
      <w:r>
        <w:t xml:space="preserve">13. Parallel Work</w:t>
      </w:r>
    </w:p>
    <w:p>
      <w:pPr>
        <w:spacing w:after="140" w:line="280"/>
        <w:jc w:val="both"/>
      </w:pPr>
      <w:r>
        <w:rPr>
          <w:sz w:val="21"/>
          <w:szCs w:val="21"/>
        </w:rPr>
        <w:t xml:space="preserve">If more than one engineer is available, these tracks are genuinely independent and can start on day one.</w:t>
      </w:r>
    </w:p>
    <w:p>
      <w:pPr>
        <w:spacing w:after="16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0"/>
        <w:gridCol w:w="5600"/>
        <w:gridCol w:w="2520"/>
      </w:tblGrid>
      <w:tr>
        <w:trPr>
          <w:tblHeader/>
        </w:trPr>
        <w:tc>
          <w:tcPr>
            <w:tcW w:type="dxa" w:w="900"/>
            <w:shd w:fill="DCE6F1" w:color="auto" w:val="clear"/>
            <w:tcMar>
              <w:top w:type="dxa" w:w="60"/>
              <w:left w:type="dxa" w:w="100"/>
              <w:bottom w:type="dxa" w:w="60"/>
              <w:right w:type="dxa" w:w="100"/>
            </w:tcMar>
          </w:tcPr>
          <w:p>
            <w:pPr>
              <w:spacing w:after="0" w:line="250"/>
            </w:pPr>
            <w:r>
              <w:rPr>
                <w:b/>
                <w:bCs/>
                <w:sz w:val="18"/>
                <w:szCs w:val="18"/>
              </w:rPr>
              <w:t xml:space="preserve">Track</w:t>
            </w:r>
          </w:p>
        </w:tc>
        <w:tc>
          <w:tcPr>
            <w:tcW w:type="dxa" w:w="5600"/>
            <w:shd w:fill="DCE6F1" w:color="auto" w:val="clear"/>
            <w:tcMar>
              <w:top w:type="dxa" w:w="60"/>
              <w:left w:type="dxa" w:w="100"/>
              <w:bottom w:type="dxa" w:w="60"/>
              <w:right w:type="dxa" w:w="100"/>
            </w:tcMar>
          </w:tcPr>
          <w:p>
            <w:pPr>
              <w:spacing w:after="0" w:line="250"/>
            </w:pPr>
            <w:r>
              <w:rPr>
                <w:b/>
                <w:bCs/>
                <w:sz w:val="18"/>
                <w:szCs w:val="18"/>
              </w:rPr>
              <w:t xml:space="preserve">Work</w:t>
            </w:r>
          </w:p>
        </w:tc>
        <w:tc>
          <w:tcPr>
            <w:tcW w:type="dxa" w:w="2520"/>
            <w:shd w:fill="DCE6F1" w:color="auto" w:val="clear"/>
            <w:tcMar>
              <w:top w:type="dxa" w:w="60"/>
              <w:left w:type="dxa" w:w="100"/>
              <w:bottom w:type="dxa" w:w="60"/>
              <w:right w:type="dxa" w:w="100"/>
            </w:tcMar>
          </w:tcPr>
          <w:p>
            <w:pPr>
              <w:spacing w:after="0" w:line="250"/>
            </w:pPr>
            <w:r>
              <w:rPr>
                <w:b/>
                <w:bCs/>
                <w:sz w:val="18"/>
                <w:szCs w:val="18"/>
              </w:rPr>
              <w:t xml:space="preserve">Depends on</w:t>
            </w:r>
          </w:p>
        </w:tc>
      </w:tr>
      <w:tr>
        <w:tc>
          <w:tcPr>
            <w:tcW w:type="dxa" w:w="900"/>
            <w:shd w:fill="FFFFFF" w:color="auto" w:val="clear"/>
            <w:tcMar>
              <w:top w:type="dxa" w:w="60"/>
              <w:left w:type="dxa" w:w="100"/>
              <w:bottom w:type="dxa" w:w="60"/>
              <w:right w:type="dxa" w:w="100"/>
            </w:tcMar>
          </w:tcPr>
          <w:p>
            <w:pPr>
              <w:spacing w:after="0" w:line="250"/>
            </w:pPr>
            <w:r>
              <w:rPr>
                <w:b w:val="false"/>
                <w:bCs w:val="false"/>
                <w:sz w:val="18"/>
                <w:szCs w:val="18"/>
              </w:rPr>
              <w:t xml:space="preserve">A</w:t>
            </w:r>
          </w:p>
        </w:tc>
        <w:tc>
          <w:tcPr>
            <w:tcW w:type="dxa" w:w="5600"/>
            <w:shd w:fill="FFFFFF" w:color="auto" w:val="clear"/>
            <w:tcMar>
              <w:top w:type="dxa" w:w="60"/>
              <w:left w:type="dxa" w:w="100"/>
              <w:bottom w:type="dxa" w:w="60"/>
              <w:right w:type="dxa" w:w="100"/>
            </w:tcMar>
          </w:tcPr>
          <w:p>
            <w:pPr>
              <w:spacing w:after="0" w:line="250"/>
            </w:pPr>
            <w:r>
              <w:rPr>
                <w:b w:val="false"/>
                <w:bCs w:val="false"/>
                <w:sz w:val="18"/>
                <w:szCs w:val="18"/>
              </w:rPr>
              <w:t xml:space="preserve">Page protect primitive - the architecture half of M0</w:t>
            </w:r>
          </w:p>
        </w:tc>
        <w:tc>
          <w:tcPr>
            <w:tcW w:type="dxa" w:w="2520"/>
            <w:shd w:fill="FFFFFF" w:color="auto" w:val="clear"/>
            <w:tcMar>
              <w:top w:type="dxa" w:w="60"/>
              <w:left w:type="dxa" w:w="100"/>
              <w:bottom w:type="dxa" w:w="60"/>
              <w:right w:type="dxa" w:w="100"/>
            </w:tcMar>
          </w:tcPr>
          <w:p>
            <w:pPr>
              <w:spacing w:after="0" w:line="250"/>
            </w:pPr>
            <w:r>
              <w:rPr>
                <w:b w:val="false"/>
                <w:bCs w:val="false"/>
                <w:sz w:val="18"/>
                <w:szCs w:val="18"/>
              </w:rPr>
              <w:t xml:space="preserve">Nothing</w:t>
            </w:r>
          </w:p>
        </w:tc>
      </w:tr>
      <w:tr>
        <w:tc>
          <w:tcPr>
            <w:tcW w:type="dxa" w:w="900"/>
            <w:shd w:fill="F7F9FC" w:color="auto" w:val="clear"/>
            <w:tcMar>
              <w:top w:type="dxa" w:w="60"/>
              <w:left w:type="dxa" w:w="100"/>
              <w:bottom w:type="dxa" w:w="60"/>
              <w:right w:type="dxa" w:w="100"/>
            </w:tcMar>
          </w:tcPr>
          <w:p>
            <w:pPr>
              <w:spacing w:after="0" w:line="250"/>
            </w:pPr>
            <w:r>
              <w:rPr>
                <w:b w:val="false"/>
                <w:bCs w:val="false"/>
                <w:sz w:val="18"/>
                <w:szCs w:val="18"/>
              </w:rPr>
              <w:t xml:space="preserve">B</w:t>
            </w:r>
          </w:p>
        </w:tc>
        <w:tc>
          <w:tcPr>
            <w:tcW w:type="dxa" w:w="5600"/>
            <w:shd w:fill="F7F9FC" w:color="auto" w:val="clear"/>
            <w:tcMar>
              <w:top w:type="dxa" w:w="60"/>
              <w:left w:type="dxa" w:w="100"/>
              <w:bottom w:type="dxa" w:w="60"/>
              <w:right w:type="dxa" w:w="100"/>
            </w:tcMar>
          </w:tcPr>
          <w:p>
            <w:pPr>
              <w:spacing w:after="0" w:line="250"/>
            </w:pPr>
            <w:r>
              <w:rPr>
                <w:b w:val="false"/>
                <w:bCs w:val="false"/>
                <w:sz w:val="18"/>
                <w:szCs w:val="18"/>
              </w:rPr>
              <w:t xml:space="preserve">Fault decoding, region registry and report - the reporting half of M0</w:t>
            </w:r>
          </w:p>
        </w:tc>
        <w:tc>
          <w:tcPr>
            <w:tcW w:type="dxa" w:w="2520"/>
            <w:shd w:fill="F7F9FC" w:color="auto" w:val="clear"/>
            <w:tcMar>
              <w:top w:type="dxa" w:w="60"/>
              <w:left w:type="dxa" w:w="100"/>
              <w:bottom w:type="dxa" w:w="60"/>
              <w:right w:type="dxa" w:w="100"/>
            </w:tcMar>
          </w:tcPr>
          <w:p>
            <w:pPr>
              <w:spacing w:after="0" w:line="250"/>
            </w:pPr>
            <w:r>
              <w:rPr>
                <w:b w:val="false"/>
                <w:bCs w:val="false"/>
                <w:sz w:val="18"/>
                <w:szCs w:val="18"/>
              </w:rPr>
              <w:t xml:space="preserve">Nothing</w:t>
            </w:r>
          </w:p>
        </w:tc>
      </w:tr>
      <w:tr>
        <w:tc>
          <w:tcPr>
            <w:tcW w:type="dxa" w:w="900"/>
            <w:shd w:fill="FFFFFF" w:color="auto" w:val="clear"/>
            <w:tcMar>
              <w:top w:type="dxa" w:w="60"/>
              <w:left w:type="dxa" w:w="100"/>
              <w:bottom w:type="dxa" w:w="60"/>
              <w:right w:type="dxa" w:w="100"/>
            </w:tcMar>
          </w:tcPr>
          <w:p>
            <w:pPr>
              <w:spacing w:after="0" w:line="250"/>
            </w:pPr>
            <w:r>
              <w:rPr>
                <w:b w:val="false"/>
                <w:bCs w:val="false"/>
                <w:sz w:val="18"/>
                <w:szCs w:val="18"/>
              </w:rPr>
              <w:t xml:space="preserve">C</w:t>
            </w:r>
          </w:p>
        </w:tc>
        <w:tc>
          <w:tcPr>
            <w:tcW w:type="dxa" w:w="5600"/>
            <w:shd w:fill="FFFFFF" w:color="auto" w:val="clear"/>
            <w:tcMar>
              <w:top w:type="dxa" w:w="60"/>
              <w:left w:type="dxa" w:w="100"/>
              <w:bottom w:type="dxa" w:w="60"/>
              <w:right w:type="dxa" w:w="100"/>
            </w:tcMar>
          </w:tcPr>
          <w:p>
            <w:pPr>
              <w:spacing w:after="0" w:line="250"/>
            </w:pPr>
            <w:r>
              <w:rPr>
                <w:b w:val="false"/>
                <w:bCs w:val="false"/>
                <w:sz w:val="18"/>
                <w:szCs w:val="18"/>
              </w:rPr>
              <w:t xml:space="preserve">Test application and benchmark harness</w:t>
            </w:r>
          </w:p>
        </w:tc>
        <w:tc>
          <w:tcPr>
            <w:tcW w:type="dxa" w:w="2520"/>
            <w:shd w:fill="FFFFFF" w:color="auto" w:val="clear"/>
            <w:tcMar>
              <w:top w:type="dxa" w:w="60"/>
              <w:left w:type="dxa" w:w="100"/>
              <w:bottom w:type="dxa" w:w="60"/>
              <w:right w:type="dxa" w:w="100"/>
            </w:tcMar>
          </w:tcPr>
          <w:p>
            <w:pPr>
              <w:spacing w:after="0" w:line="250"/>
            </w:pPr>
            <w:r>
              <w:rPr>
                <w:b w:val="false"/>
                <w:bCs w:val="false"/>
                <w:sz w:val="18"/>
                <w:szCs w:val="18"/>
              </w:rPr>
              <w:t xml:space="preserve">Nothing</w:t>
            </w:r>
          </w:p>
        </w:tc>
      </w:tr>
      <w:tr>
        <w:tc>
          <w:tcPr>
            <w:tcW w:type="dxa" w:w="900"/>
            <w:shd w:fill="F7F9FC" w:color="auto" w:val="clear"/>
            <w:tcMar>
              <w:top w:type="dxa" w:w="60"/>
              <w:left w:type="dxa" w:w="100"/>
              <w:bottom w:type="dxa" w:w="60"/>
              <w:right w:type="dxa" w:w="100"/>
            </w:tcMar>
          </w:tcPr>
          <w:p>
            <w:pPr>
              <w:spacing w:after="0" w:line="250"/>
            </w:pPr>
            <w:r>
              <w:rPr>
                <w:b w:val="false"/>
                <w:bCs w:val="false"/>
                <w:sz w:val="18"/>
                <w:szCs w:val="18"/>
              </w:rPr>
              <w:t xml:space="preserve">D</w:t>
            </w:r>
          </w:p>
        </w:tc>
        <w:tc>
          <w:tcPr>
            <w:tcW w:type="dxa" w:w="5600"/>
            <w:shd w:fill="F7F9FC" w:color="auto" w:val="clear"/>
            <w:tcMar>
              <w:top w:type="dxa" w:w="60"/>
              <w:left w:type="dxa" w:w="100"/>
              <w:bottom w:type="dxa" w:w="60"/>
              <w:right w:type="dxa" w:w="100"/>
            </w:tcMar>
          </w:tcPr>
          <w:p>
            <w:pPr>
              <w:spacing w:after="0" w:line="250"/>
            </w:pPr>
            <w:r>
              <w:rPr>
                <w:b w:val="false"/>
                <w:bCs w:val="false"/>
                <w:sz w:val="18"/>
                <w:szCs w:val="18"/>
              </w:rPr>
              <w:t xml:space="preserve">Audit of every existing code path that reads free heap memory</w:t>
            </w:r>
          </w:p>
        </w:tc>
        <w:tc>
          <w:tcPr>
            <w:tcW w:type="dxa" w:w="2520"/>
            <w:shd w:fill="F7F9FC" w:color="auto" w:val="clear"/>
            <w:tcMar>
              <w:top w:type="dxa" w:w="60"/>
              <w:left w:type="dxa" w:w="100"/>
              <w:bottom w:type="dxa" w:w="60"/>
              <w:right w:type="dxa" w:w="100"/>
            </w:tcMar>
          </w:tcPr>
          <w:p>
            <w:pPr>
              <w:spacing w:after="0" w:line="250"/>
            </w:pPr>
            <w:r>
              <w:rPr>
                <w:b w:val="false"/>
                <w:bCs w:val="false"/>
                <w:sz w:val="18"/>
                <w:szCs w:val="18"/>
              </w:rPr>
              <w:t xml:space="preserve">Nothing</w:t>
            </w:r>
          </w:p>
        </w:tc>
      </w:tr>
    </w:tbl>
    <w:p>
      <w:pPr>
        <w:spacing w:after="160"/>
      </w:pPr>
    </w:p>
    <w:p>
      <w:pPr>
        <w:spacing w:after="140" w:line="280"/>
        <w:jc w:val="both"/>
      </w:pPr>
      <w:r>
        <w:rPr>
          <w:sz w:val="21"/>
          <w:szCs w:val="21"/>
        </w:rPr>
        <w:t xml:space="preserve">All four converge at Gate 1. After that the critical path is single-threaded through M1, M2, M3 and M4, because each builds directly on the one before.</w:t>
      </w:r>
    </w:p>
    <w:p>
      <w:pPr>
        <w:pBdr>
          <w:left w:val="single" w:color="DD6B20" w:sz="18" w:space="8"/>
        </w:pBdr>
        <w:shd w:fill="FDF3E7" w:color="auto" w:val="clear"/>
        <w:spacing w:after="180" w:before="100" w:line="270"/>
        <w:ind w:left="140" w:right="140"/>
      </w:pPr>
      <w:r>
        <w:rPr>
          <w:b/>
          <w:bCs/>
          <w:color w:val="9C4221"/>
          <w:sz w:val="20"/>
          <w:szCs w:val="20"/>
        </w:rPr>
        <w:t xml:space="preserve">On scheduling:  </w:t>
      </w:r>
      <w:r>
        <w:rPr>
          <w:sz w:val="20"/>
          <w:szCs w:val="20"/>
        </w:rPr>
        <w:t xml:space="preserve">Calendar estimates are deliberately omitted, because they depend on headcount and on how much other work runs alongside. What can be stated with confidence is the relative shape: M0 is small, M1 and M2 together are moderate, and M4 alone is larger than everything before it combined. Plan the calendar around M4, not around the watchdog.</w:t>
      </w:r>
    </w:p>
    <w:p>
      <w:pPr>
        <w:pStyle w:val="Heading1"/>
        <w:spacing w:after="200" w:before="400"/>
      </w:pPr>
      <w:r>
        <w:t xml:space="preserve">14. Recommended Order - Summary</w:t>
      </w:r>
    </w:p>
    <w:p>
      <w:pPr>
        <w:spacing w:after="16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900"/>
        <w:gridCol w:w="4420"/>
      </w:tblGrid>
      <w:tr>
        <w:trPr>
          <w:tblHeader/>
        </w:trPr>
        <w:tc>
          <w:tcPr>
            <w:tcW w:type="dxa" w:w="500"/>
            <w:shd w:fill="DCE6F1" w:color="auto" w:val="clear"/>
            <w:tcMar>
              <w:top w:type="dxa" w:w="60"/>
              <w:left w:type="dxa" w:w="100"/>
              <w:bottom w:type="dxa" w:w="60"/>
              <w:right w:type="dxa" w:w="100"/>
            </w:tcMar>
          </w:tcPr>
          <w:p>
            <w:pPr>
              <w:spacing w:after="0" w:line="250"/>
            </w:pPr>
            <w:r>
              <w:rPr>
                <w:b/>
                <w:bCs/>
                <w:sz w:val="18"/>
                <w:szCs w:val="18"/>
              </w:rPr>
              <w:t xml:space="preserve">Step</w:t>
            </w:r>
          </w:p>
        </w:tc>
        <w:tc>
          <w:tcPr>
            <w:tcW w:type="dxa" w:w="3200"/>
            <w:shd w:fill="DCE6F1" w:color="auto" w:val="clear"/>
            <w:tcMar>
              <w:top w:type="dxa" w:w="60"/>
              <w:left w:type="dxa" w:w="100"/>
              <w:bottom w:type="dxa" w:w="60"/>
              <w:right w:type="dxa" w:w="100"/>
            </w:tcMar>
          </w:tcPr>
          <w:p>
            <w:pPr>
              <w:spacing w:after="0" w:line="250"/>
            </w:pPr>
            <w:r>
              <w:rPr>
                <w:b/>
                <w:bCs/>
                <w:sz w:val="18"/>
                <w:szCs w:val="18"/>
              </w:rPr>
              <w:t xml:space="preserve">Milestone</w:t>
            </w:r>
          </w:p>
        </w:tc>
        <w:tc>
          <w:tcPr>
            <w:tcW w:type="dxa" w:w="900"/>
            <w:shd w:fill="DCE6F1" w:color="auto" w:val="clear"/>
            <w:tcMar>
              <w:top w:type="dxa" w:w="60"/>
              <w:left w:type="dxa" w:w="100"/>
              <w:bottom w:type="dxa" w:w="60"/>
              <w:right w:type="dxa" w:w="100"/>
            </w:tcMar>
          </w:tcPr>
          <w:p>
            <w:pPr>
              <w:spacing w:after="0" w:line="250"/>
            </w:pPr>
            <w:r>
              <w:rPr>
                <w:b/>
                <w:bCs/>
                <w:sz w:val="18"/>
                <w:szCs w:val="18"/>
              </w:rPr>
              <w:t xml:space="preserve">Size</w:t>
            </w:r>
          </w:p>
        </w:tc>
        <w:tc>
          <w:tcPr>
            <w:tcW w:type="dxa" w:w="4420"/>
            <w:shd w:fill="DCE6F1" w:color="auto" w:val="clear"/>
            <w:tcMar>
              <w:top w:type="dxa" w:w="60"/>
              <w:left w:type="dxa" w:w="100"/>
              <w:bottom w:type="dxa" w:w="60"/>
              <w:right w:type="dxa" w:w="100"/>
            </w:tcMar>
          </w:tcPr>
          <w:p>
            <w:pPr>
              <w:spacing w:after="0" w:line="250"/>
            </w:pPr>
            <w:r>
              <w:rPr>
                <w:b/>
                <w:bCs/>
                <w:sz w:val="18"/>
                <w:szCs w:val="18"/>
              </w:rPr>
              <w:t xml:space="preserve">Exit criteria</w:t>
            </w:r>
          </w:p>
        </w:tc>
      </w:tr>
      <w:tr>
        <w:tc>
          <w:tcPr>
            <w:tcW w:type="dxa" w:w="500"/>
            <w:shd w:fill="FFFFFF" w:color="auto" w:val="clear"/>
            <w:tcMar>
              <w:top w:type="dxa" w:w="60"/>
              <w:left w:type="dxa" w:w="100"/>
              <w:bottom w:type="dxa" w:w="60"/>
              <w:right w:type="dxa" w:w="100"/>
            </w:tcMar>
          </w:tcPr>
          <w:p>
            <w:pPr>
              <w:spacing w:after="0" w:line="250"/>
            </w:pPr>
            <w:r>
              <w:rPr>
                <w:b w:val="false"/>
                <w:bCs w:val="false"/>
                <w:sz w:val="18"/>
                <w:szCs w:val="18"/>
              </w:rPr>
              <w:t xml:space="preserve">1</w:t>
            </w:r>
          </w:p>
        </w:tc>
        <w:tc>
          <w:tcPr>
            <w:tcW w:type="dxa" w:w="3200"/>
            <w:shd w:fill="FFFFFF" w:color="auto" w:val="clear"/>
            <w:tcMar>
              <w:top w:type="dxa" w:w="60"/>
              <w:left w:type="dxa" w:w="100"/>
              <w:bottom w:type="dxa" w:w="60"/>
              <w:right w:type="dxa" w:w="100"/>
            </w:tcMar>
          </w:tcPr>
          <w:p>
            <w:pPr>
              <w:spacing w:after="0" w:line="250"/>
            </w:pPr>
            <w:r>
              <w:rPr>
                <w:b w:val="false"/>
                <w:bCs w:val="false"/>
                <w:sz w:val="18"/>
                <w:szCs w:val="18"/>
              </w:rPr>
              <w:t xml:space="preserve">M0 - Walking skeleton on a dummy page, plus performance measurement</w:t>
            </w:r>
          </w:p>
        </w:tc>
        <w:tc>
          <w:tcPr>
            <w:tcW w:type="dxa" w:w="900"/>
            <w:shd w:fill="FFFFFF" w:color="auto" w:val="clear"/>
            <w:tcMar>
              <w:top w:type="dxa" w:w="60"/>
              <w:left w:type="dxa" w:w="100"/>
              <w:bottom w:type="dxa" w:w="60"/>
              <w:right w:type="dxa" w:w="100"/>
            </w:tcMar>
          </w:tcPr>
          <w:p>
            <w:pPr>
              <w:spacing w:after="0" w:line="250"/>
            </w:pPr>
            <w:r>
              <w:rPr>
                <w:b w:val="false"/>
                <w:bCs w:val="false"/>
                <w:sz w:val="18"/>
                <w:szCs w:val="18"/>
              </w:rPr>
              <w:t xml:space="preserve">Small</w:t>
            </w:r>
          </w:p>
        </w:tc>
        <w:tc>
          <w:tcPr>
            <w:tcW w:type="dxa" w:w="4420"/>
            <w:shd w:fill="FFFFFF" w:color="auto" w:val="clear"/>
            <w:tcMar>
              <w:top w:type="dxa" w:w="60"/>
              <w:left w:type="dxa" w:w="100"/>
              <w:bottom w:type="dxa" w:w="60"/>
              <w:right w:type="dxa" w:w="100"/>
            </w:tcMar>
          </w:tcPr>
          <w:p>
            <w:pPr>
              <w:spacing w:after="0" w:line="250"/>
            </w:pPr>
            <w:r>
              <w:rPr>
                <w:b w:val="false"/>
                <w:bCs w:val="false"/>
                <w:sz w:val="18"/>
                <w:szCs w:val="18"/>
              </w:rPr>
              <w:t xml:space="preserve">Split verified entry by entry; a deliberate bad write produces a report naming the instruction, task and address; performance cost measured and accepted</w:t>
            </w:r>
          </w:p>
        </w:tc>
      </w:tr>
      <w:tr>
        <w:tc>
          <w:tcPr>
            <w:tcW w:type="dxa" w:w="500"/>
            <w:shd w:fill="F7F9FC" w:color="auto" w:val="clear"/>
            <w:tcMar>
              <w:top w:type="dxa" w:w="60"/>
              <w:left w:type="dxa" w:w="100"/>
              <w:bottom w:type="dxa" w:w="60"/>
              <w:right w:type="dxa" w:w="100"/>
            </w:tcMar>
          </w:tcPr>
          <w:p>
            <w:pPr>
              <w:spacing w:after="0" w:line="250"/>
            </w:pPr>
            <w:r>
              <w:rPr>
                <w:b w:val="false"/>
                <w:bCs w:val="false"/>
                <w:sz w:val="18"/>
                <w:szCs w:val="18"/>
              </w:rPr>
              <w:t xml:space="preserve">2</w:t>
            </w:r>
          </w:p>
        </w:tc>
        <w:tc>
          <w:tcPr>
            <w:tcW w:type="dxa" w:w="3200"/>
            <w:shd w:fill="F7F9FC" w:color="auto" w:val="clear"/>
            <w:tcMar>
              <w:top w:type="dxa" w:w="60"/>
              <w:left w:type="dxa" w:w="100"/>
              <w:bottom w:type="dxa" w:w="60"/>
              <w:right w:type="dxa" w:w="100"/>
            </w:tcMar>
          </w:tcPr>
          <w:p>
            <w:pPr>
              <w:spacing w:after="0" w:line="250"/>
            </w:pPr>
            <w:r>
              <w:rPr>
                <w:b w:val="false"/>
                <w:bCs w:val="false"/>
                <w:sz w:val="18"/>
                <w:szCs w:val="18"/>
              </w:rPr>
              <w:t xml:space="preserve">M1 - Watchdog data packing, behaviour-neutral</w:t>
            </w:r>
          </w:p>
        </w:tc>
        <w:tc>
          <w:tcPr>
            <w:tcW w:type="dxa" w:w="900"/>
            <w:shd w:fill="F7F9FC" w:color="auto" w:val="clear"/>
            <w:tcMar>
              <w:top w:type="dxa" w:w="60"/>
              <w:left w:type="dxa" w:w="100"/>
              <w:bottom w:type="dxa" w:w="60"/>
              <w:right w:type="dxa" w:w="100"/>
            </w:tcMar>
          </w:tcPr>
          <w:p>
            <w:pPr>
              <w:spacing w:after="0" w:line="250"/>
            </w:pPr>
            <w:r>
              <w:rPr>
                <w:b w:val="false"/>
                <w:bCs w:val="false"/>
                <w:sz w:val="18"/>
                <w:szCs w:val="18"/>
              </w:rPr>
              <w:t xml:space="preserve">Small</w:t>
            </w:r>
          </w:p>
        </w:tc>
        <w:tc>
          <w:tcPr>
            <w:tcW w:type="dxa" w:w="4420"/>
            <w:shd w:fill="F7F9FC" w:color="auto" w:val="clear"/>
            <w:tcMar>
              <w:top w:type="dxa" w:w="60"/>
              <w:left w:type="dxa" w:w="100"/>
              <w:bottom w:type="dxa" w:w="60"/>
              <w:right w:type="dxa" w:w="100"/>
            </w:tcMar>
          </w:tcPr>
          <w:p>
            <w:pPr>
              <w:spacing w:after="0" w:line="250"/>
            </w:pPr>
            <w:r>
              <w:rPr>
                <w:b w:val="false"/>
                <w:bCs w:val="false"/>
                <w:sz w:val="18"/>
                <w:szCs w:val="18"/>
              </w:rPr>
              <w:t xml:space="preserve">System boots and runs; timers behave identically; the increased timer count is available; the page cannot overflow (build-time assertion)</w:t>
            </w:r>
          </w:p>
        </w:tc>
      </w:tr>
      <w:tr>
        <w:tc>
          <w:tcPr>
            <w:tcW w:type="dxa" w:w="500"/>
            <w:shd w:fill="FFFFFF" w:color="auto" w:val="clear"/>
            <w:tcMar>
              <w:top w:type="dxa" w:w="60"/>
              <w:left w:type="dxa" w:w="100"/>
              <w:bottom w:type="dxa" w:w="60"/>
              <w:right w:type="dxa" w:w="100"/>
            </w:tcMar>
          </w:tcPr>
          <w:p>
            <w:pPr>
              <w:spacing w:after="0" w:line="250"/>
            </w:pPr>
            <w:r>
              <w:rPr>
                <w:b w:val="false"/>
                <w:bCs w:val="false"/>
                <w:sz w:val="18"/>
                <w:szCs w:val="18"/>
              </w:rPr>
              <w:t xml:space="preserve">3</w:t>
            </w:r>
          </w:p>
        </w:tc>
        <w:tc>
          <w:tcPr>
            <w:tcW w:type="dxa" w:w="3200"/>
            <w:shd w:fill="FFFFFF" w:color="auto" w:val="clear"/>
            <w:tcMar>
              <w:top w:type="dxa" w:w="60"/>
              <w:left w:type="dxa" w:w="100"/>
              <w:bottom w:type="dxa" w:w="60"/>
              <w:right w:type="dxa" w:w="100"/>
            </w:tcMar>
          </w:tcPr>
          <w:p>
            <w:pPr>
              <w:spacing w:after="0" w:line="250"/>
            </w:pPr>
            <w:r>
              <w:rPr>
                <w:b w:val="false"/>
                <w:bCs w:val="false"/>
                <w:sz w:val="18"/>
                <w:szCs w:val="18"/>
              </w:rPr>
              <w:t xml:space="preserve">M2 - Watchdog protection</w:t>
            </w:r>
          </w:p>
        </w:tc>
        <w:tc>
          <w:tcPr>
            <w:tcW w:type="dxa" w:w="900"/>
            <w:shd w:fill="FFFFFF" w:color="auto" w:val="clear"/>
            <w:tcMar>
              <w:top w:type="dxa" w:w="60"/>
              <w:left w:type="dxa" w:w="100"/>
              <w:bottom w:type="dxa" w:w="60"/>
              <w:right w:type="dxa" w:w="100"/>
            </w:tcMar>
          </w:tcPr>
          <w:p>
            <w:pPr>
              <w:spacing w:after="0" w:line="250"/>
            </w:pPr>
            <w:r>
              <w:rPr>
                <w:b w:val="false"/>
                <w:bCs w:val="false"/>
                <w:sz w:val="18"/>
                <w:szCs w:val="18"/>
              </w:rPr>
              <w:t xml:space="preserve">Moderate</w:t>
            </w:r>
          </w:p>
        </w:tc>
        <w:tc>
          <w:tcPr>
            <w:tcW w:type="dxa" w:w="4420"/>
            <w:shd w:fill="FFFFFF" w:color="auto" w:val="clear"/>
            <w:tcMar>
              <w:top w:type="dxa" w:w="60"/>
              <w:left w:type="dxa" w:w="100"/>
              <w:bottom w:type="dxa" w:w="60"/>
              <w:right w:type="dxa" w:w="100"/>
            </w:tcMar>
          </w:tcPr>
          <w:p>
            <w:pPr>
              <w:spacing w:after="0" w:line="250"/>
            </w:pPr>
            <w:r>
              <w:rPr>
                <w:b w:val="false"/>
                <w:bCs w:val="false"/>
                <w:sz w:val="18"/>
                <w:szCs w:val="18"/>
              </w:rPr>
              <w:t xml:space="preserve">Runs normally on both cores; an external write to the page is caught and reported; no window is opened around a read</w:t>
            </w:r>
          </w:p>
        </w:tc>
      </w:tr>
      <w:tr>
        <w:tc>
          <w:tcPr>
            <w:tcW w:type="dxa" w:w="500"/>
            <w:shd w:fill="F7F9FC" w:color="auto" w:val="clear"/>
            <w:tcMar>
              <w:top w:type="dxa" w:w="60"/>
              <w:left w:type="dxa" w:w="100"/>
              <w:bottom w:type="dxa" w:w="60"/>
              <w:right w:type="dxa" w:w="100"/>
            </w:tcMar>
          </w:tcPr>
          <w:p>
            <w:pPr>
              <w:spacing w:after="0" w:line="250"/>
            </w:pPr>
            <w:r>
              <w:rPr>
                <w:b w:val="false"/>
                <w:bCs w:val="false"/>
                <w:sz w:val="18"/>
                <w:szCs w:val="18"/>
              </w:rPr>
              <w:t xml:space="preserve">-</w:t>
            </w:r>
          </w:p>
        </w:tc>
        <w:tc>
          <w:tcPr>
            <w:tcW w:type="dxa" w:w="3200"/>
            <w:shd w:fill="F7F9FC" w:color="auto" w:val="clear"/>
            <w:tcMar>
              <w:top w:type="dxa" w:w="60"/>
              <w:left w:type="dxa" w:w="100"/>
              <w:bottom w:type="dxa" w:w="60"/>
              <w:right w:type="dxa" w:w="100"/>
            </w:tcMar>
          </w:tcPr>
          <w:p>
            <w:pPr>
              <w:spacing w:after="0" w:line="250"/>
            </w:pPr>
            <w:r>
              <w:rPr>
                <w:b w:val="false"/>
                <w:bCs w:val="false"/>
                <w:sz w:val="18"/>
                <w:szCs w:val="18"/>
              </w:rPr>
              <w:t xml:space="preserve">DECISION POINT - detection technology and page table budget settled with the requester</w:t>
            </w:r>
          </w:p>
        </w:tc>
        <w:tc>
          <w:tcPr>
            <w:tcW w:type="dxa" w:w="900"/>
            <w:shd w:fill="F7F9FC" w:color="auto" w:val="clear"/>
            <w:tcMar>
              <w:top w:type="dxa" w:w="60"/>
              <w:left w:type="dxa" w:w="100"/>
              <w:bottom w:type="dxa" w:w="60"/>
              <w:right w:type="dxa" w:w="100"/>
            </w:tcMar>
          </w:tcPr>
          <w:p>
            <w:pPr>
              <w:spacing w:after="0" w:line="250"/>
            </w:pPr>
            <w:r>
              <w:rPr>
                <w:b w:val="false"/>
                <w:bCs w:val="false"/>
                <w:sz w:val="18"/>
                <w:szCs w:val="18"/>
              </w:rPr>
              <w:t xml:space="preserve">-</w:t>
            </w:r>
          </w:p>
        </w:tc>
        <w:tc>
          <w:tcPr>
            <w:tcW w:type="dxa" w:w="4420"/>
            <w:shd w:fill="F7F9FC" w:color="auto" w:val="clear"/>
            <w:tcMar>
              <w:top w:type="dxa" w:w="60"/>
              <w:left w:type="dxa" w:w="100"/>
              <w:bottom w:type="dxa" w:w="60"/>
              <w:right w:type="dxa" w:w="100"/>
            </w:tcMar>
          </w:tcPr>
          <w:p>
            <w:pPr>
              <w:spacing w:after="0" w:line="250"/>
            </w:pPr>
            <w:r>
              <w:rPr>
                <w:b w:val="false"/>
                <w:bCs w:val="false"/>
                <w:sz w:val="18"/>
                <w:szCs w:val="18"/>
              </w:rPr>
              <w:t xml:space="preserve">Questions 7, 8 and 9 in appendix B answered</w:t>
            </w:r>
          </w:p>
        </w:tc>
      </w:tr>
      <w:tr>
        <w:tc>
          <w:tcPr>
            <w:tcW w:type="dxa" w:w="500"/>
            <w:shd w:fill="FFFFFF" w:color="auto" w:val="clear"/>
            <w:tcMar>
              <w:top w:type="dxa" w:w="60"/>
              <w:left w:type="dxa" w:w="100"/>
              <w:bottom w:type="dxa" w:w="60"/>
              <w:right w:type="dxa" w:w="100"/>
            </w:tcMar>
          </w:tcPr>
          <w:p>
            <w:pPr>
              <w:spacing w:after="0" w:line="250"/>
            </w:pPr>
            <w:r>
              <w:rPr>
                <w:b w:val="false"/>
                <w:bCs w:val="false"/>
                <w:sz w:val="18"/>
                <w:szCs w:val="18"/>
              </w:rPr>
              <w:t xml:space="preserve">4</w:t>
            </w:r>
          </w:p>
        </w:tc>
        <w:tc>
          <w:tcPr>
            <w:tcW w:type="dxa" w:w="3200"/>
            <w:shd w:fill="FFFFFF" w:color="auto" w:val="clear"/>
            <w:tcMar>
              <w:top w:type="dxa" w:w="60"/>
              <w:left w:type="dxa" w:w="100"/>
              <w:bottom w:type="dxa" w:w="60"/>
              <w:right w:type="dxa" w:w="100"/>
            </w:tcMar>
          </w:tcPr>
          <w:p>
            <w:pPr>
              <w:spacing w:after="0" w:line="250"/>
            </w:pPr>
            <w:r>
              <w:rPr>
                <w:b w:val="false"/>
                <w:bCs w:val="false"/>
                <w:sz w:val="18"/>
                <w:szCs w:val="18"/>
              </w:rPr>
              <w:t xml:space="preserve">M3 - Heap release and allocate paths only</w:t>
            </w:r>
          </w:p>
        </w:tc>
        <w:tc>
          <w:tcPr>
            <w:tcW w:type="dxa" w:w="900"/>
            <w:shd w:fill="FFFFFF" w:color="auto" w:val="clear"/>
            <w:tcMar>
              <w:top w:type="dxa" w:w="60"/>
              <w:left w:type="dxa" w:w="100"/>
              <w:bottom w:type="dxa" w:w="60"/>
              <w:right w:type="dxa" w:w="100"/>
            </w:tcMar>
          </w:tcPr>
          <w:p>
            <w:pPr>
              <w:spacing w:after="0" w:line="250"/>
            </w:pPr>
            <w:r>
              <w:rPr>
                <w:b w:val="false"/>
                <w:bCs w:val="false"/>
                <w:sz w:val="18"/>
                <w:szCs w:val="18"/>
              </w:rPr>
              <w:t xml:space="preserve">Moderate</w:t>
            </w:r>
          </w:p>
        </w:tc>
        <w:tc>
          <w:tcPr>
            <w:tcW w:type="dxa" w:w="4420"/>
            <w:shd w:fill="FFFFFF" w:color="auto" w:val="clear"/>
            <w:tcMar>
              <w:top w:type="dxa" w:w="60"/>
              <w:left w:type="dxa" w:w="100"/>
              <w:bottom w:type="dxa" w:w="60"/>
              <w:right w:type="dxa" w:w="100"/>
            </w:tcMar>
          </w:tcPr>
          <w:p>
            <w:pPr>
              <w:spacing w:after="0" w:line="250"/>
            </w:pPr>
            <w:r>
              <w:rPr>
                <w:b w:val="false"/>
                <w:bCs w:val="false"/>
                <w:sz w:val="18"/>
                <w:szCs w:val="18"/>
              </w:rPr>
              <w:t xml:space="preserve">Allocate a large block, release it, write to it, and receive a use-after-free report</w:t>
            </w:r>
          </w:p>
        </w:tc>
      </w:tr>
      <w:tr>
        <w:tc>
          <w:tcPr>
            <w:tcW w:type="dxa" w:w="500"/>
            <w:shd w:fill="F7F9FC" w:color="auto" w:val="clear"/>
            <w:tcMar>
              <w:top w:type="dxa" w:w="60"/>
              <w:left w:type="dxa" w:w="100"/>
              <w:bottom w:type="dxa" w:w="60"/>
              <w:right w:type="dxa" w:w="100"/>
            </w:tcMar>
          </w:tcPr>
          <w:p>
            <w:pPr>
              <w:spacing w:after="0" w:line="250"/>
            </w:pPr>
            <w:r>
              <w:rPr>
                <w:b w:val="false"/>
                <w:bCs w:val="false"/>
                <w:sz w:val="18"/>
                <w:szCs w:val="18"/>
              </w:rPr>
              <w:t xml:space="preserve">5</w:t>
            </w:r>
          </w:p>
        </w:tc>
        <w:tc>
          <w:tcPr>
            <w:tcW w:type="dxa" w:w="3200"/>
            <w:shd w:fill="F7F9FC" w:color="auto" w:val="clear"/>
            <w:tcMar>
              <w:top w:type="dxa" w:w="60"/>
              <w:left w:type="dxa" w:w="100"/>
              <w:bottom w:type="dxa" w:w="60"/>
              <w:right w:type="dxa" w:w="100"/>
            </w:tcMar>
          </w:tcPr>
          <w:p>
            <w:pPr>
              <w:spacing w:after="0" w:line="250"/>
            </w:pPr>
            <w:r>
              <w:rPr>
                <w:b w:val="false"/>
                <w:bCs w:val="false"/>
                <w:sz w:val="18"/>
                <w:szCs w:val="18"/>
              </w:rPr>
              <w:t xml:space="preserve">M4 - Heap merge, split, reallocate, aligned allocate, deferred list</w:t>
            </w:r>
          </w:p>
        </w:tc>
        <w:tc>
          <w:tcPr>
            <w:tcW w:type="dxa" w:w="900"/>
            <w:shd w:fill="F7F9FC" w:color="auto" w:val="clear"/>
            <w:tcMar>
              <w:top w:type="dxa" w:w="60"/>
              <w:left w:type="dxa" w:w="100"/>
              <w:bottom w:type="dxa" w:w="60"/>
              <w:right w:type="dxa" w:w="100"/>
            </w:tcMar>
          </w:tcPr>
          <w:p>
            <w:pPr>
              <w:spacing w:after="0" w:line="250"/>
            </w:pPr>
            <w:r>
              <w:rPr>
                <w:b w:val="false"/>
                <w:bCs w:val="false"/>
                <w:sz w:val="18"/>
                <w:szCs w:val="18"/>
              </w:rPr>
              <w:t xml:space="preserve">LARGE</w:t>
            </w:r>
          </w:p>
        </w:tc>
        <w:tc>
          <w:tcPr>
            <w:tcW w:type="dxa" w:w="4420"/>
            <w:shd w:fill="F7F9FC" w:color="auto" w:val="clear"/>
            <w:tcMar>
              <w:top w:type="dxa" w:w="60"/>
              <w:left w:type="dxa" w:w="100"/>
              <w:bottom w:type="dxa" w:w="60"/>
              <w:right w:type="dxa" w:w="100"/>
            </w:tcMar>
          </w:tcPr>
          <w:p>
            <w:pPr>
              <w:spacing w:after="0" w:line="250"/>
            </w:pPr>
            <w:r>
              <w:rPr>
                <w:b w:val="false"/>
                <w:bCs w:val="false"/>
                <w:sz w:val="18"/>
                <w:szCs w:val="18"/>
              </w:rPr>
              <w:t xml:space="preserve">Hours of mixed-size stress with no faults originating inside the allocator</w:t>
            </w:r>
          </w:p>
        </w:tc>
      </w:tr>
      <w:tr>
        <w:tc>
          <w:tcPr>
            <w:tcW w:type="dxa" w:w="500"/>
            <w:shd w:fill="FFFFFF" w:color="auto" w:val="clear"/>
            <w:tcMar>
              <w:top w:type="dxa" w:w="60"/>
              <w:left w:type="dxa" w:w="100"/>
              <w:bottom w:type="dxa" w:w="60"/>
              <w:right w:type="dxa" w:w="100"/>
            </w:tcMar>
          </w:tcPr>
          <w:p>
            <w:pPr>
              <w:spacing w:after="0" w:line="250"/>
            </w:pPr>
            <w:r>
              <w:rPr>
                <w:b w:val="false"/>
                <w:bCs w:val="false"/>
                <w:sz w:val="18"/>
                <w:szCs w:val="18"/>
              </w:rPr>
              <w:t xml:space="preserve">6</w:t>
            </w:r>
          </w:p>
        </w:tc>
        <w:tc>
          <w:tcPr>
            <w:tcW w:type="dxa" w:w="3200"/>
            <w:shd w:fill="FFFFFF" w:color="auto" w:val="clear"/>
            <w:tcMar>
              <w:top w:type="dxa" w:w="60"/>
              <w:left w:type="dxa" w:w="100"/>
              <w:bottom w:type="dxa" w:w="60"/>
              <w:right w:type="dxa" w:w="100"/>
            </w:tcMar>
          </w:tcPr>
          <w:p>
            <w:pPr>
              <w:spacing w:after="0" w:line="250"/>
            </w:pPr>
            <w:r>
              <w:rPr>
                <w:b w:val="false"/>
                <w:bCs w:val="false"/>
                <w:sz w:val="18"/>
                <w:szCs w:val="18"/>
              </w:rPr>
              <w:t xml:space="preserve">M5 and M6 - Audit and hardening</w:t>
            </w:r>
          </w:p>
        </w:tc>
        <w:tc>
          <w:tcPr>
            <w:tcW w:type="dxa" w:w="900"/>
            <w:shd w:fill="FFFFFF" w:color="auto" w:val="clear"/>
            <w:tcMar>
              <w:top w:type="dxa" w:w="60"/>
              <w:left w:type="dxa" w:w="100"/>
              <w:bottom w:type="dxa" w:w="60"/>
              <w:right w:type="dxa" w:w="100"/>
            </w:tcMar>
          </w:tcPr>
          <w:p>
            <w:pPr>
              <w:spacing w:after="0" w:line="250"/>
            </w:pPr>
            <w:r>
              <w:rPr>
                <w:b w:val="false"/>
                <w:bCs w:val="false"/>
                <w:sz w:val="18"/>
                <w:szCs w:val="18"/>
              </w:rPr>
              <w:t xml:space="preserve">Moderate</w:t>
            </w:r>
          </w:p>
        </w:tc>
        <w:tc>
          <w:tcPr>
            <w:tcW w:type="dxa" w:w="4420"/>
            <w:shd w:fill="FFFFFF" w:color="auto" w:val="clear"/>
            <w:tcMar>
              <w:top w:type="dxa" w:w="60"/>
              <w:left w:type="dxa" w:w="100"/>
              <w:bottom w:type="dxa" w:w="60"/>
              <w:right w:type="dxa" w:w="100"/>
            </w:tcMar>
          </w:tcPr>
          <w:p>
            <w:pPr>
              <w:spacing w:after="0" w:line="250"/>
            </w:pPr>
            <w:r>
              <w:rPr>
                <w:b w:val="false"/>
                <w:bCs w:val="false"/>
                <w:sz w:val="18"/>
                <w:szCs w:val="18"/>
              </w:rPr>
              <w:t xml:space="preserve">Heap information and crash dumps work with protection enabled; coverage counters reported</w:t>
            </w:r>
          </w:p>
        </w:tc>
      </w:tr>
    </w:tbl>
    <w:p>
      <w:pPr>
        <w:spacing w:after="160"/>
      </w:pPr>
    </w:p>
    <w:p>
      <w:pPr>
        <w:pStyle w:val="Heading2"/>
        <w:spacing w:after="140" w:before="300"/>
      </w:pPr>
      <w:r>
        <w:t xml:space="preserve">14.1 The change from the original instinct</w:t>
      </w:r>
    </w:p>
    <w:p>
      <w:pPr>
        <w:spacing w:after="140" w:line="280"/>
        <w:jc w:val="both"/>
      </w:pPr>
      <w:r>
        <w:rPr>
          <w:sz w:val="21"/>
          <w:szCs w:val="21"/>
        </w:rPr>
        <w:t xml:space="preserve">The instinct to do the watchdog before the heap is correct and is kept. The only change this plan proposes is inserting M0 in front of it.</w:t>
      </w:r>
    </w:p>
    <w:p>
      <w:pPr>
        <w:spacing w:after="140" w:line="280"/>
        <w:jc w:val="both"/>
      </w:pPr>
      <w:r>
        <w:rPr>
          <w:sz w:val="21"/>
          <w:szCs w:val="21"/>
        </w:rPr>
        <w:t xml:space="preserve">The reason: when the watchdog rework begins, it should be </w:t>
      </w:r>
      <w:r>
        <w:rPr>
          <w:b/>
          <w:bCs/>
          <w:sz w:val="21"/>
          <w:szCs w:val="21"/>
        </w:rPr>
        <w:t xml:space="preserve">applying a mechanism that is already proven</w:t>
      </w:r>
      <w:r>
        <w:rPr>
          <w:sz w:val="21"/>
          <w:szCs w:val="21"/>
        </w:rPr>
        <w:t xml:space="preserve"> rather than debugging the mechanism and the integration at the same time. That single separation is what turns the first attempt from a setback into groundwork.</w:t>
      </w:r>
    </w:p>
    <w:p>
      <w:pPr>
        <w:spacing w:after="140" w:line="280"/>
        <w:jc w:val="both"/>
      </w:pPr>
      <w:r>
        <w:rPr>
          <w:sz w:val="21"/>
          <w:szCs w:val="21"/>
        </w:rPr>
        <w:t xml:space="preserve">Steps 1 to 3 together form a coherent first delivery: a working demonstration, a real subsystem protected, and every line of the foundation carrying straight into the heap work that follows.</w:t>
      </w:r>
    </w:p>
    <w:p>
      <w:r>
        <w:br w:type="page"/>
      </w:r>
    </w:p>
    <w:p>
      <w:pPr>
        <w:pStyle w:val="Heading1"/>
        <w:spacing w:after="200" w:before="400"/>
      </w:pPr>
      <w:r>
        <w:t xml:space="preserve">Appendix A - Milestone Checklist</w:t>
      </w:r>
    </w:p>
    <w:p>
      <w:pPr>
        <w:spacing w:after="140" w:line="280"/>
        <w:jc w:val="both"/>
      </w:pPr>
      <w:r>
        <w:rPr>
          <w:sz w:val="21"/>
          <w:szCs w:val="21"/>
        </w:rPr>
        <w:t xml:space="preserve">A condensed checklist for tracking progress.</w:t>
      </w:r>
    </w:p>
    <w:p>
      <w:pPr>
        <w:spacing w:after="16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6820"/>
      </w:tblGrid>
      <w:tr>
        <w:trPr>
          <w:tblHeader/>
        </w:trPr>
        <w:tc>
          <w:tcPr>
            <w:tcW w:type="dxa" w:w="2200"/>
            <w:shd w:fill="DCE6F1" w:color="auto" w:val="clear"/>
            <w:tcMar>
              <w:top w:type="dxa" w:w="60"/>
              <w:left w:type="dxa" w:w="100"/>
              <w:bottom w:type="dxa" w:w="60"/>
              <w:right w:type="dxa" w:w="100"/>
            </w:tcMar>
          </w:tcPr>
          <w:p>
            <w:pPr>
              <w:spacing w:after="0" w:line="250"/>
            </w:pPr>
            <w:r>
              <w:rPr>
                <w:b/>
                <w:bCs/>
                <w:sz w:val="18"/>
                <w:szCs w:val="18"/>
              </w:rPr>
              <w:t xml:space="preserve">Milestone</w:t>
            </w:r>
          </w:p>
        </w:tc>
        <w:tc>
          <w:tcPr>
            <w:tcW w:type="dxa" w:w="6820"/>
            <w:shd w:fill="DCE6F1" w:color="auto" w:val="clear"/>
            <w:tcMar>
              <w:top w:type="dxa" w:w="60"/>
              <w:left w:type="dxa" w:w="100"/>
              <w:bottom w:type="dxa" w:w="60"/>
              <w:right w:type="dxa" w:w="100"/>
            </w:tcMar>
          </w:tcPr>
          <w:p>
            <w:pPr>
              <w:spacing w:after="0" w:line="250"/>
            </w:pPr>
            <w:r>
              <w:rPr>
                <w:b/>
                <w:bCs/>
                <w:sz w:val="18"/>
                <w:szCs w:val="18"/>
              </w:rPr>
              <w:t xml:space="preserve">Done when</w:t>
            </w:r>
          </w:p>
        </w:tc>
      </w:tr>
      <w:tr>
        <w:tc>
          <w:tcPr>
            <w:tcW w:type="dxa" w:w="2200"/>
            <w:shd w:fill="FFFFFF" w:color="auto" w:val="clear"/>
            <w:tcMar>
              <w:top w:type="dxa" w:w="60"/>
              <w:left w:type="dxa" w:w="100"/>
              <w:bottom w:type="dxa" w:w="60"/>
              <w:right w:type="dxa" w:w="100"/>
            </w:tcMar>
          </w:tcPr>
          <w:p>
            <w:pPr>
              <w:spacing w:after="0" w:line="250"/>
            </w:pPr>
            <w:r>
              <w:rPr>
                <w:b w:val="false"/>
                <w:bCs w:val="false"/>
                <w:sz w:val="18"/>
                <w:szCs w:val="18"/>
              </w:rPr>
              <w:t xml:space="preserve">M0 architecture</w:t>
            </w:r>
          </w:p>
        </w:tc>
        <w:tc>
          <w:tcPr>
            <w:tcW w:type="dxa" w:w="6820"/>
            <w:shd w:fill="FFFFFF" w:color="auto" w:val="clear"/>
            <w:tcMar>
              <w:top w:type="dxa" w:w="60"/>
              <w:left w:type="dxa" w:w="100"/>
              <w:bottom w:type="dxa" w:w="60"/>
              <w:right w:type="dxa" w:w="100"/>
            </w:tcMar>
          </w:tcPr>
          <w:p>
            <w:pPr>
              <w:spacing w:after="0" w:line="250"/>
            </w:pPr>
            <w:r>
              <w:rPr>
                <w:b w:val="false"/>
                <w:bCs w:val="false"/>
                <w:sz w:val="18"/>
                <w:szCs w:val="18"/>
              </w:rPr>
              <w:t xml:space="preserve">Split, set permission, save and restore implemented behind a generic interface; unit test passes</w:t>
            </w:r>
          </w:p>
        </w:tc>
      </w:tr>
      <w:tr>
        <w:tc>
          <w:tcPr>
            <w:tcW w:type="dxa" w:w="2200"/>
            <w:shd w:fill="F7F9FC" w:color="auto" w:val="clear"/>
            <w:tcMar>
              <w:top w:type="dxa" w:w="60"/>
              <w:left w:type="dxa" w:w="100"/>
              <w:bottom w:type="dxa" w:w="60"/>
              <w:right w:type="dxa" w:w="100"/>
            </w:tcMar>
          </w:tcPr>
          <w:p>
            <w:pPr>
              <w:spacing w:after="0" w:line="250"/>
            </w:pPr>
            <w:r>
              <w:rPr>
                <w:b w:val="false"/>
                <w:bCs w:val="false"/>
                <w:sz w:val="18"/>
                <w:szCs w:val="18"/>
              </w:rPr>
              <w:t xml:space="preserve">M0 reporting</w:t>
            </w:r>
          </w:p>
        </w:tc>
        <w:tc>
          <w:tcPr>
            <w:tcW w:type="dxa" w:w="6820"/>
            <w:shd w:fill="F7F9FC" w:color="auto" w:val="clear"/>
            <w:tcMar>
              <w:top w:type="dxa" w:w="60"/>
              <w:left w:type="dxa" w:w="100"/>
              <w:bottom w:type="dxa" w:w="60"/>
              <w:right w:type="dxa" w:w="100"/>
            </w:tcMar>
          </w:tcPr>
          <w:p>
            <w:pPr>
              <w:spacing w:after="0" w:line="250"/>
            </w:pPr>
            <w:r>
              <w:rPr>
                <w:b w:val="false"/>
                <w:bCs w:val="false"/>
                <w:sz w:val="18"/>
                <w:szCs w:val="18"/>
              </w:rPr>
              <w:t xml:space="preserve">Fault status and address decoded; region registry in place; report prints instruction, task, address and region</w:t>
            </w:r>
          </w:p>
        </w:tc>
      </w:tr>
      <w:tr>
        <w:tc>
          <w:tcPr>
            <w:tcW w:type="dxa" w:w="2200"/>
            <w:shd w:fill="FFFFFF" w:color="auto" w:val="clear"/>
            <w:tcMar>
              <w:top w:type="dxa" w:w="60"/>
              <w:left w:type="dxa" w:w="100"/>
              <w:bottom w:type="dxa" w:w="60"/>
              <w:right w:type="dxa" w:w="100"/>
            </w:tcMar>
          </w:tcPr>
          <w:p>
            <w:pPr>
              <w:spacing w:after="0" w:line="250"/>
            </w:pPr>
            <w:r>
              <w:rPr>
                <w:b w:val="false"/>
                <w:bCs w:val="false"/>
                <w:sz w:val="18"/>
                <w:szCs w:val="18"/>
              </w:rPr>
              <w:t xml:space="preserve">M0 test</w:t>
            </w:r>
          </w:p>
        </w:tc>
        <w:tc>
          <w:tcPr>
            <w:tcW w:type="dxa" w:w="6820"/>
            <w:shd w:fill="FFFFFF" w:color="auto" w:val="clear"/>
            <w:tcMar>
              <w:top w:type="dxa" w:w="60"/>
              <w:left w:type="dxa" w:w="100"/>
              <w:bottom w:type="dxa" w:w="60"/>
              <w:right w:type="dxa" w:w="100"/>
            </w:tcMar>
          </w:tcPr>
          <w:p>
            <w:pPr>
              <w:spacing w:after="0" w:line="250"/>
            </w:pPr>
            <w:r>
              <w:rPr>
                <w:b w:val="false"/>
                <w:bCs w:val="false"/>
                <w:sz w:val="18"/>
                <w:szCs w:val="18"/>
              </w:rPr>
              <w:t xml:space="preserve">Test application triggers a deliberate violation and the report is correct</w:t>
            </w:r>
          </w:p>
        </w:tc>
      </w:tr>
      <w:tr>
        <w:tc>
          <w:tcPr>
            <w:tcW w:type="dxa" w:w="2200"/>
            <w:shd w:fill="F7F9FC" w:color="auto" w:val="clear"/>
            <w:tcMar>
              <w:top w:type="dxa" w:w="60"/>
              <w:left w:type="dxa" w:w="100"/>
              <w:bottom w:type="dxa" w:w="60"/>
              <w:right w:type="dxa" w:w="100"/>
            </w:tcMar>
          </w:tcPr>
          <w:p>
            <w:pPr>
              <w:spacing w:after="0" w:line="250"/>
            </w:pPr>
            <w:r>
              <w:rPr>
                <w:b w:val="false"/>
                <w:bCs w:val="false"/>
                <w:sz w:val="18"/>
                <w:szCs w:val="18"/>
              </w:rPr>
              <w:t xml:space="preserve">M0 measurement</w:t>
            </w:r>
          </w:p>
        </w:tc>
        <w:tc>
          <w:tcPr>
            <w:tcW w:type="dxa" w:w="6820"/>
            <w:shd w:fill="F7F9FC" w:color="auto" w:val="clear"/>
            <w:tcMar>
              <w:top w:type="dxa" w:w="60"/>
              <w:left w:type="dxa" w:w="100"/>
              <w:bottom w:type="dxa" w:w="60"/>
              <w:right w:type="dxa" w:w="100"/>
            </w:tcMar>
          </w:tcPr>
          <w:p>
            <w:pPr>
              <w:spacing w:after="0" w:line="250"/>
            </w:pPr>
            <w:r>
              <w:rPr>
                <w:b w:val="false"/>
                <w:bCs w:val="false"/>
                <w:sz w:val="18"/>
                <w:szCs w:val="18"/>
              </w:rPr>
              <w:t xml:space="preserve">Benchmark run before and after splitting; result recorded and accepted</w:t>
            </w:r>
          </w:p>
        </w:tc>
      </w:tr>
      <w:tr>
        <w:tc>
          <w:tcPr>
            <w:tcW w:type="dxa" w:w="2200"/>
            <w:shd w:fill="FFFFFF" w:color="auto" w:val="clear"/>
            <w:tcMar>
              <w:top w:type="dxa" w:w="60"/>
              <w:left w:type="dxa" w:w="100"/>
              <w:bottom w:type="dxa" w:w="60"/>
              <w:right w:type="dxa" w:w="100"/>
            </w:tcMar>
          </w:tcPr>
          <w:p>
            <w:pPr>
              <w:spacing w:after="0" w:line="250"/>
            </w:pPr>
            <w:r>
              <w:rPr>
                <w:b w:val="false"/>
                <w:bCs w:val="false"/>
                <w:sz w:val="18"/>
                <w:szCs w:val="18"/>
              </w:rPr>
              <w:t xml:space="preserve">GATE 1</w:t>
            </w:r>
          </w:p>
        </w:tc>
        <w:tc>
          <w:tcPr>
            <w:tcW w:type="dxa" w:w="6820"/>
            <w:shd w:fill="FFFFFF" w:color="auto" w:val="clear"/>
            <w:tcMar>
              <w:top w:type="dxa" w:w="60"/>
              <w:left w:type="dxa" w:w="100"/>
              <w:bottom w:type="dxa" w:w="60"/>
              <w:right w:type="dxa" w:w="100"/>
            </w:tcMar>
          </w:tcPr>
          <w:p>
            <w:pPr>
              <w:spacing w:after="0" w:line="250"/>
            </w:pPr>
            <w:r>
              <w:rPr>
                <w:b w:val="false"/>
                <w:bCs w:val="false"/>
                <w:sz w:val="18"/>
                <w:szCs w:val="18"/>
              </w:rPr>
              <w:t xml:space="preserve">All four of the above complete and reviewed</w:t>
            </w:r>
          </w:p>
        </w:tc>
      </w:tr>
      <w:tr>
        <w:tc>
          <w:tcPr>
            <w:tcW w:type="dxa" w:w="2200"/>
            <w:shd w:fill="F7F9FC" w:color="auto" w:val="clear"/>
            <w:tcMar>
              <w:top w:type="dxa" w:w="60"/>
              <w:left w:type="dxa" w:w="100"/>
              <w:bottom w:type="dxa" w:w="60"/>
              <w:right w:type="dxa" w:w="100"/>
            </w:tcMar>
          </w:tcPr>
          <w:p>
            <w:pPr>
              <w:spacing w:after="0" w:line="250"/>
            </w:pPr>
            <w:r>
              <w:rPr>
                <w:b w:val="false"/>
                <w:bCs w:val="false"/>
                <w:sz w:val="18"/>
                <w:szCs w:val="18"/>
              </w:rPr>
              <w:t xml:space="preserve">M1</w:t>
            </w:r>
          </w:p>
        </w:tc>
        <w:tc>
          <w:tcPr>
            <w:tcW w:type="dxa" w:w="6820"/>
            <w:shd w:fill="F7F9FC" w:color="auto" w:val="clear"/>
            <w:tcMar>
              <w:top w:type="dxa" w:w="60"/>
              <w:left w:type="dxa" w:w="100"/>
              <w:bottom w:type="dxa" w:w="60"/>
              <w:right w:type="dxa" w:w="100"/>
            </w:tcMar>
          </w:tcPr>
          <w:p>
            <w:pPr>
              <w:spacing w:after="0" w:line="250"/>
            </w:pPr>
            <w:r>
              <w:rPr>
                <w:b w:val="false"/>
                <w:bCs w:val="false"/>
                <w:sz w:val="18"/>
                <w:szCs w:val="18"/>
              </w:rPr>
              <w:t xml:space="preserve">Four watchdog globals in one 4 KB page; explicit clearing; timer count raised; build-time size assertion added</w:t>
            </w:r>
          </w:p>
        </w:tc>
      </w:tr>
      <w:tr>
        <w:tc>
          <w:tcPr>
            <w:tcW w:type="dxa" w:w="2200"/>
            <w:shd w:fill="FFFFFF" w:color="auto" w:val="clear"/>
            <w:tcMar>
              <w:top w:type="dxa" w:w="60"/>
              <w:left w:type="dxa" w:w="100"/>
              <w:bottom w:type="dxa" w:w="60"/>
              <w:right w:type="dxa" w:w="100"/>
            </w:tcMar>
          </w:tcPr>
          <w:p>
            <w:pPr>
              <w:spacing w:after="0" w:line="250"/>
            </w:pPr>
            <w:r>
              <w:rPr>
                <w:b w:val="false"/>
                <w:bCs w:val="false"/>
                <w:sz w:val="18"/>
                <w:szCs w:val="18"/>
              </w:rPr>
              <w:t xml:space="preserve">M2</w:t>
            </w:r>
          </w:p>
        </w:tc>
        <w:tc>
          <w:tcPr>
            <w:tcW w:type="dxa" w:w="6820"/>
            <w:shd w:fill="FFFFFF" w:color="auto" w:val="clear"/>
            <w:tcMar>
              <w:top w:type="dxa" w:w="60"/>
              <w:left w:type="dxa" w:w="100"/>
              <w:bottom w:type="dxa" w:w="60"/>
              <w:right w:type="dxa" w:w="100"/>
            </w:tcMar>
          </w:tcPr>
          <w:p>
            <w:pPr>
              <w:spacing w:after="0" w:line="250"/>
            </w:pPr>
            <w:r>
              <w:rPr>
                <w:b w:val="false"/>
                <w:bCs w:val="false"/>
                <w:sz w:val="18"/>
                <w:szCs w:val="18"/>
              </w:rPr>
              <w:t xml:space="preserve">Windows at correct call sites; none around reads; closed around callbacks; second-core write test passes</w:t>
            </w:r>
          </w:p>
        </w:tc>
      </w:tr>
      <w:tr>
        <w:tc>
          <w:tcPr>
            <w:tcW w:type="dxa" w:w="2200"/>
            <w:shd w:fill="F7F9FC" w:color="auto" w:val="clear"/>
            <w:tcMar>
              <w:top w:type="dxa" w:w="60"/>
              <w:left w:type="dxa" w:w="100"/>
              <w:bottom w:type="dxa" w:w="60"/>
              <w:right w:type="dxa" w:w="100"/>
            </w:tcMar>
          </w:tcPr>
          <w:p>
            <w:pPr>
              <w:spacing w:after="0" w:line="250"/>
            </w:pPr>
            <w:r>
              <w:rPr>
                <w:b w:val="false"/>
                <w:bCs w:val="false"/>
                <w:sz w:val="18"/>
                <w:szCs w:val="18"/>
              </w:rPr>
              <w:t xml:space="preserve">GATE 2</w:t>
            </w:r>
          </w:p>
        </w:tc>
        <w:tc>
          <w:tcPr>
            <w:tcW w:type="dxa" w:w="6820"/>
            <w:shd w:fill="F7F9FC" w:color="auto" w:val="clear"/>
            <w:tcMar>
              <w:top w:type="dxa" w:w="60"/>
              <w:left w:type="dxa" w:w="100"/>
              <w:bottom w:type="dxa" w:w="60"/>
              <w:right w:type="dxa" w:w="100"/>
            </w:tcMar>
          </w:tcPr>
          <w:p>
            <w:pPr>
              <w:spacing w:after="0" w:line="250"/>
            </w:pPr>
            <w:r>
              <w:rPr>
                <w:b w:val="false"/>
                <w:bCs w:val="false"/>
                <w:sz w:val="18"/>
                <w:szCs w:val="18"/>
              </w:rPr>
              <w:t xml:space="preserve">System stable on both cores with protection enabled</w:t>
            </w:r>
          </w:p>
        </w:tc>
      </w:tr>
      <w:tr>
        <w:tc>
          <w:tcPr>
            <w:tcW w:type="dxa" w:w="2200"/>
            <w:shd w:fill="FFFFFF" w:color="auto" w:val="clear"/>
            <w:tcMar>
              <w:top w:type="dxa" w:w="60"/>
              <w:left w:type="dxa" w:w="100"/>
              <w:bottom w:type="dxa" w:w="60"/>
              <w:right w:type="dxa" w:w="100"/>
            </w:tcMar>
          </w:tcPr>
          <w:p>
            <w:pPr>
              <w:spacing w:after="0" w:line="250"/>
            </w:pPr>
            <w:r>
              <w:rPr>
                <w:b w:val="false"/>
                <w:bCs w:val="false"/>
                <w:sz w:val="18"/>
                <w:szCs w:val="18"/>
              </w:rPr>
              <w:t xml:space="preserve">M3</w:t>
            </w:r>
          </w:p>
        </w:tc>
        <w:tc>
          <w:tcPr>
            <w:tcW w:type="dxa" w:w="6820"/>
            <w:shd w:fill="FFFFFF" w:color="auto" w:val="clear"/>
            <w:tcMar>
              <w:top w:type="dxa" w:w="60"/>
              <w:left w:type="dxa" w:w="100"/>
              <w:bottom w:type="dxa" w:w="60"/>
              <w:right w:type="dxa" w:w="100"/>
            </w:tcMar>
          </w:tcPr>
          <w:p>
            <w:pPr>
              <w:spacing w:after="0" w:line="250"/>
            </w:pPr>
            <w:r>
              <w:rPr>
                <w:b w:val="false"/>
                <w:bCs w:val="false"/>
                <w:sz w:val="18"/>
                <w:szCs w:val="18"/>
              </w:rPr>
              <w:t xml:space="preserve">Release and allocate paths hooked; use-after-free demonstrated on a large block</w:t>
            </w:r>
          </w:p>
        </w:tc>
      </w:tr>
      <w:tr>
        <w:tc>
          <w:tcPr>
            <w:tcW w:type="dxa" w:w="2200"/>
            <w:shd w:fill="F7F9FC" w:color="auto" w:val="clear"/>
            <w:tcMar>
              <w:top w:type="dxa" w:w="60"/>
              <w:left w:type="dxa" w:w="100"/>
              <w:bottom w:type="dxa" w:w="60"/>
              <w:right w:type="dxa" w:w="100"/>
            </w:tcMar>
          </w:tcPr>
          <w:p>
            <w:pPr>
              <w:spacing w:after="0" w:line="250"/>
            </w:pPr>
            <w:r>
              <w:rPr>
                <w:b w:val="false"/>
                <w:bCs w:val="false"/>
                <w:sz w:val="18"/>
                <w:szCs w:val="18"/>
              </w:rPr>
              <w:t xml:space="preserve">M4</w:t>
            </w:r>
          </w:p>
        </w:tc>
        <w:tc>
          <w:tcPr>
            <w:tcW w:type="dxa" w:w="6820"/>
            <w:shd w:fill="F7F9FC" w:color="auto" w:val="clear"/>
            <w:tcMar>
              <w:top w:type="dxa" w:w="60"/>
              <w:left w:type="dxa" w:w="100"/>
              <w:bottom w:type="dxa" w:w="60"/>
              <w:right w:type="dxa" w:w="100"/>
            </w:tcMar>
          </w:tcPr>
          <w:p>
            <w:pPr>
              <w:spacing w:after="0" w:line="250"/>
            </w:pPr>
            <w:r>
              <w:rPr>
                <w:b w:val="false"/>
                <w:bCs w:val="false"/>
                <w:sz w:val="18"/>
                <w:szCs w:val="18"/>
              </w:rPr>
              <w:t xml:space="preserve">Merge, split, reallocate, aligned allocate and deferred list all handled; stress test clean</w:t>
            </w:r>
          </w:p>
        </w:tc>
      </w:tr>
      <w:tr>
        <w:tc>
          <w:tcPr>
            <w:tcW w:type="dxa" w:w="2200"/>
            <w:shd w:fill="FFFFFF" w:color="auto" w:val="clear"/>
            <w:tcMar>
              <w:top w:type="dxa" w:w="60"/>
              <w:left w:type="dxa" w:w="100"/>
              <w:bottom w:type="dxa" w:w="60"/>
              <w:right w:type="dxa" w:w="100"/>
            </w:tcMar>
          </w:tcPr>
          <w:p>
            <w:pPr>
              <w:spacing w:after="0" w:line="250"/>
            </w:pPr>
            <w:r>
              <w:rPr>
                <w:b w:val="false"/>
                <w:bCs w:val="false"/>
                <w:sz w:val="18"/>
                <w:szCs w:val="18"/>
              </w:rPr>
              <w:t xml:space="preserve">M5</w:t>
            </w:r>
          </w:p>
        </w:tc>
        <w:tc>
          <w:tcPr>
            <w:tcW w:type="dxa" w:w="6820"/>
            <w:shd w:fill="FFFFFF" w:color="auto" w:val="clear"/>
            <w:tcMar>
              <w:top w:type="dxa" w:w="60"/>
              <w:left w:type="dxa" w:w="100"/>
              <w:bottom w:type="dxa" w:w="60"/>
              <w:right w:type="dxa" w:w="100"/>
            </w:tcMar>
          </w:tcPr>
          <w:p>
            <w:pPr>
              <w:spacing w:after="0" w:line="250"/>
            </w:pPr>
            <w:r>
              <w:rPr>
                <w:b w:val="false"/>
                <w:bCs w:val="false"/>
                <w:sz w:val="18"/>
                <w:szCs w:val="18"/>
              </w:rPr>
              <w:t xml:space="preserve">Every reader of free heap memory audited and fixed</w:t>
            </w:r>
          </w:p>
        </w:tc>
      </w:tr>
      <w:tr>
        <w:tc>
          <w:tcPr>
            <w:tcW w:type="dxa" w:w="2200"/>
            <w:shd w:fill="F7F9FC" w:color="auto" w:val="clear"/>
            <w:tcMar>
              <w:top w:type="dxa" w:w="60"/>
              <w:left w:type="dxa" w:w="100"/>
              <w:bottom w:type="dxa" w:w="60"/>
              <w:right w:type="dxa" w:w="100"/>
            </w:tcMar>
          </w:tcPr>
          <w:p>
            <w:pPr>
              <w:spacing w:after="0" w:line="250"/>
            </w:pPr>
            <w:r>
              <w:rPr>
                <w:b w:val="false"/>
                <w:bCs w:val="false"/>
                <w:sz w:val="18"/>
                <w:szCs w:val="18"/>
              </w:rPr>
              <w:t xml:space="preserve">M6</w:t>
            </w:r>
          </w:p>
        </w:tc>
        <w:tc>
          <w:tcPr>
            <w:tcW w:type="dxa" w:w="6820"/>
            <w:shd w:fill="F7F9FC" w:color="auto" w:val="clear"/>
            <w:tcMar>
              <w:top w:type="dxa" w:w="60"/>
              <w:left w:type="dxa" w:w="100"/>
              <w:bottom w:type="dxa" w:w="60"/>
              <w:right w:type="dxa" w:w="100"/>
            </w:tcMar>
          </w:tcPr>
          <w:p>
            <w:pPr>
              <w:spacing w:after="0" w:line="250"/>
            </w:pPr>
            <w:r>
              <w:rPr>
                <w:b w:val="false"/>
                <w:bCs w:val="false"/>
                <w:sz w:val="18"/>
                <w:szCs w:val="18"/>
              </w:rPr>
              <w:t xml:space="preserve">Coverage counters reported; documentation updated</w:t>
            </w:r>
          </w:p>
        </w:tc>
      </w:tr>
      <w:tr>
        <w:tc>
          <w:tcPr>
            <w:tcW w:type="dxa" w:w="2200"/>
            <w:shd w:fill="FFFFFF" w:color="auto" w:val="clear"/>
            <w:tcMar>
              <w:top w:type="dxa" w:w="60"/>
              <w:left w:type="dxa" w:w="100"/>
              <w:bottom w:type="dxa" w:w="60"/>
              <w:right w:type="dxa" w:w="100"/>
            </w:tcMar>
          </w:tcPr>
          <w:p>
            <w:pPr>
              <w:spacing w:after="0" w:line="250"/>
            </w:pPr>
            <w:r>
              <w:rPr>
                <w:b w:val="false"/>
                <w:bCs w:val="false"/>
                <w:sz w:val="18"/>
                <w:szCs w:val="18"/>
              </w:rPr>
              <w:t xml:space="preserve">GATE 3</w:t>
            </w:r>
          </w:p>
        </w:tc>
        <w:tc>
          <w:tcPr>
            <w:tcW w:type="dxa" w:w="6820"/>
            <w:shd w:fill="FFFFFF" w:color="auto" w:val="clear"/>
            <w:tcMar>
              <w:top w:type="dxa" w:w="60"/>
              <w:left w:type="dxa" w:w="100"/>
              <w:bottom w:type="dxa" w:w="60"/>
              <w:right w:type="dxa" w:w="100"/>
            </w:tcMar>
          </w:tcPr>
          <w:p>
            <w:pPr>
              <w:spacing w:after="0" w:line="250"/>
            </w:pPr>
            <w:r>
              <w:rPr>
                <w:b w:val="false"/>
                <w:bCs w:val="false"/>
                <w:sz w:val="18"/>
                <w:szCs w:val="18"/>
              </w:rPr>
              <w:t xml:space="preserve">Zero false positives under stress; decision taken on enabling by default</w:t>
            </w:r>
          </w:p>
        </w:tc>
      </w:tr>
    </w:tbl>
    <w:p>
      <w:pPr>
        <w:pStyle w:val="Heading1"/>
        <w:spacing w:after="200" w:before="400"/>
      </w:pPr>
      <w:r>
        <w:t xml:space="preserve">Appendix B - Open Questions</w:t>
      </w:r>
    </w:p>
    <w:p>
      <w:pPr>
        <w:spacing w:after="140" w:line="280"/>
        <w:jc w:val="both"/>
      </w:pPr>
      <w:r>
        <w:rPr>
          <w:sz w:val="21"/>
          <w:szCs w:val="21"/>
        </w:rPr>
        <w:t xml:space="preserve">These remain scope decisions for the requester and should be settled before the corresponding milestone begins.</w:t>
      </w:r>
    </w:p>
    <w:p>
      <w:pPr>
        <w:spacing w:after="16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500"/>
        <w:gridCol w:w="6720"/>
        <w:gridCol w:w="1800"/>
      </w:tblGrid>
      <w:tr>
        <w:trPr>
          <w:tblHeader/>
        </w:trPr>
        <w:tc>
          <w:tcPr>
            <w:tcW w:type="dxa" w:w="500"/>
            <w:shd w:fill="DCE6F1" w:color="auto" w:val="clear"/>
            <w:tcMar>
              <w:top w:type="dxa" w:w="60"/>
              <w:left w:type="dxa" w:w="100"/>
              <w:bottom w:type="dxa" w:w="60"/>
              <w:right w:type="dxa" w:w="100"/>
            </w:tcMar>
          </w:tcPr>
          <w:p>
            <w:pPr>
              <w:spacing w:after="0" w:line="250"/>
            </w:pPr>
            <w:r>
              <w:rPr>
                <w:b/>
                <w:bCs/>
                <w:sz w:val="18"/>
                <w:szCs w:val="18"/>
              </w:rPr>
              <w:t xml:space="preserve">#</w:t>
            </w:r>
          </w:p>
        </w:tc>
        <w:tc>
          <w:tcPr>
            <w:tcW w:type="dxa" w:w="6720"/>
            <w:shd w:fill="DCE6F1" w:color="auto" w:val="clear"/>
            <w:tcMar>
              <w:top w:type="dxa" w:w="60"/>
              <w:left w:type="dxa" w:w="100"/>
              <w:bottom w:type="dxa" w:w="60"/>
              <w:right w:type="dxa" w:w="100"/>
            </w:tcMar>
          </w:tcPr>
          <w:p>
            <w:pPr>
              <w:spacing w:after="0" w:line="250"/>
            </w:pPr>
            <w:r>
              <w:rPr>
                <w:b/>
                <w:bCs/>
                <w:sz w:val="18"/>
                <w:szCs w:val="18"/>
              </w:rPr>
              <w:t xml:space="preserve">Question</w:t>
            </w:r>
          </w:p>
        </w:tc>
        <w:tc>
          <w:tcPr>
            <w:tcW w:type="dxa" w:w="1800"/>
            <w:shd w:fill="DCE6F1" w:color="auto" w:val="clear"/>
            <w:tcMar>
              <w:top w:type="dxa" w:w="60"/>
              <w:left w:type="dxa" w:w="100"/>
              <w:bottom w:type="dxa" w:w="60"/>
              <w:right w:type="dxa" w:w="100"/>
            </w:tcMar>
          </w:tcPr>
          <w:p>
            <w:pPr>
              <w:spacing w:after="0" w:line="250"/>
            </w:pPr>
            <w:r>
              <w:rPr>
                <w:b/>
                <w:bCs/>
                <w:sz w:val="18"/>
                <w:szCs w:val="18"/>
              </w:rPr>
              <w:t xml:space="preserve">Needed by</w:t>
            </w:r>
          </w:p>
        </w:tc>
      </w:tr>
      <w:tr>
        <w:tc>
          <w:tcPr>
            <w:tcW w:type="dxa" w:w="500"/>
            <w:shd w:fill="FFFFFF" w:color="auto" w:val="clear"/>
            <w:tcMar>
              <w:top w:type="dxa" w:w="60"/>
              <w:left w:type="dxa" w:w="100"/>
              <w:bottom w:type="dxa" w:w="60"/>
              <w:right w:type="dxa" w:w="100"/>
            </w:tcMar>
          </w:tcPr>
          <w:p>
            <w:pPr>
              <w:spacing w:after="0" w:line="250"/>
            </w:pPr>
            <w:r>
              <w:rPr>
                <w:b w:val="false"/>
                <w:bCs w:val="false"/>
                <w:sz w:val="18"/>
                <w:szCs w:val="18"/>
              </w:rPr>
              <w:t xml:space="preserve">1</w:t>
            </w:r>
          </w:p>
        </w:tc>
        <w:tc>
          <w:tcPr>
            <w:tcW w:type="dxa" w:w="6720"/>
            <w:shd w:fill="FFFFFF" w:color="auto" w:val="clear"/>
            <w:tcMar>
              <w:top w:type="dxa" w:w="60"/>
              <w:left w:type="dxa" w:w="100"/>
              <w:bottom w:type="dxa" w:w="60"/>
              <w:right w:type="dxa" w:w="100"/>
            </w:tcMar>
          </w:tcPr>
          <w:p>
            <w:pPr>
              <w:spacing w:after="0" w:line="250"/>
            </w:pPr>
            <w:r>
              <w:rPr>
                <w:b w:val="false"/>
                <w:bCs w:val="false"/>
                <w:sz w:val="18"/>
                <w:szCs w:val="18"/>
              </w:rPr>
              <w:t xml:space="preserve">Read-only or no-access for released heap blocks? No-access also catches stale reads but will fault any diagnostic that scans free memory.</w:t>
            </w:r>
          </w:p>
        </w:tc>
        <w:tc>
          <w:tcPr>
            <w:tcW w:type="dxa" w:w="1800"/>
            <w:shd w:fill="FFFFFF" w:color="auto" w:val="clear"/>
            <w:tcMar>
              <w:top w:type="dxa" w:w="60"/>
              <w:left w:type="dxa" w:w="100"/>
              <w:bottom w:type="dxa" w:w="60"/>
              <w:right w:type="dxa" w:w="100"/>
            </w:tcMar>
          </w:tcPr>
          <w:p>
            <w:pPr>
              <w:spacing w:after="0" w:line="250"/>
            </w:pPr>
            <w:r>
              <w:rPr>
                <w:b w:val="false"/>
                <w:bCs w:val="false"/>
                <w:sz w:val="18"/>
                <w:szCs w:val="18"/>
              </w:rPr>
              <w:t xml:space="preserve">M3</w:t>
            </w:r>
          </w:p>
        </w:tc>
      </w:tr>
      <w:tr>
        <w:tc>
          <w:tcPr>
            <w:tcW w:type="dxa" w:w="500"/>
            <w:shd w:fill="F7F9FC" w:color="auto" w:val="clear"/>
            <w:tcMar>
              <w:top w:type="dxa" w:w="60"/>
              <w:left w:type="dxa" w:w="100"/>
              <w:bottom w:type="dxa" w:w="60"/>
              <w:right w:type="dxa" w:w="100"/>
            </w:tcMar>
          </w:tcPr>
          <w:p>
            <w:pPr>
              <w:spacing w:after="0" w:line="250"/>
            </w:pPr>
            <w:r>
              <w:rPr>
                <w:b w:val="false"/>
                <w:bCs w:val="false"/>
                <w:sz w:val="18"/>
                <w:szCs w:val="18"/>
              </w:rPr>
              <w:t xml:space="preserve">2</w:t>
            </w:r>
          </w:p>
        </w:tc>
        <w:tc>
          <w:tcPr>
            <w:tcW w:type="dxa" w:w="6720"/>
            <w:shd w:fill="F7F9FC" w:color="auto" w:val="clear"/>
            <w:tcMar>
              <w:top w:type="dxa" w:w="60"/>
              <w:left w:type="dxa" w:w="100"/>
              <w:bottom w:type="dxa" w:w="60"/>
              <w:right w:type="dxa" w:w="100"/>
            </w:tcMar>
          </w:tcPr>
          <w:p>
            <w:pPr>
              <w:spacing w:after="0" w:line="250"/>
            </w:pPr>
            <w:r>
              <w:rPr>
                <w:b w:val="false"/>
                <w:bCs w:val="false"/>
                <w:sz w:val="18"/>
                <w:szCs w:val="18"/>
              </w:rPr>
              <w:t xml:space="preserve">Is quarantine of released blocks in scope? Without it the detection window can be very short on a busy heap.</w:t>
            </w:r>
          </w:p>
        </w:tc>
        <w:tc>
          <w:tcPr>
            <w:tcW w:type="dxa" w:w="1800"/>
            <w:shd w:fill="F7F9FC" w:color="auto" w:val="clear"/>
            <w:tcMar>
              <w:top w:type="dxa" w:w="60"/>
              <w:left w:type="dxa" w:w="100"/>
              <w:bottom w:type="dxa" w:w="60"/>
              <w:right w:type="dxa" w:w="100"/>
            </w:tcMar>
          </w:tcPr>
          <w:p>
            <w:pPr>
              <w:spacing w:after="0" w:line="250"/>
            </w:pPr>
            <w:r>
              <w:rPr>
                <w:b w:val="false"/>
                <w:bCs w:val="false"/>
                <w:sz w:val="18"/>
                <w:szCs w:val="18"/>
              </w:rPr>
              <w:t xml:space="preserve">M4</w:t>
            </w:r>
          </w:p>
        </w:tc>
      </w:tr>
      <w:tr>
        <w:tc>
          <w:tcPr>
            <w:tcW w:type="dxa" w:w="500"/>
            <w:shd w:fill="FFFFFF" w:color="auto" w:val="clear"/>
            <w:tcMar>
              <w:top w:type="dxa" w:w="60"/>
              <w:left w:type="dxa" w:w="100"/>
              <w:bottom w:type="dxa" w:w="60"/>
              <w:right w:type="dxa" w:w="100"/>
            </w:tcMar>
          </w:tcPr>
          <w:p>
            <w:pPr>
              <w:spacing w:after="0" w:line="250"/>
            </w:pPr>
            <w:r>
              <w:rPr>
                <w:b w:val="false"/>
                <w:bCs w:val="false"/>
                <w:sz w:val="18"/>
                <w:szCs w:val="18"/>
              </w:rPr>
              <w:t xml:space="preserve">3</w:t>
            </w:r>
          </w:p>
        </w:tc>
        <w:tc>
          <w:tcPr>
            <w:tcW w:type="dxa" w:w="6720"/>
            <w:shd w:fill="FFFFFF" w:color="auto" w:val="clear"/>
            <w:tcMar>
              <w:top w:type="dxa" w:w="60"/>
              <w:left w:type="dxa" w:w="100"/>
              <w:bottom w:type="dxa" w:w="60"/>
              <w:right w:type="dxa" w:w="100"/>
            </w:tcMar>
          </w:tcPr>
          <w:p>
            <w:pPr>
              <w:spacing w:after="0" w:line="250"/>
            </w:pPr>
            <w:r>
              <w:rPr>
                <w:b w:val="false"/>
                <w:bCs w:val="false"/>
                <w:sz w:val="18"/>
                <w:szCs w:val="18"/>
              </w:rPr>
              <w:t xml:space="preserve">Which heaps are covered - kernel, user, external memory, or all?</w:t>
            </w:r>
          </w:p>
        </w:tc>
        <w:tc>
          <w:tcPr>
            <w:tcW w:type="dxa" w:w="1800"/>
            <w:shd w:fill="FFFFFF" w:color="auto" w:val="clear"/>
            <w:tcMar>
              <w:top w:type="dxa" w:w="60"/>
              <w:left w:type="dxa" w:w="100"/>
              <w:bottom w:type="dxa" w:w="60"/>
              <w:right w:type="dxa" w:w="100"/>
            </w:tcMar>
          </w:tcPr>
          <w:p>
            <w:pPr>
              <w:spacing w:after="0" w:line="250"/>
            </w:pPr>
            <w:r>
              <w:rPr>
                <w:b w:val="false"/>
                <w:bCs w:val="false"/>
                <w:sz w:val="18"/>
                <w:szCs w:val="18"/>
              </w:rPr>
              <w:t xml:space="preserve">M3</w:t>
            </w:r>
          </w:p>
        </w:tc>
      </w:tr>
      <w:tr>
        <w:tc>
          <w:tcPr>
            <w:tcW w:type="dxa" w:w="500"/>
            <w:shd w:fill="F7F9FC" w:color="auto" w:val="clear"/>
            <w:tcMar>
              <w:top w:type="dxa" w:w="60"/>
              <w:left w:type="dxa" w:w="100"/>
              <w:bottom w:type="dxa" w:w="60"/>
              <w:right w:type="dxa" w:w="100"/>
            </w:tcMar>
          </w:tcPr>
          <w:p>
            <w:pPr>
              <w:spacing w:after="0" w:line="250"/>
            </w:pPr>
            <w:r>
              <w:rPr>
                <w:b w:val="false"/>
                <w:bCs w:val="false"/>
                <w:sz w:val="18"/>
                <w:szCs w:val="18"/>
              </w:rPr>
              <w:t xml:space="preserve">4</w:t>
            </w:r>
          </w:p>
        </w:tc>
        <w:tc>
          <w:tcPr>
            <w:tcW w:type="dxa" w:w="6720"/>
            <w:shd w:fill="F7F9FC" w:color="auto" w:val="clear"/>
            <w:tcMar>
              <w:top w:type="dxa" w:w="60"/>
              <w:left w:type="dxa" w:w="100"/>
              <w:bottom w:type="dxa" w:w="60"/>
              <w:right w:type="dxa" w:w="100"/>
            </w:tcMar>
          </w:tcPr>
          <w:p>
            <w:pPr>
              <w:spacing w:after="0" w:line="250"/>
            </w:pPr>
            <w:r>
              <w:rPr>
                <w:b w:val="false"/>
                <w:bCs w:val="false"/>
                <w:sz w:val="18"/>
                <w:szCs w:val="18"/>
              </w:rPr>
              <w:t xml:space="preserve">Is it understood that double release is already detected in software today, and that the value here is stale-pointer access?</w:t>
            </w:r>
          </w:p>
        </w:tc>
        <w:tc>
          <w:tcPr>
            <w:tcW w:type="dxa" w:w="1800"/>
            <w:shd w:fill="F7F9FC" w:color="auto" w:val="clear"/>
            <w:tcMar>
              <w:top w:type="dxa" w:w="60"/>
              <w:left w:type="dxa" w:w="100"/>
              <w:bottom w:type="dxa" w:w="60"/>
              <w:right w:type="dxa" w:w="100"/>
            </w:tcMar>
          </w:tcPr>
          <w:p>
            <w:pPr>
              <w:spacing w:after="0" w:line="250"/>
            </w:pPr>
            <w:r>
              <w:rPr>
                <w:b w:val="false"/>
                <w:bCs w:val="false"/>
                <w:sz w:val="18"/>
                <w:szCs w:val="18"/>
              </w:rPr>
              <w:t xml:space="preserve">Before M3</w:t>
            </w:r>
          </w:p>
        </w:tc>
      </w:tr>
      <w:tr>
        <w:tc>
          <w:tcPr>
            <w:tcW w:type="dxa" w:w="500"/>
            <w:shd w:fill="FFFFFF" w:color="auto" w:val="clear"/>
            <w:tcMar>
              <w:top w:type="dxa" w:w="60"/>
              <w:left w:type="dxa" w:w="100"/>
              <w:bottom w:type="dxa" w:w="60"/>
              <w:right w:type="dxa" w:w="100"/>
            </w:tcMar>
          </w:tcPr>
          <w:p>
            <w:pPr>
              <w:spacing w:after="0" w:line="250"/>
            </w:pPr>
            <w:r>
              <w:rPr>
                <w:b w:val="false"/>
                <w:bCs w:val="false"/>
                <w:sz w:val="18"/>
                <w:szCs w:val="18"/>
              </w:rPr>
              <w:t xml:space="preserve">5</w:t>
            </w:r>
          </w:p>
        </w:tc>
        <w:tc>
          <w:tcPr>
            <w:tcW w:type="dxa" w:w="6720"/>
            <w:shd w:fill="FFFFFF" w:color="auto" w:val="clear"/>
            <w:tcMar>
              <w:top w:type="dxa" w:w="60"/>
              <w:left w:type="dxa" w:w="100"/>
              <w:bottom w:type="dxa" w:w="60"/>
              <w:right w:type="dxa" w:w="100"/>
            </w:tcMar>
          </w:tcPr>
          <w:p>
            <w:pPr>
              <w:spacing w:after="0" w:line="250"/>
            </w:pPr>
            <w:r>
              <w:rPr>
                <w:b w:val="false"/>
                <w:bCs w:val="false"/>
                <w:sz w:val="18"/>
                <w:szCs w:val="18"/>
              </w:rPr>
              <w:t xml:space="preserve">Is the effective minimum block size of roughly twelve kilobytes acceptable, given that four kilobytes cannot be met exactly?</w:t>
            </w:r>
          </w:p>
        </w:tc>
        <w:tc>
          <w:tcPr>
            <w:tcW w:type="dxa" w:w="1800"/>
            <w:shd w:fill="FFFFFF" w:color="auto" w:val="clear"/>
            <w:tcMar>
              <w:top w:type="dxa" w:w="60"/>
              <w:left w:type="dxa" w:w="100"/>
              <w:bottom w:type="dxa" w:w="60"/>
              <w:right w:type="dxa" w:w="100"/>
            </w:tcMar>
          </w:tcPr>
          <w:p>
            <w:pPr>
              <w:spacing w:after="0" w:line="250"/>
            </w:pPr>
            <w:r>
              <w:rPr>
                <w:b w:val="false"/>
                <w:bCs w:val="false"/>
                <w:sz w:val="18"/>
                <w:szCs w:val="18"/>
              </w:rPr>
              <w:t xml:space="preserve">Before M3</w:t>
            </w:r>
          </w:p>
        </w:tc>
      </w:tr>
      <w:tr>
        <w:tc>
          <w:tcPr>
            <w:tcW w:type="dxa" w:w="500"/>
            <w:shd w:fill="F7F9FC" w:color="auto" w:val="clear"/>
            <w:tcMar>
              <w:top w:type="dxa" w:w="60"/>
              <w:left w:type="dxa" w:w="100"/>
              <w:bottom w:type="dxa" w:w="60"/>
              <w:right w:type="dxa" w:w="100"/>
            </w:tcMar>
          </w:tcPr>
          <w:p>
            <w:pPr>
              <w:spacing w:after="0" w:line="250"/>
            </w:pPr>
            <w:r>
              <w:rPr>
                <w:b w:val="false"/>
                <w:bCs w:val="false"/>
                <w:sz w:val="18"/>
                <w:szCs w:val="18"/>
              </w:rPr>
              <w:t xml:space="preserve">6</w:t>
            </w:r>
          </w:p>
        </w:tc>
        <w:tc>
          <w:tcPr>
            <w:tcW w:type="dxa" w:w="6720"/>
            <w:shd w:fill="F7F9FC" w:color="auto" w:val="clear"/>
            <w:tcMar>
              <w:top w:type="dxa" w:w="60"/>
              <w:left w:type="dxa" w:w="100"/>
              <w:bottom w:type="dxa" w:w="60"/>
              <w:right w:type="dxa" w:w="100"/>
            </w:tcMar>
          </w:tcPr>
          <w:p>
            <w:pPr>
              <w:spacing w:after="0" w:line="250"/>
            </w:pPr>
            <w:r>
              <w:rPr>
                <w:b w:val="false"/>
                <w:bCs w:val="false"/>
                <w:sz w:val="18"/>
                <w:szCs w:val="18"/>
              </w:rPr>
              <w:t xml:space="preserve">Should the same mechanism be offered later for other rarely written kernel data?</w:t>
            </w:r>
          </w:p>
        </w:tc>
        <w:tc>
          <w:tcPr>
            <w:tcW w:type="dxa" w:w="1800"/>
            <w:shd w:fill="F7F9FC" w:color="auto" w:val="clear"/>
            <w:tcMar>
              <w:top w:type="dxa" w:w="60"/>
              <w:left w:type="dxa" w:w="100"/>
              <w:bottom w:type="dxa" w:w="60"/>
              <w:right w:type="dxa" w:w="100"/>
            </w:tcMar>
          </w:tcPr>
          <w:p>
            <w:pPr>
              <w:spacing w:after="0" w:line="250"/>
            </w:pPr>
            <w:r>
              <w:rPr>
                <w:b w:val="false"/>
                <w:bCs w:val="false"/>
                <w:sz w:val="18"/>
                <w:szCs w:val="18"/>
              </w:rPr>
              <w:t xml:space="preserve">After M6</w:t>
            </w:r>
          </w:p>
        </w:tc>
      </w:tr>
      <w:tr>
        <w:tc>
          <w:tcPr>
            <w:tcW w:type="dxa" w:w="500"/>
            <w:shd w:fill="FFFFFF" w:color="auto" w:val="clear"/>
            <w:tcMar>
              <w:top w:type="dxa" w:w="60"/>
              <w:left w:type="dxa" w:w="100"/>
              <w:bottom w:type="dxa" w:w="60"/>
              <w:right w:type="dxa" w:w="100"/>
            </w:tcMar>
          </w:tcPr>
          <w:p>
            <w:pPr>
              <w:spacing w:after="0" w:line="250"/>
            </w:pPr>
            <w:r>
              <w:rPr>
                <w:b w:val="false"/>
                <w:bCs w:val="false"/>
                <w:sz w:val="18"/>
                <w:szCs w:val="18"/>
              </w:rPr>
              <w:t xml:space="preserve">7</w:t>
            </w:r>
          </w:p>
        </w:tc>
        <w:tc>
          <w:tcPr>
            <w:tcW w:type="dxa" w:w="6720"/>
            <w:shd w:fill="FFFFFF" w:color="auto" w:val="clear"/>
            <w:tcMar>
              <w:top w:type="dxa" w:w="60"/>
              <w:left w:type="dxa" w:w="100"/>
              <w:bottom w:type="dxa" w:w="60"/>
              <w:right w:type="dxa" w:w="100"/>
            </w:tcMar>
          </w:tcPr>
          <w:p>
            <w:pPr>
              <w:spacing w:after="0" w:line="250"/>
            </w:pPr>
            <w:r>
              <w:rPr>
                <w:b w:val="false"/>
                <w:bCs w:val="false"/>
                <w:sz w:val="18"/>
                <w:szCs w:val="18"/>
              </w:rPr>
              <w:t xml:space="preserve">Page protection, the upstream sanitiser, or both? The upstream option covers all sizes but needs compiler instrumentation with real size and speed cost. See section 5.1.</w:t>
            </w:r>
          </w:p>
        </w:tc>
        <w:tc>
          <w:tcPr>
            <w:tcW w:type="dxa" w:w="1800"/>
            <w:shd w:fill="FFFFFF" w:color="auto" w:val="clear"/>
            <w:tcMar>
              <w:top w:type="dxa" w:w="60"/>
              <w:left w:type="dxa" w:w="100"/>
              <w:bottom w:type="dxa" w:w="60"/>
              <w:right w:type="dxa" w:w="100"/>
            </w:tcMar>
          </w:tcPr>
          <w:p>
            <w:pPr>
              <w:spacing w:after="0" w:line="250"/>
            </w:pPr>
            <w:r>
              <w:rPr>
                <w:b w:val="false"/>
                <w:bCs w:val="false"/>
                <w:sz w:val="18"/>
                <w:szCs w:val="18"/>
              </w:rPr>
              <w:t xml:space="preserve">BEFORE M3</w:t>
            </w:r>
          </w:p>
        </w:tc>
      </w:tr>
      <w:tr>
        <w:tc>
          <w:tcPr>
            <w:tcW w:type="dxa" w:w="500"/>
            <w:shd w:fill="F7F9FC" w:color="auto" w:val="clear"/>
            <w:tcMar>
              <w:top w:type="dxa" w:w="60"/>
              <w:left w:type="dxa" w:w="100"/>
              <w:bottom w:type="dxa" w:w="60"/>
              <w:right w:type="dxa" w:w="100"/>
            </w:tcMar>
          </w:tcPr>
          <w:p>
            <w:pPr>
              <w:spacing w:after="0" w:line="250"/>
            </w:pPr>
            <w:r>
              <w:rPr>
                <w:b w:val="false"/>
                <w:bCs w:val="false"/>
                <w:sz w:val="18"/>
                <w:szCs w:val="18"/>
              </w:rPr>
              <w:t xml:space="preserve">8</w:t>
            </w:r>
          </w:p>
        </w:tc>
        <w:tc>
          <w:tcPr>
            <w:tcW w:type="dxa" w:w="6720"/>
            <w:shd w:fill="F7F9FC" w:color="auto" w:val="clear"/>
            <w:tcMar>
              <w:top w:type="dxa" w:w="60"/>
              <w:left w:type="dxa" w:w="100"/>
              <w:bottom w:type="dxa" w:w="60"/>
              <w:right w:type="dxa" w:w="100"/>
            </w:tcMar>
          </w:tcPr>
          <w:p>
            <w:pPr>
              <w:spacing w:after="0" w:line="250"/>
            </w:pPr>
            <w:r>
              <w:rPr>
                <w:b w:val="false"/>
                <w:bCs w:val="false"/>
                <w:sz w:val="18"/>
                <w:szCs w:val="18"/>
              </w:rPr>
              <w:t xml:space="preserve">Use the four kilobytes of page table slack, or increase the reservation? This caps protectable address space at four megabytes against a heap of roughly sixty. See finding 3.</w:t>
            </w:r>
          </w:p>
        </w:tc>
        <w:tc>
          <w:tcPr>
            <w:tcW w:type="dxa" w:w="1800"/>
            <w:shd w:fill="F7F9FC" w:color="auto" w:val="clear"/>
            <w:tcMar>
              <w:top w:type="dxa" w:w="60"/>
              <w:left w:type="dxa" w:w="100"/>
              <w:bottom w:type="dxa" w:w="60"/>
              <w:right w:type="dxa" w:w="100"/>
            </w:tcMar>
          </w:tcPr>
          <w:p>
            <w:pPr>
              <w:spacing w:after="0" w:line="250"/>
            </w:pPr>
            <w:r>
              <w:rPr>
                <w:b w:val="false"/>
                <w:bCs w:val="false"/>
                <w:sz w:val="18"/>
                <w:szCs w:val="18"/>
              </w:rPr>
              <w:t xml:space="preserve">DURING M0</w:t>
            </w:r>
          </w:p>
        </w:tc>
      </w:tr>
      <w:tr>
        <w:tc>
          <w:tcPr>
            <w:tcW w:type="dxa" w:w="500"/>
            <w:shd w:fill="FFFFFF" w:color="auto" w:val="clear"/>
            <w:tcMar>
              <w:top w:type="dxa" w:w="60"/>
              <w:left w:type="dxa" w:w="100"/>
              <w:bottom w:type="dxa" w:w="60"/>
              <w:right w:type="dxa" w:w="100"/>
            </w:tcMar>
          </w:tcPr>
          <w:p>
            <w:pPr>
              <w:spacing w:after="0" w:line="250"/>
            </w:pPr>
            <w:r>
              <w:rPr>
                <w:b w:val="false"/>
                <w:bCs w:val="false"/>
                <w:sz w:val="18"/>
                <w:szCs w:val="18"/>
              </w:rPr>
              <w:t xml:space="preserve">9</w:t>
            </w:r>
          </w:p>
        </w:tc>
        <w:tc>
          <w:tcPr>
            <w:tcW w:type="dxa" w:w="6720"/>
            <w:shd w:fill="FFFFFF" w:color="auto" w:val="clear"/>
            <w:tcMar>
              <w:top w:type="dxa" w:w="60"/>
              <w:left w:type="dxa" w:w="100"/>
              <w:bottom w:type="dxa" w:w="60"/>
              <w:right w:type="dxa" w:w="100"/>
            </w:tcMar>
          </w:tcPr>
          <w:p>
            <w:pPr>
              <w:spacing w:after="0" w:line="250"/>
            </w:pPr>
            <w:r>
              <w:rPr>
                <w:b w:val="false"/>
                <w:bCs w:val="false"/>
                <w:sz w:val="18"/>
                <w:szCs w:val="18"/>
              </w:rPr>
              <w:t xml:space="preserve">How should page protection coexist with the existing poison detector - complementary by size, or mutually exclusive? See finding 1.</w:t>
            </w:r>
          </w:p>
        </w:tc>
        <w:tc>
          <w:tcPr>
            <w:tcW w:type="dxa" w:w="1800"/>
            <w:shd w:fill="FFFFFF" w:color="auto" w:val="clear"/>
            <w:tcMar>
              <w:top w:type="dxa" w:w="60"/>
              <w:left w:type="dxa" w:w="100"/>
              <w:bottom w:type="dxa" w:w="60"/>
              <w:right w:type="dxa" w:w="100"/>
            </w:tcMar>
          </w:tcPr>
          <w:p>
            <w:pPr>
              <w:spacing w:after="0" w:line="250"/>
            </w:pPr>
            <w:r>
              <w:rPr>
                <w:b w:val="false"/>
                <w:bCs w:val="false"/>
                <w:sz w:val="18"/>
                <w:szCs w:val="18"/>
              </w:rPr>
              <w:t xml:space="preserve">BEFORE M3</w:t>
            </w:r>
          </w:p>
        </w:tc>
      </w:tr>
      <w:tr>
        <w:tc>
          <w:tcPr>
            <w:tcW w:type="dxa" w:w="500"/>
            <w:shd w:fill="F7F9FC" w:color="auto" w:val="clear"/>
            <w:tcMar>
              <w:top w:type="dxa" w:w="60"/>
              <w:left w:type="dxa" w:w="100"/>
              <w:bottom w:type="dxa" w:w="60"/>
              <w:right w:type="dxa" w:w="100"/>
            </w:tcMar>
          </w:tcPr>
          <w:p>
            <w:pPr>
              <w:spacing w:after="0" w:line="250"/>
            </w:pPr>
            <w:r>
              <w:rPr>
                <w:b w:val="false"/>
                <w:bCs w:val="false"/>
                <w:sz w:val="18"/>
                <w:szCs w:val="18"/>
              </w:rPr>
              <w:t xml:space="preserve">10</w:t>
            </w:r>
          </w:p>
        </w:tc>
        <w:tc>
          <w:tcPr>
            <w:tcW w:type="dxa" w:w="6720"/>
            <w:shd w:fill="F7F9FC" w:color="auto" w:val="clear"/>
            <w:tcMar>
              <w:top w:type="dxa" w:w="60"/>
              <w:left w:type="dxa" w:w="100"/>
              <w:bottom w:type="dxa" w:w="60"/>
              <w:right w:type="dxa" w:w="100"/>
            </w:tcMar>
          </w:tcPr>
          <w:p>
            <w:pPr>
              <w:spacing w:after="0" w:line="250"/>
            </w:pPr>
            <w:r>
              <w:rPr>
                <w:b w:val="false"/>
                <w:bCs w:val="false"/>
                <w:sz w:val="18"/>
                <w:szCs w:val="18"/>
              </w:rPr>
              <w:t xml:space="preserve">Is the permanent divergence from the upstream watchdog design acceptable, given that the memory being protected does not exist upstream? See section 5.3.</w:t>
            </w:r>
          </w:p>
        </w:tc>
        <w:tc>
          <w:tcPr>
            <w:tcW w:type="dxa" w:w="1800"/>
            <w:shd w:fill="F7F9FC" w:color="auto" w:val="clear"/>
            <w:tcMar>
              <w:top w:type="dxa" w:w="60"/>
              <w:left w:type="dxa" w:w="100"/>
              <w:bottom w:type="dxa" w:w="60"/>
              <w:right w:type="dxa" w:w="100"/>
            </w:tcMar>
          </w:tcPr>
          <w:p>
            <w:pPr>
              <w:spacing w:after="0" w:line="250"/>
            </w:pPr>
            <w:r>
              <w:rPr>
                <w:b w:val="false"/>
                <w:bCs w:val="false"/>
                <w:sz w:val="18"/>
                <w:szCs w:val="18"/>
              </w:rPr>
              <w:t xml:space="preserve">BEFORE M1</w:t>
            </w:r>
          </w:p>
        </w:tc>
      </w:tr>
    </w:tbl>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MMU Memory Corruption Detection - Implementation Plan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3864"/>
      <w:sz w:val="32"/>
      <w:szCs w:val="32"/>
    </w:rPr>
  </w:style>
  <w:style w:type="paragraph" w:styleId="Heading2">
    <w:name w:val="Heading 2"/>
    <w:basedOn w:val="Normal"/>
    <w:next w:val="Normal"/>
    <w:qFormat/>
    <w:pPr>
      <w:spacing w:after="140" w:before="300"/>
    </w:pPr>
    <w:rPr>
      <w:rFonts w:ascii="Calibri" w:cs="Calibri" w:eastAsia="Calibri" w:hAnsi="Calibri"/>
      <w:b/>
      <w:bCs/>
      <w:color w:val="2E5496"/>
      <w:sz w:val="26"/>
      <w:szCs w:val="26"/>
    </w:rPr>
  </w:style>
  <w:style w:type="paragraph" w:styleId="Heading3">
    <w:name w:val="Heading 3"/>
    <w:basedOn w:val="Normal"/>
    <w:next w:val="Normal"/>
    <w:qFormat/>
    <w:pPr>
      <w:spacing w:after="100" w:before="220"/>
    </w:pPr>
    <w:rPr>
      <w:rFonts w:ascii="Calibri" w:cs="Calibri" w:eastAsia="Calibri" w:hAnsi="Calibri"/>
      <w:b/>
      <w:bCs/>
      <w:color w:val="44546A"/>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MMU-Based Memory Corruption Detection - Implementation Plan</dc:title>
  <dc:creator>TizenRT Kernel Team</dc:creator>
  <dc:description>Sequencing, risk retirement, patch structure and test strategy</dc:description>
  <cp:lastModifiedBy>Un-named</cp:lastModifiedBy>
  <cp:revision>1</cp:revision>
  <dcterms:created xsi:type="dcterms:W3CDTF">2026-09-07T12:42:10.738Z</dcterms:created>
  <dcterms:modified xsi:type="dcterms:W3CDTF">2026-09-07T12:42:10.752Z</dcterms:modified>
</cp:coreProperties>
</file>

<file path=docProps/custom.xml><?xml version="1.0" encoding="utf-8"?>
<Properties xmlns="http://schemas.openxmlformats.org/officeDocument/2006/custom-properties" xmlns:vt="http://schemas.openxmlformats.org/officeDocument/2006/docPropsVTypes"/>
</file>