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000000">
            <w:pPr>
              <w:rPr>
                <w:rFonts w:cs="Calibri"/>
                <w:sz w:val="4"/>
              </w:rPr>
            </w:pPr>
          </w:p>
        </w:tc>
        <w:tc>
          <w:tcPr>
            <w:tcW w:w="2561" w:type="dxa"/>
            <w:tcBorders>
              <w:top w:val="nil"/>
              <w:left w:val="nil"/>
              <w:bottom w:val="single" w:sz="12" w:space="0" w:color="FF0000"/>
              <w:right w:val="nil"/>
            </w:tcBorders>
          </w:tcPr>
          <w:p w14:paraId="3511E3A9" w14:textId="77777777" w:rsidR="002859A7" w:rsidRDefault="00000000">
            <w:pPr>
              <w:rPr>
                <w:rFonts w:cs="Calibri"/>
                <w:sz w:val="10"/>
              </w:rPr>
            </w:pPr>
          </w:p>
        </w:tc>
      </w:tr>
    </w:tbl>
    <w:p w14:paraId="5BC38BD1" w14:textId="77777777" w:rsidR="002859A7"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000000">
            <w:pPr>
              <w:rPr>
                <w:rFonts w:ascii="Tahoma" w:eastAsia="Cambria" w:hAnsi="Tahoma" w:cs="Tahoma"/>
                <w:sz w:val="16"/>
                <w:szCs w:val="16"/>
              </w:rPr>
            </w:pPr>
          </w:p>
        </w:tc>
        <w:tc>
          <w:tcPr>
            <w:tcW w:w="2394" w:type="pct"/>
            <w:shd w:val="clear" w:color="auto" w:fill="auto"/>
          </w:tcPr>
          <w:p w14:paraId="583F5DB0" w14:textId="77777777" w:rsidR="00CD7681" w:rsidRPr="00C73BB6" w:rsidRDefault="00000000">
            <w:pPr>
              <w:rPr>
                <w:rFonts w:ascii="Tahoma" w:eastAsia="Cambria" w:hAnsi="Tahoma" w:cs="Tahoma"/>
                <w:sz w:val="16"/>
                <w:szCs w:val="16"/>
              </w:rPr>
            </w:pPr>
          </w:p>
        </w:tc>
        <w:tc>
          <w:tcPr>
            <w:tcW w:w="1235" w:type="pct"/>
            <w:shd w:val="clear" w:color="auto" w:fill="auto"/>
          </w:tcPr>
          <w:p w14:paraId="11FA0507" w14:textId="77777777" w:rsidR="00CD7681"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29336938" w:rsidR="002859A7" w:rsidRPr="00C73BB6" w:rsidRDefault="008839E4">
                <w:pPr>
                  <w:rPr>
                    <w:rFonts w:ascii="Tahoma" w:eastAsia="Cambria" w:hAnsi="Tahoma" w:cs="Tahoma"/>
                    <w:sz w:val="16"/>
                    <w:szCs w:val="16"/>
                  </w:rPr>
                </w:pPr>
                <w:r w:rsidRPr="008839E4">
                  <w:rPr>
                    <w:rFonts w:ascii="Tahoma" w:eastAsia="Cambria" w:hAnsi="Tahoma" w:cs="Tahoma"/>
                    <w:sz w:val="16"/>
                    <w:szCs w:val="16"/>
                  </w:rPr>
                  <w:t>Databases Theory and Applications</w:t>
                </w:r>
                <w:r>
                  <w:rPr>
                    <w:rFonts w:ascii="Tahoma" w:eastAsia="Cambria" w:hAnsi="Tahoma" w:cs="Tahoma"/>
                    <w:sz w:val="16"/>
                    <w:szCs w:val="16"/>
                  </w:rPr>
                  <w:t xml:space="preserve">: </w:t>
                </w:r>
                <w:r w:rsidRPr="008839E4">
                  <w:rPr>
                    <w:rFonts w:ascii="Tahoma" w:eastAsia="Cambria" w:hAnsi="Tahoma" w:cs="Tahoma"/>
                    <w:sz w:val="16"/>
                    <w:szCs w:val="16"/>
                  </w:rPr>
                  <w:t>3</w:t>
                </w:r>
                <w:r>
                  <w:rPr>
                    <w:rFonts w:ascii="Tahoma" w:eastAsia="Cambria" w:hAnsi="Tahoma" w:cs="Tahoma"/>
                    <w:sz w:val="16"/>
                    <w:szCs w:val="16"/>
                  </w:rPr>
                  <w:t>3rd</w:t>
                </w:r>
                <w:r w:rsidRPr="008839E4">
                  <w:rPr>
                    <w:rFonts w:ascii="Tahoma" w:eastAsia="Cambria" w:hAnsi="Tahoma" w:cs="Tahoma"/>
                    <w:sz w:val="16"/>
                    <w:szCs w:val="16"/>
                  </w:rPr>
                  <w:t xml:space="preserve"> Australasian Database Conference, ADC 202</w:t>
                </w:r>
                <w:r>
                  <w:rPr>
                    <w:rFonts w:ascii="Tahoma" w:eastAsia="Cambria" w:hAnsi="Tahoma" w:cs="Tahoma"/>
                    <w:sz w:val="16"/>
                    <w:szCs w:val="16"/>
                  </w:rPr>
                  <w:t>2</w:t>
                </w:r>
                <w:r w:rsidRPr="008839E4">
                  <w:rPr>
                    <w:rFonts w:ascii="Tahoma" w:eastAsia="Cambria" w:hAnsi="Tahoma" w:cs="Tahoma"/>
                    <w:sz w:val="16"/>
                    <w:szCs w:val="16"/>
                  </w:rPr>
                  <w:t xml:space="preserve">, </w:t>
                </w:r>
                <w:r>
                  <w:rPr>
                    <w:rFonts w:ascii="Tahoma" w:eastAsia="Cambria" w:hAnsi="Tahoma" w:cs="Tahoma"/>
                    <w:sz w:val="16"/>
                    <w:szCs w:val="16"/>
                  </w:rPr>
                  <w:t>Sydney</w:t>
                </w:r>
                <w:r w:rsidRPr="008839E4">
                  <w:rPr>
                    <w:rFonts w:ascii="Tahoma" w:eastAsia="Cambria" w:hAnsi="Tahoma" w:cs="Tahoma"/>
                    <w:sz w:val="16"/>
                    <w:szCs w:val="16"/>
                  </w:rPr>
                  <w:t xml:space="preserve">, </w:t>
                </w:r>
                <w:r>
                  <w:rPr>
                    <w:rFonts w:ascii="Tahoma" w:eastAsia="Cambria" w:hAnsi="Tahoma" w:cs="Tahoma"/>
                    <w:sz w:val="16"/>
                    <w:szCs w:val="16"/>
                  </w:rPr>
                  <w:t>Australia</w:t>
                </w:r>
                <w:r w:rsidRPr="008839E4">
                  <w:rPr>
                    <w:rFonts w:ascii="Tahoma" w:eastAsia="Cambria" w:hAnsi="Tahoma" w:cs="Tahoma"/>
                    <w:sz w:val="16"/>
                    <w:szCs w:val="16"/>
                  </w:rPr>
                  <w:t xml:space="preserve">, </w:t>
                </w:r>
                <w:r>
                  <w:rPr>
                    <w:rFonts w:ascii="Tahoma" w:eastAsia="Cambria" w:hAnsi="Tahoma" w:cs="Tahoma"/>
                    <w:sz w:val="16"/>
                    <w:szCs w:val="16"/>
                  </w:rPr>
                  <w:t>September 3</w:t>
                </w:r>
                <w:r w:rsidRPr="008839E4">
                  <w:rPr>
                    <w:rFonts w:ascii="Tahoma" w:eastAsia="Cambria" w:hAnsi="Tahoma" w:cs="Tahoma"/>
                    <w:sz w:val="16"/>
                    <w:szCs w:val="16"/>
                  </w:rPr>
                  <w:t xml:space="preserve"> – </w:t>
                </w:r>
                <w:r>
                  <w:rPr>
                    <w:rFonts w:ascii="Tahoma" w:eastAsia="Cambria" w:hAnsi="Tahoma" w:cs="Tahoma"/>
                    <w:sz w:val="16"/>
                    <w:szCs w:val="16"/>
                  </w:rPr>
                  <w:t>September</w:t>
                </w:r>
                <w:r w:rsidRPr="008839E4">
                  <w:rPr>
                    <w:rFonts w:ascii="Tahoma" w:eastAsia="Cambria" w:hAnsi="Tahoma" w:cs="Tahoma"/>
                    <w:sz w:val="16"/>
                    <w:szCs w:val="16"/>
                  </w:rPr>
                  <w:t xml:space="preserve"> </w:t>
                </w:r>
                <w:r>
                  <w:rPr>
                    <w:rFonts w:ascii="Tahoma" w:eastAsia="Cambria" w:hAnsi="Tahoma" w:cs="Tahoma"/>
                    <w:sz w:val="16"/>
                    <w:szCs w:val="16"/>
                  </w:rPr>
                  <w:t>4,</w:t>
                </w:r>
                <w:r w:rsidRPr="008839E4">
                  <w:rPr>
                    <w:rFonts w:ascii="Tahoma" w:eastAsia="Cambria" w:hAnsi="Tahoma" w:cs="Tahoma"/>
                    <w:sz w:val="16"/>
                    <w:szCs w:val="16"/>
                  </w:rPr>
                  <w:t xml:space="preserve"> 202</w:t>
                </w:r>
                <w:r>
                  <w:rPr>
                    <w:rFonts w:ascii="Tahoma" w:eastAsia="Cambria" w:hAnsi="Tahoma" w:cs="Tahoma"/>
                    <w:sz w:val="16"/>
                    <w:szCs w:val="16"/>
                  </w:rPr>
                  <w:t>2</w:t>
                </w:r>
                <w:r w:rsidRPr="008839E4">
                  <w:rPr>
                    <w:rFonts w:ascii="Tahoma" w:eastAsia="Cambria" w:hAnsi="Tahoma" w:cs="Tahoma"/>
                    <w:sz w:val="16"/>
                    <w:szCs w:val="16"/>
                  </w:rPr>
                  <w:t>, Proceedings</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000000">
            <w:pPr>
              <w:rPr>
                <w:rFonts w:ascii="Tahoma" w:eastAsia="Cambria" w:hAnsi="Tahoma" w:cs="Tahoma"/>
                <w:sz w:val="16"/>
                <w:szCs w:val="16"/>
              </w:rPr>
            </w:pPr>
          </w:p>
        </w:tc>
        <w:tc>
          <w:tcPr>
            <w:tcW w:w="2394" w:type="pct"/>
            <w:shd w:val="clear" w:color="auto" w:fill="auto"/>
          </w:tcPr>
          <w:p w14:paraId="088913DE" w14:textId="77777777" w:rsidR="002859A7" w:rsidRPr="00C73BB6" w:rsidRDefault="00000000">
            <w:pPr>
              <w:rPr>
                <w:rFonts w:ascii="Tahoma" w:eastAsia="Cambria" w:hAnsi="Tahoma" w:cs="Tahoma"/>
                <w:sz w:val="16"/>
                <w:szCs w:val="16"/>
              </w:rPr>
            </w:pPr>
          </w:p>
        </w:tc>
        <w:tc>
          <w:tcPr>
            <w:tcW w:w="1235" w:type="pct"/>
            <w:shd w:val="clear" w:color="auto" w:fill="auto"/>
          </w:tcPr>
          <w:p w14:paraId="0DCBD8AF" w14:textId="77777777" w:rsidR="002859A7"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2CC1D423" w:rsidR="002859A7" w:rsidRPr="00C73BB6" w:rsidRDefault="00BA5398">
                <w:pPr>
                  <w:rPr>
                    <w:rFonts w:ascii="Tahoma" w:eastAsia="Cambria" w:hAnsi="Tahoma" w:cs="Tahoma"/>
                    <w:sz w:val="16"/>
                    <w:szCs w:val="16"/>
                  </w:rPr>
                </w:pPr>
                <w:r>
                  <w:rPr>
                    <w:rFonts w:ascii="Tahoma" w:eastAsia="Cambria" w:hAnsi="Tahoma" w:cs="Tahoma"/>
                    <w:sz w:val="16"/>
                    <w:szCs w:val="16"/>
                  </w:rPr>
                  <w:t>Wen Hua, Hua Wang, Lei Li</w:t>
                </w:r>
              </w:p>
            </w:tc>
          </w:sdtContent>
        </w:sdt>
        <w:tc>
          <w:tcPr>
            <w:tcW w:w="1235" w:type="pct"/>
            <w:shd w:val="clear" w:color="auto" w:fill="auto"/>
          </w:tcPr>
          <w:p w14:paraId="2482FE17" w14:textId="77777777" w:rsidR="002859A7"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000000">
            <w:pPr>
              <w:rPr>
                <w:rFonts w:ascii="Tahoma" w:eastAsia="Cambria" w:hAnsi="Tahoma" w:cs="Tahoma"/>
                <w:sz w:val="16"/>
                <w:szCs w:val="16"/>
              </w:rPr>
            </w:pPr>
          </w:p>
        </w:tc>
        <w:tc>
          <w:tcPr>
            <w:tcW w:w="2394" w:type="pct"/>
            <w:shd w:val="clear" w:color="auto" w:fill="auto"/>
          </w:tcPr>
          <w:p w14:paraId="5E4043A4" w14:textId="77777777" w:rsidR="002859A7" w:rsidRPr="00C73BB6" w:rsidRDefault="00000000">
            <w:pPr>
              <w:rPr>
                <w:rFonts w:ascii="Tahoma" w:eastAsia="Cambria" w:hAnsi="Tahoma" w:cs="Tahoma"/>
                <w:sz w:val="16"/>
                <w:szCs w:val="16"/>
              </w:rPr>
            </w:pPr>
          </w:p>
        </w:tc>
        <w:tc>
          <w:tcPr>
            <w:tcW w:w="1235" w:type="pct"/>
            <w:shd w:val="clear" w:color="auto" w:fill="auto"/>
          </w:tcPr>
          <w:p w14:paraId="626FE4EF" w14:textId="77777777" w:rsidR="002859A7"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000000">
            <w:pPr>
              <w:rPr>
                <w:rFonts w:ascii="Tahoma" w:eastAsia="Cambria" w:hAnsi="Tahoma" w:cs="Tahoma"/>
                <w:sz w:val="16"/>
                <w:szCs w:val="16"/>
              </w:rPr>
            </w:pPr>
          </w:p>
        </w:tc>
        <w:tc>
          <w:tcPr>
            <w:tcW w:w="2394" w:type="pct"/>
            <w:shd w:val="clear" w:color="auto" w:fill="auto"/>
          </w:tcPr>
          <w:p w14:paraId="0A6F2F0E" w14:textId="77777777" w:rsidR="002859A7" w:rsidRPr="0051447B" w:rsidRDefault="00000000">
            <w:pPr>
              <w:rPr>
                <w:rFonts w:ascii="Tahoma" w:eastAsia="Cambria" w:hAnsi="Tahoma" w:cs="Tahoma"/>
                <w:sz w:val="16"/>
                <w:szCs w:val="16"/>
              </w:rPr>
            </w:pPr>
          </w:p>
        </w:tc>
        <w:tc>
          <w:tcPr>
            <w:tcW w:w="1235" w:type="pct"/>
            <w:shd w:val="clear" w:color="auto" w:fill="auto"/>
          </w:tcPr>
          <w:p w14:paraId="666CD4C5" w14:textId="77777777" w:rsidR="002859A7"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000000">
            <w:pPr>
              <w:rPr>
                <w:rFonts w:ascii="Tahoma" w:hAnsi="Tahoma" w:cs="Tahoma"/>
                <w:color w:val="FF4500"/>
                <w:sz w:val="16"/>
                <w:szCs w:val="16"/>
              </w:rPr>
            </w:pPr>
          </w:p>
        </w:tc>
        <w:tc>
          <w:tcPr>
            <w:tcW w:w="2394" w:type="pct"/>
            <w:shd w:val="clear" w:color="auto" w:fill="auto"/>
          </w:tcPr>
          <w:p w14:paraId="35FC87BC" w14:textId="77777777" w:rsidR="00BA0480" w:rsidRPr="00C73BB6" w:rsidRDefault="00000000">
            <w:pPr>
              <w:rPr>
                <w:rFonts w:ascii="Tahoma" w:hAnsi="Tahoma" w:cs="Tahoma"/>
                <w:sz w:val="16"/>
                <w:szCs w:val="16"/>
              </w:rPr>
            </w:pPr>
          </w:p>
        </w:tc>
        <w:tc>
          <w:tcPr>
            <w:tcW w:w="1235" w:type="pct"/>
            <w:shd w:val="clear" w:color="auto" w:fill="auto"/>
            <w:vAlign w:val="center"/>
          </w:tcPr>
          <w:p w14:paraId="33F001C7" w14:textId="77777777" w:rsidR="00BA048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000000" w:rsidP="00BA0480">
            <w:pPr>
              <w:pStyle w:val="ae"/>
              <w:spacing w:before="0" w:beforeAutospacing="0" w:after="0" w:afterAutospacing="0"/>
              <w:rPr>
                <w:rFonts w:ascii="Tahoma" w:hAnsi="Tahoma" w:cs="Tahoma"/>
                <w:sz w:val="16"/>
                <w:szCs w:val="16"/>
              </w:rPr>
            </w:pPr>
            <w:hyperlink r:id="rId10" w:history="1">
              <w:r w:rsidR="00F21570" w:rsidRPr="00751CFC">
                <w:rPr>
                  <w:rStyle w:val="af3"/>
                  <w:rFonts w:ascii="Tahoma" w:hAnsi="Tahoma" w:cs="Tahoma"/>
                  <w:sz w:val="16"/>
                  <w:szCs w:val="16"/>
                </w:rPr>
                <w:t>https://resource-cms.springernature.com/springer-cms/</w:t>
              </w:r>
              <w:r w:rsidR="00751CFC" w:rsidRPr="00751CFC">
                <w:rPr>
                  <w:rStyle w:val="af3"/>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af3"/>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Contribution contains materials from other sources (</w:t>
      </w:r>
      <w:proofErr w:type="gramStart"/>
      <w:r>
        <w:rPr>
          <w:rFonts w:ascii="Tahoma" w:eastAsia="Arial" w:hAnsi="Tahoma" w:cs="Tahoma"/>
          <w:bCs/>
          <w:sz w:val="20"/>
          <w:szCs w:val="20"/>
          <w:lang w:eastAsia="en-GB"/>
        </w:rPr>
        <w:t>e.g.</w:t>
      </w:r>
      <w:proofErr w:type="gramEnd"/>
      <w:r>
        <w:rPr>
          <w:rFonts w:ascii="Tahoma" w:eastAsia="Arial" w:hAnsi="Tahoma" w:cs="Tahoma"/>
          <w:bCs/>
          <w:sz w:val="20"/>
          <w:szCs w:val="20"/>
          <w:lang w:eastAsia="en-GB"/>
        </w:rPr>
        <w:t xml:space="preserve">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w:t>
      </w:r>
      <w:proofErr w:type="gramStart"/>
      <w:r w:rsidRPr="00C73BB6">
        <w:rPr>
          <w:rFonts w:ascii="Tahoma" w:eastAsia="Arial" w:hAnsi="Tahoma" w:cs="Tahoma"/>
          <w:bCs/>
          <w:sz w:val="20"/>
          <w:szCs w:val="20"/>
          <w:lang w:eastAsia="en-GB"/>
        </w:rPr>
        <w:t>power</w:t>
      </w:r>
      <w:proofErr w:type="gramEnd"/>
      <w:r w:rsidRPr="00C73BB6">
        <w:rPr>
          <w:rFonts w:ascii="Tahoma" w:eastAsia="Arial" w:hAnsi="Tahoma" w:cs="Tahoma"/>
          <w:bCs/>
          <w:sz w:val="20"/>
          <w:szCs w:val="20"/>
          <w:lang w:eastAsia="en-GB"/>
        </w:rPr>
        <w:t xml:space="preserve">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af3"/>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572F924" id="Straight Connector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JgG5QEAANEDAAAOAAAAZHJzL2Uyb0RvYy54bWysU02P0zAQvSPxHyzfadLSLd2o6R5aLRcE&#13;&#10;KxbEeWo7iSXHtsZu0/57xk62W9gb4uLMl5/fvJlsHs69YSeFQTtb8/ms5ExZ4aS2bc1//nj8sOYs&#13;&#10;RLASjLOq5hcV+MP2/bvN4Cu1cJ0zUiEjEBuqwde8i9FXRRFEp3oIM+eVpWTjsIdILraFRBgIvTfF&#13;&#10;oixXxeBQenRChUDR/Zjk24zfNErEb00TVGSm5sQt5hPzeUhnsd1A1SL4TouJBvwDix60pUevUHuI&#13;&#10;wI6o30D1WqALrokz4frCNY0WKvdA3czLv7p57sCr3AuJE/xVpvD/YMXX084+Ickw+FAF/4Spi3OD&#13;&#10;ffoSP3bOYl2uYqlzZIKCn+bL1X254kxQbr5aL+6TmMXrZY8hflauZ8moudE29QIVnL6EOJa+lKSw&#13;&#10;dY/amDwPY9lQ88XdsqSRCaC1aAxEMnsvax5syxmYlvZNRMyQwRkt0/UEFLA97AyyE9DMd+VdudxP&#13;&#10;zP4oS2/vIXRjXU5NZcYmGJW3h6gmxx2jwudODuxgjvgdiAaRS/SkTs3RKo4OrVainT108ZeOXZ5i&#13;&#10;ku8NuVw3xsH4DkYqH9fp9ijQ1EvW9cohezf0itfRJevg5CVPNMdpb3L9tONpMW99sm//xO1vAAAA&#13;&#10;//8DAFBLAwQUAAYACAAAACEAGxMQ3t8AAAAQAQAADwAAAGRycy9kb3ducmV2LnhtbExPy07DMBC8&#13;&#10;I/EP1iJxa+2kUorSOBUqghMXSsXZjbdJRLyObCcNf8/2BJd9aGZnZ6r94gYxY4i9Jw3ZWoFAarzt&#13;&#10;qdVw+nxdPYGIyZA1gyfU8IMR9vX9XWVK66/0gfMxtYJFKJZGQ5fSWEoZmw6diWs/IjF28cGZxGto&#13;&#10;pQ3myuJukLlShXSmJ/7QmREPHTbfx8lp6Hv1dirm6Ssme6Di/RLCuN1q/fiwvOy4PO9AJFzS3wXc&#13;&#10;MrB/qNnY2U9koxg0rLIsz5nLiCpA3Bgq22xAnHniLutK/g9S/wIAAP//AwBQSwECLQAUAAYACAAA&#13;&#10;ACEAtoM4kv4AAADhAQAAEwAAAAAAAAAAAAAAAAAAAAAAW0NvbnRlbnRfVHlwZXNdLnhtbFBLAQIt&#13;&#10;ABQABgAIAAAAIQA4/SH/1gAAAJQBAAALAAAAAAAAAAAAAAAAAC8BAABfcmVscy8ucmVsc1BLAQIt&#13;&#10;ABQABgAIAAAAIQAdUJgG5QEAANEDAAAOAAAAAAAAAAAAAAAAAC4CAABkcnMvZTJvRG9jLnhtbFBL&#13;&#10;AQItABQABgAIAAAAIQAbExDe3wAAABABAAAPAAAAAAAAAAAAAAAAAD8EAABkcnMvZG93bnJldi54&#13;&#10;bWxQSwUGAAAAAAQABADzAAAASwUAAAAA&#13;&#10;" strokecolor="#c0504d" strokeweight="2pt">
                <v:shadow on="t" color="black" opacity="24903f" origin=",.5" offset="0,.55556mm"/>
              </v:line>
            </w:pict>
          </mc:Fallback>
        </mc:AlternateContent>
      </w:r>
    </w:p>
    <w:p w14:paraId="69637C7D" w14:textId="77777777" w:rsidR="002859A7" w:rsidRDefault="00000000">
      <w:pPr>
        <w:spacing w:after="0" w:line="240" w:lineRule="auto"/>
        <w:rPr>
          <w:rFonts w:ascii="Arial" w:eastAsia="Arial" w:hAnsi="Arial" w:cs="Arial"/>
          <w:sz w:val="12"/>
          <w:szCs w:val="18"/>
          <w:lang w:eastAsia="en-GB"/>
        </w:rPr>
      </w:pPr>
    </w:p>
    <w:tbl>
      <w:tblPr>
        <w:tblStyle w:val="a6"/>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000000">
            <w:pPr>
              <w:spacing w:before="120" w:after="120"/>
              <w:ind w:left="-993"/>
              <w:rPr>
                <w:sz w:val="16"/>
                <w:szCs w:val="16"/>
              </w:rPr>
            </w:pPr>
          </w:p>
        </w:tc>
        <w:tc>
          <w:tcPr>
            <w:tcW w:w="567" w:type="dxa"/>
          </w:tcPr>
          <w:p w14:paraId="3D9C8D4B" w14:textId="77777777" w:rsidR="002859A7" w:rsidRDefault="00000000">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000000">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000000">
      <w:pPr>
        <w:spacing w:after="0" w:line="240" w:lineRule="auto"/>
        <w:rPr>
          <w:rFonts w:ascii="Calibri" w:eastAsia="Arial" w:hAnsi="Calibri" w:cs="Calibri"/>
          <w:sz w:val="15"/>
          <w:szCs w:val="15"/>
          <w:lang w:eastAsia="en-GB"/>
        </w:rPr>
      </w:pPr>
    </w:p>
    <w:tbl>
      <w:tblPr>
        <w:tblStyle w:val="a6"/>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000000">
      <w:pPr>
        <w:spacing w:after="0" w:line="240" w:lineRule="auto"/>
        <w:rPr>
          <w:rFonts w:ascii="Calibri" w:eastAsia="Arial" w:hAnsi="Calibri" w:cs="Calibri"/>
          <w:sz w:val="15"/>
          <w:szCs w:val="15"/>
          <w:lang w:eastAsia="en-GB"/>
        </w:rPr>
      </w:pPr>
    </w:p>
    <w:p w14:paraId="4046CB5E" w14:textId="77777777" w:rsidR="00DE3ECC" w:rsidRDefault="00000000">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000000" w:rsidP="00E07945">
      <w:pPr>
        <w:pStyle w:val="ae"/>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668D1" w14:textId="77777777" w:rsidR="001E44A8" w:rsidRDefault="001E44A8">
      <w:pPr>
        <w:spacing w:after="0" w:line="240" w:lineRule="auto"/>
      </w:pPr>
      <w:r>
        <w:separator/>
      </w:r>
    </w:p>
  </w:endnote>
  <w:endnote w:type="continuationSeparator" w:id="0">
    <w:p w14:paraId="2DF3F01E" w14:textId="77777777" w:rsidR="001E44A8" w:rsidRDefault="001E4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2859A7" w:rsidRDefault="00F21570">
            <w:pPr>
              <w:pStyle w:val="a9"/>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2859A7" w:rsidRDefault="0000000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AD6A1" w14:textId="77777777" w:rsidR="001E44A8" w:rsidRDefault="001E44A8">
      <w:pPr>
        <w:spacing w:after="0" w:line="240" w:lineRule="auto"/>
      </w:pPr>
      <w:r>
        <w:separator/>
      </w:r>
    </w:p>
  </w:footnote>
  <w:footnote w:type="continuationSeparator" w:id="0">
    <w:p w14:paraId="6CBB70D0" w14:textId="77777777" w:rsidR="001E44A8" w:rsidRDefault="001E4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975141281">
    <w:abstractNumId w:val="4"/>
  </w:num>
  <w:num w:numId="2" w16cid:durableId="956065428">
    <w:abstractNumId w:val="3"/>
  </w:num>
  <w:num w:numId="3" w16cid:durableId="1391610567">
    <w:abstractNumId w:val="1"/>
  </w:num>
  <w:num w:numId="4" w16cid:durableId="515967111">
    <w:abstractNumId w:val="2"/>
  </w:num>
  <w:num w:numId="5" w16cid:durableId="14821876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9846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oNotDisplayPageBoundaries/>
  <w:bordersDoNotSurroundHeader/>
  <w:bordersDoNotSurroundFooter/>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1E44A8"/>
    <w:rsid w:val="00360BB9"/>
    <w:rsid w:val="006C3D5D"/>
    <w:rsid w:val="00751CFC"/>
    <w:rsid w:val="008839E4"/>
    <w:rsid w:val="00BA5398"/>
    <w:rsid w:val="00C20074"/>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spacing w:after="0" w:line="240" w:lineRule="auto"/>
    </w:pPr>
    <w:rPr>
      <w:rFonts w:ascii="Arial" w:eastAsia="Arial" w:hAnsi="Arial" w:cs="Arial"/>
      <w:sz w:val="20"/>
      <w:szCs w:val="20"/>
      <w:lang w:eastAsia="en-GB"/>
    </w:rPr>
  </w:style>
  <w:style w:type="character" w:customStyle="1" w:styleId="a4">
    <w:name w:val="批注文字 字符"/>
    <w:basedOn w:val="a0"/>
    <w:link w:val="a3"/>
    <w:uiPriority w:val="99"/>
    <w:semiHidden/>
    <w:rPr>
      <w:rFonts w:ascii="Arial" w:eastAsia="Arial" w:hAnsi="Arial" w:cs="Arial"/>
      <w:sz w:val="20"/>
      <w:szCs w:val="20"/>
      <w:lang w:eastAsia="en-GB"/>
    </w:rPr>
  </w:style>
  <w:style w:type="character" w:styleId="a5">
    <w:name w:val="annotation reference"/>
    <w:basedOn w:val="a0"/>
    <w:uiPriority w:val="99"/>
    <w:semiHidden/>
    <w:unhideWhenUsed/>
    <w:rPr>
      <w:sz w:val="16"/>
      <w:szCs w:val="16"/>
    </w:rPr>
  </w:style>
  <w:style w:type="table" w:styleId="a6">
    <w:name w:val="Table Grid"/>
    <w:basedOn w:val="a1"/>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a8">
    <w:name w:val="页眉 字符"/>
    <w:basedOn w:val="a0"/>
    <w:link w:val="a7"/>
    <w:uiPriority w:val="99"/>
    <w:rPr>
      <w:rFonts w:ascii="Arial" w:eastAsia="Arial" w:hAnsi="Arial" w:cs="Arial"/>
      <w:lang w:eastAsia="en-GB"/>
    </w:rPr>
  </w:style>
  <w:style w:type="paragraph" w:styleId="a9">
    <w:name w:val="footer"/>
    <w:basedOn w:val="a"/>
    <w:link w:val="aa"/>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aa">
    <w:name w:val="页脚 字符"/>
    <w:basedOn w:val="a0"/>
    <w:link w:val="a9"/>
    <w:uiPriority w:val="99"/>
    <w:rPr>
      <w:rFonts w:ascii="Arial" w:eastAsia="Arial" w:hAnsi="Arial" w:cs="Arial"/>
      <w:lang w:eastAsia="en-GB"/>
    </w:rPr>
  </w:style>
  <w:style w:type="table" w:customStyle="1" w:styleId="TableGrid1">
    <w:name w:val="Table Grid1"/>
    <w:basedOn w:val="a1"/>
    <w:next w:val="a6"/>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Pr>
      <w:rFonts w:ascii="Segoe UI" w:hAnsi="Segoe UI" w:cs="Segoe UI"/>
      <w:sz w:val="18"/>
      <w:szCs w:val="18"/>
    </w:rPr>
  </w:style>
  <w:style w:type="character" w:styleId="ad">
    <w:name w:val="Placeholder Text"/>
    <w:basedOn w:val="a0"/>
    <w:uiPriority w:val="99"/>
    <w:semiHidden/>
    <w:rPr>
      <w:color w:val="808080"/>
    </w:rPr>
  </w:style>
  <w:style w:type="paragraph" w:styleId="ae">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f">
    <w:name w:val="List Paragraph"/>
    <w:basedOn w:val="a"/>
    <w:uiPriority w:val="34"/>
    <w:qFormat/>
    <w:pPr>
      <w:ind w:left="720"/>
      <w:contextualSpacing/>
    </w:pPr>
  </w:style>
  <w:style w:type="paragraph" w:styleId="af0">
    <w:name w:val="annotation subject"/>
    <w:basedOn w:val="a3"/>
    <w:next w:val="a3"/>
    <w:link w:val="af1"/>
    <w:uiPriority w:val="99"/>
    <w:semiHidden/>
    <w:unhideWhenUsed/>
    <w:pPr>
      <w:spacing w:after="160"/>
    </w:pPr>
    <w:rPr>
      <w:rFonts w:asciiTheme="minorHAnsi" w:eastAsiaTheme="minorHAnsi" w:hAnsiTheme="minorHAnsi" w:cstheme="minorBidi"/>
      <w:b/>
      <w:bCs/>
      <w:lang w:eastAsia="en-US"/>
    </w:rPr>
  </w:style>
  <w:style w:type="character" w:customStyle="1" w:styleId="af1">
    <w:name w:val="批注主题 字符"/>
    <w:basedOn w:val="a4"/>
    <w:link w:val="af0"/>
    <w:uiPriority w:val="99"/>
    <w:semiHidden/>
    <w:rPr>
      <w:rFonts w:ascii="Arial" w:eastAsia="Arial" w:hAnsi="Arial" w:cs="Arial"/>
      <w:b/>
      <w:bCs/>
      <w:sz w:val="20"/>
      <w:szCs w:val="20"/>
      <w:lang w:eastAsia="en-GB"/>
    </w:rPr>
  </w:style>
  <w:style w:type="paragraph" w:styleId="af2">
    <w:name w:val="Revision"/>
    <w:hidden/>
    <w:uiPriority w:val="99"/>
    <w:semiHidden/>
    <w:pPr>
      <w:spacing w:after="0" w:line="240" w:lineRule="auto"/>
    </w:pPr>
  </w:style>
  <w:style w:type="table" w:customStyle="1" w:styleId="TableGrid2">
    <w:name w:val="Table Grid2"/>
    <w:basedOn w:val="a1"/>
    <w:next w:val="a6"/>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6"/>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Pr>
      <w:color w:val="0563C1" w:themeColor="hyperlink"/>
      <w:u w:val="single"/>
    </w:rPr>
  </w:style>
  <w:style w:type="character" w:customStyle="1" w:styleId="1">
    <w:name w:val="未处理的提及1"/>
    <w:basedOn w:val="a0"/>
    <w:uiPriority w:val="99"/>
    <w:semiHidden/>
    <w:unhideWhenUsed/>
    <w:rsid w:val="00BA0480"/>
    <w:rPr>
      <w:color w:val="605E5C"/>
      <w:shd w:val="clear" w:color="auto" w:fill="E1DFDD"/>
    </w:rPr>
  </w:style>
  <w:style w:type="character" w:styleId="af4">
    <w:name w:val="FollowedHyperlink"/>
    <w:basedOn w:val="a0"/>
    <w:uiPriority w:val="99"/>
    <w:semiHidden/>
    <w:unhideWhenUsed/>
    <w:rsid w:val="008839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460155613">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4676469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4F3D9C"/>
    <w:rsid w:val="00575ED0"/>
    <w:rsid w:val="005B0921"/>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774BE"/>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Lei Li</cp:lastModifiedBy>
  <cp:revision>2</cp:revision>
  <dcterms:created xsi:type="dcterms:W3CDTF">2022-06-20T12:24:00Z</dcterms:created>
  <dcterms:modified xsi:type="dcterms:W3CDTF">2022-06-20T12:24:00Z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