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2339" w14:textId="77777777" w:rsidR="00CD39F9" w:rsidRPr="0031620B" w:rsidRDefault="00CD39F9" w:rsidP="00CD39F9">
      <w:pPr>
        <w:jc w:val="center"/>
        <w:rPr>
          <w:rFonts w:cstheme="minorHAnsi"/>
          <w:b/>
          <w:sz w:val="44"/>
          <w:szCs w:val="14"/>
          <w:u w:val="single"/>
        </w:rPr>
      </w:pPr>
      <w:r w:rsidRPr="0031620B">
        <w:rPr>
          <w:rFonts w:cstheme="minorHAnsi"/>
          <w:b/>
          <w:sz w:val="44"/>
          <w:szCs w:val="14"/>
          <w:u w:val="single"/>
        </w:rPr>
        <w:t>Experiment No: 0</w:t>
      </w:r>
      <w:r>
        <w:rPr>
          <w:rFonts w:cstheme="minorHAnsi"/>
          <w:b/>
          <w:sz w:val="44"/>
          <w:szCs w:val="14"/>
          <w:u w:val="single"/>
        </w:rPr>
        <w:t>7</w:t>
      </w:r>
    </w:p>
    <w:p w14:paraId="7FB500A5" w14:textId="68B5E0F7" w:rsidR="00CD39F9" w:rsidRPr="0031620B" w:rsidRDefault="00CD39F9" w:rsidP="00CD39F9">
      <w:pPr>
        <w:rPr>
          <w:rFonts w:cstheme="minorHAnsi"/>
          <w:bCs/>
          <w:sz w:val="28"/>
          <w:szCs w:val="28"/>
        </w:rPr>
      </w:pPr>
      <w:r w:rsidRPr="0031620B">
        <w:rPr>
          <w:rFonts w:cstheme="minorHAnsi"/>
          <w:bCs/>
          <w:sz w:val="28"/>
          <w:szCs w:val="28"/>
        </w:rPr>
        <w:t>Name: Suraj P. Patil</w:t>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t>Roll:   4120</w:t>
      </w:r>
    </w:p>
    <w:p w14:paraId="5DE6A9F5" w14:textId="04DB266F" w:rsidR="00CD39F9" w:rsidRPr="0031620B" w:rsidRDefault="00CD39F9" w:rsidP="00CD39F9">
      <w:pPr>
        <w:rPr>
          <w:rFonts w:cstheme="minorHAnsi"/>
          <w:bCs/>
          <w:sz w:val="28"/>
          <w:szCs w:val="28"/>
        </w:rPr>
      </w:pPr>
      <w:r w:rsidRPr="0031620B">
        <w:rPr>
          <w:rFonts w:cstheme="minorHAnsi"/>
          <w:bCs/>
          <w:sz w:val="28"/>
          <w:szCs w:val="28"/>
        </w:rPr>
        <w:t xml:space="preserve">Class:  </w:t>
      </w:r>
      <w:proofErr w:type="spellStart"/>
      <w:proofErr w:type="gramStart"/>
      <w:r w:rsidRPr="0031620B">
        <w:rPr>
          <w:rFonts w:cstheme="minorHAnsi"/>
          <w:bCs/>
          <w:sz w:val="28"/>
          <w:szCs w:val="28"/>
        </w:rPr>
        <w:t>B.Tech</w:t>
      </w:r>
      <w:proofErr w:type="spellEnd"/>
      <w:proofErr w:type="gramEnd"/>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t>URN:  20131086</w:t>
      </w:r>
    </w:p>
    <w:p w14:paraId="75130B1F" w14:textId="430392FE" w:rsidR="00CD39F9" w:rsidRPr="004A1AD9" w:rsidRDefault="00CD39F9" w:rsidP="00CD39F9">
      <w:pPr>
        <w:pBdr>
          <w:bottom w:val="single" w:sz="6" w:space="1" w:color="auto"/>
        </w:pBdr>
        <w:rPr>
          <w:rFonts w:cstheme="minorHAnsi"/>
          <w:bCs/>
          <w:sz w:val="28"/>
          <w:szCs w:val="28"/>
        </w:rPr>
      </w:pPr>
      <w:r w:rsidRPr="0031620B">
        <w:rPr>
          <w:rFonts w:cstheme="minorHAnsi"/>
          <w:bCs/>
          <w:sz w:val="28"/>
          <w:szCs w:val="28"/>
        </w:rPr>
        <w:t>Div:     B</w:t>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r>
      <w:r w:rsidRPr="0031620B">
        <w:rPr>
          <w:rFonts w:cstheme="minorHAnsi"/>
          <w:bCs/>
          <w:sz w:val="28"/>
          <w:szCs w:val="28"/>
        </w:rPr>
        <w:tab/>
        <w:t xml:space="preserve">Date:   </w:t>
      </w:r>
      <w:r>
        <w:rPr>
          <w:rFonts w:cstheme="minorHAnsi"/>
          <w:bCs/>
          <w:sz w:val="28"/>
          <w:szCs w:val="28"/>
        </w:rPr>
        <w:t>07</w:t>
      </w:r>
      <w:r w:rsidRPr="0031620B">
        <w:rPr>
          <w:rFonts w:cstheme="minorHAnsi"/>
          <w:bCs/>
          <w:sz w:val="28"/>
          <w:szCs w:val="28"/>
        </w:rPr>
        <w:t>-</w:t>
      </w:r>
      <w:r>
        <w:rPr>
          <w:rFonts w:cstheme="minorHAnsi"/>
          <w:bCs/>
          <w:sz w:val="28"/>
          <w:szCs w:val="28"/>
        </w:rPr>
        <w:t>10</w:t>
      </w:r>
      <w:r w:rsidRPr="0031620B">
        <w:rPr>
          <w:rFonts w:cstheme="minorHAnsi"/>
          <w:bCs/>
          <w:sz w:val="28"/>
          <w:szCs w:val="28"/>
        </w:rPr>
        <w:t>-2023</w:t>
      </w:r>
    </w:p>
    <w:p w14:paraId="7E87B161" w14:textId="77777777" w:rsidR="00CD39F9" w:rsidRDefault="00CD39F9" w:rsidP="00CD39F9">
      <w:pPr>
        <w:pStyle w:val="Heading2"/>
        <w:textAlignment w:val="baseline"/>
        <w:rPr>
          <w:rFonts w:asciiTheme="minorHAnsi" w:hAnsiTheme="minorHAnsi" w:cs="Arial"/>
          <w:b w:val="0"/>
          <w:bCs/>
          <w:color w:val="auto"/>
          <w:sz w:val="28"/>
          <w:szCs w:val="28"/>
        </w:rPr>
      </w:pPr>
    </w:p>
    <w:p w14:paraId="70836694" w14:textId="77777777" w:rsidR="00CD39F9" w:rsidRDefault="00CD39F9" w:rsidP="00CD39F9">
      <w:pPr>
        <w:pStyle w:val="Heading2"/>
        <w:textAlignment w:val="baseline"/>
        <w:rPr>
          <w:rFonts w:asciiTheme="minorHAnsi" w:hAnsiTheme="minorHAnsi" w:cs="Arial"/>
          <w:b w:val="0"/>
          <w:bCs/>
          <w:color w:val="auto"/>
          <w:sz w:val="28"/>
          <w:szCs w:val="28"/>
        </w:rPr>
      </w:pPr>
    </w:p>
    <w:p w14:paraId="2F623226" w14:textId="75D110EE" w:rsidR="00CD39F9" w:rsidRPr="00CD39F9" w:rsidRDefault="00CD39F9" w:rsidP="00CD39F9">
      <w:pPr>
        <w:pStyle w:val="Heading2"/>
        <w:textAlignment w:val="baseline"/>
        <w:rPr>
          <w:rFonts w:asciiTheme="minorHAnsi" w:hAnsiTheme="minorHAnsi" w:cs="Arial"/>
          <w:color w:val="auto"/>
          <w:sz w:val="28"/>
          <w:szCs w:val="28"/>
        </w:rPr>
      </w:pPr>
      <w:r w:rsidRPr="00CD39F9">
        <w:rPr>
          <w:rFonts w:asciiTheme="minorHAnsi" w:hAnsiTheme="minorHAnsi" w:cs="Arial"/>
          <w:color w:val="auto"/>
          <w:sz w:val="28"/>
          <w:szCs w:val="28"/>
        </w:rPr>
        <w:t>Creating an Amazon EC2 Instance</w:t>
      </w:r>
    </w:p>
    <w:p w14:paraId="652A9FD6"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Log into the </w:t>
      </w:r>
      <w:hyperlink r:id="rId5" w:tgtFrame="_blank" w:history="1">
        <w:r w:rsidRPr="00CD39F9">
          <w:rPr>
            <w:rStyle w:val="Hyperlink"/>
            <w:rFonts w:asciiTheme="minorHAnsi" w:hAnsiTheme="minorHAnsi" w:cs="Arial"/>
            <w:color w:val="auto"/>
            <w:sz w:val="28"/>
            <w:szCs w:val="28"/>
            <w:u w:val="none"/>
            <w:bdr w:val="none" w:sz="0" w:space="0" w:color="auto" w:frame="1"/>
          </w:rPr>
          <w:t>EC2 dashboard</w:t>
        </w:r>
      </w:hyperlink>
      <w:r w:rsidRPr="00CD39F9">
        <w:rPr>
          <w:rFonts w:asciiTheme="minorHAnsi" w:hAnsiTheme="minorHAnsi" w:cs="Arial"/>
          <w:sz w:val="28"/>
          <w:szCs w:val="28"/>
        </w:rPr>
        <w:t> in the AWS Management Console (</w:t>
      </w:r>
      <w:hyperlink r:id="rId6" w:tgtFrame="_blank" w:history="1">
        <w:r w:rsidRPr="00CD39F9">
          <w:rPr>
            <w:rStyle w:val="Hyperlink"/>
            <w:rFonts w:asciiTheme="minorHAnsi" w:hAnsiTheme="minorHAnsi" w:cs="Arial"/>
            <w:b/>
            <w:bCs/>
            <w:color w:val="auto"/>
            <w:sz w:val="28"/>
            <w:szCs w:val="28"/>
            <w:u w:val="none"/>
            <w:bdr w:val="none" w:sz="0" w:space="0" w:color="auto" w:frame="1"/>
          </w:rPr>
          <w:t>https://console.aws.amazon.com/ec2/</w:t>
        </w:r>
      </w:hyperlink>
      <w:r w:rsidRPr="00CD39F9">
        <w:rPr>
          <w:rFonts w:asciiTheme="minorHAnsi" w:hAnsiTheme="minorHAnsi" w:cs="Arial"/>
          <w:sz w:val="28"/>
          <w:szCs w:val="28"/>
        </w:rPr>
        <w:t>).</w:t>
      </w:r>
    </w:p>
    <w:p w14:paraId="2F42D240"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left navigation bar, select </w:t>
      </w:r>
      <w:r w:rsidRPr="00CD39F9">
        <w:rPr>
          <w:rStyle w:val="Strong"/>
          <w:rFonts w:asciiTheme="minorHAnsi" w:hAnsiTheme="minorHAnsi" w:cs="Arial"/>
          <w:sz w:val="28"/>
          <w:szCs w:val="28"/>
          <w:bdr w:val="none" w:sz="0" w:space="0" w:color="auto" w:frame="1"/>
        </w:rPr>
        <w:t>Instances</w:t>
      </w:r>
      <w:r w:rsidRPr="00CD39F9">
        <w:rPr>
          <w:rFonts w:asciiTheme="minorHAnsi" w:hAnsiTheme="minorHAnsi" w:cs="Arial"/>
          <w:sz w:val="28"/>
          <w:szCs w:val="28"/>
        </w:rPr>
        <w:t>, then click the </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bdr w:val="none" w:sz="0" w:space="0" w:color="auto" w:frame="1"/>
          <w:shd w:val="clear" w:color="auto" w:fill="3366CC"/>
        </w:rPr>
        <w:t>Launch Instance</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rPr>
        <w:t> </w:t>
      </w:r>
      <w:r w:rsidRPr="00CD39F9">
        <w:rPr>
          <w:rFonts w:asciiTheme="minorHAnsi" w:hAnsiTheme="minorHAnsi" w:cs="Arial"/>
          <w:sz w:val="28"/>
          <w:szCs w:val="28"/>
        </w:rPr>
        <w:t>button.</w:t>
      </w:r>
    </w:p>
    <w:p w14:paraId="31889E3E" w14:textId="26906705"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133CF4A8" wp14:editId="08A46A58">
            <wp:extent cx="5274310" cy="1372235"/>
            <wp:effectExtent l="0" t="0" r="2540" b="0"/>
            <wp:docPr id="1786725201" name="Picture 1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2235"/>
                    </a:xfrm>
                    <a:prstGeom prst="rect">
                      <a:avLst/>
                    </a:prstGeom>
                    <a:noFill/>
                    <a:ln>
                      <a:noFill/>
                    </a:ln>
                  </pic:spPr>
                </pic:pic>
              </a:graphicData>
            </a:graphic>
          </wp:inline>
        </w:drawing>
      </w:r>
    </w:p>
    <w:p w14:paraId="612B84D1"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w:t>
      </w:r>
      <w:r w:rsidRPr="00CD39F9">
        <w:rPr>
          <w:rStyle w:val="Strong"/>
          <w:rFonts w:asciiTheme="minorHAnsi" w:hAnsiTheme="minorHAnsi" w:cs="Arial"/>
          <w:sz w:val="28"/>
          <w:szCs w:val="28"/>
          <w:bdr w:val="none" w:sz="0" w:space="0" w:color="auto" w:frame="1"/>
        </w:rPr>
        <w:t>Step 1: Choose an Amazon Machine Image (AMI)</w:t>
      </w:r>
      <w:r w:rsidRPr="00CD39F9">
        <w:rPr>
          <w:rFonts w:asciiTheme="minorHAnsi" w:hAnsiTheme="minorHAnsi" w:cs="Arial"/>
          <w:sz w:val="28"/>
          <w:szCs w:val="28"/>
        </w:rPr>
        <w:t> window, click the </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bdr w:val="none" w:sz="0" w:space="0" w:color="auto" w:frame="1"/>
          <w:shd w:val="clear" w:color="auto" w:fill="3366CC"/>
        </w:rPr>
        <w:t>Select</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rPr>
        <w:t> button for the Linux distribution of your choice.</w:t>
      </w:r>
    </w:p>
    <w:p w14:paraId="5D932D07" w14:textId="733E931F"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24829B36" wp14:editId="4D9549D7">
            <wp:extent cx="5274310" cy="2777490"/>
            <wp:effectExtent l="0" t="0" r="2540" b="3810"/>
            <wp:docPr id="1628355648" name="Picture 1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77490"/>
                    </a:xfrm>
                    <a:prstGeom prst="rect">
                      <a:avLst/>
                    </a:prstGeom>
                    <a:noFill/>
                    <a:ln>
                      <a:noFill/>
                    </a:ln>
                  </pic:spPr>
                </pic:pic>
              </a:graphicData>
            </a:graphic>
          </wp:inline>
        </w:drawing>
      </w:r>
    </w:p>
    <w:p w14:paraId="72333CFB"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w:t>
      </w:r>
      <w:r w:rsidRPr="00CD39F9">
        <w:rPr>
          <w:rStyle w:val="Strong"/>
          <w:rFonts w:asciiTheme="minorHAnsi" w:hAnsiTheme="minorHAnsi" w:cs="Arial"/>
          <w:sz w:val="28"/>
          <w:szCs w:val="28"/>
          <w:bdr w:val="none" w:sz="0" w:space="0" w:color="auto" w:frame="1"/>
        </w:rPr>
        <w:t>Step 2: Choose an Instance Type</w:t>
      </w:r>
      <w:r w:rsidRPr="00CD39F9">
        <w:rPr>
          <w:rFonts w:asciiTheme="minorHAnsi" w:hAnsiTheme="minorHAnsi" w:cs="Arial"/>
          <w:sz w:val="28"/>
          <w:szCs w:val="28"/>
        </w:rPr>
        <w:t> window, click the radio button for the appropriate instance type. In the screenshot, we are selecting a </w:t>
      </w:r>
      <w:r w:rsidRPr="00CD39F9">
        <w:rPr>
          <w:rFonts w:asciiTheme="minorHAnsi" w:hAnsiTheme="minorHAnsi" w:cs="Arial"/>
          <w:b/>
          <w:bCs/>
          <w:sz w:val="28"/>
          <w:szCs w:val="28"/>
          <w:bdr w:val="none" w:sz="0" w:space="0" w:color="auto" w:frame="1"/>
        </w:rPr>
        <w:t>t</w:t>
      </w:r>
      <w:proofErr w:type="gramStart"/>
      <w:r w:rsidRPr="00CD39F9">
        <w:rPr>
          <w:rFonts w:asciiTheme="minorHAnsi" w:hAnsiTheme="minorHAnsi" w:cs="Arial"/>
          <w:b/>
          <w:bCs/>
          <w:sz w:val="28"/>
          <w:szCs w:val="28"/>
          <w:bdr w:val="none" w:sz="0" w:space="0" w:color="auto" w:frame="1"/>
        </w:rPr>
        <w:t>2.micro</w:t>
      </w:r>
      <w:proofErr w:type="gramEnd"/>
      <w:r w:rsidRPr="00CD39F9">
        <w:rPr>
          <w:rFonts w:asciiTheme="minorHAnsi" w:hAnsiTheme="minorHAnsi" w:cs="Arial"/>
          <w:sz w:val="28"/>
          <w:szCs w:val="28"/>
        </w:rPr>
        <w:t xml:space="preserve"> instance, which is </w:t>
      </w:r>
      <w:r w:rsidRPr="00CD39F9">
        <w:rPr>
          <w:rFonts w:asciiTheme="minorHAnsi" w:hAnsiTheme="minorHAnsi" w:cs="Arial"/>
          <w:sz w:val="28"/>
          <w:szCs w:val="28"/>
        </w:rPr>
        <w:lastRenderedPageBreak/>
        <w:t>normally selected by default and is sufficient for demo purposes.</w:t>
      </w:r>
    </w:p>
    <w:p w14:paraId="32B7686A"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Note:</w:t>
      </w:r>
      <w:r w:rsidRPr="00CD39F9">
        <w:rPr>
          <w:rFonts w:asciiTheme="minorHAnsi" w:hAnsiTheme="minorHAnsi" w:cs="Arial"/>
          <w:sz w:val="28"/>
          <w:szCs w:val="28"/>
        </w:rPr>
        <w:t> At the time of publication of this guide, AWS gives you 750 hours of free usage per month with this instance type during the first year of your AWS account. Keep in mind, however, that if they run 24 hours a day, the sets of instances specified in the NGINX deployment guides use up the 750 hours in just a few days (just over 5 days for 6 instances, and just under 4 days for 8 instances).</w:t>
      </w:r>
    </w:p>
    <w:p w14:paraId="412D6E78"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Next: Configure Instance Details</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 to continue to the next step.</w:t>
      </w:r>
    </w:p>
    <w:p w14:paraId="06F3C1C5" w14:textId="766C6334"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418939B7" wp14:editId="43A04463">
            <wp:extent cx="5274310" cy="1854200"/>
            <wp:effectExtent l="0" t="0" r="2540" b="0"/>
            <wp:docPr id="360291450" name="Picture 1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54200"/>
                    </a:xfrm>
                    <a:prstGeom prst="rect">
                      <a:avLst/>
                    </a:prstGeom>
                    <a:noFill/>
                    <a:ln>
                      <a:noFill/>
                    </a:ln>
                  </pic:spPr>
                </pic:pic>
              </a:graphicData>
            </a:graphic>
          </wp:inline>
        </w:drawing>
      </w:r>
    </w:p>
    <w:p w14:paraId="505D63AE"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w:t>
      </w:r>
      <w:r w:rsidRPr="00CD39F9">
        <w:rPr>
          <w:rStyle w:val="Strong"/>
          <w:rFonts w:asciiTheme="minorHAnsi" w:hAnsiTheme="minorHAnsi" w:cs="Arial"/>
          <w:sz w:val="28"/>
          <w:szCs w:val="28"/>
          <w:bdr w:val="none" w:sz="0" w:space="0" w:color="auto" w:frame="1"/>
        </w:rPr>
        <w:t>Step 3: Configure Instance Details</w:t>
      </w:r>
      <w:r w:rsidRPr="00CD39F9">
        <w:rPr>
          <w:rFonts w:asciiTheme="minorHAnsi" w:hAnsiTheme="minorHAnsi" w:cs="Arial"/>
          <w:sz w:val="28"/>
          <w:szCs w:val="28"/>
        </w:rPr>
        <w:t> window, select the default subnet for your VPC in the </w:t>
      </w:r>
      <w:r w:rsidRPr="00CD39F9">
        <w:rPr>
          <w:rStyle w:val="Strong"/>
          <w:rFonts w:asciiTheme="minorHAnsi" w:hAnsiTheme="minorHAnsi" w:cs="Arial"/>
          <w:sz w:val="28"/>
          <w:szCs w:val="28"/>
          <w:bdr w:val="none" w:sz="0" w:space="0" w:color="auto" w:frame="1"/>
        </w:rPr>
        <w:t>Subnet</w:t>
      </w:r>
      <w:r w:rsidRPr="00CD39F9">
        <w:rPr>
          <w:rFonts w:asciiTheme="minorHAnsi" w:hAnsiTheme="minorHAnsi" w:cs="Arial"/>
          <w:sz w:val="28"/>
          <w:szCs w:val="28"/>
        </w:rPr>
        <w:t> field, then 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Next: Add Storage</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w:t>
      </w:r>
    </w:p>
    <w:p w14:paraId="29C5DE22" w14:textId="60305C41"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lastRenderedPageBreak/>
        <w:drawing>
          <wp:inline distT="0" distB="0" distL="0" distR="0" wp14:anchorId="4877E5D1" wp14:editId="3798137C">
            <wp:extent cx="5274310" cy="4083685"/>
            <wp:effectExtent l="0" t="0" r="2540" b="0"/>
            <wp:docPr id="1185799406" name="Picture 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083685"/>
                    </a:xfrm>
                    <a:prstGeom prst="rect">
                      <a:avLst/>
                    </a:prstGeom>
                    <a:noFill/>
                    <a:ln>
                      <a:noFill/>
                    </a:ln>
                  </pic:spPr>
                </pic:pic>
              </a:graphicData>
            </a:graphic>
          </wp:inline>
        </w:drawing>
      </w:r>
    </w:p>
    <w:p w14:paraId="26E7829D"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w:t>
      </w:r>
      <w:r w:rsidRPr="00CD39F9">
        <w:rPr>
          <w:rStyle w:val="Strong"/>
          <w:rFonts w:asciiTheme="minorHAnsi" w:hAnsiTheme="minorHAnsi" w:cs="Arial"/>
          <w:sz w:val="28"/>
          <w:szCs w:val="28"/>
          <w:bdr w:val="none" w:sz="0" w:space="0" w:color="auto" w:frame="1"/>
        </w:rPr>
        <w:t>Step 4: Add Storage</w:t>
      </w:r>
      <w:r w:rsidRPr="00CD39F9">
        <w:rPr>
          <w:rFonts w:asciiTheme="minorHAnsi" w:hAnsiTheme="minorHAnsi" w:cs="Arial"/>
          <w:sz w:val="28"/>
          <w:szCs w:val="28"/>
        </w:rPr>
        <w:t> window, leave the defaults unchanged. 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Next: Add Tags</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w:t>
      </w:r>
    </w:p>
    <w:p w14:paraId="1A8A86B9" w14:textId="4E04861B"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3AB84F94" wp14:editId="2811CD7A">
            <wp:extent cx="5274310" cy="2204720"/>
            <wp:effectExtent l="0" t="0" r="2540" b="5080"/>
            <wp:docPr id="161639038" name="Picture 1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04720"/>
                    </a:xfrm>
                    <a:prstGeom prst="rect">
                      <a:avLst/>
                    </a:prstGeom>
                    <a:noFill/>
                    <a:ln>
                      <a:noFill/>
                    </a:ln>
                  </pic:spPr>
                </pic:pic>
              </a:graphicData>
            </a:graphic>
          </wp:inline>
        </w:drawing>
      </w:r>
    </w:p>
    <w:p w14:paraId="4F5F17D6"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w:t>
      </w:r>
      <w:r w:rsidRPr="00CD39F9">
        <w:rPr>
          <w:rStyle w:val="Strong"/>
          <w:rFonts w:asciiTheme="minorHAnsi" w:hAnsiTheme="minorHAnsi" w:cs="Arial"/>
          <w:sz w:val="28"/>
          <w:szCs w:val="28"/>
          <w:bdr w:val="none" w:sz="0" w:space="0" w:color="auto" w:frame="1"/>
        </w:rPr>
        <w:t>Step 5: Add Tags</w:t>
      </w:r>
      <w:r w:rsidRPr="00CD39F9">
        <w:rPr>
          <w:rFonts w:asciiTheme="minorHAnsi" w:hAnsiTheme="minorHAnsi" w:cs="Arial"/>
          <w:sz w:val="28"/>
          <w:szCs w:val="28"/>
        </w:rPr>
        <w:t> window, 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Add Tag</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 Type </w:t>
      </w:r>
      <w:r w:rsidRPr="00CD39F9">
        <w:rPr>
          <w:rFonts w:asciiTheme="minorHAnsi" w:hAnsiTheme="minorHAnsi" w:cs="Arial"/>
          <w:b/>
          <w:bCs/>
          <w:sz w:val="28"/>
          <w:szCs w:val="28"/>
          <w:bdr w:val="none" w:sz="0" w:space="0" w:color="auto" w:frame="1"/>
        </w:rPr>
        <w:t>Name</w:t>
      </w:r>
      <w:r w:rsidRPr="00CD39F9">
        <w:rPr>
          <w:rFonts w:asciiTheme="minorHAnsi" w:hAnsiTheme="minorHAnsi" w:cs="Arial"/>
          <w:sz w:val="28"/>
          <w:szCs w:val="28"/>
        </w:rPr>
        <w:t> in the </w:t>
      </w:r>
      <w:r w:rsidRPr="00CD39F9">
        <w:rPr>
          <w:rStyle w:val="Strong"/>
          <w:rFonts w:asciiTheme="minorHAnsi" w:hAnsiTheme="minorHAnsi" w:cs="Arial"/>
          <w:sz w:val="28"/>
          <w:szCs w:val="28"/>
          <w:bdr w:val="none" w:sz="0" w:space="0" w:color="auto" w:frame="1"/>
        </w:rPr>
        <w:t>Key</w:t>
      </w:r>
      <w:r w:rsidRPr="00CD39F9">
        <w:rPr>
          <w:rFonts w:asciiTheme="minorHAnsi" w:hAnsiTheme="minorHAnsi" w:cs="Arial"/>
          <w:sz w:val="28"/>
          <w:szCs w:val="28"/>
        </w:rPr>
        <w:t> field, and in the </w:t>
      </w:r>
      <w:proofErr w:type="gramStart"/>
      <w:r w:rsidRPr="00CD39F9">
        <w:rPr>
          <w:rStyle w:val="Strong"/>
          <w:rFonts w:asciiTheme="minorHAnsi" w:hAnsiTheme="minorHAnsi" w:cs="Arial"/>
          <w:sz w:val="28"/>
          <w:szCs w:val="28"/>
          <w:bdr w:val="none" w:sz="0" w:space="0" w:color="auto" w:frame="1"/>
        </w:rPr>
        <w:t>Value</w:t>
      </w:r>
      <w:proofErr w:type="gramEnd"/>
      <w:r w:rsidRPr="00CD39F9">
        <w:rPr>
          <w:rFonts w:asciiTheme="minorHAnsi" w:hAnsiTheme="minorHAnsi" w:cs="Arial"/>
          <w:sz w:val="28"/>
          <w:szCs w:val="28"/>
        </w:rPr>
        <w:t> field type the instance name (the screenshot shows the result). This name is what will appear in the </w:t>
      </w:r>
      <w:r w:rsidRPr="00CD39F9">
        <w:rPr>
          <w:rStyle w:val="Strong"/>
          <w:rFonts w:asciiTheme="minorHAnsi" w:hAnsiTheme="minorHAnsi" w:cs="Arial"/>
          <w:sz w:val="28"/>
          <w:szCs w:val="28"/>
          <w:bdr w:val="none" w:sz="0" w:space="0" w:color="auto" w:frame="1"/>
        </w:rPr>
        <w:t>Name</w:t>
      </w:r>
      <w:r w:rsidRPr="00CD39F9">
        <w:rPr>
          <w:rFonts w:asciiTheme="minorHAnsi" w:hAnsiTheme="minorHAnsi" w:cs="Arial"/>
          <w:sz w:val="28"/>
          <w:szCs w:val="28"/>
        </w:rPr>
        <w:t> column of the summary table on the </w:t>
      </w:r>
      <w:r w:rsidRPr="00CD39F9">
        <w:rPr>
          <w:rStyle w:val="Strong"/>
          <w:rFonts w:asciiTheme="minorHAnsi" w:hAnsiTheme="minorHAnsi" w:cs="Arial"/>
          <w:sz w:val="28"/>
          <w:szCs w:val="28"/>
          <w:bdr w:val="none" w:sz="0" w:space="0" w:color="auto" w:frame="1"/>
        </w:rPr>
        <w:t>Instances</w:t>
      </w:r>
      <w:r w:rsidRPr="00CD39F9">
        <w:rPr>
          <w:rFonts w:asciiTheme="minorHAnsi" w:hAnsiTheme="minorHAnsi" w:cs="Arial"/>
          <w:sz w:val="28"/>
          <w:szCs w:val="28"/>
        </w:rPr>
        <w:t> tab of the EC2 dashboard (see the screenshot in Step 12, which shows one instance).</w:t>
      </w:r>
    </w:p>
    <w:p w14:paraId="0E22422A"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lastRenderedPageBreak/>
        <w:t xml:space="preserve">If you are following these instructions as directed by </w:t>
      </w:r>
      <w:proofErr w:type="gramStart"/>
      <w:r w:rsidRPr="00CD39F9">
        <w:rPr>
          <w:rFonts w:asciiTheme="minorHAnsi" w:hAnsiTheme="minorHAnsi" w:cs="Arial"/>
          <w:sz w:val="28"/>
          <w:szCs w:val="28"/>
        </w:rPr>
        <w:t>an</w:t>
      </w:r>
      <w:proofErr w:type="gramEnd"/>
      <w:r w:rsidRPr="00CD39F9">
        <w:rPr>
          <w:rFonts w:asciiTheme="minorHAnsi" w:hAnsiTheme="minorHAnsi" w:cs="Arial"/>
          <w:sz w:val="28"/>
          <w:szCs w:val="28"/>
        </w:rPr>
        <w:t xml:space="preserve"> NGINX deployment guide, the </w:t>
      </w:r>
      <w:r w:rsidRPr="00CD39F9">
        <w:rPr>
          <w:rStyle w:val="Strong"/>
          <w:rFonts w:asciiTheme="minorHAnsi" w:hAnsiTheme="minorHAnsi" w:cs="Arial"/>
          <w:sz w:val="28"/>
          <w:szCs w:val="28"/>
          <w:bdr w:val="none" w:sz="0" w:space="0" w:color="auto" w:frame="1"/>
        </w:rPr>
        <w:t>Creating EC2 Instances and Installing the NGINX Software</w:t>
      </w:r>
      <w:r w:rsidRPr="00CD39F9">
        <w:rPr>
          <w:rFonts w:asciiTheme="minorHAnsi" w:hAnsiTheme="minorHAnsi" w:cs="Arial"/>
          <w:sz w:val="28"/>
          <w:szCs w:val="28"/>
        </w:rPr>
        <w:t> section of the deployment guide specifies the instance names to use.</w:t>
      </w:r>
    </w:p>
    <w:p w14:paraId="5350FB6E"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Next: Configure Security Group</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 to continue to the next step.</w:t>
      </w:r>
    </w:p>
    <w:p w14:paraId="64CA9150" w14:textId="05987AFC"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4BD1B3A3" wp14:editId="49F2E06C">
            <wp:extent cx="5274310" cy="2488565"/>
            <wp:effectExtent l="0" t="0" r="2540" b="6985"/>
            <wp:docPr id="1390522173" name="Picture 9">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14:paraId="4A35888C"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w:t>
      </w:r>
      <w:r w:rsidRPr="00CD39F9">
        <w:rPr>
          <w:rStyle w:val="Strong"/>
          <w:rFonts w:asciiTheme="minorHAnsi" w:hAnsiTheme="minorHAnsi" w:cs="Arial"/>
          <w:sz w:val="28"/>
          <w:szCs w:val="28"/>
          <w:bdr w:val="none" w:sz="0" w:space="0" w:color="auto" w:frame="1"/>
        </w:rPr>
        <w:t>Step 6: Configure Security Group</w:t>
      </w:r>
      <w:r w:rsidRPr="00CD39F9">
        <w:rPr>
          <w:rFonts w:asciiTheme="minorHAnsi" w:hAnsiTheme="minorHAnsi" w:cs="Arial"/>
          <w:sz w:val="28"/>
          <w:szCs w:val="28"/>
        </w:rPr>
        <w:t> window, select or enter the following values in the indicated fields:</w:t>
      </w:r>
    </w:p>
    <w:p w14:paraId="02C43E93"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Assign a security group</w:t>
      </w:r>
      <w:r w:rsidRPr="00CD39F9">
        <w:rPr>
          <w:rFonts w:asciiTheme="minorHAnsi" w:hAnsiTheme="minorHAnsi" w:cs="Arial"/>
          <w:sz w:val="28"/>
          <w:szCs w:val="28"/>
        </w:rPr>
        <w:t> –</w:t>
      </w:r>
    </w:p>
    <w:p w14:paraId="3DA14D77" w14:textId="77777777" w:rsidR="00CD39F9" w:rsidRPr="00CD39F9" w:rsidRDefault="00CD39F9" w:rsidP="00CD39F9">
      <w:pPr>
        <w:numPr>
          <w:ilvl w:val="2"/>
          <w:numId w:val="4"/>
        </w:numPr>
        <w:spacing w:line="300" w:lineRule="atLeast"/>
        <w:ind w:left="3330"/>
        <w:textAlignment w:val="baseline"/>
        <w:rPr>
          <w:rFonts w:asciiTheme="minorHAnsi" w:hAnsiTheme="minorHAnsi" w:cs="Arial"/>
          <w:sz w:val="28"/>
          <w:szCs w:val="28"/>
        </w:rPr>
      </w:pPr>
      <w:r w:rsidRPr="00CD39F9">
        <w:rPr>
          <w:rFonts w:asciiTheme="minorHAnsi" w:hAnsiTheme="minorHAnsi" w:cs="Arial"/>
          <w:sz w:val="28"/>
          <w:szCs w:val="28"/>
        </w:rPr>
        <w:t xml:space="preserve">If you are setting up a deployment with multiple instances (one in </w:t>
      </w:r>
      <w:proofErr w:type="gramStart"/>
      <w:r w:rsidRPr="00CD39F9">
        <w:rPr>
          <w:rFonts w:asciiTheme="minorHAnsi" w:hAnsiTheme="minorHAnsi" w:cs="Arial"/>
          <w:sz w:val="28"/>
          <w:szCs w:val="28"/>
        </w:rPr>
        <w:t>an</w:t>
      </w:r>
      <w:proofErr w:type="gramEnd"/>
      <w:r w:rsidRPr="00CD39F9">
        <w:rPr>
          <w:rFonts w:asciiTheme="minorHAnsi" w:hAnsiTheme="minorHAnsi" w:cs="Arial"/>
          <w:sz w:val="28"/>
          <w:szCs w:val="28"/>
        </w:rPr>
        <w:t xml:space="preserve"> NGINX deployment guide, for instance), and this is the first instance you are creating, select </w:t>
      </w:r>
      <w:r w:rsidRPr="00CD39F9">
        <w:rPr>
          <w:rFonts w:asciiTheme="minorHAnsi" w:hAnsiTheme="minorHAnsi" w:cs="Arial"/>
          <w:b/>
          <w:bCs/>
          <w:sz w:val="28"/>
          <w:szCs w:val="28"/>
          <w:bdr w:val="none" w:sz="0" w:space="0" w:color="auto" w:frame="1"/>
        </w:rPr>
        <w:t>Create a</w:t>
      </w:r>
      <w:r w:rsidRPr="00CD39F9">
        <w:rPr>
          <w:rFonts w:asciiTheme="minorHAnsi" w:hAnsiTheme="minorHAnsi" w:cs="Arial"/>
          <w:sz w:val="28"/>
          <w:szCs w:val="28"/>
        </w:rPr>
        <w:t> </w:t>
      </w:r>
      <w:r w:rsidRPr="00CD39F9">
        <w:rPr>
          <w:rStyle w:val="Strong"/>
          <w:rFonts w:asciiTheme="minorHAnsi" w:hAnsiTheme="minorHAnsi" w:cs="Arial"/>
          <w:sz w:val="28"/>
          <w:szCs w:val="28"/>
          <w:bdr w:val="none" w:sz="0" w:space="0" w:color="auto" w:frame="1"/>
        </w:rPr>
        <w:t>new</w:t>
      </w:r>
      <w:r w:rsidRPr="00CD39F9">
        <w:rPr>
          <w:rFonts w:asciiTheme="minorHAnsi" w:hAnsiTheme="minorHAnsi" w:cs="Arial"/>
          <w:sz w:val="28"/>
          <w:szCs w:val="28"/>
        </w:rPr>
        <w:t> </w:t>
      </w:r>
      <w:r w:rsidRPr="00CD39F9">
        <w:rPr>
          <w:rFonts w:asciiTheme="minorHAnsi" w:hAnsiTheme="minorHAnsi" w:cs="Arial"/>
          <w:b/>
          <w:bCs/>
          <w:sz w:val="28"/>
          <w:szCs w:val="28"/>
          <w:bdr w:val="none" w:sz="0" w:space="0" w:color="auto" w:frame="1"/>
        </w:rPr>
        <w:t>security group</w:t>
      </w:r>
      <w:r w:rsidRPr="00CD39F9">
        <w:rPr>
          <w:rFonts w:asciiTheme="minorHAnsi" w:hAnsiTheme="minorHAnsi" w:cs="Arial"/>
          <w:sz w:val="28"/>
          <w:szCs w:val="28"/>
        </w:rPr>
        <w:t>.</w:t>
      </w:r>
    </w:p>
    <w:p w14:paraId="7025B3AF" w14:textId="77777777" w:rsidR="00CD39F9" w:rsidRPr="00CD39F9" w:rsidRDefault="00CD39F9" w:rsidP="00CD39F9">
      <w:pPr>
        <w:numPr>
          <w:ilvl w:val="2"/>
          <w:numId w:val="4"/>
        </w:numPr>
        <w:spacing w:line="300" w:lineRule="atLeast"/>
        <w:ind w:left="3330"/>
        <w:textAlignment w:val="baseline"/>
        <w:rPr>
          <w:rFonts w:asciiTheme="minorHAnsi" w:hAnsiTheme="minorHAnsi" w:cs="Arial"/>
          <w:sz w:val="28"/>
          <w:szCs w:val="28"/>
        </w:rPr>
      </w:pPr>
      <w:r w:rsidRPr="00CD39F9">
        <w:rPr>
          <w:rFonts w:asciiTheme="minorHAnsi" w:hAnsiTheme="minorHAnsi" w:cs="Arial"/>
          <w:sz w:val="28"/>
          <w:szCs w:val="28"/>
        </w:rPr>
        <w:t>For subsequent instances, select </w:t>
      </w:r>
      <w:proofErr w:type="spellStart"/>
      <w:r w:rsidRPr="00CD39F9">
        <w:rPr>
          <w:rFonts w:asciiTheme="minorHAnsi" w:hAnsiTheme="minorHAnsi" w:cs="Arial"/>
          <w:b/>
          <w:bCs/>
          <w:sz w:val="28"/>
          <w:szCs w:val="28"/>
          <w:bdr w:val="none" w:sz="0" w:space="0" w:color="auto" w:frame="1"/>
        </w:rPr>
        <w:t>Select</w:t>
      </w:r>
      <w:proofErr w:type="spellEnd"/>
      <w:r w:rsidRPr="00CD39F9">
        <w:rPr>
          <w:rFonts w:asciiTheme="minorHAnsi" w:hAnsiTheme="minorHAnsi" w:cs="Arial"/>
          <w:b/>
          <w:bCs/>
          <w:sz w:val="28"/>
          <w:szCs w:val="28"/>
          <w:bdr w:val="none" w:sz="0" w:space="0" w:color="auto" w:frame="1"/>
        </w:rPr>
        <w:t xml:space="preserve"> an</w:t>
      </w:r>
      <w:r w:rsidRPr="00CD39F9">
        <w:rPr>
          <w:rFonts w:asciiTheme="minorHAnsi" w:hAnsiTheme="minorHAnsi" w:cs="Arial"/>
          <w:sz w:val="28"/>
          <w:szCs w:val="28"/>
        </w:rPr>
        <w:t> </w:t>
      </w:r>
      <w:r w:rsidRPr="00CD39F9">
        <w:rPr>
          <w:rStyle w:val="Strong"/>
          <w:rFonts w:asciiTheme="minorHAnsi" w:hAnsiTheme="minorHAnsi" w:cs="Arial"/>
          <w:sz w:val="28"/>
          <w:szCs w:val="28"/>
          <w:bdr w:val="none" w:sz="0" w:space="0" w:color="auto" w:frame="1"/>
        </w:rPr>
        <w:t>existing</w:t>
      </w:r>
      <w:r w:rsidRPr="00CD39F9">
        <w:rPr>
          <w:rFonts w:asciiTheme="minorHAnsi" w:hAnsiTheme="minorHAnsi" w:cs="Arial"/>
          <w:sz w:val="28"/>
          <w:szCs w:val="28"/>
        </w:rPr>
        <w:t> </w:t>
      </w:r>
      <w:r w:rsidRPr="00CD39F9">
        <w:rPr>
          <w:rFonts w:asciiTheme="minorHAnsi" w:hAnsiTheme="minorHAnsi" w:cs="Arial"/>
          <w:b/>
          <w:bCs/>
          <w:sz w:val="28"/>
          <w:szCs w:val="28"/>
          <w:bdr w:val="none" w:sz="0" w:space="0" w:color="auto" w:frame="1"/>
        </w:rPr>
        <w:t>security group</w:t>
      </w:r>
      <w:r w:rsidRPr="00CD39F9">
        <w:rPr>
          <w:rFonts w:asciiTheme="minorHAnsi" w:hAnsiTheme="minorHAnsi" w:cs="Arial"/>
          <w:sz w:val="28"/>
          <w:szCs w:val="28"/>
        </w:rPr>
        <w:t> instead (it makes sense for all instances in a deployment to use the same security group).</w:t>
      </w:r>
    </w:p>
    <w:p w14:paraId="716B2F2A"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Security group name</w:t>
      </w:r>
      <w:r w:rsidRPr="00CD39F9">
        <w:rPr>
          <w:rFonts w:asciiTheme="minorHAnsi" w:hAnsiTheme="minorHAnsi" w:cs="Arial"/>
          <w:sz w:val="28"/>
          <w:szCs w:val="28"/>
        </w:rPr>
        <w:t xml:space="preserve"> – Name of the group. If you are following these instructions as directed by </w:t>
      </w:r>
      <w:proofErr w:type="gramStart"/>
      <w:r w:rsidRPr="00CD39F9">
        <w:rPr>
          <w:rFonts w:asciiTheme="minorHAnsi" w:hAnsiTheme="minorHAnsi" w:cs="Arial"/>
          <w:sz w:val="28"/>
          <w:szCs w:val="28"/>
        </w:rPr>
        <w:t>an</w:t>
      </w:r>
      <w:proofErr w:type="gramEnd"/>
      <w:r w:rsidRPr="00CD39F9">
        <w:rPr>
          <w:rFonts w:asciiTheme="minorHAnsi" w:hAnsiTheme="minorHAnsi" w:cs="Arial"/>
          <w:sz w:val="28"/>
          <w:szCs w:val="28"/>
        </w:rPr>
        <w:t xml:space="preserve"> NGINX deployment guide, the </w:t>
      </w:r>
      <w:r w:rsidRPr="00CD39F9">
        <w:rPr>
          <w:rStyle w:val="Strong"/>
          <w:rFonts w:asciiTheme="minorHAnsi" w:hAnsiTheme="minorHAnsi" w:cs="Arial"/>
          <w:sz w:val="28"/>
          <w:szCs w:val="28"/>
          <w:bdr w:val="none" w:sz="0" w:space="0" w:color="auto" w:frame="1"/>
        </w:rPr>
        <w:t>Prerequisites and Required AWS Configuration</w:t>
      </w:r>
      <w:r w:rsidRPr="00CD39F9">
        <w:rPr>
          <w:rFonts w:asciiTheme="minorHAnsi" w:hAnsiTheme="minorHAnsi" w:cs="Arial"/>
          <w:sz w:val="28"/>
          <w:szCs w:val="28"/>
        </w:rPr>
        <w:t> section of the deployment guide specifies the group name to use.</w:t>
      </w:r>
    </w:p>
    <w:p w14:paraId="37FD625B"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Description</w:t>
      </w:r>
      <w:r w:rsidRPr="00CD39F9">
        <w:rPr>
          <w:rFonts w:asciiTheme="minorHAnsi" w:hAnsiTheme="minorHAnsi" w:cs="Arial"/>
          <w:sz w:val="28"/>
          <w:szCs w:val="28"/>
        </w:rPr>
        <w:t> – Description of the group; the group name is often used.</w:t>
      </w:r>
    </w:p>
    <w:p w14:paraId="0EB31FE4" w14:textId="46772CA5"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lastRenderedPageBreak/>
        <w:drawing>
          <wp:inline distT="0" distB="0" distL="0" distR="0" wp14:anchorId="46E54A02" wp14:editId="0FC9A978">
            <wp:extent cx="5274310" cy="3362325"/>
            <wp:effectExtent l="0" t="0" r="2540" b="9525"/>
            <wp:docPr id="919096127" name="Picture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62325"/>
                    </a:xfrm>
                    <a:prstGeom prst="rect">
                      <a:avLst/>
                    </a:prstGeom>
                    <a:noFill/>
                    <a:ln>
                      <a:noFill/>
                    </a:ln>
                  </pic:spPr>
                </pic:pic>
              </a:graphicData>
            </a:graphic>
          </wp:inline>
        </w:drawing>
      </w:r>
    </w:p>
    <w:p w14:paraId="08DB37B6" w14:textId="77777777" w:rsidR="00CD39F9" w:rsidRPr="00CD39F9" w:rsidRDefault="00CD39F9" w:rsidP="00CD39F9">
      <w:pPr>
        <w:pStyle w:val="NormalWeb"/>
        <w:numPr>
          <w:ilvl w:val="0"/>
          <w:numId w:val="4"/>
        </w:numPr>
        <w:spacing w:before="0" w:beforeAutospacing="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In the table, modify the default rule for SSH connections, if necessary, by selecting or setting the following values. They allow inbound SSH connections from all sources (any IP address):</w:t>
      </w:r>
    </w:p>
    <w:p w14:paraId="5CF4F857"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Type</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SSH</w:t>
      </w:r>
    </w:p>
    <w:p w14:paraId="3CE7F66D"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Protocol</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TCP</w:t>
      </w:r>
    </w:p>
    <w:p w14:paraId="29E57EC1"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Port Range</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22</w:t>
      </w:r>
    </w:p>
    <w:p w14:paraId="643C6CB5"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Source</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Custom 0.0.0.0/0</w:t>
      </w:r>
    </w:p>
    <w:p w14:paraId="7D23373D"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Description</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 xml:space="preserve">Accept SSH connections from all </w:t>
      </w:r>
      <w:proofErr w:type="gramStart"/>
      <w:r w:rsidRPr="00CD39F9">
        <w:rPr>
          <w:rFonts w:asciiTheme="minorHAnsi" w:hAnsiTheme="minorHAnsi" w:cs="Arial"/>
          <w:b/>
          <w:bCs/>
          <w:sz w:val="28"/>
          <w:szCs w:val="28"/>
          <w:bdr w:val="none" w:sz="0" w:space="0" w:color="auto" w:frame="1"/>
        </w:rPr>
        <w:t>sources</w:t>
      </w:r>
      <w:proofErr w:type="gramEnd"/>
    </w:p>
    <w:p w14:paraId="4B0B170C"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Create a rule that allows inbound HTTP connections from all sources, by clicking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Add Rule</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 and selecting or setting the following values in the new row:</w:t>
      </w:r>
    </w:p>
    <w:p w14:paraId="037FF2D1"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Type</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HTTP</w:t>
      </w:r>
    </w:p>
    <w:p w14:paraId="5E92EC07"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Protocol</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TCP</w:t>
      </w:r>
    </w:p>
    <w:p w14:paraId="4575B9E9"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Port Range</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80</w:t>
      </w:r>
    </w:p>
    <w:p w14:paraId="5069F2AA"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Source</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Custom 0.0.0.0/0</w:t>
      </w:r>
    </w:p>
    <w:p w14:paraId="0B8F477E" w14:textId="77777777" w:rsidR="00CD39F9" w:rsidRPr="00CD39F9" w:rsidRDefault="00CD39F9" w:rsidP="00CD39F9">
      <w:pPr>
        <w:numPr>
          <w:ilvl w:val="1"/>
          <w:numId w:val="4"/>
        </w:numPr>
        <w:spacing w:line="300" w:lineRule="atLeast"/>
        <w:ind w:left="225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Description</w:t>
      </w:r>
      <w:r w:rsidRPr="00CD39F9">
        <w:rPr>
          <w:rFonts w:asciiTheme="minorHAnsi" w:hAnsiTheme="minorHAnsi" w:cs="Arial"/>
          <w:sz w:val="28"/>
          <w:szCs w:val="28"/>
        </w:rPr>
        <w:t> – </w:t>
      </w:r>
      <w:r w:rsidRPr="00CD39F9">
        <w:rPr>
          <w:rFonts w:asciiTheme="minorHAnsi" w:hAnsiTheme="minorHAnsi" w:cs="Arial"/>
          <w:b/>
          <w:bCs/>
          <w:sz w:val="28"/>
          <w:szCs w:val="28"/>
          <w:bdr w:val="none" w:sz="0" w:space="0" w:color="auto" w:frame="1"/>
        </w:rPr>
        <w:t xml:space="preserve">Accept unencrypted HTTP connections from all </w:t>
      </w:r>
      <w:proofErr w:type="gramStart"/>
      <w:r w:rsidRPr="00CD39F9">
        <w:rPr>
          <w:rFonts w:asciiTheme="minorHAnsi" w:hAnsiTheme="minorHAnsi" w:cs="Arial"/>
          <w:b/>
          <w:bCs/>
          <w:sz w:val="28"/>
          <w:szCs w:val="28"/>
          <w:bdr w:val="none" w:sz="0" w:space="0" w:color="auto" w:frame="1"/>
        </w:rPr>
        <w:t>sources</w:t>
      </w:r>
      <w:proofErr w:type="gramEnd"/>
    </w:p>
    <w:p w14:paraId="12B65730" w14:textId="77777777" w:rsidR="00CD39F9" w:rsidRPr="00CD39F9" w:rsidRDefault="00CD39F9" w:rsidP="00CD39F9">
      <w:pPr>
        <w:pStyle w:val="NormalWeb"/>
        <w:spacing w:before="0" w:beforeAutospacing="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If appropriate, repeat this step to create a rule for HTTPS traffic.</w:t>
      </w:r>
    </w:p>
    <w:p w14:paraId="783B7891"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When you’ve created all desired rules, click the </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bdr w:val="none" w:sz="0" w:space="0" w:color="auto" w:frame="1"/>
          <w:shd w:val="clear" w:color="auto" w:fill="3366CC"/>
        </w:rPr>
        <w:t>Review and Launch</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rPr>
        <w:t> button.</w:t>
      </w:r>
    </w:p>
    <w:p w14:paraId="1C8D525B"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lastRenderedPageBreak/>
        <w:t>In the </w:t>
      </w:r>
      <w:r w:rsidRPr="00CD39F9">
        <w:rPr>
          <w:rStyle w:val="Strong"/>
          <w:rFonts w:asciiTheme="minorHAnsi" w:hAnsiTheme="minorHAnsi" w:cs="Arial"/>
          <w:sz w:val="28"/>
          <w:szCs w:val="28"/>
          <w:bdr w:val="none" w:sz="0" w:space="0" w:color="auto" w:frame="1"/>
        </w:rPr>
        <w:t>Step 7: Review Instance Launch</w:t>
      </w:r>
      <w:r w:rsidRPr="00CD39F9">
        <w:rPr>
          <w:rFonts w:asciiTheme="minorHAnsi" w:hAnsiTheme="minorHAnsi" w:cs="Arial"/>
          <w:sz w:val="28"/>
          <w:szCs w:val="28"/>
        </w:rPr>
        <w:t> window, verify the settings are correct. If so, click the </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bdr w:val="none" w:sz="0" w:space="0" w:color="auto" w:frame="1"/>
          <w:shd w:val="clear" w:color="auto" w:fill="3366CC"/>
        </w:rPr>
        <w:t>Launch</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rPr>
        <w:t> button in the lower</w:t>
      </w:r>
      <w:r w:rsidRPr="00CD39F9">
        <w:rPr>
          <w:rFonts w:asciiTheme="minorHAnsi" w:hAnsiTheme="minorHAnsi" w:cs="Arial"/>
          <w:sz w:val="28"/>
          <w:szCs w:val="28"/>
        </w:rPr>
        <w:noBreakHyphen/>
        <w:t>right corner of the window. To change settings, 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Previous</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 to go back to earlier windows.</w:t>
      </w:r>
    </w:p>
    <w:p w14:paraId="749D3450" w14:textId="38FE365E"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655507BD" wp14:editId="2D9B46F7">
            <wp:extent cx="5274310" cy="4133215"/>
            <wp:effectExtent l="0" t="0" r="2540" b="635"/>
            <wp:docPr id="986578577" name="Picture 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133215"/>
                    </a:xfrm>
                    <a:prstGeom prst="rect">
                      <a:avLst/>
                    </a:prstGeom>
                    <a:noFill/>
                    <a:ln>
                      <a:noFill/>
                    </a:ln>
                  </pic:spPr>
                </pic:pic>
              </a:graphicData>
            </a:graphic>
          </wp:inline>
        </w:drawing>
      </w:r>
    </w:p>
    <w:p w14:paraId="4DECD74D"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When you click the </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bdr w:val="none" w:sz="0" w:space="0" w:color="auto" w:frame="1"/>
          <w:shd w:val="clear" w:color="auto" w:fill="3366CC"/>
        </w:rPr>
        <w:t>Launch</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rPr>
        <w:t> button, a window pops up asking you to select an existing key pair or create a new key pair. Take the appropriate action for your use case, then click the </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bdr w:val="none" w:sz="0" w:space="0" w:color="auto" w:frame="1"/>
          <w:shd w:val="clear" w:color="auto" w:fill="3366CC"/>
        </w:rPr>
        <w:t>Launch Instances</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rPr>
        <w:t> button.</w:t>
      </w:r>
    </w:p>
    <w:p w14:paraId="120C70BA"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Style w:val="Strong"/>
          <w:rFonts w:asciiTheme="minorHAnsi" w:hAnsiTheme="minorHAnsi" w:cs="Arial"/>
          <w:sz w:val="28"/>
          <w:szCs w:val="28"/>
          <w:bdr w:val="none" w:sz="0" w:space="0" w:color="auto" w:frame="1"/>
        </w:rPr>
        <w:t>Note:</w:t>
      </w:r>
      <w:r w:rsidRPr="00CD39F9">
        <w:rPr>
          <w:rFonts w:asciiTheme="minorHAnsi" w:hAnsiTheme="minorHAnsi" w:cs="Arial"/>
          <w:sz w:val="28"/>
          <w:szCs w:val="28"/>
        </w:rPr>
        <w:t> It’s a best practice – and essential in a production environment – to create a separate key for each EC2 instance, so that if a key is compromised only the single associated instance becomes vulnerable.</w:t>
      </w:r>
    </w:p>
    <w:p w14:paraId="024D5B8D" w14:textId="7F93758A" w:rsidR="00CD39F9" w:rsidRPr="00CD39F9" w:rsidRDefault="00CD39F9" w:rsidP="00CD39F9">
      <w:pPr>
        <w:pStyle w:val="mdimage"/>
        <w:spacing w:before="0" w:beforeAutospacing="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rPr>
        <w:lastRenderedPageBreak/>
        <w:drawing>
          <wp:inline distT="0" distB="0" distL="0" distR="0" wp14:anchorId="0A16D5C6" wp14:editId="7B762C6E">
            <wp:extent cx="5274310" cy="3279775"/>
            <wp:effectExtent l="0" t="0" r="2540" b="0"/>
            <wp:docPr id="1496478619" name="Picture 6" descr="Screen of &amp;lsquo;Select an existing key pair or create a new key pair&amp;rsquo; window during creation of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of &amp;lsquo;Select an existing key pair or create a new key pair&amp;rsquo; window during creation of Amazon EC2 inst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79775"/>
                    </a:xfrm>
                    <a:prstGeom prst="rect">
                      <a:avLst/>
                    </a:prstGeom>
                    <a:noFill/>
                    <a:ln>
                      <a:noFill/>
                    </a:ln>
                  </pic:spPr>
                </pic:pic>
              </a:graphicData>
            </a:graphic>
          </wp:inline>
        </w:drawing>
      </w:r>
    </w:p>
    <w:p w14:paraId="6CBDEABD"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A </w:t>
      </w:r>
      <w:r w:rsidRPr="00CD39F9">
        <w:rPr>
          <w:rStyle w:val="Strong"/>
          <w:rFonts w:asciiTheme="minorHAnsi" w:hAnsiTheme="minorHAnsi" w:cs="Arial"/>
          <w:sz w:val="28"/>
          <w:szCs w:val="28"/>
          <w:bdr w:val="none" w:sz="0" w:space="0" w:color="auto" w:frame="1"/>
        </w:rPr>
        <w:t>Launch Status</w:t>
      </w:r>
      <w:r w:rsidRPr="00CD39F9">
        <w:rPr>
          <w:rFonts w:asciiTheme="minorHAnsi" w:hAnsiTheme="minorHAnsi" w:cs="Arial"/>
          <w:sz w:val="28"/>
          <w:szCs w:val="28"/>
        </w:rPr>
        <w:t> window pops up to confirm that your launch is underway. To confirm the details of your instance when the launch completes, click the </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bdr w:val="none" w:sz="0" w:space="0" w:color="auto" w:frame="1"/>
          <w:shd w:val="clear" w:color="auto" w:fill="3366CC"/>
        </w:rPr>
        <w:t>View Instances</w:t>
      </w:r>
      <w:r w:rsidRPr="00CD39F9">
        <w:rPr>
          <w:rFonts w:asciiTheme="minorHAnsi" w:hAnsiTheme="minorHAnsi" w:cs="Arial"/>
          <w:sz w:val="28"/>
          <w:szCs w:val="28"/>
          <w:bdr w:val="none" w:sz="0" w:space="0" w:color="auto" w:frame="1"/>
          <w:shd w:val="clear" w:color="auto" w:fill="3366CC"/>
        </w:rPr>
        <w:t> </w:t>
      </w:r>
      <w:r w:rsidRPr="00CD39F9">
        <w:rPr>
          <w:rFonts w:asciiTheme="minorHAnsi" w:hAnsiTheme="minorHAnsi" w:cs="Arial"/>
          <w:sz w:val="28"/>
          <w:szCs w:val="28"/>
        </w:rPr>
        <w:t> button on that page.</w:t>
      </w:r>
    </w:p>
    <w:p w14:paraId="4CE34F8B" w14:textId="77777777"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The instances you have created so far are listed on the </w:t>
      </w:r>
      <w:r w:rsidRPr="00CD39F9">
        <w:rPr>
          <w:rStyle w:val="Strong"/>
          <w:rFonts w:asciiTheme="minorHAnsi" w:hAnsiTheme="minorHAnsi" w:cs="Arial"/>
          <w:sz w:val="28"/>
          <w:szCs w:val="28"/>
          <w:bdr w:val="none" w:sz="0" w:space="0" w:color="auto" w:frame="1"/>
        </w:rPr>
        <w:t>Instances</w:t>
      </w:r>
      <w:r w:rsidRPr="00CD39F9">
        <w:rPr>
          <w:rFonts w:asciiTheme="minorHAnsi" w:hAnsiTheme="minorHAnsi" w:cs="Arial"/>
          <w:sz w:val="28"/>
          <w:szCs w:val="28"/>
        </w:rPr>
        <w:t> dashboard. The following screenshot shows a single instance.</w:t>
      </w:r>
    </w:p>
    <w:p w14:paraId="476F7438" w14:textId="38566802"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2913C6ED" wp14:editId="64C6C3E7">
            <wp:extent cx="5274310" cy="2171700"/>
            <wp:effectExtent l="0" t="0" r="2540" b="0"/>
            <wp:docPr id="629739123" name="Picture 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71700"/>
                    </a:xfrm>
                    <a:prstGeom prst="rect">
                      <a:avLst/>
                    </a:prstGeom>
                    <a:noFill/>
                    <a:ln>
                      <a:noFill/>
                    </a:ln>
                  </pic:spPr>
                </pic:pic>
              </a:graphicData>
            </a:graphic>
          </wp:inline>
        </w:drawing>
      </w:r>
    </w:p>
    <w:p w14:paraId="19CA5154" w14:textId="77777777" w:rsidR="00CD39F9" w:rsidRPr="00CD39F9" w:rsidRDefault="00CD39F9" w:rsidP="00CD39F9">
      <w:pPr>
        <w:pStyle w:val="NormalWeb"/>
        <w:numPr>
          <w:ilvl w:val="0"/>
          <w:numId w:val="4"/>
        </w:numPr>
        <w:spacing w:before="0" w:beforeAutospacing="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 xml:space="preserve">Finalize your security group rules. You need to do this only for the first instance </w:t>
      </w:r>
      <w:proofErr w:type="gramStart"/>
      <w:r w:rsidRPr="00CD39F9">
        <w:rPr>
          <w:rFonts w:asciiTheme="minorHAnsi" w:hAnsiTheme="minorHAnsi" w:cs="Arial"/>
          <w:sz w:val="28"/>
          <w:szCs w:val="28"/>
        </w:rPr>
        <w:t>in a given</w:t>
      </w:r>
      <w:proofErr w:type="gramEnd"/>
      <w:r w:rsidRPr="00CD39F9">
        <w:rPr>
          <w:rFonts w:asciiTheme="minorHAnsi" w:hAnsiTheme="minorHAnsi" w:cs="Arial"/>
          <w:sz w:val="28"/>
          <w:szCs w:val="28"/>
        </w:rPr>
        <w:t xml:space="preserve"> set, because all instances in a set can use the same security group.</w:t>
      </w:r>
    </w:p>
    <w:p w14:paraId="019EB3D9" w14:textId="77777777" w:rsidR="00CD39F9" w:rsidRPr="00CD39F9" w:rsidRDefault="00CD39F9" w:rsidP="00CD39F9">
      <w:pPr>
        <w:pStyle w:val="NormalWeb"/>
        <w:numPr>
          <w:ilvl w:val="1"/>
          <w:numId w:val="4"/>
        </w:numPr>
        <w:spacing w:before="0" w:beforeAutospacing="0" w:after="0" w:line="300" w:lineRule="atLeast"/>
        <w:ind w:left="2250"/>
        <w:textAlignment w:val="baseline"/>
        <w:rPr>
          <w:rFonts w:asciiTheme="minorHAnsi" w:hAnsiTheme="minorHAnsi" w:cs="Arial"/>
          <w:sz w:val="28"/>
          <w:szCs w:val="28"/>
        </w:rPr>
      </w:pPr>
      <w:r w:rsidRPr="00CD39F9">
        <w:rPr>
          <w:rFonts w:asciiTheme="minorHAnsi" w:hAnsiTheme="minorHAnsi" w:cs="Arial"/>
          <w:sz w:val="28"/>
          <w:szCs w:val="28"/>
        </w:rPr>
        <w:t>In the left navigation bar, select </w:t>
      </w:r>
      <w:r w:rsidRPr="00CD39F9">
        <w:rPr>
          <w:rStyle w:val="Strong"/>
          <w:rFonts w:asciiTheme="minorHAnsi" w:hAnsiTheme="minorHAnsi" w:cs="Arial"/>
          <w:sz w:val="28"/>
          <w:szCs w:val="28"/>
          <w:bdr w:val="none" w:sz="0" w:space="0" w:color="auto" w:frame="1"/>
        </w:rPr>
        <w:t>Security Groups</w:t>
      </w:r>
      <w:r w:rsidRPr="00CD39F9">
        <w:rPr>
          <w:rFonts w:asciiTheme="minorHAnsi" w:hAnsiTheme="minorHAnsi" w:cs="Arial"/>
          <w:sz w:val="28"/>
          <w:szCs w:val="28"/>
        </w:rPr>
        <w:t>.</w:t>
      </w:r>
    </w:p>
    <w:p w14:paraId="40664561" w14:textId="77777777" w:rsidR="00CD39F9" w:rsidRPr="00CD39F9" w:rsidRDefault="00CD39F9" w:rsidP="00CD39F9">
      <w:pPr>
        <w:pStyle w:val="NormalWeb"/>
        <w:numPr>
          <w:ilvl w:val="1"/>
          <w:numId w:val="4"/>
        </w:numPr>
        <w:spacing w:before="0" w:beforeAutospacing="0" w:line="300" w:lineRule="atLeast"/>
        <w:ind w:left="2250"/>
        <w:textAlignment w:val="baseline"/>
        <w:rPr>
          <w:rFonts w:asciiTheme="minorHAnsi" w:hAnsiTheme="minorHAnsi" w:cs="Arial"/>
          <w:sz w:val="28"/>
          <w:szCs w:val="28"/>
        </w:rPr>
      </w:pPr>
      <w:r w:rsidRPr="00CD39F9">
        <w:rPr>
          <w:rFonts w:asciiTheme="minorHAnsi" w:hAnsiTheme="minorHAnsi" w:cs="Arial"/>
          <w:sz w:val="28"/>
          <w:szCs w:val="28"/>
        </w:rPr>
        <w:lastRenderedPageBreak/>
        <w:t>Select the security group by clicking its radio button in the leftmost column of the table. A panel opens in the lower part of the window displaying details about the group.</w:t>
      </w:r>
    </w:p>
    <w:p w14:paraId="2E8060E6" w14:textId="77777777" w:rsidR="00CD39F9" w:rsidRPr="00CD39F9" w:rsidRDefault="00CD39F9" w:rsidP="00CD39F9">
      <w:pPr>
        <w:pStyle w:val="NormalWeb"/>
        <w:numPr>
          <w:ilvl w:val="1"/>
          <w:numId w:val="4"/>
        </w:numPr>
        <w:spacing w:before="0" w:beforeAutospacing="0" w:after="0" w:line="300" w:lineRule="atLeast"/>
        <w:ind w:left="2250"/>
        <w:textAlignment w:val="baseline"/>
        <w:rPr>
          <w:rFonts w:asciiTheme="minorHAnsi" w:hAnsiTheme="minorHAnsi" w:cs="Arial"/>
          <w:sz w:val="28"/>
          <w:szCs w:val="28"/>
        </w:rPr>
      </w:pPr>
      <w:r w:rsidRPr="00CD39F9">
        <w:rPr>
          <w:rFonts w:asciiTheme="minorHAnsi" w:hAnsiTheme="minorHAnsi" w:cs="Arial"/>
          <w:sz w:val="28"/>
          <w:szCs w:val="28"/>
        </w:rPr>
        <w:t>Open the </w:t>
      </w:r>
      <w:r w:rsidRPr="00CD39F9">
        <w:rPr>
          <w:rStyle w:val="Strong"/>
          <w:rFonts w:asciiTheme="minorHAnsi" w:hAnsiTheme="minorHAnsi" w:cs="Arial"/>
          <w:sz w:val="28"/>
          <w:szCs w:val="28"/>
          <w:bdr w:val="none" w:sz="0" w:space="0" w:color="auto" w:frame="1"/>
        </w:rPr>
        <w:t>Inbound</w:t>
      </w:r>
      <w:r w:rsidRPr="00CD39F9">
        <w:rPr>
          <w:rFonts w:asciiTheme="minorHAnsi" w:hAnsiTheme="minorHAnsi" w:cs="Arial"/>
          <w:sz w:val="28"/>
          <w:szCs w:val="28"/>
        </w:rPr>
        <w:t> tab and verify that the rules you created in Steps 9 and 10 are listed.</w:t>
      </w:r>
    </w:p>
    <w:p w14:paraId="0E122183" w14:textId="7F7853CB" w:rsidR="00CD39F9" w:rsidRPr="00CD39F9" w:rsidRDefault="00CD39F9" w:rsidP="00CD39F9">
      <w:pPr>
        <w:pStyle w:val="NormalWeb"/>
        <w:spacing w:before="0" w:beforeAutospacing="0" w:after="0" w:line="300" w:lineRule="atLeast"/>
        <w:ind w:left="225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76C33C33" wp14:editId="7FABDE33">
            <wp:extent cx="5274310" cy="2406650"/>
            <wp:effectExtent l="0" t="0" r="2540" b="0"/>
            <wp:docPr id="967613152" name="Picture 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06650"/>
                    </a:xfrm>
                    <a:prstGeom prst="rect">
                      <a:avLst/>
                    </a:prstGeom>
                    <a:noFill/>
                    <a:ln>
                      <a:noFill/>
                    </a:ln>
                  </pic:spPr>
                </pic:pic>
              </a:graphicData>
            </a:graphic>
          </wp:inline>
        </w:drawing>
      </w:r>
    </w:p>
    <w:p w14:paraId="689C5CC7" w14:textId="77777777" w:rsidR="00CD39F9" w:rsidRPr="00CD39F9" w:rsidRDefault="00CD39F9" w:rsidP="00CD39F9">
      <w:pPr>
        <w:pStyle w:val="NormalWeb"/>
        <w:numPr>
          <w:ilvl w:val="1"/>
          <w:numId w:val="4"/>
        </w:numPr>
        <w:spacing w:before="0" w:beforeAutospacing="0" w:after="0" w:line="300" w:lineRule="atLeast"/>
        <w:ind w:left="2250"/>
        <w:textAlignment w:val="baseline"/>
        <w:rPr>
          <w:rFonts w:asciiTheme="minorHAnsi" w:hAnsiTheme="minorHAnsi" w:cs="Arial"/>
          <w:sz w:val="28"/>
          <w:szCs w:val="28"/>
        </w:rPr>
      </w:pPr>
      <w:r w:rsidRPr="00CD39F9">
        <w:rPr>
          <w:rFonts w:asciiTheme="minorHAnsi" w:hAnsiTheme="minorHAnsi" w:cs="Arial"/>
          <w:sz w:val="28"/>
          <w:szCs w:val="28"/>
        </w:rPr>
        <w:t>Open the </w:t>
      </w:r>
      <w:r w:rsidRPr="00CD39F9">
        <w:rPr>
          <w:rStyle w:val="Strong"/>
          <w:rFonts w:asciiTheme="minorHAnsi" w:hAnsiTheme="minorHAnsi" w:cs="Arial"/>
          <w:sz w:val="28"/>
          <w:szCs w:val="28"/>
          <w:bdr w:val="none" w:sz="0" w:space="0" w:color="auto" w:frame="1"/>
        </w:rPr>
        <w:t>Outbound</w:t>
      </w:r>
      <w:r w:rsidRPr="00CD39F9">
        <w:rPr>
          <w:rFonts w:asciiTheme="minorHAnsi" w:hAnsiTheme="minorHAnsi" w:cs="Arial"/>
          <w:sz w:val="28"/>
          <w:szCs w:val="28"/>
        </w:rPr>
        <w:t> tab and 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Edit</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 to create a rule for outbound traffic. The set of rules depends on which ports you have used for traffic handled by the NGINX Plus instances:</w:t>
      </w:r>
    </w:p>
    <w:p w14:paraId="51A0355A" w14:textId="77777777" w:rsidR="00CD39F9" w:rsidRPr="00CD39F9" w:rsidRDefault="00CD39F9" w:rsidP="00CD39F9">
      <w:pPr>
        <w:numPr>
          <w:ilvl w:val="2"/>
          <w:numId w:val="4"/>
        </w:numPr>
        <w:spacing w:line="300" w:lineRule="atLeast"/>
        <w:ind w:left="3330"/>
        <w:textAlignment w:val="baseline"/>
        <w:rPr>
          <w:rFonts w:asciiTheme="minorHAnsi" w:hAnsiTheme="minorHAnsi" w:cs="Arial"/>
          <w:sz w:val="28"/>
          <w:szCs w:val="28"/>
        </w:rPr>
      </w:pPr>
      <w:r w:rsidRPr="00CD39F9">
        <w:rPr>
          <w:rFonts w:asciiTheme="minorHAnsi" w:hAnsiTheme="minorHAnsi" w:cs="Arial"/>
          <w:sz w:val="28"/>
          <w:szCs w:val="28"/>
        </w:rPr>
        <w:t>If, for example, you have used port 80 both for client traffic and for health checks from a load balancer (for example, </w:t>
      </w:r>
      <w:hyperlink r:id="rId28" w:history="1">
        <w:r w:rsidRPr="00CD39F9">
          <w:rPr>
            <w:rStyle w:val="Hyperlink"/>
            <w:rFonts w:asciiTheme="minorHAnsi" w:hAnsiTheme="minorHAnsi" w:cs="Arial"/>
            <w:color w:val="auto"/>
            <w:sz w:val="28"/>
            <w:szCs w:val="28"/>
            <w:u w:val="none"/>
            <w:bdr w:val="none" w:sz="0" w:space="0" w:color="auto" w:frame="1"/>
          </w:rPr>
          <w:t>AWS Network Load Balancer</w:t>
        </w:r>
      </w:hyperlink>
      <w:r w:rsidRPr="00CD39F9">
        <w:rPr>
          <w:rFonts w:asciiTheme="minorHAnsi" w:hAnsiTheme="minorHAnsi" w:cs="Arial"/>
          <w:sz w:val="28"/>
          <w:szCs w:val="28"/>
        </w:rPr>
        <w:t>), you need only one rule.</w:t>
      </w:r>
    </w:p>
    <w:p w14:paraId="0A2BAF97" w14:textId="77777777" w:rsidR="00CD39F9" w:rsidRPr="00CD39F9" w:rsidRDefault="00CD39F9" w:rsidP="00CD39F9">
      <w:pPr>
        <w:numPr>
          <w:ilvl w:val="2"/>
          <w:numId w:val="4"/>
        </w:numPr>
        <w:spacing w:line="300" w:lineRule="atLeast"/>
        <w:ind w:left="3330"/>
        <w:textAlignment w:val="baseline"/>
        <w:rPr>
          <w:rFonts w:asciiTheme="minorHAnsi" w:hAnsiTheme="minorHAnsi" w:cs="Arial"/>
          <w:sz w:val="28"/>
          <w:szCs w:val="28"/>
        </w:rPr>
      </w:pPr>
      <w:r w:rsidRPr="00CD39F9">
        <w:rPr>
          <w:rFonts w:asciiTheme="minorHAnsi" w:hAnsiTheme="minorHAnsi" w:cs="Arial"/>
          <w:sz w:val="28"/>
          <w:szCs w:val="28"/>
        </w:rPr>
        <w:t>If you have configured separate ports for different purposes, or ports other than 80 (such as 443 for HTTPS), make the appropriate adjustments.</w:t>
      </w:r>
    </w:p>
    <w:p w14:paraId="48FBEAED" w14:textId="77777777" w:rsidR="00CD39F9" w:rsidRPr="00CD39F9" w:rsidRDefault="00CD39F9" w:rsidP="00CD39F9">
      <w:pPr>
        <w:pStyle w:val="NormalWeb"/>
        <w:spacing w:before="0" w:beforeAutospacing="0" w:after="0" w:line="300" w:lineRule="atLeast"/>
        <w:ind w:left="2250"/>
        <w:textAlignment w:val="baseline"/>
        <w:rPr>
          <w:rFonts w:asciiTheme="minorHAnsi" w:hAnsiTheme="minorHAnsi" w:cs="Arial"/>
          <w:sz w:val="28"/>
          <w:szCs w:val="28"/>
        </w:rPr>
      </w:pPr>
      <w:r w:rsidRPr="00CD39F9">
        <w:rPr>
          <w:rFonts w:asciiTheme="minorHAnsi" w:hAnsiTheme="minorHAnsi" w:cs="Arial"/>
          <w:sz w:val="28"/>
          <w:szCs w:val="28"/>
        </w:rPr>
        <w:t>In the </w:t>
      </w:r>
      <w:r w:rsidRPr="00CD39F9">
        <w:rPr>
          <w:rStyle w:val="Strong"/>
          <w:rFonts w:asciiTheme="minorHAnsi" w:hAnsiTheme="minorHAnsi" w:cs="Arial"/>
          <w:sz w:val="28"/>
          <w:szCs w:val="28"/>
          <w:bdr w:val="none" w:sz="0" w:space="0" w:color="auto" w:frame="1"/>
        </w:rPr>
        <w:t>Destination</w:t>
      </w:r>
      <w:r w:rsidRPr="00CD39F9">
        <w:rPr>
          <w:rFonts w:asciiTheme="minorHAnsi" w:hAnsiTheme="minorHAnsi" w:cs="Arial"/>
          <w:sz w:val="28"/>
          <w:szCs w:val="28"/>
        </w:rPr>
        <w:t> field, type the security group’s ID, which appears in the </w:t>
      </w:r>
      <w:r w:rsidRPr="00CD39F9">
        <w:rPr>
          <w:rStyle w:val="Strong"/>
          <w:rFonts w:asciiTheme="minorHAnsi" w:hAnsiTheme="minorHAnsi" w:cs="Arial"/>
          <w:sz w:val="28"/>
          <w:szCs w:val="28"/>
          <w:bdr w:val="none" w:sz="0" w:space="0" w:color="auto" w:frame="1"/>
        </w:rPr>
        <w:t>Group ID</w:t>
      </w:r>
      <w:r w:rsidRPr="00CD39F9">
        <w:rPr>
          <w:rFonts w:asciiTheme="minorHAnsi" w:hAnsiTheme="minorHAnsi" w:cs="Arial"/>
          <w:sz w:val="28"/>
          <w:szCs w:val="28"/>
        </w:rPr>
        <w:t> column in the upper table (here it’s </w:t>
      </w:r>
      <w:r w:rsidRPr="00CD39F9">
        <w:rPr>
          <w:rFonts w:asciiTheme="minorHAnsi" w:hAnsiTheme="minorHAnsi" w:cs="Arial"/>
          <w:b/>
          <w:bCs/>
          <w:sz w:val="28"/>
          <w:szCs w:val="28"/>
          <w:bdr w:val="none" w:sz="0" w:space="0" w:color="auto" w:frame="1"/>
        </w:rPr>
        <w:t>sg-3bdbf55d</w:t>
      </w:r>
      <w:r w:rsidRPr="00CD39F9">
        <w:rPr>
          <w:rFonts w:asciiTheme="minorHAnsi" w:hAnsiTheme="minorHAnsi" w:cs="Arial"/>
          <w:sz w:val="28"/>
          <w:szCs w:val="28"/>
        </w:rPr>
        <w:t>).</w:t>
      </w:r>
    </w:p>
    <w:p w14:paraId="03707359" w14:textId="575A2354"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lastRenderedPageBreak/>
        <w:drawing>
          <wp:inline distT="0" distB="0" distL="0" distR="0" wp14:anchorId="3AE96305" wp14:editId="7F28B2A3">
            <wp:extent cx="5274310" cy="2365375"/>
            <wp:effectExtent l="0" t="0" r="2540" b="0"/>
            <wp:docPr id="1595675215" name="Picture 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365375"/>
                    </a:xfrm>
                    <a:prstGeom prst="rect">
                      <a:avLst/>
                    </a:prstGeom>
                    <a:noFill/>
                    <a:ln>
                      <a:noFill/>
                    </a:ln>
                  </pic:spPr>
                </pic:pic>
              </a:graphicData>
            </a:graphic>
          </wp:inline>
        </w:drawing>
      </w:r>
    </w:p>
    <w:p w14:paraId="0C05CA5E" w14:textId="77777777" w:rsidR="00CD39F9" w:rsidRPr="00CD39F9" w:rsidRDefault="00CD39F9" w:rsidP="00CD39F9">
      <w:pPr>
        <w:pStyle w:val="NormalWeb"/>
        <w:numPr>
          <w:ilvl w:val="0"/>
          <w:numId w:val="4"/>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To install NGINX software on the instance, </w:t>
      </w:r>
      <w:hyperlink r:id="rId31" w:anchor="connect-to-instance" w:history="1">
        <w:r w:rsidRPr="00CD39F9">
          <w:rPr>
            <w:rStyle w:val="Hyperlink"/>
            <w:rFonts w:asciiTheme="minorHAnsi" w:hAnsiTheme="minorHAnsi" w:cs="Arial"/>
            <w:color w:val="auto"/>
            <w:sz w:val="28"/>
            <w:szCs w:val="28"/>
            <w:u w:val="none"/>
            <w:bdr w:val="none" w:sz="0" w:space="0" w:color="auto" w:frame="1"/>
          </w:rPr>
          <w:t>connect</w:t>
        </w:r>
      </w:hyperlink>
      <w:r w:rsidRPr="00CD39F9">
        <w:rPr>
          <w:rFonts w:asciiTheme="minorHAnsi" w:hAnsiTheme="minorHAnsi" w:cs="Arial"/>
          <w:sz w:val="28"/>
          <w:szCs w:val="28"/>
        </w:rPr>
        <w:t> to it, and follow the instructions in the NGINX Plus Admin Guide for [NGINX Open Source](/nginx/admin-guide/installing-nginx/installing-nginx-open-source/#prebuilt and </w:t>
      </w:r>
      <w:hyperlink r:id="rId32" w:history="1">
        <w:r w:rsidRPr="00CD39F9">
          <w:rPr>
            <w:rStyle w:val="Hyperlink"/>
            <w:rFonts w:asciiTheme="minorHAnsi" w:hAnsiTheme="minorHAnsi" w:cs="Arial"/>
            <w:color w:val="auto"/>
            <w:sz w:val="28"/>
            <w:szCs w:val="28"/>
            <w:u w:val="none"/>
            <w:bdr w:val="none" w:sz="0" w:space="0" w:color="auto" w:frame="1"/>
          </w:rPr>
          <w:t>NGINX Plus</w:t>
        </w:r>
      </w:hyperlink>
      <w:r w:rsidRPr="00CD39F9">
        <w:rPr>
          <w:rFonts w:asciiTheme="minorHAnsi" w:hAnsiTheme="minorHAnsi" w:cs="Arial"/>
          <w:sz w:val="28"/>
          <w:szCs w:val="28"/>
        </w:rPr>
        <w:t>.</w:t>
      </w:r>
    </w:p>
    <w:p w14:paraId="553131FE" w14:textId="77777777" w:rsidR="00CD39F9" w:rsidRPr="00CD39F9" w:rsidRDefault="00CD39F9" w:rsidP="00CD39F9">
      <w:pPr>
        <w:pStyle w:val="Heading2"/>
        <w:textAlignment w:val="baseline"/>
        <w:rPr>
          <w:rFonts w:asciiTheme="minorHAnsi" w:hAnsiTheme="minorHAnsi" w:cs="Arial"/>
          <w:b w:val="0"/>
          <w:color w:val="auto"/>
          <w:sz w:val="28"/>
          <w:szCs w:val="28"/>
        </w:rPr>
      </w:pPr>
      <w:r w:rsidRPr="00CD39F9">
        <w:rPr>
          <w:rFonts w:asciiTheme="minorHAnsi" w:hAnsiTheme="minorHAnsi" w:cs="Arial"/>
          <w:b w:val="0"/>
          <w:bCs/>
          <w:color w:val="auto"/>
          <w:sz w:val="28"/>
          <w:szCs w:val="28"/>
        </w:rPr>
        <w:t>Connecting to an EC2 Instance</w:t>
      </w:r>
    </w:p>
    <w:p w14:paraId="5B57BFCE" w14:textId="77777777" w:rsidR="00CD39F9" w:rsidRPr="00CD39F9" w:rsidRDefault="00CD39F9" w:rsidP="00CD39F9">
      <w:pPr>
        <w:pStyle w:val="NormalWeb"/>
        <w:spacing w:before="0" w:beforeAutospacing="0" w:line="300" w:lineRule="atLeast"/>
        <w:textAlignment w:val="baseline"/>
        <w:rPr>
          <w:rFonts w:asciiTheme="minorHAnsi" w:hAnsiTheme="minorHAnsi" w:cs="Arial"/>
          <w:sz w:val="28"/>
          <w:szCs w:val="28"/>
        </w:rPr>
      </w:pPr>
      <w:r w:rsidRPr="00CD39F9">
        <w:rPr>
          <w:rFonts w:asciiTheme="minorHAnsi" w:hAnsiTheme="minorHAnsi" w:cs="Arial"/>
          <w:sz w:val="28"/>
          <w:szCs w:val="28"/>
        </w:rPr>
        <w:t>To install and configure NGINX Open Source or NGINX Plus on an instance, you need to open a terminal window and connect to the instance over SSH.</w:t>
      </w:r>
    </w:p>
    <w:p w14:paraId="50661634" w14:textId="77777777" w:rsidR="00CD39F9" w:rsidRPr="00CD39F9" w:rsidRDefault="00CD39F9" w:rsidP="00CD39F9">
      <w:pPr>
        <w:pStyle w:val="NormalWeb"/>
        <w:numPr>
          <w:ilvl w:val="0"/>
          <w:numId w:val="5"/>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Navigate to the </w:t>
      </w:r>
      <w:r w:rsidRPr="00CD39F9">
        <w:rPr>
          <w:rStyle w:val="Strong"/>
          <w:rFonts w:asciiTheme="minorHAnsi" w:hAnsiTheme="minorHAnsi" w:cs="Arial"/>
          <w:sz w:val="28"/>
          <w:szCs w:val="28"/>
          <w:bdr w:val="none" w:sz="0" w:space="0" w:color="auto" w:frame="1"/>
        </w:rPr>
        <w:t>Instances</w:t>
      </w:r>
      <w:r w:rsidRPr="00CD39F9">
        <w:rPr>
          <w:rFonts w:asciiTheme="minorHAnsi" w:hAnsiTheme="minorHAnsi" w:cs="Arial"/>
          <w:sz w:val="28"/>
          <w:szCs w:val="28"/>
        </w:rPr>
        <w:t> tab on the EC2 Dashboard if you are not there already.</w:t>
      </w:r>
    </w:p>
    <w:p w14:paraId="776EB6F5" w14:textId="77777777" w:rsidR="00CD39F9" w:rsidRPr="00CD39F9" w:rsidRDefault="00CD39F9" w:rsidP="00CD39F9">
      <w:pPr>
        <w:pStyle w:val="NormalWeb"/>
        <w:numPr>
          <w:ilvl w:val="0"/>
          <w:numId w:val="5"/>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Click the row for an instance to select it. In the screenshot </w:t>
      </w:r>
      <w:r w:rsidRPr="00CD39F9">
        <w:rPr>
          <w:rStyle w:val="Strong"/>
          <w:rFonts w:asciiTheme="minorHAnsi" w:hAnsiTheme="minorHAnsi" w:cs="Arial"/>
          <w:sz w:val="28"/>
          <w:szCs w:val="28"/>
          <w:bdr w:val="none" w:sz="0" w:space="0" w:color="auto" w:frame="1"/>
        </w:rPr>
        <w:t>instance2</w:t>
      </w:r>
      <w:r w:rsidRPr="00CD39F9">
        <w:rPr>
          <w:rFonts w:asciiTheme="minorHAnsi" w:hAnsiTheme="minorHAnsi" w:cs="Arial"/>
          <w:sz w:val="28"/>
          <w:szCs w:val="28"/>
        </w:rPr>
        <w:t> is selected.</w:t>
      </w:r>
    </w:p>
    <w:p w14:paraId="6D6DCEAF" w14:textId="47EB5AE9" w:rsidR="00CD39F9" w:rsidRPr="00CD39F9" w:rsidRDefault="00CD39F9" w:rsidP="00CD39F9">
      <w:pPr>
        <w:pStyle w:val="NormalWeb"/>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bdr w:val="none" w:sz="0" w:space="0" w:color="auto" w:frame="1"/>
        </w:rPr>
        <w:drawing>
          <wp:inline distT="0" distB="0" distL="0" distR="0" wp14:anchorId="26887F46" wp14:editId="51586A1A">
            <wp:extent cx="5274310" cy="1355725"/>
            <wp:effectExtent l="0" t="0" r="2540" b="0"/>
            <wp:docPr id="1806723892" name="Picture 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55725"/>
                    </a:xfrm>
                    <a:prstGeom prst="rect">
                      <a:avLst/>
                    </a:prstGeom>
                    <a:noFill/>
                    <a:ln>
                      <a:noFill/>
                    </a:ln>
                  </pic:spPr>
                </pic:pic>
              </a:graphicData>
            </a:graphic>
          </wp:inline>
        </w:drawing>
      </w:r>
    </w:p>
    <w:p w14:paraId="289F0F2E" w14:textId="77777777" w:rsidR="00CD39F9" w:rsidRPr="00CD39F9" w:rsidRDefault="00CD39F9" w:rsidP="00CD39F9">
      <w:pPr>
        <w:pStyle w:val="NormalWeb"/>
        <w:numPr>
          <w:ilvl w:val="0"/>
          <w:numId w:val="5"/>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Click the </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b/>
          <w:bCs/>
          <w:sz w:val="28"/>
          <w:szCs w:val="28"/>
          <w:bdr w:val="none" w:sz="0" w:space="0" w:color="auto" w:frame="1"/>
          <w:shd w:val="clear" w:color="auto" w:fill="CCCCCC"/>
        </w:rPr>
        <w:t>Connect</w:t>
      </w:r>
      <w:r w:rsidRPr="00CD39F9">
        <w:rPr>
          <w:rFonts w:asciiTheme="minorHAnsi" w:hAnsiTheme="minorHAnsi" w:cs="Arial"/>
          <w:b/>
          <w:bCs/>
          <w:sz w:val="28"/>
          <w:szCs w:val="28"/>
          <w:bdr w:val="none" w:sz="0" w:space="0" w:color="auto" w:frame="1"/>
          <w:shd w:val="clear" w:color="auto" w:fill="CCCCCC"/>
        </w:rPr>
        <w:t> </w:t>
      </w:r>
      <w:r w:rsidRPr="00CD39F9">
        <w:rPr>
          <w:rFonts w:asciiTheme="minorHAnsi" w:hAnsiTheme="minorHAnsi" w:cs="Arial"/>
          <w:sz w:val="28"/>
          <w:szCs w:val="28"/>
        </w:rPr>
        <w:t> button above the list of instances. The </w:t>
      </w:r>
      <w:r w:rsidRPr="00CD39F9">
        <w:rPr>
          <w:rStyle w:val="Strong"/>
          <w:rFonts w:asciiTheme="minorHAnsi" w:hAnsiTheme="minorHAnsi" w:cs="Arial"/>
          <w:sz w:val="28"/>
          <w:szCs w:val="28"/>
          <w:bdr w:val="none" w:sz="0" w:space="0" w:color="auto" w:frame="1"/>
        </w:rPr>
        <w:t xml:space="preserve">Connect </w:t>
      </w:r>
      <w:proofErr w:type="gramStart"/>
      <w:r w:rsidRPr="00CD39F9">
        <w:rPr>
          <w:rStyle w:val="Strong"/>
          <w:rFonts w:asciiTheme="minorHAnsi" w:hAnsiTheme="minorHAnsi" w:cs="Arial"/>
          <w:sz w:val="28"/>
          <w:szCs w:val="28"/>
          <w:bdr w:val="none" w:sz="0" w:space="0" w:color="auto" w:frame="1"/>
        </w:rPr>
        <w:t>To</w:t>
      </w:r>
      <w:proofErr w:type="gramEnd"/>
      <w:r w:rsidRPr="00CD39F9">
        <w:rPr>
          <w:rStyle w:val="Strong"/>
          <w:rFonts w:asciiTheme="minorHAnsi" w:hAnsiTheme="minorHAnsi" w:cs="Arial"/>
          <w:sz w:val="28"/>
          <w:szCs w:val="28"/>
          <w:bdr w:val="none" w:sz="0" w:space="0" w:color="auto" w:frame="1"/>
        </w:rPr>
        <w:t xml:space="preserve"> Your Instance</w:t>
      </w:r>
      <w:r w:rsidRPr="00CD39F9">
        <w:rPr>
          <w:rFonts w:asciiTheme="minorHAnsi" w:hAnsiTheme="minorHAnsi" w:cs="Arial"/>
          <w:sz w:val="28"/>
          <w:szCs w:val="28"/>
        </w:rPr>
        <w:t> window pops up.</w:t>
      </w:r>
    </w:p>
    <w:p w14:paraId="79161812" w14:textId="77777777" w:rsidR="00CD39F9" w:rsidRPr="00CD39F9" w:rsidRDefault="00CD39F9" w:rsidP="00CD39F9">
      <w:pPr>
        <w:pStyle w:val="NormalWeb"/>
        <w:numPr>
          <w:ilvl w:val="0"/>
          <w:numId w:val="5"/>
        </w:numPr>
        <w:spacing w:before="0" w:beforeAutospacing="0" w:after="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t>Follow the instructions in the pop</w:t>
      </w:r>
      <w:r w:rsidRPr="00CD39F9">
        <w:rPr>
          <w:rFonts w:asciiTheme="minorHAnsi" w:hAnsiTheme="minorHAnsi" w:cs="Arial"/>
          <w:sz w:val="28"/>
          <w:szCs w:val="28"/>
        </w:rPr>
        <w:noBreakHyphen/>
        <w:t>up window, which are customized for the selected instance (here </w:t>
      </w:r>
      <w:r w:rsidRPr="00CD39F9">
        <w:rPr>
          <w:rStyle w:val="Strong"/>
          <w:rFonts w:asciiTheme="minorHAnsi" w:hAnsiTheme="minorHAnsi" w:cs="Arial"/>
          <w:sz w:val="28"/>
          <w:szCs w:val="28"/>
          <w:bdr w:val="none" w:sz="0" w:space="0" w:color="auto" w:frame="1"/>
        </w:rPr>
        <w:t>instance2</w:t>
      </w:r>
      <w:r w:rsidRPr="00CD39F9">
        <w:rPr>
          <w:rFonts w:asciiTheme="minorHAnsi" w:hAnsiTheme="minorHAnsi" w:cs="Arial"/>
          <w:sz w:val="28"/>
          <w:szCs w:val="28"/>
        </w:rPr>
        <w:t>) to provide the name of the key file in the steps and in the sample </w:t>
      </w:r>
      <w:proofErr w:type="spellStart"/>
      <w:r w:rsidRPr="00CD39F9">
        <w:rPr>
          <w:rStyle w:val="HTMLCode"/>
          <w:rFonts w:asciiTheme="minorHAnsi" w:hAnsiTheme="minorHAnsi"/>
          <w:sz w:val="28"/>
          <w:szCs w:val="28"/>
          <w:bdr w:val="none" w:sz="0" w:space="0" w:color="auto" w:frame="1"/>
          <w:shd w:val="clear" w:color="auto" w:fill="F1F1F1"/>
        </w:rPr>
        <w:t>ssh</w:t>
      </w:r>
      <w:proofErr w:type="spellEnd"/>
      <w:r w:rsidRPr="00CD39F9">
        <w:rPr>
          <w:rFonts w:asciiTheme="minorHAnsi" w:hAnsiTheme="minorHAnsi" w:cs="Arial"/>
          <w:sz w:val="28"/>
          <w:szCs w:val="28"/>
        </w:rPr>
        <w:t> command.</w:t>
      </w:r>
    </w:p>
    <w:p w14:paraId="5FA66BDD" w14:textId="136DA4DD" w:rsidR="00CD39F9" w:rsidRPr="00CD39F9" w:rsidRDefault="00CD39F9" w:rsidP="00CD39F9">
      <w:pPr>
        <w:pStyle w:val="mdimage"/>
        <w:spacing w:before="0" w:beforeAutospacing="0" w:line="300" w:lineRule="atLeast"/>
        <w:ind w:left="1170"/>
        <w:textAlignment w:val="baseline"/>
        <w:rPr>
          <w:rFonts w:asciiTheme="minorHAnsi" w:hAnsiTheme="minorHAnsi" w:cs="Arial"/>
          <w:sz w:val="28"/>
          <w:szCs w:val="28"/>
        </w:rPr>
      </w:pPr>
      <w:r w:rsidRPr="00CD39F9">
        <w:rPr>
          <w:rFonts w:asciiTheme="minorHAnsi" w:hAnsiTheme="minorHAnsi" w:cs="Arial"/>
          <w:noProof/>
          <w:sz w:val="28"/>
          <w:szCs w:val="28"/>
        </w:rPr>
        <w:lastRenderedPageBreak/>
        <w:drawing>
          <wp:inline distT="0" distB="0" distL="0" distR="0" wp14:anchorId="5D876CB5" wp14:editId="601EAA06">
            <wp:extent cx="5274310" cy="4123055"/>
            <wp:effectExtent l="0" t="0" r="2540" b="0"/>
            <wp:docPr id="292599538" name="Picture 1" descr="Screenshot of &amp;lsquo;Connect To Your Instance&amp;rsquo; pop-up window for Amazon EC2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amp;lsquo;Connect To Your Instance&amp;rsquo; pop-up window for Amazon EC2 in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23055"/>
                    </a:xfrm>
                    <a:prstGeom prst="rect">
                      <a:avLst/>
                    </a:prstGeom>
                    <a:noFill/>
                    <a:ln>
                      <a:noFill/>
                    </a:ln>
                  </pic:spPr>
                </pic:pic>
              </a:graphicData>
            </a:graphic>
          </wp:inline>
        </w:drawing>
      </w:r>
    </w:p>
    <w:p w14:paraId="0E84EAE9" w14:textId="77777777" w:rsidR="00CD39F9" w:rsidRPr="00CD39F9" w:rsidRDefault="00CD39F9" w:rsidP="00CD39F9">
      <w:pPr>
        <w:pStyle w:val="Heading2"/>
        <w:textAlignment w:val="baseline"/>
        <w:rPr>
          <w:rFonts w:asciiTheme="minorHAnsi" w:hAnsiTheme="minorHAnsi" w:cs="Arial"/>
          <w:b w:val="0"/>
          <w:color w:val="auto"/>
          <w:sz w:val="28"/>
          <w:szCs w:val="28"/>
        </w:rPr>
      </w:pPr>
      <w:r w:rsidRPr="00CD39F9">
        <w:rPr>
          <w:rFonts w:asciiTheme="minorHAnsi" w:hAnsiTheme="minorHAnsi" w:cs="Arial"/>
          <w:b w:val="0"/>
          <w:bCs/>
          <w:color w:val="auto"/>
          <w:sz w:val="28"/>
          <w:szCs w:val="28"/>
        </w:rPr>
        <w:t>Installing NGINX Software</w:t>
      </w:r>
    </w:p>
    <w:p w14:paraId="1C349628" w14:textId="77777777" w:rsidR="00CD39F9" w:rsidRPr="00CD39F9" w:rsidRDefault="00CD39F9" w:rsidP="00CD39F9">
      <w:pPr>
        <w:pStyle w:val="NormalWeb"/>
        <w:spacing w:before="0" w:beforeAutospacing="0" w:after="0" w:line="300" w:lineRule="atLeast"/>
        <w:textAlignment w:val="baseline"/>
        <w:rPr>
          <w:rFonts w:asciiTheme="minorHAnsi" w:hAnsiTheme="minorHAnsi" w:cs="Arial"/>
          <w:sz w:val="28"/>
          <w:szCs w:val="28"/>
        </w:rPr>
      </w:pPr>
      <w:r w:rsidRPr="00CD39F9">
        <w:rPr>
          <w:rFonts w:asciiTheme="minorHAnsi" w:hAnsiTheme="minorHAnsi" w:cs="Arial"/>
          <w:sz w:val="28"/>
          <w:szCs w:val="28"/>
        </w:rPr>
        <w:t>Once you have established a connection with an instance, you can install the NGINX software on it. Follow the instructions in the NGINX Plus Admin Guide for </w:t>
      </w:r>
      <w:hyperlink r:id="rId36" w:anchor="prebuilt" w:history="1">
        <w:r w:rsidRPr="00CD39F9">
          <w:rPr>
            <w:rStyle w:val="Hyperlink"/>
            <w:rFonts w:asciiTheme="minorHAnsi" w:hAnsiTheme="minorHAnsi" w:cs="Arial"/>
            <w:color w:val="auto"/>
            <w:sz w:val="28"/>
            <w:szCs w:val="28"/>
            <w:u w:val="none"/>
            <w:bdr w:val="none" w:sz="0" w:space="0" w:color="auto" w:frame="1"/>
          </w:rPr>
          <w:t>NGINX Open Source</w:t>
        </w:r>
      </w:hyperlink>
      <w:r w:rsidRPr="00CD39F9">
        <w:rPr>
          <w:rFonts w:asciiTheme="minorHAnsi" w:hAnsiTheme="minorHAnsi" w:cs="Arial"/>
          <w:sz w:val="28"/>
          <w:szCs w:val="28"/>
        </w:rPr>
        <w:t> and </w:t>
      </w:r>
      <w:hyperlink r:id="rId37" w:history="1">
        <w:r w:rsidRPr="00CD39F9">
          <w:rPr>
            <w:rStyle w:val="Hyperlink"/>
            <w:rFonts w:asciiTheme="minorHAnsi" w:hAnsiTheme="minorHAnsi" w:cs="Arial"/>
            <w:color w:val="auto"/>
            <w:sz w:val="28"/>
            <w:szCs w:val="28"/>
            <w:u w:val="none"/>
            <w:bdr w:val="none" w:sz="0" w:space="0" w:color="auto" w:frame="1"/>
          </w:rPr>
          <w:t>NGINX Plus</w:t>
        </w:r>
      </w:hyperlink>
      <w:r w:rsidRPr="00CD39F9">
        <w:rPr>
          <w:rFonts w:asciiTheme="minorHAnsi" w:hAnsiTheme="minorHAnsi" w:cs="Arial"/>
          <w:sz w:val="28"/>
          <w:szCs w:val="28"/>
        </w:rPr>
        <w:t>. The </w:t>
      </w:r>
      <w:hyperlink r:id="rId38" w:history="1">
        <w:r w:rsidRPr="00CD39F9">
          <w:rPr>
            <w:rStyle w:val="Hyperlink"/>
            <w:rFonts w:asciiTheme="minorHAnsi" w:hAnsiTheme="minorHAnsi" w:cs="Arial"/>
            <w:color w:val="auto"/>
            <w:sz w:val="28"/>
            <w:szCs w:val="28"/>
            <w:u w:val="none"/>
            <w:bdr w:val="none" w:sz="0" w:space="0" w:color="auto" w:frame="1"/>
          </w:rPr>
          <w:t>Admin Guide</w:t>
        </w:r>
      </w:hyperlink>
      <w:r w:rsidRPr="00CD39F9">
        <w:rPr>
          <w:rFonts w:asciiTheme="minorHAnsi" w:hAnsiTheme="minorHAnsi" w:cs="Arial"/>
          <w:sz w:val="28"/>
          <w:szCs w:val="28"/>
        </w:rPr>
        <w:t> also provides instructions for many maintenance tasks.</w:t>
      </w:r>
    </w:p>
    <w:p w14:paraId="28714823" w14:textId="77777777" w:rsidR="00CD39F9" w:rsidRPr="00CD39F9" w:rsidRDefault="00CD39F9" w:rsidP="00CD39F9">
      <w:pPr>
        <w:pStyle w:val="Heading3"/>
        <w:textAlignment w:val="baseline"/>
        <w:rPr>
          <w:rFonts w:asciiTheme="minorHAnsi" w:hAnsiTheme="minorHAnsi" w:cs="Arial"/>
          <w:b w:val="0"/>
          <w:color w:val="auto"/>
          <w:sz w:val="28"/>
          <w:szCs w:val="28"/>
        </w:rPr>
      </w:pPr>
      <w:r w:rsidRPr="00CD39F9">
        <w:rPr>
          <w:rFonts w:asciiTheme="minorHAnsi" w:hAnsiTheme="minorHAnsi" w:cs="Arial"/>
          <w:b w:val="0"/>
          <w:bCs/>
          <w:color w:val="auto"/>
          <w:sz w:val="28"/>
          <w:szCs w:val="28"/>
        </w:rPr>
        <w:t>Automating Installation with a Configuration Manager</w:t>
      </w:r>
    </w:p>
    <w:p w14:paraId="1CE924C2" w14:textId="77777777" w:rsidR="00CD39F9" w:rsidRPr="00CD39F9" w:rsidRDefault="00CD39F9" w:rsidP="00CD39F9">
      <w:pPr>
        <w:pStyle w:val="NormalWeb"/>
        <w:spacing w:before="0" w:beforeAutospacing="0" w:line="300" w:lineRule="atLeast"/>
        <w:textAlignment w:val="baseline"/>
        <w:rPr>
          <w:rFonts w:asciiTheme="minorHAnsi" w:hAnsiTheme="minorHAnsi" w:cs="Arial"/>
          <w:sz w:val="28"/>
          <w:szCs w:val="28"/>
        </w:rPr>
      </w:pPr>
      <w:r w:rsidRPr="00CD39F9">
        <w:rPr>
          <w:rFonts w:asciiTheme="minorHAnsi" w:hAnsiTheme="minorHAnsi" w:cs="Arial"/>
          <w:sz w:val="28"/>
          <w:szCs w:val="28"/>
        </w:rPr>
        <w:t>You can automate the installation of NGINX Open Source and NGINX Plus. Instructions for Ansible are provided below. For Chef and Puppet, see these articles on the NGINX, Inc. blog:</w:t>
      </w:r>
    </w:p>
    <w:p w14:paraId="3733E93D" w14:textId="77777777" w:rsidR="00CD39F9" w:rsidRPr="00CD39F9" w:rsidRDefault="00CD39F9" w:rsidP="00CD39F9">
      <w:pPr>
        <w:numPr>
          <w:ilvl w:val="0"/>
          <w:numId w:val="6"/>
        </w:numPr>
        <w:spacing w:line="300" w:lineRule="atLeast"/>
        <w:ind w:left="1170"/>
        <w:textAlignment w:val="baseline"/>
        <w:rPr>
          <w:rFonts w:asciiTheme="minorHAnsi" w:hAnsiTheme="minorHAnsi" w:cs="Arial"/>
          <w:sz w:val="28"/>
          <w:szCs w:val="28"/>
        </w:rPr>
      </w:pPr>
      <w:hyperlink r:id="rId39" w:tgtFrame="_blank" w:history="1">
        <w:r w:rsidRPr="00CD39F9">
          <w:rPr>
            <w:rStyle w:val="Hyperlink"/>
            <w:rFonts w:asciiTheme="minorHAnsi" w:hAnsiTheme="minorHAnsi" w:cs="Arial"/>
            <w:color w:val="auto"/>
            <w:sz w:val="28"/>
            <w:szCs w:val="28"/>
            <w:u w:val="none"/>
            <w:bdr w:val="none" w:sz="0" w:space="0" w:color="auto" w:frame="1"/>
          </w:rPr>
          <w:t>Installing NGINX and NGINX Plus with Chef</w:t>
        </w:r>
      </w:hyperlink>
    </w:p>
    <w:p w14:paraId="5D879CEE" w14:textId="77777777" w:rsidR="00CD39F9" w:rsidRPr="00CD39F9" w:rsidRDefault="00CD39F9" w:rsidP="00CD39F9">
      <w:pPr>
        <w:numPr>
          <w:ilvl w:val="0"/>
          <w:numId w:val="6"/>
        </w:numPr>
        <w:spacing w:line="300" w:lineRule="atLeast"/>
        <w:ind w:left="1170"/>
        <w:textAlignment w:val="baseline"/>
        <w:rPr>
          <w:rFonts w:asciiTheme="minorHAnsi" w:hAnsiTheme="minorHAnsi" w:cs="Arial"/>
          <w:sz w:val="28"/>
          <w:szCs w:val="28"/>
        </w:rPr>
      </w:pPr>
      <w:hyperlink r:id="rId40" w:tgtFrame="_blank" w:history="1">
        <w:r w:rsidRPr="00CD39F9">
          <w:rPr>
            <w:rStyle w:val="Hyperlink"/>
            <w:rFonts w:asciiTheme="minorHAnsi" w:hAnsiTheme="minorHAnsi" w:cs="Arial"/>
            <w:color w:val="auto"/>
            <w:sz w:val="28"/>
            <w:szCs w:val="28"/>
            <w:u w:val="none"/>
            <w:bdr w:val="none" w:sz="0" w:space="0" w:color="auto" w:frame="1"/>
          </w:rPr>
          <w:t>Deploying NGINX Plus for High Availability with Chef</w:t>
        </w:r>
      </w:hyperlink>
    </w:p>
    <w:p w14:paraId="369C3326" w14:textId="77777777" w:rsidR="00CD39F9" w:rsidRPr="00CD39F9" w:rsidRDefault="00CD39F9" w:rsidP="00CD39F9">
      <w:pPr>
        <w:numPr>
          <w:ilvl w:val="0"/>
          <w:numId w:val="6"/>
        </w:numPr>
        <w:spacing w:line="300" w:lineRule="atLeast"/>
        <w:ind w:left="1170"/>
        <w:textAlignment w:val="baseline"/>
        <w:rPr>
          <w:rFonts w:asciiTheme="minorHAnsi" w:hAnsiTheme="minorHAnsi" w:cs="Arial"/>
          <w:sz w:val="28"/>
          <w:szCs w:val="28"/>
        </w:rPr>
      </w:pPr>
      <w:hyperlink r:id="rId41" w:tgtFrame="_blank" w:history="1">
        <w:r w:rsidRPr="00CD39F9">
          <w:rPr>
            <w:rStyle w:val="Hyperlink"/>
            <w:rFonts w:asciiTheme="minorHAnsi" w:hAnsiTheme="minorHAnsi" w:cs="Arial"/>
            <w:color w:val="auto"/>
            <w:sz w:val="28"/>
            <w:szCs w:val="28"/>
            <w:u w:val="none"/>
            <w:bdr w:val="none" w:sz="0" w:space="0" w:color="auto" w:frame="1"/>
          </w:rPr>
          <w:t>Installing NGINX and NGINX Plus with Puppet</w:t>
        </w:r>
      </w:hyperlink>
    </w:p>
    <w:p w14:paraId="216306BB" w14:textId="77777777" w:rsidR="00CD39F9" w:rsidRPr="00CD39F9" w:rsidRDefault="00CD39F9" w:rsidP="00CD39F9">
      <w:pPr>
        <w:pStyle w:val="Heading4"/>
        <w:textAlignment w:val="baseline"/>
        <w:rPr>
          <w:rFonts w:asciiTheme="minorHAnsi" w:hAnsiTheme="minorHAnsi" w:cs="Arial"/>
          <w:b w:val="0"/>
          <w:color w:val="auto"/>
          <w:sz w:val="28"/>
          <w:szCs w:val="28"/>
        </w:rPr>
      </w:pPr>
      <w:r w:rsidRPr="00CD39F9">
        <w:rPr>
          <w:rFonts w:asciiTheme="minorHAnsi" w:hAnsiTheme="minorHAnsi" w:cs="Arial"/>
          <w:b w:val="0"/>
          <w:bCs/>
          <w:color w:val="auto"/>
          <w:sz w:val="28"/>
          <w:szCs w:val="28"/>
        </w:rPr>
        <w:t>Automating Installation with Ansible</w:t>
      </w:r>
    </w:p>
    <w:p w14:paraId="6F060A2C" w14:textId="77777777" w:rsidR="00CD39F9" w:rsidRPr="00CD39F9" w:rsidRDefault="00CD39F9" w:rsidP="00CD39F9">
      <w:pPr>
        <w:pStyle w:val="NormalWeb"/>
        <w:spacing w:before="0" w:beforeAutospacing="0" w:after="0" w:line="300" w:lineRule="atLeast"/>
        <w:textAlignment w:val="baseline"/>
        <w:rPr>
          <w:rFonts w:asciiTheme="minorHAnsi" w:hAnsiTheme="minorHAnsi" w:cs="Arial"/>
          <w:sz w:val="28"/>
          <w:szCs w:val="28"/>
        </w:rPr>
      </w:pPr>
      <w:r w:rsidRPr="00CD39F9">
        <w:rPr>
          <w:rFonts w:asciiTheme="minorHAnsi" w:hAnsiTheme="minorHAnsi" w:cs="Arial"/>
          <w:sz w:val="28"/>
          <w:szCs w:val="28"/>
        </w:rPr>
        <w:t>NGINX, Inc. publishes a unified Ansible role for NGINX Open Source and NGINX Plus on </w:t>
      </w:r>
      <w:hyperlink r:id="rId42" w:tgtFrame="_blank" w:history="1">
        <w:r w:rsidRPr="00CD39F9">
          <w:rPr>
            <w:rStyle w:val="Hyperlink"/>
            <w:rFonts w:asciiTheme="minorHAnsi" w:hAnsiTheme="minorHAnsi" w:cs="Arial"/>
            <w:color w:val="auto"/>
            <w:sz w:val="28"/>
            <w:szCs w:val="28"/>
            <w:u w:val="none"/>
            <w:bdr w:val="none" w:sz="0" w:space="0" w:color="auto" w:frame="1"/>
          </w:rPr>
          <w:t>Ansible Galaxy</w:t>
        </w:r>
      </w:hyperlink>
      <w:r w:rsidRPr="00CD39F9">
        <w:rPr>
          <w:rFonts w:asciiTheme="minorHAnsi" w:hAnsiTheme="minorHAnsi" w:cs="Arial"/>
          <w:sz w:val="28"/>
          <w:szCs w:val="28"/>
        </w:rPr>
        <w:t> and </w:t>
      </w:r>
      <w:hyperlink r:id="rId43" w:tgtFrame="_blank" w:history="1">
        <w:r w:rsidRPr="00CD39F9">
          <w:rPr>
            <w:rStyle w:val="Hyperlink"/>
            <w:rFonts w:asciiTheme="minorHAnsi" w:hAnsiTheme="minorHAnsi" w:cs="Arial"/>
            <w:color w:val="auto"/>
            <w:sz w:val="28"/>
            <w:szCs w:val="28"/>
            <w:u w:val="none"/>
            <w:bdr w:val="none" w:sz="0" w:space="0" w:color="auto" w:frame="1"/>
          </w:rPr>
          <w:t>GitHub</w:t>
        </w:r>
      </w:hyperlink>
      <w:r w:rsidRPr="00CD39F9">
        <w:rPr>
          <w:rFonts w:asciiTheme="minorHAnsi" w:hAnsiTheme="minorHAnsi" w:cs="Arial"/>
          <w:sz w:val="28"/>
          <w:szCs w:val="28"/>
        </w:rPr>
        <w:t>. Perform these steps to install and run it.</w:t>
      </w:r>
    </w:p>
    <w:p w14:paraId="55C13CCF" w14:textId="77777777" w:rsidR="00CD39F9" w:rsidRPr="00CD39F9" w:rsidRDefault="00CD39F9" w:rsidP="00CD39F9">
      <w:pPr>
        <w:pStyle w:val="NormalWeb"/>
        <w:numPr>
          <w:ilvl w:val="0"/>
          <w:numId w:val="7"/>
        </w:numPr>
        <w:spacing w:before="0" w:beforeAutospacing="0" w:after="0" w:line="300" w:lineRule="atLeast"/>
        <w:ind w:left="1170"/>
        <w:textAlignment w:val="baseline"/>
        <w:rPr>
          <w:rFonts w:asciiTheme="minorHAnsi" w:hAnsiTheme="minorHAnsi" w:cs="Arial"/>
          <w:sz w:val="28"/>
          <w:szCs w:val="28"/>
        </w:rPr>
      </w:pPr>
      <w:hyperlink r:id="rId44" w:anchor="connect-instance" w:history="1">
        <w:r w:rsidRPr="00CD39F9">
          <w:rPr>
            <w:rStyle w:val="Hyperlink"/>
            <w:rFonts w:asciiTheme="minorHAnsi" w:hAnsiTheme="minorHAnsi" w:cs="Arial"/>
            <w:color w:val="auto"/>
            <w:sz w:val="28"/>
            <w:szCs w:val="28"/>
            <w:u w:val="none"/>
            <w:bdr w:val="none" w:sz="0" w:space="0" w:color="auto" w:frame="1"/>
          </w:rPr>
          <w:t>Connect to the EC2 instance</w:t>
        </w:r>
      </w:hyperlink>
      <w:r w:rsidRPr="00CD39F9">
        <w:rPr>
          <w:rFonts w:asciiTheme="minorHAnsi" w:hAnsiTheme="minorHAnsi" w:cs="Arial"/>
          <w:sz w:val="28"/>
          <w:szCs w:val="28"/>
        </w:rPr>
        <w:t>.</w:t>
      </w:r>
    </w:p>
    <w:p w14:paraId="7146B0BB" w14:textId="77777777" w:rsidR="00CD39F9" w:rsidRPr="00CD39F9" w:rsidRDefault="00CD39F9" w:rsidP="00CD39F9">
      <w:pPr>
        <w:pStyle w:val="NormalWeb"/>
        <w:numPr>
          <w:ilvl w:val="0"/>
          <w:numId w:val="7"/>
        </w:numPr>
        <w:spacing w:before="0" w:beforeAutospacing="0" w:line="300" w:lineRule="atLeast"/>
        <w:ind w:left="1170"/>
        <w:textAlignment w:val="baseline"/>
        <w:rPr>
          <w:rFonts w:asciiTheme="minorHAnsi" w:hAnsiTheme="minorHAnsi" w:cs="Arial"/>
          <w:sz w:val="28"/>
          <w:szCs w:val="28"/>
        </w:rPr>
      </w:pPr>
      <w:r w:rsidRPr="00CD39F9">
        <w:rPr>
          <w:rFonts w:asciiTheme="minorHAnsi" w:hAnsiTheme="minorHAnsi" w:cs="Arial"/>
          <w:sz w:val="28"/>
          <w:szCs w:val="28"/>
        </w:rPr>
        <w:lastRenderedPageBreak/>
        <w:t>Install Ansible. These commands are appropriate for Debian and Ubuntu systems:</w:t>
      </w:r>
    </w:p>
    <w:p w14:paraId="00000044" w14:textId="77777777" w:rsidR="001823A3" w:rsidRPr="00CD39F9" w:rsidRDefault="001823A3">
      <w:pPr>
        <w:rPr>
          <w:rFonts w:asciiTheme="minorHAnsi" w:eastAsia="Times New Roman" w:hAnsiTheme="minorHAnsi" w:cs="Times New Roman"/>
          <w:b/>
          <w:sz w:val="28"/>
          <w:szCs w:val="28"/>
        </w:rPr>
      </w:pPr>
    </w:p>
    <w:sectPr w:rsidR="001823A3" w:rsidRPr="00CD39F9" w:rsidSect="00CD39F9">
      <w:pgSz w:w="11906" w:h="16838"/>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A64F7"/>
    <w:multiLevelType w:val="multilevel"/>
    <w:tmpl w:val="FFFFFFFF"/>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CF37CB1"/>
    <w:multiLevelType w:val="multilevel"/>
    <w:tmpl w:val="DE18D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6073A"/>
    <w:multiLevelType w:val="multilevel"/>
    <w:tmpl w:val="BA5A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1271CA"/>
    <w:multiLevelType w:val="multilevel"/>
    <w:tmpl w:val="FFFFFFFF"/>
    <w:lvl w:ilvl="0">
      <w:start w:val="5"/>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B897A0A"/>
    <w:multiLevelType w:val="multilevel"/>
    <w:tmpl w:val="36CC8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847B42"/>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7D6C79C4"/>
    <w:multiLevelType w:val="multilevel"/>
    <w:tmpl w:val="2872FE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0452">
    <w:abstractNumId w:val="0"/>
  </w:num>
  <w:num w:numId="2" w16cid:durableId="21903486">
    <w:abstractNumId w:val="5"/>
  </w:num>
  <w:num w:numId="3" w16cid:durableId="154956529">
    <w:abstractNumId w:val="3"/>
  </w:num>
  <w:num w:numId="4" w16cid:durableId="1436559008">
    <w:abstractNumId w:val="6"/>
  </w:num>
  <w:num w:numId="5" w16cid:durableId="350374837">
    <w:abstractNumId w:val="1"/>
  </w:num>
  <w:num w:numId="6" w16cid:durableId="524053506">
    <w:abstractNumId w:val="2"/>
  </w:num>
  <w:num w:numId="7" w16cid:durableId="1163937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3A3"/>
    <w:rsid w:val="000F61E2"/>
    <w:rsid w:val="001823A3"/>
    <w:rsid w:val="00A0519D"/>
    <w:rsid w:val="00CD39F9"/>
    <w:rsid w:val="00E17CA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FA03"/>
  <w15:docId w15:val="{549CD007-D47C-F449-92BE-41D60B3A4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pBdr>
        <w:top w:val="nil"/>
        <w:left w:val="nil"/>
        <w:bottom w:val="nil"/>
        <w:right w:val="nil"/>
        <w:between w:val="nil"/>
      </w:pBdr>
      <w:outlineLvl w:val="2"/>
    </w:pPr>
    <w:rPr>
      <w:rFonts w:ascii="SimSun" w:eastAsia="SimSun" w:hAnsi="SimSun" w:cs="SimSun"/>
      <w:b/>
      <w:color w:val="000000"/>
      <w:sz w:val="27"/>
      <w:szCs w:val="27"/>
    </w:rPr>
  </w:style>
  <w:style w:type="paragraph" w:styleId="Heading4">
    <w:name w:val="heading 4"/>
    <w:basedOn w:val="Normal"/>
    <w:next w:val="Normal"/>
    <w:uiPriority w:val="9"/>
    <w:semiHidden/>
    <w:unhideWhenUsed/>
    <w:qFormat/>
    <w:pPr>
      <w:pBdr>
        <w:top w:val="nil"/>
        <w:left w:val="nil"/>
        <w:bottom w:val="nil"/>
        <w:right w:val="nil"/>
        <w:between w:val="nil"/>
      </w:pBdr>
      <w:outlineLvl w:val="3"/>
    </w:pPr>
    <w:rPr>
      <w:rFonts w:ascii="SimSun" w:eastAsia="SimSun" w:hAnsi="SimSun" w:cs="SimSun"/>
      <w:b/>
      <w:color w:val="000000"/>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CD39F9"/>
    <w:rPr>
      <w:color w:val="0000FF"/>
      <w:u w:val="single"/>
    </w:rPr>
  </w:style>
  <w:style w:type="paragraph" w:styleId="NormalWeb">
    <w:name w:val="Normal (Web)"/>
    <w:basedOn w:val="Normal"/>
    <w:uiPriority w:val="99"/>
    <w:semiHidden/>
    <w:unhideWhenUsed/>
    <w:rsid w:val="00CD39F9"/>
    <w:pPr>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CD39F9"/>
    <w:rPr>
      <w:b/>
      <w:bCs/>
    </w:rPr>
  </w:style>
  <w:style w:type="paragraph" w:customStyle="1" w:styleId="mdimage">
    <w:name w:val="md__image"/>
    <w:basedOn w:val="Normal"/>
    <w:rsid w:val="00CD39F9"/>
    <w:pPr>
      <w:spacing w:before="100" w:beforeAutospacing="1" w:after="100" w:afterAutospacing="1"/>
    </w:pPr>
    <w:rPr>
      <w:rFonts w:ascii="Times New Roman" w:eastAsia="Times New Roman" w:hAnsi="Times New Roman" w:cs="Times New Roman"/>
      <w:sz w:val="24"/>
      <w:szCs w:val="24"/>
      <w:lang w:val="en-IN" w:eastAsia="en-IN" w:bidi="mr-IN"/>
    </w:rPr>
  </w:style>
  <w:style w:type="character" w:styleId="HTMLCode">
    <w:name w:val="HTML Code"/>
    <w:basedOn w:val="DefaultParagraphFont"/>
    <w:uiPriority w:val="99"/>
    <w:semiHidden/>
    <w:unhideWhenUsed/>
    <w:rsid w:val="00CD39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706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ginx.com/wp-content/uploads/2018/03/aws-generic-instance-details.png" TargetMode="External"/><Relationship Id="rId18" Type="http://schemas.openxmlformats.org/officeDocument/2006/relationships/image" Target="media/image6.png"/><Relationship Id="rId26" Type="http://schemas.openxmlformats.org/officeDocument/2006/relationships/hyperlink" Target="https://www.nginx.com/wp-content/uploads/2018/03/aws-generic-instance-security-inbound.png" TargetMode="External"/><Relationship Id="rId39" Type="http://schemas.openxmlformats.org/officeDocument/2006/relationships/hyperlink" Target="https://www.nginx.com/blog/installing-nginx-nginx-plus-chef/" TargetMode="External"/><Relationship Id="rId21" Type="http://schemas.openxmlformats.org/officeDocument/2006/relationships/hyperlink" Target="https://www.nginx.com/wp-content/uploads/2018/03/aws-generic-instance-review-launch.png" TargetMode="External"/><Relationship Id="rId34" Type="http://schemas.openxmlformats.org/officeDocument/2006/relationships/image" Target="media/image13.png"/><Relationship Id="rId42" Type="http://schemas.openxmlformats.org/officeDocument/2006/relationships/hyperlink" Target="https://galaxy.ansible.com/nginxinc/nginx/" TargetMode="External"/><Relationship Id="rId7" Type="http://schemas.openxmlformats.org/officeDocument/2006/relationships/hyperlink" Target="https://www.nginx.com/wp-content/uploads/2018/03/aws-generic-instance-launch.p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www.nginx.com/wp-content/uploads/2018/03/aws-generic-instance-security-outbound.png" TargetMode="External"/><Relationship Id="rId1" Type="http://schemas.openxmlformats.org/officeDocument/2006/relationships/numbering" Target="numbering.xml"/><Relationship Id="rId6" Type="http://schemas.openxmlformats.org/officeDocument/2006/relationships/hyperlink" Target="https://console.aws.amazon.com/ec2/" TargetMode="External"/><Relationship Id="rId11" Type="http://schemas.openxmlformats.org/officeDocument/2006/relationships/hyperlink" Target="https://www.nginx.com/wp-content/uploads/2017/11/aws-nlb-instance-choose-type.png" TargetMode="External"/><Relationship Id="rId24" Type="http://schemas.openxmlformats.org/officeDocument/2006/relationships/hyperlink" Target="https://www.nginx.com/wp-content/uploads/2018/03/aws-generic-instance-display-first.png" TargetMode="External"/><Relationship Id="rId32" Type="http://schemas.openxmlformats.org/officeDocument/2006/relationships/hyperlink" Target="https://docs.nginx.com/nginx/admin-guide/installing-nginx/installing-nginx-plus/" TargetMode="External"/><Relationship Id="rId37" Type="http://schemas.openxmlformats.org/officeDocument/2006/relationships/hyperlink" Target="https://docs.nginx.com/nginx/admin-guide/installing-nginx/installing-nginx-plus/" TargetMode="External"/><Relationship Id="rId40" Type="http://schemas.openxmlformats.org/officeDocument/2006/relationships/hyperlink" Target="https://www.nginx.com/blog/nginx-plus-high-availability-chef/" TargetMode="External"/><Relationship Id="rId45" Type="http://schemas.openxmlformats.org/officeDocument/2006/relationships/fontTable" Target="fontTable.xml"/><Relationship Id="rId5" Type="http://schemas.openxmlformats.org/officeDocument/2006/relationships/hyperlink" Target="https://console.aws.amazon.com/ec2/" TargetMode="External"/><Relationship Id="rId15" Type="http://schemas.openxmlformats.org/officeDocument/2006/relationships/hyperlink" Target="https://www.nginx.com/wp-content/uploads/2017/11/aws-nlb-instance-add-storage.png" TargetMode="External"/><Relationship Id="rId23" Type="http://schemas.openxmlformats.org/officeDocument/2006/relationships/image" Target="media/image9.png"/><Relationship Id="rId28" Type="http://schemas.openxmlformats.org/officeDocument/2006/relationships/hyperlink" Target="https://docs.nginx.com/nginx/deployment-guides/amazon-web-services/high-availability-network-load-balancer/" TargetMode="External"/><Relationship Id="rId36" Type="http://schemas.openxmlformats.org/officeDocument/2006/relationships/hyperlink" Target="https://docs.nginx.com/nginx/admin-guide/installing-nginx/installing-nginx-open-source/" TargetMode="External"/><Relationship Id="rId10" Type="http://schemas.openxmlformats.org/officeDocument/2006/relationships/image" Target="media/image2.png"/><Relationship Id="rId19" Type="http://schemas.openxmlformats.org/officeDocument/2006/relationships/hyperlink" Target="https://www.nginx.com/wp-content/uploads/2018/03/aws-generic-instance-security-group.png" TargetMode="External"/><Relationship Id="rId31" Type="http://schemas.openxmlformats.org/officeDocument/2006/relationships/hyperlink" Target="https://docs.nginx.com/nginx/deployment-guides/amazon-web-services/ec2-instances-for-nginx/" TargetMode="External"/><Relationship Id="rId44" Type="http://schemas.openxmlformats.org/officeDocument/2006/relationships/hyperlink" Target="https://docs.nginx.com/nginx/deployment-guides/amazon-web-services/ec2-instances-for-nginx/" TargetMode="External"/><Relationship Id="rId4" Type="http://schemas.openxmlformats.org/officeDocument/2006/relationships/webSettings" Target="webSettings.xml"/><Relationship Id="rId9" Type="http://schemas.openxmlformats.org/officeDocument/2006/relationships/hyperlink" Target="https://www.nginx.com/wp-content/uploads/2017/11/aws-nlb-instance-choose-ami.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github.com/nginxinc/ansible-role-nginx"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nginx.com/wp-content/uploads/2018/03/aws-instance-add-tags-name.png" TargetMode="External"/><Relationship Id="rId25" Type="http://schemas.openxmlformats.org/officeDocument/2006/relationships/image" Target="media/image10.png"/><Relationship Id="rId33" Type="http://schemas.openxmlformats.org/officeDocument/2006/relationships/hyperlink" Target="https://www.nginx.com/wp-content/uploads/2018/03/aws-generic-instance-select-one.png" TargetMode="External"/><Relationship Id="rId38" Type="http://schemas.openxmlformats.org/officeDocument/2006/relationships/hyperlink" Target="https://docs.nginx.com/nginx/admin-guide/"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nginx.com/blog/installing-nginx-nginx-plus-pupp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1321</Words>
  <Characters>7536</Characters>
  <Application>Microsoft Office Word</Application>
  <DocSecurity>0</DocSecurity>
  <Lines>62</Lines>
  <Paragraphs>17</Paragraphs>
  <ScaleCrop>false</ScaleCrop>
  <Company/>
  <LinksUpToDate>false</LinksUpToDate>
  <CharactersWithSpaces>8840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Suraj Patil</cp:lastModifiedBy>
  <cp:revision>3</cp:revision>
  <cp:lastPrinted>2023-11-10T18:13:00Z</cp:lastPrinted>
  <dcterms:created xsi:type="dcterms:W3CDTF">2023-11-07T07:31:00Z</dcterms:created>
  <dcterms:modified xsi:type="dcterms:W3CDTF">2023-11-10T18:13:00Z</dcterms:modified>
</cp:coreProperties>
</file>