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481" w:rsidRPr="00EB5481" w:rsidRDefault="00EB5481" w:rsidP="00334F9F">
      <w:pPr>
        <w:shd w:val="clear" w:color="auto" w:fill="FFFFFF"/>
        <w:spacing w:after="0" w:line="240" w:lineRule="auto"/>
        <w:jc w:val="both"/>
        <w:textAlignment w:val="baseline"/>
        <w:outlineLvl w:val="0"/>
        <w:rPr>
          <w:rFonts w:ascii="Arial" w:eastAsia="Times New Roman" w:hAnsi="Arial" w:cs="Arial"/>
          <w:b/>
          <w:bCs/>
          <w:color w:val="273239"/>
          <w:kern w:val="36"/>
          <w:sz w:val="48"/>
          <w:szCs w:val="48"/>
        </w:rPr>
      </w:pPr>
      <w:r w:rsidRPr="00EB5481">
        <w:rPr>
          <w:rFonts w:ascii="Arial" w:eastAsia="Times New Roman" w:hAnsi="Arial" w:cs="Arial"/>
          <w:b/>
          <w:bCs/>
          <w:color w:val="273239"/>
          <w:kern w:val="36"/>
          <w:sz w:val="48"/>
          <w:szCs w:val="48"/>
        </w:rPr>
        <w:t>Cloud Deployment Models</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In cloud computing, we have access to a shared pool of computer resources (servers, storage, programs, and so on) in the cloud. You simply need to request additional resources when you require them. Getting resources up and running quickly is a breeze thanks to the clouds. It is possible to release resources that are no longer necessary. This method allows you to just pay for what you use. Your cloud provider is in charge of all upkeep. It functions as a virtual computing environment with a deployment architecture that varies depending on the amount of data you want to store and who has access to the infrastructure. </w:t>
      </w:r>
    </w:p>
    <w:p w:rsidR="00EB5481" w:rsidRPr="00EB5481" w:rsidRDefault="00EB5481" w:rsidP="00334F9F">
      <w:pPr>
        <w:shd w:val="clear" w:color="auto" w:fill="FFFFFF"/>
        <w:spacing w:before="360" w:after="360" w:line="240" w:lineRule="auto"/>
        <w:jc w:val="both"/>
        <w:textAlignment w:val="baseline"/>
        <w:outlineLvl w:val="2"/>
        <w:rPr>
          <w:rFonts w:ascii="var(--font-din)" w:eastAsia="Times New Roman" w:hAnsi="var(--font-din)" w:cs="Times New Roman"/>
          <w:b/>
          <w:bCs/>
          <w:color w:val="273239"/>
          <w:sz w:val="28"/>
          <w:szCs w:val="28"/>
        </w:rPr>
      </w:pPr>
      <w:r w:rsidRPr="00EB5481">
        <w:rPr>
          <w:rFonts w:ascii="var(--font-din)" w:eastAsia="Times New Roman" w:hAnsi="var(--font-din)" w:cs="Times New Roman"/>
          <w:b/>
          <w:bCs/>
          <w:color w:val="273239"/>
          <w:sz w:val="28"/>
          <w:szCs w:val="28"/>
        </w:rPr>
        <w:t>Deployment Models </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Different types of cloud computing deployment models are:</w:t>
      </w:r>
    </w:p>
    <w:p w:rsidR="00EB5481" w:rsidRPr="00EB5481" w:rsidRDefault="00EB5481" w:rsidP="00334F9F">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Public cloud </w:t>
      </w:r>
    </w:p>
    <w:p w:rsidR="00EB5481" w:rsidRPr="00EB5481" w:rsidRDefault="00EB5481" w:rsidP="00334F9F">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Private cloud</w:t>
      </w:r>
    </w:p>
    <w:p w:rsidR="00EB5481" w:rsidRPr="00EB5481" w:rsidRDefault="00EB5481" w:rsidP="00334F9F">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Hybrid cloud</w:t>
      </w:r>
    </w:p>
    <w:p w:rsidR="00EB5481" w:rsidRPr="00EB5481" w:rsidRDefault="00EB5481" w:rsidP="00334F9F">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Community cloud</w:t>
      </w:r>
    </w:p>
    <w:p w:rsidR="00EB5481" w:rsidRPr="00EB5481" w:rsidRDefault="00EB5481" w:rsidP="00334F9F">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Multi-cloud </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Let us discuss them one by one:</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1. Public Cloud </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Advantages of the public cloud model:</w:t>
      </w:r>
    </w:p>
    <w:p w:rsidR="00EB5481" w:rsidRPr="00EB5481" w:rsidRDefault="00EB5481" w:rsidP="00334F9F">
      <w:pPr>
        <w:numPr>
          <w:ilvl w:val="0"/>
          <w:numId w:val="3"/>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Minimal Investment: </w:t>
      </w:r>
      <w:r w:rsidRPr="00EB5481">
        <w:rPr>
          <w:rFonts w:ascii="var(--font-din)" w:eastAsia="Times New Roman" w:hAnsi="var(--font-din)" w:cs="Times New Roman"/>
          <w:color w:val="273239"/>
          <w:sz w:val="26"/>
          <w:szCs w:val="26"/>
        </w:rPr>
        <w:t>Because it is a pay-per-use service, there is no substantial upfront fee, making it excellent for enterprises that require immediate access to resources.</w:t>
      </w:r>
    </w:p>
    <w:p w:rsidR="00EB5481" w:rsidRPr="00EB5481" w:rsidRDefault="00EB5481" w:rsidP="00334F9F">
      <w:pPr>
        <w:numPr>
          <w:ilvl w:val="0"/>
          <w:numId w:val="3"/>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No setup cost:</w:t>
      </w:r>
      <w:r w:rsidRPr="00EB5481">
        <w:rPr>
          <w:rFonts w:ascii="var(--font-din)" w:eastAsia="Times New Roman" w:hAnsi="var(--font-din)" w:cs="Times New Roman"/>
          <w:color w:val="273239"/>
          <w:sz w:val="26"/>
          <w:szCs w:val="26"/>
        </w:rPr>
        <w:t> The entire infrastructure is fully subsidized by the cloud service providers, thus there is no need to set up any hardware.</w:t>
      </w:r>
    </w:p>
    <w:p w:rsidR="00EB5481" w:rsidRPr="00EB5481" w:rsidRDefault="00EB5481" w:rsidP="00334F9F">
      <w:pPr>
        <w:numPr>
          <w:ilvl w:val="0"/>
          <w:numId w:val="3"/>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lastRenderedPageBreak/>
        <w:t>Infrastructure Management is not required: </w:t>
      </w:r>
      <w:r w:rsidRPr="00EB5481">
        <w:rPr>
          <w:rFonts w:ascii="var(--font-din)" w:eastAsia="Times New Roman" w:hAnsi="var(--font-din)" w:cs="Times New Roman"/>
          <w:color w:val="273239"/>
          <w:sz w:val="26"/>
          <w:szCs w:val="26"/>
        </w:rPr>
        <w:t>Using the public cloud does not necessitate infrastructure management.</w:t>
      </w:r>
    </w:p>
    <w:p w:rsidR="00EB5481" w:rsidRPr="00EB5481" w:rsidRDefault="00EB5481" w:rsidP="00334F9F">
      <w:pPr>
        <w:numPr>
          <w:ilvl w:val="0"/>
          <w:numId w:val="3"/>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No maintenance: </w:t>
      </w:r>
      <w:r w:rsidRPr="00EB5481">
        <w:rPr>
          <w:rFonts w:ascii="var(--font-din)" w:eastAsia="Times New Roman" w:hAnsi="var(--font-din)" w:cs="Times New Roman"/>
          <w:color w:val="273239"/>
          <w:sz w:val="26"/>
          <w:szCs w:val="26"/>
        </w:rPr>
        <w:t>The maintenance work is done by the service provider (Not users).</w:t>
      </w:r>
    </w:p>
    <w:p w:rsidR="00EB5481" w:rsidRPr="00EB5481" w:rsidRDefault="00EB5481" w:rsidP="00334F9F">
      <w:pPr>
        <w:numPr>
          <w:ilvl w:val="0"/>
          <w:numId w:val="3"/>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Dynamic Scalability:</w:t>
      </w:r>
      <w:r w:rsidRPr="00EB5481">
        <w:rPr>
          <w:rFonts w:ascii="var(--font-din)" w:eastAsia="Times New Roman" w:hAnsi="var(--font-din)" w:cs="Times New Roman"/>
          <w:color w:val="273239"/>
          <w:sz w:val="26"/>
          <w:szCs w:val="26"/>
        </w:rPr>
        <w:t> To fulfill your company’s needs, on-demand resources are accessible.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2. Private Cloud </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r w:rsidRPr="00EB5481">
        <w:rPr>
          <w:rFonts w:ascii="var(--font-din)" w:eastAsia="Times New Roman" w:hAnsi="var(--font-din)" w:cs="Times New Roman"/>
          <w:color w:val="273239"/>
          <w:sz w:val="26"/>
          <w:szCs w:val="26"/>
        </w:rPr>
        <w:br/>
        <w:t>The private cloud gives the greater flexibility of control over cloud resources.</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Advantages of the private cloud model:</w:t>
      </w:r>
    </w:p>
    <w:p w:rsidR="00EB5481" w:rsidRPr="00EB5481" w:rsidRDefault="00EB5481" w:rsidP="00334F9F">
      <w:pPr>
        <w:numPr>
          <w:ilvl w:val="0"/>
          <w:numId w:val="4"/>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Better Control: </w:t>
      </w:r>
      <w:r w:rsidRPr="00EB5481">
        <w:rPr>
          <w:rFonts w:ascii="var(--font-din)" w:eastAsia="Times New Roman" w:hAnsi="var(--font-din)" w:cs="Times New Roman"/>
          <w:color w:val="273239"/>
          <w:sz w:val="26"/>
          <w:szCs w:val="26"/>
        </w:rPr>
        <w:t>You are the sole owner of the property. You gain complete command over service integration, IT operations, policies, and user behavior. </w:t>
      </w:r>
    </w:p>
    <w:p w:rsidR="00EB5481" w:rsidRPr="00EB5481" w:rsidRDefault="00EB5481" w:rsidP="00334F9F">
      <w:pPr>
        <w:numPr>
          <w:ilvl w:val="0"/>
          <w:numId w:val="4"/>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Data Security and Privacy:</w:t>
      </w:r>
      <w:r w:rsidRPr="00EB5481">
        <w:rPr>
          <w:rFonts w:ascii="var(--font-din)" w:eastAsia="Times New Roman" w:hAnsi="var(--font-din)" w:cs="Times New Roman"/>
          <w:color w:val="273239"/>
          <w:sz w:val="26"/>
          <w:szCs w:val="26"/>
        </w:rPr>
        <w:t> It’s suitable for storing corporate information to which only authorized staff have access. By segmenting resources within the same infrastructure, improved access and security can be achieved.</w:t>
      </w:r>
    </w:p>
    <w:p w:rsidR="00EB5481" w:rsidRPr="00EB5481" w:rsidRDefault="00EB5481" w:rsidP="00334F9F">
      <w:pPr>
        <w:numPr>
          <w:ilvl w:val="0"/>
          <w:numId w:val="4"/>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Supports Legacy Systems:</w:t>
      </w:r>
      <w:r w:rsidRPr="00EB5481">
        <w:rPr>
          <w:rFonts w:ascii="var(--font-din)" w:eastAsia="Times New Roman" w:hAnsi="var(--font-din)" w:cs="Times New Roman"/>
          <w:color w:val="273239"/>
          <w:sz w:val="26"/>
          <w:szCs w:val="26"/>
        </w:rPr>
        <w:t> This approach is designed to work with legacy systems that are unable to access the public cloud. </w:t>
      </w:r>
    </w:p>
    <w:p w:rsidR="00EB5481" w:rsidRPr="00EB5481" w:rsidRDefault="00EB5481" w:rsidP="00334F9F">
      <w:pPr>
        <w:numPr>
          <w:ilvl w:val="0"/>
          <w:numId w:val="4"/>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Customization: </w:t>
      </w:r>
      <w:r w:rsidRPr="00EB5481">
        <w:rPr>
          <w:rFonts w:ascii="var(--font-din)" w:eastAsia="Times New Roman" w:hAnsi="var(--font-din)" w:cs="Times New Roman"/>
          <w:color w:val="273239"/>
          <w:sz w:val="26"/>
          <w:szCs w:val="26"/>
        </w:rPr>
        <w:t>Unlike a public cloud deployment, a private cloud allows a company to tailor its solution to meet its specific needs.</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3.  Hybrid cloud </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Advantages of the hybrid cloud model:</w:t>
      </w:r>
    </w:p>
    <w:p w:rsidR="00EB5481" w:rsidRPr="00EB5481" w:rsidRDefault="00EB5481" w:rsidP="00334F9F">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Flexibility and control: </w:t>
      </w:r>
      <w:r w:rsidRPr="00EB5481">
        <w:rPr>
          <w:rFonts w:ascii="var(--font-din)" w:eastAsia="Times New Roman" w:hAnsi="var(--font-din)" w:cs="Times New Roman"/>
          <w:color w:val="273239"/>
          <w:sz w:val="26"/>
          <w:szCs w:val="26"/>
        </w:rPr>
        <w:t>Businesses with more flexibility can design personalized solutions that meet their particular needs.</w:t>
      </w:r>
    </w:p>
    <w:p w:rsidR="00EB5481" w:rsidRPr="00EB5481" w:rsidRDefault="00EB5481" w:rsidP="00334F9F">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Cost:</w:t>
      </w:r>
      <w:r w:rsidRPr="00EB5481">
        <w:rPr>
          <w:rFonts w:ascii="var(--font-din)" w:eastAsia="Times New Roman" w:hAnsi="var(--font-din)" w:cs="Times New Roman"/>
          <w:color w:val="273239"/>
          <w:sz w:val="26"/>
          <w:szCs w:val="26"/>
        </w:rPr>
        <w:t> Because public clouds provide for scalability, you’ll only be responsible for paying for the extra capacity if you require it.</w:t>
      </w:r>
    </w:p>
    <w:p w:rsidR="00EB5481" w:rsidRPr="00EB5481" w:rsidRDefault="00EB5481" w:rsidP="00334F9F">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Security: </w:t>
      </w:r>
      <w:r w:rsidRPr="00EB5481">
        <w:rPr>
          <w:rFonts w:ascii="var(--font-din)" w:eastAsia="Times New Roman" w:hAnsi="var(--font-din)" w:cs="Times New Roman"/>
          <w:color w:val="273239"/>
          <w:sz w:val="26"/>
          <w:szCs w:val="26"/>
        </w:rPr>
        <w:t>Because data is properly separated, the chances of data theft by attackers are considerably reduced.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4. Community cloud</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It allows systems</w:t>
      </w:r>
      <w:r w:rsidRPr="00EB5481">
        <w:rPr>
          <w:rFonts w:ascii="var(--font-din)" w:eastAsia="Times New Roman" w:hAnsi="var(--font-din)" w:cs="Times New Roman"/>
          <w:color w:val="273239"/>
          <w:sz w:val="26"/>
          <w:szCs w:val="26"/>
          <w:bdr w:val="none" w:sz="0" w:space="0" w:color="auto" w:frame="1"/>
        </w:rPr>
        <w:t> and services to be accessible by </w:t>
      </w:r>
      <w:r w:rsidRPr="00EB5481">
        <w:rPr>
          <w:rFonts w:ascii="var(--font-din)" w:eastAsia="Times New Roman" w:hAnsi="var(--font-din)" w:cs="Times New Roman"/>
          <w:color w:val="273239"/>
          <w:sz w:val="26"/>
          <w:szCs w:val="26"/>
        </w:rPr>
        <w:t>a</w:t>
      </w:r>
      <w:r w:rsidRPr="00EB5481">
        <w:rPr>
          <w:rFonts w:ascii="var(--font-din)" w:eastAsia="Times New Roman" w:hAnsi="var(--font-din)" w:cs="Times New Roman"/>
          <w:color w:val="273239"/>
          <w:sz w:val="26"/>
          <w:szCs w:val="26"/>
          <w:bdr w:val="none" w:sz="0" w:space="0" w:color="auto" w:frame="1"/>
        </w:rPr>
        <w:t> </w:t>
      </w:r>
      <w:r w:rsidRPr="00EB5481">
        <w:rPr>
          <w:rFonts w:ascii="var(--font-din)" w:eastAsia="Times New Roman" w:hAnsi="var(--font-din)" w:cs="Times New Roman"/>
          <w:color w:val="273239"/>
          <w:sz w:val="26"/>
          <w:szCs w:val="26"/>
        </w:rPr>
        <w:t>group</w:t>
      </w:r>
      <w:r w:rsidRPr="00EB5481">
        <w:rPr>
          <w:rFonts w:ascii="var(--font-din)" w:eastAsia="Times New Roman" w:hAnsi="var(--font-din)" w:cs="Times New Roman"/>
          <w:color w:val="273239"/>
          <w:sz w:val="26"/>
          <w:szCs w:val="26"/>
          <w:bdr w:val="none" w:sz="0" w:space="0" w:color="auto" w:frame="1"/>
        </w:rPr>
        <w:t> of </w:t>
      </w:r>
      <w:r w:rsidRPr="00EB5481">
        <w:rPr>
          <w:rFonts w:ascii="var(--font-din)" w:eastAsia="Times New Roman" w:hAnsi="var(--font-din)" w:cs="Times New Roman"/>
          <w:color w:val="273239"/>
          <w:sz w:val="26"/>
          <w:szCs w:val="26"/>
        </w:rPr>
        <w:t>organizations</w:t>
      </w:r>
      <w:r w:rsidRPr="00EB5481">
        <w:rPr>
          <w:rFonts w:ascii="var(--font-din)" w:eastAsia="Times New Roman" w:hAnsi="var(--font-din)" w:cs="Times New Roman"/>
          <w:color w:val="273239"/>
          <w:sz w:val="26"/>
          <w:szCs w:val="26"/>
          <w:bdr w:val="none" w:sz="0" w:space="0" w:color="auto" w:frame="1"/>
        </w:rPr>
        <w:t>. It is a distributed system that is created by integrating the services of different </w:t>
      </w:r>
      <w:r w:rsidRPr="00EB5481">
        <w:rPr>
          <w:rFonts w:ascii="var(--font-din)" w:eastAsia="Times New Roman" w:hAnsi="var(--font-din)" w:cs="Times New Roman"/>
          <w:color w:val="273239"/>
          <w:sz w:val="26"/>
          <w:szCs w:val="26"/>
        </w:rPr>
        <w:t>clouds</w:t>
      </w:r>
      <w:r w:rsidRPr="00EB5481">
        <w:rPr>
          <w:rFonts w:ascii="var(--font-din)" w:eastAsia="Times New Roman" w:hAnsi="var(--font-din)" w:cs="Times New Roman"/>
          <w:color w:val="273239"/>
          <w:sz w:val="26"/>
          <w:szCs w:val="26"/>
          <w:bdr w:val="none" w:sz="0" w:space="0" w:color="auto" w:frame="1"/>
        </w:rPr>
        <w:t> to address </w:t>
      </w:r>
      <w:r w:rsidRPr="00EB5481">
        <w:rPr>
          <w:rFonts w:ascii="var(--font-din)" w:eastAsia="Times New Roman" w:hAnsi="var(--font-din)" w:cs="Times New Roman"/>
          <w:color w:val="273239"/>
          <w:sz w:val="26"/>
          <w:szCs w:val="26"/>
        </w:rPr>
        <w:t>the </w:t>
      </w:r>
      <w:r w:rsidRPr="00EB5481">
        <w:rPr>
          <w:rFonts w:ascii="var(--font-din)" w:eastAsia="Times New Roman" w:hAnsi="var(--font-din)" w:cs="Times New Roman"/>
          <w:color w:val="273239"/>
          <w:sz w:val="26"/>
          <w:szCs w:val="26"/>
          <w:bdr w:val="none" w:sz="0" w:space="0" w:color="auto" w:frame="1"/>
        </w:rPr>
        <w:t>specific </w:t>
      </w:r>
      <w:r w:rsidRPr="00EB5481">
        <w:rPr>
          <w:rFonts w:ascii="var(--font-din)" w:eastAsia="Times New Roman" w:hAnsi="var(--font-din)" w:cs="Times New Roman"/>
          <w:color w:val="273239"/>
          <w:sz w:val="26"/>
          <w:szCs w:val="26"/>
        </w:rPr>
        <w:t>needs</w:t>
      </w:r>
      <w:r w:rsidRPr="00EB5481">
        <w:rPr>
          <w:rFonts w:ascii="var(--font-din)" w:eastAsia="Times New Roman" w:hAnsi="var(--font-din)" w:cs="Times New Roman"/>
          <w:color w:val="273239"/>
          <w:sz w:val="26"/>
          <w:szCs w:val="26"/>
          <w:bdr w:val="none" w:sz="0" w:space="0" w:color="auto" w:frame="1"/>
        </w:rPr>
        <w:t> of a community, </w:t>
      </w:r>
      <w:r w:rsidRPr="00EB5481">
        <w:rPr>
          <w:rFonts w:ascii="var(--font-din)" w:eastAsia="Times New Roman" w:hAnsi="var(--font-din)" w:cs="Times New Roman"/>
          <w:color w:val="273239"/>
          <w:sz w:val="26"/>
          <w:szCs w:val="26"/>
        </w:rPr>
        <w:t>industry, or business. T</w:t>
      </w:r>
      <w:r w:rsidRPr="00EB5481">
        <w:rPr>
          <w:rFonts w:ascii="var(--font-din)" w:eastAsia="Times New Roman" w:hAnsi="var(--font-din)" w:cs="Times New Roman"/>
          <w:color w:val="273239"/>
          <w:sz w:val="26"/>
          <w:szCs w:val="26"/>
          <w:bdr w:val="none" w:sz="0" w:space="0" w:color="auto" w:frame="1"/>
        </w:rPr>
        <w:t>he infrastructure of </w:t>
      </w:r>
      <w:r w:rsidRPr="00EB5481">
        <w:rPr>
          <w:rFonts w:ascii="var(--font-din)" w:eastAsia="Times New Roman" w:hAnsi="var(--font-din)" w:cs="Times New Roman"/>
          <w:color w:val="273239"/>
          <w:sz w:val="26"/>
          <w:szCs w:val="26"/>
        </w:rPr>
        <w:t>the </w:t>
      </w:r>
      <w:r w:rsidRPr="00EB5481">
        <w:rPr>
          <w:rFonts w:ascii="var(--font-din)" w:eastAsia="Times New Roman" w:hAnsi="var(--font-din)" w:cs="Times New Roman"/>
          <w:color w:val="273239"/>
          <w:sz w:val="26"/>
          <w:szCs w:val="26"/>
          <w:bdr w:val="none" w:sz="0" w:space="0" w:color="auto" w:frame="1"/>
        </w:rPr>
        <w:t>community </w:t>
      </w:r>
      <w:r w:rsidRPr="00EB5481">
        <w:rPr>
          <w:rFonts w:ascii="var(--font-din)" w:eastAsia="Times New Roman" w:hAnsi="var(--font-din)" w:cs="Times New Roman"/>
          <w:color w:val="273239"/>
          <w:sz w:val="26"/>
          <w:szCs w:val="26"/>
        </w:rPr>
        <w:t>could</w:t>
      </w:r>
      <w:r w:rsidRPr="00EB5481">
        <w:rPr>
          <w:rFonts w:ascii="var(--font-din)" w:eastAsia="Times New Roman" w:hAnsi="var(--font-din)" w:cs="Times New Roman"/>
          <w:color w:val="273239"/>
          <w:sz w:val="26"/>
          <w:szCs w:val="26"/>
          <w:bdr w:val="none" w:sz="0" w:space="0" w:color="auto" w:frame="1"/>
        </w:rPr>
        <w:t> be shared between </w:t>
      </w:r>
      <w:r w:rsidRPr="00EB5481">
        <w:rPr>
          <w:rFonts w:ascii="var(--font-din)" w:eastAsia="Times New Roman" w:hAnsi="var(--font-din)" w:cs="Times New Roman"/>
          <w:color w:val="273239"/>
          <w:sz w:val="26"/>
          <w:szCs w:val="26"/>
        </w:rPr>
        <w:t>the </w:t>
      </w:r>
      <w:r w:rsidRPr="00EB5481">
        <w:rPr>
          <w:rFonts w:ascii="var(--font-din)" w:eastAsia="Times New Roman" w:hAnsi="var(--font-din)" w:cs="Times New Roman"/>
          <w:color w:val="273239"/>
          <w:sz w:val="26"/>
          <w:szCs w:val="26"/>
          <w:bdr w:val="none" w:sz="0" w:space="0" w:color="auto" w:frame="1"/>
        </w:rPr>
        <w:t>organization which </w:t>
      </w:r>
      <w:r w:rsidRPr="00EB5481">
        <w:rPr>
          <w:rFonts w:ascii="var(--font-din)" w:eastAsia="Times New Roman" w:hAnsi="var(--font-din)" w:cs="Times New Roman"/>
          <w:color w:val="273239"/>
          <w:sz w:val="26"/>
          <w:szCs w:val="26"/>
        </w:rPr>
        <w:t>has</w:t>
      </w:r>
      <w:r w:rsidRPr="00EB5481">
        <w:rPr>
          <w:rFonts w:ascii="var(--font-din)" w:eastAsia="Times New Roman" w:hAnsi="var(--font-din)" w:cs="Times New Roman"/>
          <w:color w:val="273239"/>
          <w:sz w:val="26"/>
          <w:szCs w:val="26"/>
          <w:bdr w:val="none" w:sz="0" w:space="0" w:color="auto" w:frame="1"/>
        </w:rPr>
        <w:t xml:space="preserve"> shared concerns or </w:t>
      </w:r>
      <w:r w:rsidRPr="00EB5481">
        <w:rPr>
          <w:rFonts w:ascii="var(--font-din)" w:eastAsia="Times New Roman" w:hAnsi="var(--font-din)" w:cs="Times New Roman"/>
          <w:color w:val="273239"/>
          <w:sz w:val="26"/>
          <w:szCs w:val="26"/>
          <w:bdr w:val="none" w:sz="0" w:space="0" w:color="auto" w:frame="1"/>
        </w:rPr>
        <w:lastRenderedPageBreak/>
        <w:t>tasks. It is generally managed by a third party or by the combination of one or more </w:t>
      </w:r>
      <w:r w:rsidRPr="00EB5481">
        <w:rPr>
          <w:rFonts w:ascii="var(--font-din)" w:eastAsia="Times New Roman" w:hAnsi="var(--font-din)" w:cs="Times New Roman"/>
          <w:color w:val="273239"/>
          <w:sz w:val="26"/>
          <w:szCs w:val="26"/>
        </w:rPr>
        <w:t>organizations in the community</w:t>
      </w:r>
      <w:r w:rsidRPr="00EB5481">
        <w:rPr>
          <w:rFonts w:ascii="var(--font-din)" w:eastAsia="Times New Roman" w:hAnsi="var(--font-din)" w:cs="Times New Roman"/>
          <w:color w:val="273239"/>
          <w:sz w:val="26"/>
          <w:szCs w:val="26"/>
          <w:bdr w:val="none" w:sz="0" w:space="0" w:color="auto" w:frame="1"/>
        </w:rPr>
        <w:t>.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Advantages of the community cloud model:</w:t>
      </w:r>
    </w:p>
    <w:p w:rsidR="00EB5481" w:rsidRPr="00EB5481" w:rsidRDefault="00EB5481" w:rsidP="00334F9F">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Cost Effective: </w:t>
      </w:r>
      <w:r w:rsidRPr="00EB5481">
        <w:rPr>
          <w:rFonts w:ascii="var(--font-din)" w:eastAsia="Times New Roman" w:hAnsi="var(--font-din)" w:cs="Times New Roman"/>
          <w:color w:val="273239"/>
          <w:sz w:val="26"/>
          <w:szCs w:val="26"/>
        </w:rPr>
        <w:t>It is cost-effective</w:t>
      </w:r>
      <w:r w:rsidRPr="00EB5481">
        <w:rPr>
          <w:rFonts w:ascii="var(--font-din)" w:eastAsia="Times New Roman" w:hAnsi="var(--font-din)" w:cs="Times New Roman"/>
          <w:b/>
          <w:bCs/>
          <w:color w:val="273239"/>
          <w:sz w:val="26"/>
          <w:szCs w:val="26"/>
          <w:bdr w:val="none" w:sz="0" w:space="0" w:color="auto" w:frame="1"/>
        </w:rPr>
        <w:t> </w:t>
      </w:r>
      <w:r w:rsidRPr="00EB5481">
        <w:rPr>
          <w:rFonts w:ascii="var(--font-din)" w:eastAsia="Times New Roman" w:hAnsi="var(--font-din)" w:cs="Times New Roman"/>
          <w:color w:val="273239"/>
          <w:sz w:val="26"/>
          <w:szCs w:val="26"/>
        </w:rPr>
        <w:t>because the cloud is shared by multiple </w:t>
      </w:r>
      <w:r w:rsidRPr="00EB5481">
        <w:rPr>
          <w:rFonts w:ascii="var(--font-din)" w:eastAsia="Times New Roman" w:hAnsi="var(--font-din)" w:cs="Times New Roman"/>
          <w:color w:val="273239"/>
          <w:sz w:val="26"/>
          <w:szCs w:val="26"/>
          <w:bdr w:val="none" w:sz="0" w:space="0" w:color="auto" w:frame="1"/>
        </w:rPr>
        <w:t>organizations or communities.</w:t>
      </w:r>
    </w:p>
    <w:p w:rsidR="00EB5481" w:rsidRPr="00EB5481" w:rsidRDefault="00EB5481" w:rsidP="00334F9F">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Security:</w:t>
      </w:r>
      <w:r w:rsidRPr="00EB5481">
        <w:rPr>
          <w:rFonts w:ascii="var(--font-din)" w:eastAsia="Times New Roman" w:hAnsi="var(--font-din)" w:cs="Times New Roman"/>
          <w:color w:val="273239"/>
          <w:sz w:val="26"/>
          <w:szCs w:val="26"/>
          <w:bdr w:val="none" w:sz="0" w:space="0" w:color="auto" w:frame="1"/>
        </w:rPr>
        <w:t> Community cloud provides better security.</w:t>
      </w:r>
    </w:p>
    <w:p w:rsidR="00EB5481" w:rsidRPr="00EB5481" w:rsidRDefault="00EB5481" w:rsidP="00334F9F">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Shared resources: </w:t>
      </w:r>
      <w:r w:rsidRPr="00EB5481">
        <w:rPr>
          <w:rFonts w:ascii="var(--font-din)" w:eastAsia="Times New Roman" w:hAnsi="var(--font-din)" w:cs="Times New Roman"/>
          <w:color w:val="273239"/>
          <w:sz w:val="26"/>
          <w:szCs w:val="26"/>
          <w:bdr w:val="none" w:sz="0" w:space="0" w:color="auto" w:frame="1"/>
        </w:rPr>
        <w:t>It allows you to share resources, infrastructure, etc. with multiple organizations.</w:t>
      </w:r>
    </w:p>
    <w:p w:rsidR="00EB5481" w:rsidRPr="00EB5481" w:rsidRDefault="00EB5481" w:rsidP="00334F9F">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Collaboration and data sharing: </w:t>
      </w:r>
      <w:r w:rsidRPr="00EB5481">
        <w:rPr>
          <w:rFonts w:ascii="var(--font-din)" w:eastAsia="Times New Roman" w:hAnsi="var(--font-din)" w:cs="Times New Roman"/>
          <w:color w:val="273239"/>
          <w:sz w:val="26"/>
          <w:szCs w:val="26"/>
          <w:bdr w:val="none" w:sz="0" w:space="0" w:color="auto" w:frame="1"/>
        </w:rPr>
        <w:t>It is suitable for both collaboration and data sharing.</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5. Multi-cloud </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We’re talking about employing multiple cloud providers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Advantages of a multi-cloud model:</w:t>
      </w:r>
    </w:p>
    <w:p w:rsidR="00EB5481" w:rsidRPr="00EB5481" w:rsidRDefault="00EB5481" w:rsidP="00334F9F">
      <w:pPr>
        <w:numPr>
          <w:ilvl w:val="0"/>
          <w:numId w:val="7"/>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color w:val="273239"/>
          <w:sz w:val="26"/>
          <w:szCs w:val="26"/>
        </w:rPr>
        <w:t>You can mix and match the best features of each cloud provider’s services to suit the demands of your apps, workloads, and business by choosing different cloud providers. </w:t>
      </w:r>
    </w:p>
    <w:p w:rsidR="00EB5481" w:rsidRPr="00EB5481" w:rsidRDefault="00EB5481" w:rsidP="00334F9F">
      <w:pPr>
        <w:numPr>
          <w:ilvl w:val="0"/>
          <w:numId w:val="7"/>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Reduced Latency:</w:t>
      </w:r>
      <w:r w:rsidRPr="00EB5481">
        <w:rPr>
          <w:rFonts w:ascii="var(--font-din)" w:eastAsia="Times New Roman" w:hAnsi="var(--font-din)" w:cs="Times New Roman"/>
          <w:color w:val="273239"/>
          <w:sz w:val="26"/>
          <w:szCs w:val="26"/>
        </w:rPr>
        <w:t> To reduce latency and improve user experience, you can choose cloud regions and zones that are close to your clients. </w:t>
      </w:r>
    </w:p>
    <w:p w:rsidR="00EB5481" w:rsidRPr="00EB5481" w:rsidRDefault="00EB5481" w:rsidP="00334F9F">
      <w:pPr>
        <w:numPr>
          <w:ilvl w:val="0"/>
          <w:numId w:val="7"/>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High availability of service:</w:t>
      </w:r>
      <w:r w:rsidRPr="00EB5481">
        <w:rPr>
          <w:rFonts w:ascii="var(--font-din)" w:eastAsia="Times New Roman" w:hAnsi="var(--font-din)" w:cs="Times New Roman"/>
          <w:color w:val="273239"/>
          <w:sz w:val="26"/>
          <w:szCs w:val="26"/>
        </w:rPr>
        <w:t> It’s quite rare that two distinct clouds would have an incident at the same moment. So, the multi-cloud deployment improves the high availability of your services. </w:t>
      </w:r>
    </w:p>
    <w:p w:rsidR="00EB5481" w:rsidRPr="00EB5481" w:rsidRDefault="00EB5481" w:rsidP="00334F9F">
      <w:pPr>
        <w:shd w:val="clear" w:color="auto" w:fill="FFFFFF"/>
        <w:spacing w:before="360" w:after="360" w:line="240" w:lineRule="auto"/>
        <w:jc w:val="both"/>
        <w:textAlignment w:val="baseline"/>
        <w:outlineLvl w:val="2"/>
        <w:rPr>
          <w:rFonts w:ascii="var(--font-din)" w:eastAsia="Times New Roman" w:hAnsi="var(--font-din)" w:cs="Times New Roman"/>
          <w:b/>
          <w:bCs/>
          <w:color w:val="273239"/>
          <w:sz w:val="28"/>
          <w:szCs w:val="28"/>
        </w:rPr>
      </w:pPr>
      <w:r w:rsidRPr="00EB5481">
        <w:rPr>
          <w:rFonts w:ascii="var(--font-din)" w:eastAsia="Times New Roman" w:hAnsi="var(--font-din)" w:cs="Times New Roman"/>
          <w:b/>
          <w:bCs/>
          <w:color w:val="273239"/>
          <w:sz w:val="28"/>
          <w:szCs w:val="28"/>
        </w:rPr>
        <w:t>Sample Questions</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Question 1. List the disadvantages of the public cloud model?</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Solution:</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The disadvantages of the public cloud model are:</w:t>
      </w:r>
    </w:p>
    <w:p w:rsidR="00EB5481" w:rsidRPr="00EB5481" w:rsidRDefault="00EB5481" w:rsidP="00334F9F">
      <w:pPr>
        <w:numPr>
          <w:ilvl w:val="0"/>
          <w:numId w:val="8"/>
        </w:numPr>
        <w:shd w:val="clear" w:color="auto" w:fill="FFFFFF"/>
        <w:spacing w:after="0" w:line="240" w:lineRule="auto"/>
        <w:ind w:left="360"/>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Data Security and Privacy Concerns: Because it is open to the public, it does not provide complete protection against cyber-attacks and may expose weaknesses.</w:t>
      </w:r>
    </w:p>
    <w:p w:rsidR="00EB5481" w:rsidRPr="00EB5481" w:rsidRDefault="00EB5481" w:rsidP="00334F9F">
      <w:pPr>
        <w:numPr>
          <w:ilvl w:val="0"/>
          <w:numId w:val="8"/>
        </w:numPr>
        <w:shd w:val="clear" w:color="auto" w:fill="FFFFFF"/>
        <w:spacing w:after="0" w:line="240" w:lineRule="auto"/>
        <w:ind w:left="360"/>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Issues with Reliability: Because the same server network is accessible to a wide range of users, it is susceptible to failure and outages.</w:t>
      </w:r>
    </w:p>
    <w:p w:rsidR="00EB5481" w:rsidRPr="00EB5481" w:rsidRDefault="00EB5481" w:rsidP="00334F9F">
      <w:pPr>
        <w:numPr>
          <w:ilvl w:val="0"/>
          <w:numId w:val="8"/>
        </w:numPr>
        <w:shd w:val="clear" w:color="auto" w:fill="FFFFFF"/>
        <w:spacing w:line="240" w:lineRule="auto"/>
        <w:ind w:left="360"/>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Limitation on Service/License: While there are numerous resources that you may share with renters, there is a limit on how much you can use.</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Question 2. List the disadvantages of the hybrid cloud model?</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Solution:</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The disadvantages of the hybrid cloud model are: </w:t>
      </w:r>
    </w:p>
    <w:p w:rsidR="00EB5481" w:rsidRPr="00EB5481" w:rsidRDefault="00EB5481" w:rsidP="00334F9F">
      <w:pPr>
        <w:numPr>
          <w:ilvl w:val="0"/>
          <w:numId w:val="9"/>
        </w:numPr>
        <w:shd w:val="clear" w:color="auto" w:fill="FFFFFF"/>
        <w:spacing w:after="0" w:line="240" w:lineRule="auto"/>
        <w:ind w:left="360"/>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lastRenderedPageBreak/>
        <w:t>Maintenance: A hybrid cloud computing strategy may necessitate additional maintenance, resulting in a greater operational expense for your company.</w:t>
      </w:r>
    </w:p>
    <w:p w:rsidR="00EB5481" w:rsidRPr="00EB5481" w:rsidRDefault="00EB5481" w:rsidP="00334F9F">
      <w:pPr>
        <w:numPr>
          <w:ilvl w:val="0"/>
          <w:numId w:val="9"/>
        </w:numPr>
        <w:shd w:val="clear" w:color="auto" w:fill="FFFFFF"/>
        <w:spacing w:line="240" w:lineRule="auto"/>
        <w:ind w:left="360"/>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Difficult Integration: When constructing a hybrid cloud, data and application integration might be difficult. It’s also true that combining two or more infrastructures will offset a significant upfront cost.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Question 3. List the disadvantages of the private cloud model.</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Solution:</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 xml:space="preserve">The disadvantages of the private cloud model </w:t>
      </w:r>
      <w:proofErr w:type="gramStart"/>
      <w:r w:rsidRPr="00EB5481">
        <w:rPr>
          <w:rFonts w:ascii="var(--font-din)" w:eastAsia="Times New Roman" w:hAnsi="var(--font-din)" w:cs="Times New Roman"/>
          <w:i/>
          <w:iCs/>
          <w:color w:val="273239"/>
          <w:sz w:val="26"/>
          <w:szCs w:val="26"/>
        </w:rPr>
        <w:t>are :</w:t>
      </w:r>
      <w:proofErr w:type="gramEnd"/>
    </w:p>
    <w:p w:rsidR="00EB5481" w:rsidRPr="00EB5481" w:rsidRDefault="00EB5481" w:rsidP="00334F9F">
      <w:pPr>
        <w:numPr>
          <w:ilvl w:val="0"/>
          <w:numId w:val="10"/>
        </w:numPr>
        <w:shd w:val="clear" w:color="auto" w:fill="FFFFFF"/>
        <w:spacing w:after="0" w:line="240" w:lineRule="auto"/>
        <w:ind w:left="360"/>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 xml:space="preserve">Restricted Scalability: Private clouds have restricted scalability because they are scaled within the confines of internal hosted </w:t>
      </w:r>
      <w:proofErr w:type="spellStart"/>
      <w:r w:rsidRPr="00EB5481">
        <w:rPr>
          <w:rFonts w:ascii="var(--font-din)" w:eastAsia="Times New Roman" w:hAnsi="var(--font-din)" w:cs="Times New Roman"/>
          <w:i/>
          <w:iCs/>
          <w:color w:val="273239"/>
          <w:sz w:val="26"/>
          <w:szCs w:val="26"/>
        </w:rPr>
        <w:t>resources.The</w:t>
      </w:r>
      <w:proofErr w:type="spellEnd"/>
      <w:r w:rsidRPr="00EB5481">
        <w:rPr>
          <w:rFonts w:ascii="var(--font-din)" w:eastAsia="Times New Roman" w:hAnsi="var(--font-din)" w:cs="Times New Roman"/>
          <w:i/>
          <w:iCs/>
          <w:color w:val="273239"/>
          <w:sz w:val="26"/>
          <w:szCs w:val="26"/>
        </w:rPr>
        <w:t xml:space="preserve"> choice of underlying hardware has an impact on scalability. </w:t>
      </w:r>
    </w:p>
    <w:p w:rsidR="00EB5481" w:rsidRPr="00EB5481" w:rsidRDefault="00EB5481" w:rsidP="00334F9F">
      <w:pPr>
        <w:numPr>
          <w:ilvl w:val="0"/>
          <w:numId w:val="10"/>
        </w:numPr>
        <w:shd w:val="clear" w:color="auto" w:fill="FFFFFF"/>
        <w:spacing w:line="240" w:lineRule="auto"/>
        <w:ind w:left="360"/>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 xml:space="preserve">Higher Cost: Due to the benefits you would receive, your investment will be higher than the public </w:t>
      </w:r>
      <w:proofErr w:type="gramStart"/>
      <w:r w:rsidRPr="00EB5481">
        <w:rPr>
          <w:rFonts w:ascii="var(--font-din)" w:eastAsia="Times New Roman" w:hAnsi="var(--font-din)" w:cs="Times New Roman"/>
          <w:i/>
          <w:iCs/>
          <w:color w:val="273239"/>
          <w:sz w:val="26"/>
          <w:szCs w:val="26"/>
        </w:rPr>
        <w:t>cloud(</w:t>
      </w:r>
      <w:proofErr w:type="gramEnd"/>
      <w:r w:rsidRPr="00EB5481">
        <w:rPr>
          <w:rFonts w:ascii="var(--font-din)" w:eastAsia="Times New Roman" w:hAnsi="var(--font-din)" w:cs="Times New Roman"/>
          <w:i/>
          <w:iCs/>
          <w:color w:val="273239"/>
          <w:sz w:val="26"/>
          <w:szCs w:val="26"/>
        </w:rPr>
        <w:t xml:space="preserve">pay for software, hardware, and staffing </w:t>
      </w:r>
      <w:proofErr w:type="spellStart"/>
      <w:r w:rsidRPr="00EB5481">
        <w:rPr>
          <w:rFonts w:ascii="var(--font-din)" w:eastAsia="Times New Roman" w:hAnsi="var(--font-din)" w:cs="Times New Roman"/>
          <w:i/>
          <w:iCs/>
          <w:color w:val="273239"/>
          <w:sz w:val="26"/>
          <w:szCs w:val="26"/>
        </w:rPr>
        <w:t>etc</w:t>
      </w:r>
      <w:proofErr w:type="spellEnd"/>
      <w:r w:rsidRPr="00EB5481">
        <w:rPr>
          <w:rFonts w:ascii="var(--font-din)" w:eastAsia="Times New Roman" w:hAnsi="var(--font-din)" w:cs="Times New Roman"/>
          <w:i/>
          <w:iCs/>
          <w:color w:val="273239"/>
          <w:sz w:val="26"/>
          <w:szCs w:val="26"/>
        </w:rPr>
        <w:t>).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Question 4. Write the examples of the following:</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(a) Government provided cloud computing platform</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 xml:space="preserve">(b) </w:t>
      </w:r>
      <w:proofErr w:type="gramStart"/>
      <w:r w:rsidRPr="00EB5481">
        <w:rPr>
          <w:rFonts w:ascii="var(--font-din)" w:eastAsia="Times New Roman" w:hAnsi="var(--font-din)" w:cs="Times New Roman"/>
          <w:b/>
          <w:bCs/>
          <w:color w:val="273239"/>
          <w:sz w:val="26"/>
          <w:szCs w:val="26"/>
          <w:bdr w:val="none" w:sz="0" w:space="0" w:color="auto" w:frame="1"/>
        </w:rPr>
        <w:t>Large  scale</w:t>
      </w:r>
      <w:proofErr w:type="gramEnd"/>
      <w:r w:rsidRPr="00EB5481">
        <w:rPr>
          <w:rFonts w:ascii="var(--font-din)" w:eastAsia="Times New Roman" w:hAnsi="var(--font-din)" w:cs="Times New Roman"/>
          <w:b/>
          <w:bCs/>
          <w:color w:val="273239"/>
          <w:sz w:val="26"/>
          <w:szCs w:val="26"/>
          <w:bdr w:val="none" w:sz="0" w:space="0" w:color="auto" w:frame="1"/>
        </w:rPr>
        <w:t xml:space="preserve">  private  cloud  service  providers  and  the services they provide</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Solution:</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(a) The ‘GI Cloud,’ also known as ‘</w:t>
      </w:r>
      <w:proofErr w:type="spellStart"/>
      <w:r w:rsidRPr="00EB5481">
        <w:rPr>
          <w:rFonts w:ascii="var(--font-din)" w:eastAsia="Times New Roman" w:hAnsi="var(--font-din)" w:cs="Times New Roman"/>
          <w:i/>
          <w:iCs/>
          <w:color w:val="273239"/>
          <w:sz w:val="26"/>
          <w:szCs w:val="26"/>
        </w:rPr>
        <w:t>MeghRaj</w:t>
      </w:r>
      <w:proofErr w:type="spellEnd"/>
      <w:r w:rsidRPr="00EB5481">
        <w:rPr>
          <w:rFonts w:ascii="var(--font-din)" w:eastAsia="Times New Roman" w:hAnsi="var(--font-din)" w:cs="Times New Roman"/>
          <w:i/>
          <w:iCs/>
          <w:color w:val="273239"/>
          <w:sz w:val="26"/>
          <w:szCs w:val="26"/>
        </w:rPr>
        <w:t>’ (https://cloud.gov.in).</w:t>
      </w:r>
    </w:p>
    <w:p w:rsidR="00EB5481" w:rsidRPr="00EB5481" w:rsidRDefault="00EB5481" w:rsidP="00334F9F">
      <w:pPr>
        <w:shd w:val="clear" w:color="auto" w:fill="FFFFFF"/>
        <w:spacing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(b) Google Drive, Amazon Web Services (AWS), Microsoft Azure, media fire, and other cloud-based services.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Question 5. What is utility computing?</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Solution:</w:t>
      </w:r>
    </w:p>
    <w:p w:rsidR="00EB5481" w:rsidRPr="00EB5481" w:rsidRDefault="00EB5481" w:rsidP="00334F9F">
      <w:pPr>
        <w:shd w:val="clear" w:color="auto" w:fill="FFFFFF"/>
        <w:spacing w:after="150"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Utility computing is a service-providing paradigm in which a service provider makes computer resources and infrastructure management available to customers as needed, charging them on a per-use basis rather than a set fee. </w:t>
      </w:r>
    </w:p>
    <w:p w:rsidR="00EB5481" w:rsidRPr="00EB5481" w:rsidRDefault="00EB5481" w:rsidP="00334F9F">
      <w:pPr>
        <w:shd w:val="clear" w:color="auto" w:fill="FFFFFF"/>
        <w:spacing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 xml:space="preserve">The user can only pay for what they use using utility </w:t>
      </w:r>
      <w:proofErr w:type="spellStart"/>
      <w:r w:rsidRPr="00EB5481">
        <w:rPr>
          <w:rFonts w:ascii="var(--font-din)" w:eastAsia="Times New Roman" w:hAnsi="var(--font-din)" w:cs="Times New Roman"/>
          <w:i/>
          <w:iCs/>
          <w:color w:val="273239"/>
          <w:sz w:val="26"/>
          <w:szCs w:val="26"/>
        </w:rPr>
        <w:t>computing.It</w:t>
      </w:r>
      <w:proofErr w:type="spellEnd"/>
      <w:r w:rsidRPr="00EB5481">
        <w:rPr>
          <w:rFonts w:ascii="var(--font-din)" w:eastAsia="Times New Roman" w:hAnsi="var(--font-din)" w:cs="Times New Roman"/>
          <w:i/>
          <w:iCs/>
          <w:color w:val="273239"/>
          <w:sz w:val="26"/>
          <w:szCs w:val="26"/>
        </w:rPr>
        <w:t xml:space="preserve"> is a plug-in that is administered by an organization that determines what kind of cloud services must be deployed. The majority of businesses prefer a hybrid strategy. </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Question 6. How to secure data while transferring?</w:t>
      </w:r>
    </w:p>
    <w:p w:rsidR="00EB5481" w:rsidRPr="00EB5481" w:rsidRDefault="00EB5481" w:rsidP="00334F9F">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EB5481">
        <w:rPr>
          <w:rFonts w:ascii="var(--font-din)" w:eastAsia="Times New Roman" w:hAnsi="var(--font-din)" w:cs="Times New Roman"/>
          <w:b/>
          <w:bCs/>
          <w:color w:val="273239"/>
          <w:sz w:val="26"/>
          <w:szCs w:val="26"/>
          <w:bdr w:val="none" w:sz="0" w:space="0" w:color="auto" w:frame="1"/>
        </w:rPr>
        <w:t>Solution:</w:t>
      </w:r>
    </w:p>
    <w:p w:rsidR="00EB5481" w:rsidRPr="00EB5481" w:rsidRDefault="00EB5481" w:rsidP="00334F9F">
      <w:pPr>
        <w:shd w:val="clear" w:color="auto" w:fill="FFFFFF"/>
        <w:spacing w:line="240" w:lineRule="auto"/>
        <w:jc w:val="both"/>
        <w:textAlignment w:val="baseline"/>
        <w:rPr>
          <w:rFonts w:ascii="var(--font-din)" w:eastAsia="Times New Roman" w:hAnsi="var(--font-din)" w:cs="Times New Roman"/>
          <w:i/>
          <w:iCs/>
          <w:color w:val="273239"/>
          <w:sz w:val="26"/>
          <w:szCs w:val="26"/>
        </w:rPr>
      </w:pPr>
      <w:r w:rsidRPr="00EB5481">
        <w:rPr>
          <w:rFonts w:ascii="var(--font-din)" w:eastAsia="Times New Roman" w:hAnsi="var(--font-din)" w:cs="Times New Roman"/>
          <w:i/>
          <w:iCs/>
          <w:color w:val="273239"/>
          <w:sz w:val="26"/>
          <w:szCs w:val="26"/>
        </w:rPr>
        <w:t>To keep your data safe while being transported from one location to another, be sure the encryption key used with the data you’re transferring isn’t leaking. </w:t>
      </w:r>
    </w:p>
    <w:p w:rsidR="00334F9F" w:rsidRDefault="00334F9F" w:rsidP="00334F9F">
      <w:pPr>
        <w:jc w:val="both"/>
      </w:pPr>
      <w:bookmarkStart w:id="0" w:name="_GoBack"/>
      <w:bookmarkEnd w:id="0"/>
    </w:p>
    <w:sectPr w:rsidR="0033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4D0C"/>
    <w:multiLevelType w:val="multilevel"/>
    <w:tmpl w:val="26FC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83281"/>
    <w:multiLevelType w:val="multilevel"/>
    <w:tmpl w:val="7DDA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91025"/>
    <w:multiLevelType w:val="multilevel"/>
    <w:tmpl w:val="1A7E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3565F"/>
    <w:multiLevelType w:val="multilevel"/>
    <w:tmpl w:val="7058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87233"/>
    <w:multiLevelType w:val="multilevel"/>
    <w:tmpl w:val="D8D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F1675"/>
    <w:multiLevelType w:val="multilevel"/>
    <w:tmpl w:val="7652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F5463"/>
    <w:multiLevelType w:val="multilevel"/>
    <w:tmpl w:val="387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A2DAA"/>
    <w:multiLevelType w:val="multilevel"/>
    <w:tmpl w:val="212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D0CB8"/>
    <w:multiLevelType w:val="multilevel"/>
    <w:tmpl w:val="5CB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C3EA2"/>
    <w:multiLevelType w:val="multilevel"/>
    <w:tmpl w:val="041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3"/>
  </w:num>
  <w:num w:numId="4">
    <w:abstractNumId w:val="9"/>
  </w:num>
  <w:num w:numId="5">
    <w:abstractNumId w:val="2"/>
  </w:num>
  <w:num w:numId="6">
    <w:abstractNumId w:val="6"/>
  </w:num>
  <w:num w:numId="7">
    <w:abstractNumId w:val="8"/>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81"/>
    <w:rsid w:val="001B4083"/>
    <w:rsid w:val="00334F9F"/>
    <w:rsid w:val="00353145"/>
    <w:rsid w:val="0042309B"/>
    <w:rsid w:val="00EB32DD"/>
    <w:rsid w:val="00EB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ACF41-E495-4232-874F-0B9780AC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5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5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4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5481"/>
    <w:rPr>
      <w:rFonts w:ascii="Times New Roman" w:eastAsia="Times New Roman" w:hAnsi="Times New Roman" w:cs="Times New Roman"/>
      <w:b/>
      <w:bCs/>
      <w:sz w:val="27"/>
      <w:szCs w:val="27"/>
    </w:rPr>
  </w:style>
  <w:style w:type="character" w:customStyle="1" w:styleId="strong">
    <w:name w:val="strong"/>
    <w:basedOn w:val="DefaultParagraphFont"/>
    <w:rsid w:val="00EB5481"/>
  </w:style>
  <w:style w:type="character" w:styleId="Hyperlink">
    <w:name w:val="Hyperlink"/>
    <w:basedOn w:val="DefaultParagraphFont"/>
    <w:uiPriority w:val="99"/>
    <w:semiHidden/>
    <w:unhideWhenUsed/>
    <w:rsid w:val="00EB5481"/>
    <w:rPr>
      <w:color w:val="0000FF"/>
      <w:u w:val="single"/>
    </w:rPr>
  </w:style>
  <w:style w:type="paragraph" w:styleId="NormalWeb">
    <w:name w:val="Normal (Web)"/>
    <w:basedOn w:val="Normal"/>
    <w:uiPriority w:val="99"/>
    <w:semiHidden/>
    <w:unhideWhenUsed/>
    <w:rsid w:val="00EB548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EB5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98105">
      <w:bodyDiv w:val="1"/>
      <w:marLeft w:val="0"/>
      <w:marRight w:val="0"/>
      <w:marTop w:val="0"/>
      <w:marBottom w:val="0"/>
      <w:divBdr>
        <w:top w:val="none" w:sz="0" w:space="0" w:color="auto"/>
        <w:left w:val="none" w:sz="0" w:space="0" w:color="auto"/>
        <w:bottom w:val="none" w:sz="0" w:space="0" w:color="auto"/>
        <w:right w:val="none" w:sz="0" w:space="0" w:color="auto"/>
      </w:divBdr>
      <w:divsChild>
        <w:div w:id="1591423698">
          <w:marLeft w:val="0"/>
          <w:marRight w:val="0"/>
          <w:marTop w:val="0"/>
          <w:marBottom w:val="0"/>
          <w:divBdr>
            <w:top w:val="none" w:sz="0" w:space="0" w:color="auto"/>
            <w:left w:val="none" w:sz="0" w:space="0" w:color="auto"/>
            <w:bottom w:val="none" w:sz="0" w:space="0" w:color="auto"/>
            <w:right w:val="none" w:sz="0" w:space="0" w:color="auto"/>
          </w:divBdr>
        </w:div>
        <w:div w:id="1799570137">
          <w:marLeft w:val="0"/>
          <w:marRight w:val="0"/>
          <w:marTop w:val="225"/>
          <w:marBottom w:val="225"/>
          <w:divBdr>
            <w:top w:val="none" w:sz="0" w:space="0" w:color="auto"/>
            <w:left w:val="none" w:sz="0" w:space="0" w:color="auto"/>
            <w:bottom w:val="none" w:sz="0" w:space="0" w:color="auto"/>
            <w:right w:val="none" w:sz="0" w:space="0" w:color="auto"/>
          </w:divBdr>
          <w:divsChild>
            <w:div w:id="28573922">
              <w:marLeft w:val="0"/>
              <w:marRight w:val="0"/>
              <w:marTop w:val="100"/>
              <w:marBottom w:val="100"/>
              <w:divBdr>
                <w:top w:val="none" w:sz="0" w:space="0" w:color="auto"/>
                <w:left w:val="none" w:sz="0" w:space="0" w:color="auto"/>
                <w:bottom w:val="none" w:sz="0" w:space="0" w:color="auto"/>
                <w:right w:val="none" w:sz="0" w:space="0" w:color="auto"/>
              </w:divBdr>
            </w:div>
          </w:divsChild>
        </w:div>
        <w:div w:id="1467508654">
          <w:marLeft w:val="0"/>
          <w:marRight w:val="0"/>
          <w:marTop w:val="600"/>
          <w:marBottom w:val="0"/>
          <w:divBdr>
            <w:top w:val="none" w:sz="0" w:space="0" w:color="auto"/>
            <w:left w:val="none" w:sz="0" w:space="0" w:color="auto"/>
            <w:bottom w:val="none" w:sz="0" w:space="0" w:color="auto"/>
            <w:right w:val="none" w:sz="0" w:space="0" w:color="auto"/>
          </w:divBdr>
          <w:divsChild>
            <w:div w:id="292249915">
              <w:blockQuote w:val="1"/>
              <w:marLeft w:val="0"/>
              <w:marRight w:val="0"/>
              <w:marTop w:val="150"/>
              <w:marBottom w:val="360"/>
              <w:divBdr>
                <w:top w:val="none" w:sz="0" w:space="0" w:color="auto"/>
                <w:left w:val="none" w:sz="0" w:space="0" w:color="auto"/>
                <w:bottom w:val="none" w:sz="0" w:space="0" w:color="auto"/>
                <w:right w:val="none" w:sz="0" w:space="0" w:color="auto"/>
              </w:divBdr>
            </w:div>
            <w:div w:id="1219320602">
              <w:blockQuote w:val="1"/>
              <w:marLeft w:val="0"/>
              <w:marRight w:val="0"/>
              <w:marTop w:val="150"/>
              <w:marBottom w:val="360"/>
              <w:divBdr>
                <w:top w:val="none" w:sz="0" w:space="0" w:color="auto"/>
                <w:left w:val="none" w:sz="0" w:space="0" w:color="auto"/>
                <w:bottom w:val="none" w:sz="0" w:space="0" w:color="auto"/>
                <w:right w:val="none" w:sz="0" w:space="0" w:color="auto"/>
              </w:divBdr>
            </w:div>
            <w:div w:id="100146619">
              <w:blockQuote w:val="1"/>
              <w:marLeft w:val="0"/>
              <w:marRight w:val="0"/>
              <w:marTop w:val="150"/>
              <w:marBottom w:val="360"/>
              <w:divBdr>
                <w:top w:val="none" w:sz="0" w:space="0" w:color="auto"/>
                <w:left w:val="none" w:sz="0" w:space="0" w:color="auto"/>
                <w:bottom w:val="none" w:sz="0" w:space="0" w:color="auto"/>
                <w:right w:val="none" w:sz="0" w:space="0" w:color="auto"/>
              </w:divBdr>
            </w:div>
            <w:div w:id="660233854">
              <w:blockQuote w:val="1"/>
              <w:marLeft w:val="0"/>
              <w:marRight w:val="0"/>
              <w:marTop w:val="150"/>
              <w:marBottom w:val="360"/>
              <w:divBdr>
                <w:top w:val="none" w:sz="0" w:space="0" w:color="auto"/>
                <w:left w:val="none" w:sz="0" w:space="0" w:color="auto"/>
                <w:bottom w:val="none" w:sz="0" w:space="0" w:color="auto"/>
                <w:right w:val="none" w:sz="0" w:space="0" w:color="auto"/>
              </w:divBdr>
            </w:div>
            <w:div w:id="1025255550">
              <w:blockQuote w:val="1"/>
              <w:marLeft w:val="0"/>
              <w:marRight w:val="0"/>
              <w:marTop w:val="150"/>
              <w:marBottom w:val="360"/>
              <w:divBdr>
                <w:top w:val="none" w:sz="0" w:space="0" w:color="auto"/>
                <w:left w:val="none" w:sz="0" w:space="0" w:color="auto"/>
                <w:bottom w:val="none" w:sz="0" w:space="0" w:color="auto"/>
                <w:right w:val="none" w:sz="0" w:space="0" w:color="auto"/>
              </w:divBdr>
            </w:div>
            <w:div w:id="29002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320228762">
      <w:bodyDiv w:val="1"/>
      <w:marLeft w:val="0"/>
      <w:marRight w:val="0"/>
      <w:marTop w:val="0"/>
      <w:marBottom w:val="0"/>
      <w:divBdr>
        <w:top w:val="none" w:sz="0" w:space="0" w:color="auto"/>
        <w:left w:val="none" w:sz="0" w:space="0" w:color="auto"/>
        <w:bottom w:val="none" w:sz="0" w:space="0" w:color="auto"/>
        <w:right w:val="none" w:sz="0" w:space="0" w:color="auto"/>
      </w:divBdr>
      <w:divsChild>
        <w:div w:id="590236329">
          <w:marLeft w:val="0"/>
          <w:marRight w:val="0"/>
          <w:marTop w:val="0"/>
          <w:marBottom w:val="0"/>
          <w:divBdr>
            <w:top w:val="none" w:sz="0" w:space="0" w:color="auto"/>
            <w:left w:val="none" w:sz="0" w:space="0" w:color="auto"/>
            <w:bottom w:val="none" w:sz="0" w:space="0" w:color="auto"/>
            <w:right w:val="none" w:sz="0" w:space="0" w:color="auto"/>
          </w:divBdr>
        </w:div>
        <w:div w:id="1118722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2022-08-17T06:01:00Z</dcterms:created>
  <dcterms:modified xsi:type="dcterms:W3CDTF">2022-08-17T08:51:00Z</dcterms:modified>
</cp:coreProperties>
</file>