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155693" w14:textId="77777777" w:rsidR="00D079E7" w:rsidRPr="002D6F25" w:rsidRDefault="00000000">
      <w:pPr>
        <w:spacing w:before="2000"/>
        <w:jc w:val="center"/>
        <w:rPr>
          <w:rFonts w:ascii="Arial" w:hAnsi="Arial" w:cs="Arial"/>
        </w:rPr>
      </w:pPr>
      <w:r w:rsidRPr="002D6F25">
        <w:rPr>
          <w:rFonts w:ascii="Arial" w:hAnsi="Arial" w:cs="Arial"/>
          <w:b/>
          <w:bCs/>
          <w:color w:val="1F3864"/>
          <w:sz w:val="52"/>
          <w:szCs w:val="52"/>
        </w:rPr>
        <w:t>Heart Disease Risk Prediction</w:t>
      </w:r>
    </w:p>
    <w:p w14:paraId="63A70876" w14:textId="77777777" w:rsidR="00D079E7" w:rsidRPr="002D6F25" w:rsidRDefault="00000000">
      <w:pPr>
        <w:spacing w:after="400"/>
        <w:jc w:val="center"/>
        <w:rPr>
          <w:rFonts w:ascii="Arial" w:hAnsi="Arial" w:cs="Arial"/>
        </w:rPr>
      </w:pPr>
      <w:r w:rsidRPr="002D6F25">
        <w:rPr>
          <w:rFonts w:ascii="Arial" w:hAnsi="Arial" w:cs="Arial"/>
          <w:b/>
          <w:bCs/>
          <w:color w:val="2C3E50"/>
          <w:sz w:val="32"/>
          <w:szCs w:val="32"/>
        </w:rPr>
        <w:t xml:space="preserve">An End-to-End </w:t>
      </w:r>
      <w:proofErr w:type="spellStart"/>
      <w:r w:rsidRPr="002D6F25">
        <w:rPr>
          <w:rFonts w:ascii="Arial" w:hAnsi="Arial" w:cs="Arial"/>
          <w:b/>
          <w:bCs/>
          <w:color w:val="2C3E50"/>
          <w:sz w:val="32"/>
          <w:szCs w:val="32"/>
        </w:rPr>
        <w:t>MLOps</w:t>
      </w:r>
      <w:proofErr w:type="spellEnd"/>
      <w:r w:rsidRPr="002D6F25">
        <w:rPr>
          <w:rFonts w:ascii="Arial" w:hAnsi="Arial" w:cs="Arial"/>
          <w:b/>
          <w:bCs/>
          <w:color w:val="2C3E50"/>
          <w:sz w:val="32"/>
          <w:szCs w:val="32"/>
        </w:rPr>
        <w:t xml:space="preserve"> Pipeline</w:t>
      </w:r>
    </w:p>
    <w:p w14:paraId="19FC8683" w14:textId="77777777" w:rsidR="00D079E7" w:rsidRPr="002D6F25" w:rsidRDefault="00000000">
      <w:pPr>
        <w:spacing w:after="800"/>
        <w:jc w:val="center"/>
        <w:rPr>
          <w:rFonts w:ascii="Arial" w:hAnsi="Arial" w:cs="Arial"/>
        </w:rPr>
      </w:pPr>
      <w:r w:rsidRPr="002D6F25">
        <w:rPr>
          <w:rFonts w:ascii="Arial" w:hAnsi="Arial" w:cs="Arial"/>
          <w:i/>
          <w:iCs/>
          <w:color w:val="555555"/>
          <w:sz w:val="24"/>
          <w:szCs w:val="24"/>
        </w:rPr>
        <w:t>From Experiment Tracking to Kubernetes Deployment and Monitoring</w:t>
      </w:r>
    </w:p>
    <w:p w14:paraId="07C11BCC" w14:textId="77777777" w:rsidR="00D079E7" w:rsidRPr="002D6F25" w:rsidRDefault="00000000">
      <w:pPr>
        <w:spacing w:before="1200" w:after="80"/>
        <w:jc w:val="center"/>
        <w:rPr>
          <w:rFonts w:ascii="Arial" w:hAnsi="Arial" w:cs="Arial"/>
        </w:rPr>
      </w:pPr>
      <w:r w:rsidRPr="002D6F25">
        <w:rPr>
          <w:rFonts w:ascii="Arial" w:hAnsi="Arial" w:cs="Arial"/>
          <w:b/>
          <w:bCs/>
          <w:sz w:val="24"/>
          <w:szCs w:val="24"/>
        </w:rPr>
        <w:t>Machine Learning Operations (</w:t>
      </w:r>
      <w:proofErr w:type="spellStart"/>
      <w:r w:rsidRPr="002D6F25">
        <w:rPr>
          <w:rFonts w:ascii="Arial" w:hAnsi="Arial" w:cs="Arial"/>
          <w:b/>
          <w:bCs/>
          <w:sz w:val="24"/>
          <w:szCs w:val="24"/>
        </w:rPr>
        <w:t>MLOps</w:t>
      </w:r>
      <w:proofErr w:type="spellEnd"/>
      <w:r w:rsidRPr="002D6F25">
        <w:rPr>
          <w:rFonts w:ascii="Arial" w:hAnsi="Arial" w:cs="Arial"/>
          <w:b/>
          <w:bCs/>
          <w:sz w:val="24"/>
          <w:szCs w:val="24"/>
        </w:rPr>
        <w:t>) — AIMLCZG523</w:t>
      </w:r>
    </w:p>
    <w:p w14:paraId="16540A2C" w14:textId="77777777" w:rsidR="00D079E7" w:rsidRPr="002D6F25" w:rsidRDefault="00000000">
      <w:pPr>
        <w:spacing w:after="80"/>
        <w:jc w:val="center"/>
        <w:rPr>
          <w:rFonts w:ascii="Arial" w:hAnsi="Arial" w:cs="Arial"/>
        </w:rPr>
      </w:pPr>
      <w:r w:rsidRPr="002D6F25">
        <w:rPr>
          <w:rFonts w:ascii="Arial" w:hAnsi="Arial" w:cs="Arial"/>
          <w:sz w:val="22"/>
          <w:szCs w:val="22"/>
        </w:rPr>
        <w:t>Assignment 01 — End-to-End ML Model Development, CI/CD, and Production Deployment</w:t>
      </w:r>
    </w:p>
    <w:p w14:paraId="31170224" w14:textId="77777777" w:rsidR="00D079E7" w:rsidRPr="002D6F25" w:rsidRDefault="00000000">
      <w:pPr>
        <w:spacing w:after="600"/>
        <w:jc w:val="center"/>
        <w:rPr>
          <w:rFonts w:ascii="Arial" w:hAnsi="Arial" w:cs="Arial"/>
        </w:rPr>
      </w:pPr>
      <w:r w:rsidRPr="002D6F25">
        <w:rPr>
          <w:rFonts w:ascii="Arial" w:hAnsi="Arial" w:cs="Arial"/>
          <w:sz w:val="22"/>
          <w:szCs w:val="22"/>
        </w:rPr>
        <w:t xml:space="preserve">BITS Pilani Work Integrated Learning </w:t>
      </w:r>
      <w:proofErr w:type="spellStart"/>
      <w:r w:rsidRPr="002D6F25">
        <w:rPr>
          <w:rFonts w:ascii="Arial" w:hAnsi="Arial" w:cs="Arial"/>
          <w:sz w:val="22"/>
          <w:szCs w:val="22"/>
        </w:rPr>
        <w:t>Programme</w:t>
      </w:r>
      <w:proofErr w:type="spellEnd"/>
      <w:r w:rsidRPr="002D6F25">
        <w:rPr>
          <w:rFonts w:ascii="Arial" w:hAnsi="Arial" w:cs="Arial"/>
          <w:sz w:val="22"/>
          <w:szCs w:val="22"/>
        </w:rPr>
        <w:t xml:space="preserve"> (WILP)</w:t>
      </w:r>
    </w:p>
    <w:p w14:paraId="388E5FB6" w14:textId="3BD0FF49" w:rsidR="004C0806" w:rsidRPr="000B1F49" w:rsidRDefault="004C0806">
      <w:pPr>
        <w:jc w:val="center"/>
        <w:rPr>
          <w:rFonts w:ascii="Arial" w:hAnsi="Arial" w:cs="Arial"/>
          <w:sz w:val="32"/>
          <w:szCs w:val="32"/>
        </w:rPr>
      </w:pPr>
      <w:proofErr w:type="gramStart"/>
      <w:r w:rsidRPr="000B1F49">
        <w:rPr>
          <w:rFonts w:ascii="Arial" w:hAnsi="Arial" w:cs="Arial"/>
          <w:sz w:val="32"/>
          <w:szCs w:val="32"/>
        </w:rPr>
        <w:t>Name :</w:t>
      </w:r>
      <w:proofErr w:type="gramEnd"/>
      <w:r w:rsidRPr="000B1F49">
        <w:rPr>
          <w:rFonts w:ascii="Arial" w:hAnsi="Arial" w:cs="Arial"/>
          <w:sz w:val="32"/>
          <w:szCs w:val="32"/>
        </w:rPr>
        <w:t xml:space="preserve"> Aditya Chowdhury</w:t>
      </w:r>
      <w:r w:rsidRPr="000B1F49">
        <w:rPr>
          <w:rFonts w:ascii="Arial" w:hAnsi="Arial" w:cs="Arial"/>
          <w:sz w:val="32"/>
          <w:szCs w:val="32"/>
        </w:rPr>
        <w:br/>
        <w:t xml:space="preserve">BITS </w:t>
      </w:r>
      <w:proofErr w:type="gramStart"/>
      <w:r w:rsidRPr="000B1F49">
        <w:rPr>
          <w:rFonts w:ascii="Arial" w:hAnsi="Arial" w:cs="Arial"/>
          <w:sz w:val="32"/>
          <w:szCs w:val="32"/>
        </w:rPr>
        <w:t>ID :</w:t>
      </w:r>
      <w:proofErr w:type="gramEnd"/>
      <w:r w:rsidRPr="000B1F49">
        <w:rPr>
          <w:rFonts w:ascii="Arial" w:hAnsi="Arial" w:cs="Arial"/>
          <w:sz w:val="32"/>
          <w:szCs w:val="32"/>
        </w:rPr>
        <w:t xml:space="preserve"> 2024AD05010</w:t>
      </w:r>
      <w:r w:rsidRPr="000B1F49">
        <w:rPr>
          <w:rFonts w:ascii="Arial" w:hAnsi="Arial" w:cs="Arial"/>
          <w:sz w:val="32"/>
          <w:szCs w:val="32"/>
        </w:rPr>
        <w:br/>
        <w:t xml:space="preserve">BITS </w:t>
      </w:r>
      <w:proofErr w:type="gramStart"/>
      <w:r w:rsidRPr="000B1F49">
        <w:rPr>
          <w:rFonts w:ascii="Arial" w:hAnsi="Arial" w:cs="Arial"/>
          <w:sz w:val="32"/>
          <w:szCs w:val="32"/>
        </w:rPr>
        <w:t>Email :</w:t>
      </w:r>
      <w:proofErr w:type="gramEnd"/>
      <w:r w:rsidRPr="000B1F49">
        <w:rPr>
          <w:rFonts w:ascii="Arial" w:hAnsi="Arial" w:cs="Arial"/>
          <w:sz w:val="32"/>
          <w:szCs w:val="32"/>
        </w:rPr>
        <w:t xml:space="preserve"> </w:t>
      </w:r>
      <w:hyperlink r:id="rId7" w:history="1">
        <w:r w:rsidRPr="000B1F49">
          <w:rPr>
            <w:rStyle w:val="Hyperlink"/>
            <w:rFonts w:ascii="Arial" w:hAnsi="Arial" w:cs="Arial"/>
            <w:sz w:val="32"/>
            <w:szCs w:val="32"/>
          </w:rPr>
          <w:t>2024ad05010@wilp.bits-pilani.ac.in</w:t>
        </w:r>
      </w:hyperlink>
    </w:p>
    <w:p w14:paraId="6BA9E7C4" w14:textId="77777777" w:rsidR="000B1F49" w:rsidRDefault="000B1F49">
      <w:pPr>
        <w:jc w:val="center"/>
        <w:rPr>
          <w:rFonts w:ascii="Arial" w:hAnsi="Arial" w:cs="Arial"/>
          <w:sz w:val="32"/>
          <w:szCs w:val="32"/>
        </w:rPr>
      </w:pPr>
    </w:p>
    <w:p w14:paraId="1FD53551" w14:textId="77777777" w:rsidR="00161505" w:rsidRDefault="00161505">
      <w:pPr>
        <w:jc w:val="center"/>
        <w:rPr>
          <w:rFonts w:ascii="Arial" w:hAnsi="Arial" w:cs="Arial"/>
          <w:sz w:val="32"/>
          <w:szCs w:val="32"/>
        </w:rPr>
      </w:pPr>
    </w:p>
    <w:p w14:paraId="16A8B1C3" w14:textId="77777777" w:rsidR="00161505" w:rsidRDefault="00161505">
      <w:pPr>
        <w:jc w:val="center"/>
        <w:rPr>
          <w:rFonts w:ascii="Arial" w:hAnsi="Arial" w:cs="Arial"/>
          <w:sz w:val="32"/>
          <w:szCs w:val="32"/>
        </w:rPr>
      </w:pPr>
    </w:p>
    <w:p w14:paraId="1892520C" w14:textId="76517A90" w:rsidR="00161505" w:rsidRPr="000B1F49" w:rsidRDefault="00161505">
      <w:pPr>
        <w:jc w:val="center"/>
        <w:rPr>
          <w:rFonts w:ascii="Arial" w:hAnsi="Arial" w:cs="Arial"/>
          <w:sz w:val="32"/>
          <w:szCs w:val="32"/>
        </w:rPr>
      </w:pPr>
      <w:r w:rsidRPr="00B320BC">
        <w:rPr>
          <w:rFonts w:ascii="Arial" w:hAnsi="Arial" w:cs="Arial"/>
          <w:b/>
          <w:bCs/>
          <w:sz w:val="32"/>
          <w:szCs w:val="32"/>
          <w:u w:val="single"/>
        </w:rPr>
        <w:t>GitHub URL of Complete Project</w:t>
      </w:r>
      <w:r>
        <w:rPr>
          <w:rFonts w:ascii="Arial" w:hAnsi="Arial" w:cs="Arial"/>
          <w:sz w:val="32"/>
          <w:szCs w:val="32"/>
        </w:rPr>
        <w:t xml:space="preserve"> - </w:t>
      </w:r>
      <w:r>
        <w:rPr>
          <w:rFonts w:ascii="Arial" w:hAnsi="Arial" w:cs="Arial"/>
          <w:sz w:val="32"/>
          <w:szCs w:val="32"/>
        </w:rPr>
        <w:br/>
      </w:r>
      <w:r>
        <w:rPr>
          <w:rFonts w:ascii="Arial" w:hAnsi="Arial" w:cs="Arial"/>
          <w:sz w:val="32"/>
          <w:szCs w:val="32"/>
        </w:rPr>
        <w:br/>
      </w:r>
      <w:r w:rsidRPr="00161505">
        <w:rPr>
          <w:rFonts w:ascii="Arial" w:hAnsi="Arial" w:cs="Arial"/>
          <w:sz w:val="32"/>
          <w:szCs w:val="32"/>
        </w:rPr>
        <w:t>https://github.com/adchow31/heart-disease-mlops-assignment01</w:t>
      </w:r>
    </w:p>
    <w:p w14:paraId="106C956D" w14:textId="5EE754B7" w:rsidR="00D079E7" w:rsidRPr="004C0806" w:rsidRDefault="004C0806">
      <w:pPr>
        <w:jc w:val="center"/>
        <w:rPr>
          <w:rFonts w:ascii="Arial" w:hAnsi="Arial" w:cs="Arial"/>
          <w:sz w:val="32"/>
          <w:szCs w:val="32"/>
        </w:rPr>
      </w:pPr>
      <w:r>
        <w:rPr>
          <w:rFonts w:ascii="Arial" w:hAnsi="Arial" w:cs="Arial"/>
          <w:sz w:val="32"/>
          <w:szCs w:val="32"/>
        </w:rPr>
        <w:t xml:space="preserve"> </w:t>
      </w:r>
    </w:p>
    <w:p w14:paraId="30AD4367" w14:textId="77777777" w:rsidR="00D079E7" w:rsidRPr="002D6F25" w:rsidRDefault="00000000">
      <w:pPr>
        <w:rPr>
          <w:rFonts w:ascii="Arial" w:hAnsi="Arial" w:cs="Arial"/>
        </w:rPr>
      </w:pPr>
      <w:r w:rsidRPr="002D6F25">
        <w:rPr>
          <w:rFonts w:ascii="Arial" w:hAnsi="Arial" w:cs="Arial"/>
        </w:rPr>
        <w:br w:type="page"/>
      </w:r>
    </w:p>
    <w:p w14:paraId="01FF80DE" w14:textId="77777777" w:rsidR="00D079E7" w:rsidRPr="002D6F25" w:rsidRDefault="00D079E7">
      <w:pPr>
        <w:rPr>
          <w:rFonts w:ascii="Arial" w:hAnsi="Arial" w:cs="Arial"/>
        </w:rPr>
        <w:sectPr w:rsidR="00D079E7" w:rsidRPr="002D6F25">
          <w:pgSz w:w="11906" w:h="16838"/>
          <w:pgMar w:top="1000" w:right="1200" w:bottom="1000" w:left="1200" w:header="708" w:footer="708" w:gutter="0"/>
          <w:cols w:space="720"/>
          <w:docGrid w:linePitch="360"/>
        </w:sectPr>
      </w:pPr>
    </w:p>
    <w:p w14:paraId="41FF6BD6" w14:textId="77777777" w:rsidR="00D079E7" w:rsidRPr="002D6F25" w:rsidRDefault="00000000">
      <w:pPr>
        <w:pStyle w:val="Heading1"/>
        <w:spacing w:before="360" w:after="160"/>
        <w:rPr>
          <w:rFonts w:ascii="Arial" w:hAnsi="Arial" w:cs="Arial"/>
        </w:rPr>
      </w:pPr>
      <w:r w:rsidRPr="002D6F25">
        <w:rPr>
          <w:rFonts w:ascii="Arial" w:hAnsi="Arial" w:cs="Arial"/>
        </w:rPr>
        <w:lastRenderedPageBreak/>
        <w:t>1. Introduction &amp; Objective</w:t>
      </w:r>
    </w:p>
    <w:p w14:paraId="7ED8CA81" w14:textId="77777777" w:rsidR="00D079E7" w:rsidRPr="002D6F25" w:rsidRDefault="00000000">
      <w:pPr>
        <w:spacing w:after="160" w:line="276" w:lineRule="auto"/>
        <w:rPr>
          <w:rFonts w:ascii="Arial" w:hAnsi="Arial" w:cs="Arial"/>
        </w:rPr>
      </w:pPr>
      <w:r w:rsidRPr="002D6F25">
        <w:rPr>
          <w:rFonts w:ascii="Arial" w:hAnsi="Arial" w:cs="Arial"/>
        </w:rPr>
        <w:t xml:space="preserve">For this assignment I set out to build a complete, production-style </w:t>
      </w:r>
      <w:proofErr w:type="spellStart"/>
      <w:r w:rsidRPr="002D6F25">
        <w:rPr>
          <w:rFonts w:ascii="Arial" w:hAnsi="Arial" w:cs="Arial"/>
        </w:rPr>
        <w:t>MLOps</w:t>
      </w:r>
      <w:proofErr w:type="spellEnd"/>
      <w:r w:rsidRPr="002D6F25">
        <w:rPr>
          <w:rFonts w:ascii="Arial" w:hAnsi="Arial" w:cs="Arial"/>
        </w:rPr>
        <w:t xml:space="preserve"> pipeline rather than just a notebook that trains a model. The brief asked for a classifier that predicts heart disease risk from patient health data, deployed as a cloud-ready, monitored API — so I treated it as a small end-to-end system: data pipeline, experiment tracking, automated testing, containerization, orchestration, and monitoring, all wired together and actually run, not just described.</w:t>
      </w:r>
    </w:p>
    <w:p w14:paraId="5DDDBEEE" w14:textId="77777777" w:rsidR="00D079E7" w:rsidRPr="002D6F25" w:rsidRDefault="00000000">
      <w:pPr>
        <w:spacing w:after="160" w:line="276" w:lineRule="auto"/>
        <w:rPr>
          <w:rFonts w:ascii="Arial" w:hAnsi="Arial" w:cs="Arial"/>
        </w:rPr>
      </w:pPr>
      <w:r w:rsidRPr="002D6F25">
        <w:rPr>
          <w:rFonts w:ascii="Arial" w:hAnsi="Arial" w:cs="Arial"/>
        </w:rPr>
        <w:t xml:space="preserve">I used the Heart Disease UCI (Cleveland) dataset as required, and built the system in layers: first I got the modelling right in a Jupyter notebook (EDA, feature engineering, two tuned classifiers, </w:t>
      </w:r>
      <w:proofErr w:type="spellStart"/>
      <w:r w:rsidRPr="002D6F25">
        <w:rPr>
          <w:rFonts w:ascii="Arial" w:hAnsi="Arial" w:cs="Arial"/>
        </w:rPr>
        <w:t>MLflow</w:t>
      </w:r>
      <w:proofErr w:type="spellEnd"/>
      <w:r w:rsidRPr="002D6F25">
        <w:rPr>
          <w:rFonts w:ascii="Arial" w:hAnsi="Arial" w:cs="Arial"/>
        </w:rPr>
        <w:t xml:space="preserve"> tracking, model packaging), and then I built everything around that model — a </w:t>
      </w:r>
      <w:proofErr w:type="spellStart"/>
      <w:r w:rsidRPr="002D6F25">
        <w:rPr>
          <w:rFonts w:ascii="Arial" w:hAnsi="Arial" w:cs="Arial"/>
        </w:rPr>
        <w:t>FastAPI</w:t>
      </w:r>
      <w:proofErr w:type="spellEnd"/>
      <w:r w:rsidRPr="002D6F25">
        <w:rPr>
          <w:rFonts w:ascii="Arial" w:hAnsi="Arial" w:cs="Arial"/>
        </w:rPr>
        <w:t xml:space="preserve"> serving layer, a Docker image, a CI/CD pipeline in GitHub Actions, Kubernetes manifests for local deployment, and a Prometheus/Grafana monitoring stack. Every piece in this report was actually run on my machine; the screenshots throughout are from my own terminal, browser, and Docker Desktop, not mocked up.</w:t>
      </w:r>
    </w:p>
    <w:p w14:paraId="1EF2AB45" w14:textId="77777777" w:rsidR="00D079E7" w:rsidRPr="002D6F25" w:rsidRDefault="00000000">
      <w:pPr>
        <w:pStyle w:val="Heading1"/>
        <w:spacing w:before="360" w:after="160"/>
        <w:rPr>
          <w:rFonts w:ascii="Arial" w:hAnsi="Arial" w:cs="Arial"/>
        </w:rPr>
      </w:pPr>
      <w:r w:rsidRPr="002D6F25">
        <w:rPr>
          <w:rFonts w:ascii="Arial" w:hAnsi="Arial" w:cs="Arial"/>
        </w:rPr>
        <w:t>2. Dataset</w:t>
      </w:r>
    </w:p>
    <w:p w14:paraId="5EA144BD" w14:textId="77777777" w:rsidR="00D079E7" w:rsidRPr="002D6F25" w:rsidRDefault="00000000">
      <w:pPr>
        <w:spacing w:after="160" w:line="276" w:lineRule="auto"/>
        <w:rPr>
          <w:rFonts w:ascii="Arial" w:hAnsi="Arial" w:cs="Arial"/>
        </w:rPr>
      </w:pPr>
      <w:r w:rsidRPr="002D6F25">
        <w:rPr>
          <w:rFonts w:ascii="Arial" w:hAnsi="Arial" w:cs="Arial"/>
        </w:rPr>
        <w:t>I used the Cleveland subset of the UCI Heart Disease dataset, pulled directly from the UCI Machine Learning Repository. It has 303 patient records and 14 columns — 13 clinical features (age, sex, chest pain type, resting blood pressure, cholesterol, fasting blood sugar, resting ECG, max heart rate, exercise-induced angina, ST depression, slope of the ST segment, number of major vessels, and thalassemia) plus the target label.</w:t>
      </w:r>
    </w:p>
    <w:p w14:paraId="6BD6FC38" w14:textId="77777777" w:rsidR="00D079E7" w:rsidRPr="002D6F25" w:rsidRDefault="00000000">
      <w:pPr>
        <w:spacing w:after="160" w:line="276" w:lineRule="auto"/>
        <w:rPr>
          <w:rFonts w:ascii="Arial" w:hAnsi="Arial" w:cs="Arial"/>
        </w:rPr>
      </w:pPr>
      <w:r w:rsidRPr="002D6F25">
        <w:rPr>
          <w:rFonts w:ascii="Arial" w:hAnsi="Arial" w:cs="Arial"/>
        </w:rPr>
        <w:t xml:space="preserve">The raw file has no header row and encodes missing values as ‘?’, so I assigned column names myself and converted ‘?’ to </w:t>
      </w:r>
      <w:proofErr w:type="spellStart"/>
      <w:r w:rsidRPr="002D6F25">
        <w:rPr>
          <w:rFonts w:ascii="Arial" w:hAnsi="Arial" w:cs="Arial"/>
        </w:rPr>
        <w:t>NaN</w:t>
      </w:r>
      <w:proofErr w:type="spellEnd"/>
      <w:r w:rsidRPr="002D6F25">
        <w:rPr>
          <w:rFonts w:ascii="Arial" w:hAnsi="Arial" w:cs="Arial"/>
        </w:rPr>
        <w:t xml:space="preserve"> before doing anything else. I found 4 missing values in the ca column and 2 in </w:t>
      </w:r>
      <w:proofErr w:type="spellStart"/>
      <w:r w:rsidRPr="002D6F25">
        <w:rPr>
          <w:rFonts w:ascii="Arial" w:hAnsi="Arial" w:cs="Arial"/>
        </w:rPr>
        <w:t>thal</w:t>
      </w:r>
      <w:proofErr w:type="spellEnd"/>
      <w:r w:rsidRPr="002D6F25">
        <w:rPr>
          <w:rFonts w:ascii="Arial" w:hAnsi="Arial" w:cs="Arial"/>
        </w:rPr>
        <w:t>, which I imputed using the column median — a safe choice since both columns are near-categorical with a small number of discrete levels, so the median doesn’t introduce an unrealistic value the way a mean might.</w:t>
      </w:r>
    </w:p>
    <w:p w14:paraId="3196F053" w14:textId="77777777" w:rsidR="00D079E7" w:rsidRPr="002D6F25" w:rsidRDefault="00000000">
      <w:pPr>
        <w:spacing w:after="160" w:line="276" w:lineRule="auto"/>
        <w:rPr>
          <w:rFonts w:ascii="Arial" w:hAnsi="Arial" w:cs="Arial"/>
        </w:rPr>
      </w:pPr>
      <w:r w:rsidRPr="002D6F25">
        <w:rPr>
          <w:rFonts w:ascii="Arial" w:hAnsi="Arial" w:cs="Arial"/>
        </w:rPr>
        <w:t>The original target column has 5 severity levels (0–4). Following the standard convention for this dataset, I binarized it into ‘no disease’ (0) vs ‘disease present’ (1, covering severities 1–4), which gave me a reasonably balanced dataset: 164 records with no disease (54.1%) and 139 with disease (45.9%).</w:t>
      </w:r>
    </w:p>
    <w:p w14:paraId="068E5CEC" w14:textId="77777777" w:rsidR="00D079E7" w:rsidRPr="002D6F25" w:rsidRDefault="00000000">
      <w:pPr>
        <w:spacing w:after="160" w:line="276" w:lineRule="auto"/>
        <w:rPr>
          <w:rFonts w:ascii="Arial" w:hAnsi="Arial" w:cs="Arial"/>
        </w:rPr>
      </w:pPr>
      <w:r w:rsidRPr="002D6F25">
        <w:rPr>
          <w:rFonts w:ascii="Arial" w:hAnsi="Arial" w:cs="Arial"/>
        </w:rPr>
        <w:t xml:space="preserve">To make the data download itself reproducible, I didn’t just load a CSV — I wrote a download function that tries three sources in order: the direct UCI archive URL, the official </w:t>
      </w:r>
      <w:proofErr w:type="spellStart"/>
      <w:r w:rsidRPr="002D6F25">
        <w:rPr>
          <w:rFonts w:ascii="Arial" w:hAnsi="Arial" w:cs="Arial"/>
        </w:rPr>
        <w:t>ucimlrepo</w:t>
      </w:r>
      <w:proofErr w:type="spellEnd"/>
      <w:r w:rsidRPr="002D6F25">
        <w:rPr>
          <w:rFonts w:ascii="Arial" w:hAnsi="Arial" w:cs="Arial"/>
        </w:rPr>
        <w:t xml:space="preserve"> Python package, and a GitHub-hosted mirror as a last resort. This meant the notebook kept working for me even on a day when the UCI archive briefly returned a 403 error, since it silently fell back to the next source.</w:t>
      </w:r>
    </w:p>
    <w:p w14:paraId="1E8F8920" w14:textId="77777777" w:rsidR="00D079E7" w:rsidRPr="002D6F25" w:rsidRDefault="00000000">
      <w:pPr>
        <w:pStyle w:val="Heading1"/>
        <w:spacing w:before="360" w:after="160"/>
        <w:rPr>
          <w:rFonts w:ascii="Arial" w:hAnsi="Arial" w:cs="Arial"/>
        </w:rPr>
      </w:pPr>
      <w:r w:rsidRPr="002D6F25">
        <w:rPr>
          <w:rFonts w:ascii="Arial" w:hAnsi="Arial" w:cs="Arial"/>
        </w:rPr>
        <w:t>3. System Architecture</w:t>
      </w:r>
    </w:p>
    <w:p w14:paraId="038C5DBB" w14:textId="77777777" w:rsidR="00D079E7" w:rsidRDefault="00000000">
      <w:pPr>
        <w:spacing w:after="160" w:line="276" w:lineRule="auto"/>
        <w:rPr>
          <w:rFonts w:ascii="Arial" w:hAnsi="Arial" w:cs="Arial"/>
        </w:rPr>
      </w:pPr>
      <w:r w:rsidRPr="002D6F25">
        <w:rPr>
          <w:rFonts w:ascii="Arial" w:hAnsi="Arial" w:cs="Arial"/>
        </w:rPr>
        <w:t>The diagram below is how I think about the whole pipeline: training happens once in the notebook, the packaged model flows into the API layer, and from there it either runs through Docker Compose (my local development / monitoring stack) or through Kubernetes (my production-style deployment target), while CI/CD independently verifies every piece on every push.</w:t>
      </w:r>
    </w:p>
    <w:p w14:paraId="5CFDA876" w14:textId="77777777" w:rsidR="00DA26A4" w:rsidRDefault="00DA26A4">
      <w:pPr>
        <w:spacing w:after="160" w:line="276" w:lineRule="auto"/>
        <w:rPr>
          <w:rFonts w:ascii="Arial" w:hAnsi="Arial" w:cs="Arial"/>
        </w:rPr>
      </w:pPr>
    </w:p>
    <w:p w14:paraId="212F786F" w14:textId="4A9BAB05" w:rsidR="00DA26A4" w:rsidRDefault="00DA26A4" w:rsidP="00DA26A4">
      <w:pPr>
        <w:spacing w:after="160" w:line="276" w:lineRule="auto"/>
        <w:jc w:val="center"/>
        <w:rPr>
          <w:rFonts w:ascii="Arial" w:hAnsi="Arial" w:cs="Arial"/>
        </w:rPr>
      </w:pPr>
      <w:r w:rsidRPr="00DA26A4">
        <w:rPr>
          <w:rFonts w:ascii="Arial" w:hAnsi="Arial" w:cs="Arial"/>
          <w:noProof/>
        </w:rPr>
        <w:lastRenderedPageBreak/>
        <w:drawing>
          <wp:inline distT="0" distB="0" distL="0" distR="0" wp14:anchorId="50FCCE16" wp14:editId="4A48C8AD">
            <wp:extent cx="4357315" cy="4940475"/>
            <wp:effectExtent l="0" t="0" r="5715" b="0"/>
            <wp:docPr id="2024958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49583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364481" cy="494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C0C464" w14:textId="486A1CEB" w:rsidR="00DC3358" w:rsidRPr="002D6F25" w:rsidRDefault="00DC3358" w:rsidP="00DA26A4">
      <w:pPr>
        <w:spacing w:after="160" w:line="276" w:lineRule="auto"/>
        <w:jc w:val="center"/>
        <w:rPr>
          <w:rFonts w:ascii="Arial" w:hAnsi="Arial" w:cs="Arial"/>
        </w:rPr>
      </w:pPr>
      <w:r>
        <w:rPr>
          <w:rFonts w:ascii="Arial" w:hAnsi="Arial" w:cs="Arial"/>
        </w:rPr>
        <w:t>Project File Paths</w:t>
      </w:r>
    </w:p>
    <w:p w14:paraId="3AF47EE3" w14:textId="77777777" w:rsidR="00D079E7" w:rsidRPr="002D6F25" w:rsidRDefault="00000000">
      <w:pPr>
        <w:spacing w:before="120" w:after="200"/>
        <w:jc w:val="center"/>
        <w:rPr>
          <w:rFonts w:ascii="Arial" w:hAnsi="Arial" w:cs="Arial"/>
        </w:rPr>
      </w:pPr>
      <w:r w:rsidRPr="002D6F25">
        <w:rPr>
          <w:rFonts w:ascii="Arial" w:hAnsi="Arial" w:cs="Arial"/>
          <w:noProof/>
        </w:rPr>
        <w:drawing>
          <wp:inline distT="0" distB="0" distL="0" distR="0" wp14:anchorId="2F298216" wp14:editId="667062E7">
            <wp:extent cx="5486400" cy="372427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724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B4ADE5" w14:textId="77777777" w:rsidR="00D079E7" w:rsidRPr="002D6F25" w:rsidRDefault="00000000">
      <w:pPr>
        <w:spacing w:after="200"/>
        <w:jc w:val="center"/>
        <w:rPr>
          <w:rFonts w:ascii="Arial" w:hAnsi="Arial" w:cs="Arial"/>
        </w:rPr>
      </w:pPr>
      <w:r w:rsidRPr="002D6F25">
        <w:rPr>
          <w:rFonts w:ascii="Arial" w:hAnsi="Arial" w:cs="Arial"/>
          <w:i/>
          <w:iCs/>
          <w:color w:val="555555"/>
          <w:sz w:val="18"/>
          <w:szCs w:val="18"/>
        </w:rPr>
        <w:t>Figure 1: End-to-end pipeline — from data acquisition through CI/CD, containerization, orchestration, and monitoring.</w:t>
      </w:r>
    </w:p>
    <w:p w14:paraId="3E800574" w14:textId="77777777" w:rsidR="00D079E7" w:rsidRPr="002D6F25" w:rsidRDefault="00000000">
      <w:pPr>
        <w:pStyle w:val="Heading1"/>
        <w:spacing w:before="360" w:after="160"/>
        <w:rPr>
          <w:rFonts w:ascii="Arial" w:hAnsi="Arial" w:cs="Arial"/>
        </w:rPr>
      </w:pPr>
      <w:r w:rsidRPr="002D6F25">
        <w:rPr>
          <w:rFonts w:ascii="Arial" w:hAnsi="Arial" w:cs="Arial"/>
        </w:rPr>
        <w:lastRenderedPageBreak/>
        <w:t>4. Exploratory Data Analysis</w:t>
      </w:r>
    </w:p>
    <w:p w14:paraId="505E161F" w14:textId="77777777" w:rsidR="00D079E7" w:rsidRPr="002D6F25" w:rsidRDefault="00000000">
      <w:pPr>
        <w:spacing w:after="160" w:line="276" w:lineRule="auto"/>
        <w:rPr>
          <w:rFonts w:ascii="Arial" w:hAnsi="Arial" w:cs="Arial"/>
        </w:rPr>
      </w:pPr>
      <w:r w:rsidRPr="002D6F25">
        <w:rPr>
          <w:rFonts w:ascii="Arial" w:hAnsi="Arial" w:cs="Arial"/>
        </w:rPr>
        <w:t xml:space="preserve">Before building any </w:t>
      </w:r>
      <w:proofErr w:type="gramStart"/>
      <w:r w:rsidRPr="002D6F25">
        <w:rPr>
          <w:rFonts w:ascii="Arial" w:hAnsi="Arial" w:cs="Arial"/>
        </w:rPr>
        <w:t>model</w:t>
      </w:r>
      <w:proofErr w:type="gramEnd"/>
      <w:r w:rsidRPr="002D6F25">
        <w:rPr>
          <w:rFonts w:ascii="Arial" w:hAnsi="Arial" w:cs="Arial"/>
        </w:rPr>
        <w:t xml:space="preserve"> I looked at the class balance, the shape of each numeric feature, and how features relate to the target and to each other.</w:t>
      </w:r>
    </w:p>
    <w:p w14:paraId="44837B14" w14:textId="77777777" w:rsidR="00D079E7" w:rsidRPr="002D6F25" w:rsidRDefault="00000000">
      <w:pPr>
        <w:pStyle w:val="Heading2"/>
        <w:spacing w:before="260" w:after="120"/>
        <w:rPr>
          <w:rFonts w:ascii="Arial" w:hAnsi="Arial" w:cs="Arial"/>
        </w:rPr>
      </w:pPr>
      <w:r w:rsidRPr="002D6F25">
        <w:rPr>
          <w:rFonts w:ascii="Arial" w:hAnsi="Arial" w:cs="Arial"/>
        </w:rPr>
        <w:t>4.1 Class Balance</w:t>
      </w:r>
    </w:p>
    <w:p w14:paraId="0315839D" w14:textId="77777777" w:rsidR="00D079E7" w:rsidRPr="002D6F25" w:rsidRDefault="00000000">
      <w:pPr>
        <w:spacing w:after="160" w:line="276" w:lineRule="auto"/>
        <w:rPr>
          <w:rFonts w:ascii="Arial" w:hAnsi="Arial" w:cs="Arial"/>
        </w:rPr>
      </w:pPr>
      <w:r w:rsidRPr="002D6F25">
        <w:rPr>
          <w:rFonts w:ascii="Arial" w:hAnsi="Arial" w:cs="Arial"/>
        </w:rPr>
        <w:t>The target classes are close enough to balanced (54.1% / 45.9%) that accuracy remains a meaningful metric here, though I still tracked precision, recall, F1, and ROC-AUC throughout to avoid being misled by any residual imbalance.</w:t>
      </w:r>
    </w:p>
    <w:p w14:paraId="6B66CD3D" w14:textId="69D66ED4" w:rsidR="00D079E7" w:rsidRPr="002D6F25" w:rsidRDefault="002D6F25">
      <w:pPr>
        <w:spacing w:before="120" w:after="200"/>
        <w:jc w:val="center"/>
        <w:rPr>
          <w:rFonts w:ascii="Arial" w:hAnsi="Arial" w:cs="Arial"/>
        </w:rPr>
      </w:pPr>
      <w:r w:rsidRPr="002D6F25">
        <w:rPr>
          <w:rFonts w:ascii="Arial" w:hAnsi="Arial" w:cs="Arial"/>
          <w:noProof/>
        </w:rPr>
        <w:drawing>
          <wp:inline distT="0" distB="0" distL="0" distR="0" wp14:anchorId="62669886" wp14:editId="0BB7BFFB">
            <wp:extent cx="5125165" cy="5182323"/>
            <wp:effectExtent l="0" t="0" r="0" b="0"/>
            <wp:docPr id="2349805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498053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125165" cy="51823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DC87A2" w14:textId="77777777" w:rsidR="00D079E7" w:rsidRPr="002D6F25" w:rsidRDefault="00000000">
      <w:pPr>
        <w:spacing w:after="200"/>
        <w:jc w:val="center"/>
        <w:rPr>
          <w:rFonts w:ascii="Arial" w:hAnsi="Arial" w:cs="Arial"/>
        </w:rPr>
      </w:pPr>
      <w:r w:rsidRPr="002D6F25">
        <w:rPr>
          <w:rFonts w:ascii="Arial" w:hAnsi="Arial" w:cs="Arial"/>
          <w:i/>
          <w:iCs/>
          <w:color w:val="555555"/>
          <w:sz w:val="18"/>
          <w:szCs w:val="18"/>
        </w:rPr>
        <w:t>Figure 2: Target class distribution — 164 no-disease vs 139 disease records.</w:t>
      </w:r>
    </w:p>
    <w:p w14:paraId="644C46F6" w14:textId="77777777" w:rsidR="00D079E7" w:rsidRPr="002D6F25" w:rsidRDefault="00000000">
      <w:pPr>
        <w:pStyle w:val="Heading2"/>
        <w:spacing w:before="260" w:after="120"/>
        <w:rPr>
          <w:rFonts w:ascii="Arial" w:hAnsi="Arial" w:cs="Arial"/>
        </w:rPr>
      </w:pPr>
      <w:r w:rsidRPr="002D6F25">
        <w:rPr>
          <w:rFonts w:ascii="Arial" w:hAnsi="Arial" w:cs="Arial"/>
        </w:rPr>
        <w:t>4.2 Feature Distributions</w:t>
      </w:r>
    </w:p>
    <w:p w14:paraId="5D4B47E6" w14:textId="77777777" w:rsidR="00D079E7" w:rsidRPr="002D6F25" w:rsidRDefault="00000000">
      <w:pPr>
        <w:spacing w:after="160" w:line="276" w:lineRule="auto"/>
        <w:rPr>
          <w:rFonts w:ascii="Arial" w:hAnsi="Arial" w:cs="Arial"/>
        </w:rPr>
      </w:pPr>
      <w:r w:rsidRPr="002D6F25">
        <w:rPr>
          <w:rFonts w:ascii="Arial" w:hAnsi="Arial" w:cs="Arial"/>
        </w:rPr>
        <w:t>I plotted histograms for the five continuous features. Age is roughly bell-shaped and centered in the 50s–60s; resting blood pressure and cholesterol are both right-skewed with a handful of high outliers; max heart rate (</w:t>
      </w:r>
      <w:proofErr w:type="spellStart"/>
      <w:r w:rsidRPr="002D6F25">
        <w:rPr>
          <w:rFonts w:ascii="Arial" w:hAnsi="Arial" w:cs="Arial"/>
        </w:rPr>
        <w:t>thalach</w:t>
      </w:r>
      <w:proofErr w:type="spellEnd"/>
      <w:r w:rsidRPr="002D6F25">
        <w:rPr>
          <w:rFonts w:ascii="Arial" w:hAnsi="Arial" w:cs="Arial"/>
        </w:rPr>
        <w:t xml:space="preserve">) is left-skewed, which makes clinical sense since it tends to decline with age and with disease severity; and </w:t>
      </w:r>
      <w:proofErr w:type="spellStart"/>
      <w:r w:rsidRPr="002D6F25">
        <w:rPr>
          <w:rFonts w:ascii="Arial" w:hAnsi="Arial" w:cs="Arial"/>
        </w:rPr>
        <w:t>oldpeak</w:t>
      </w:r>
      <w:proofErr w:type="spellEnd"/>
      <w:r w:rsidRPr="002D6F25">
        <w:rPr>
          <w:rFonts w:ascii="Arial" w:hAnsi="Arial" w:cs="Arial"/>
        </w:rPr>
        <w:t xml:space="preserve"> (ST depression) is heavily zero-inflated, with a long right tail for patients who show a strong exercise-induced ECG response.</w:t>
      </w:r>
    </w:p>
    <w:p w14:paraId="2C12180D" w14:textId="17B0D8BF" w:rsidR="00D079E7" w:rsidRDefault="002D6F25">
      <w:pPr>
        <w:spacing w:before="120" w:after="200"/>
        <w:jc w:val="center"/>
        <w:rPr>
          <w:rFonts w:ascii="Arial" w:hAnsi="Arial" w:cs="Arial"/>
        </w:rPr>
      </w:pPr>
      <w:r w:rsidRPr="002D6F25">
        <w:rPr>
          <w:rFonts w:ascii="Arial" w:hAnsi="Arial" w:cs="Arial"/>
          <w:noProof/>
        </w:rPr>
        <w:lastRenderedPageBreak/>
        <w:drawing>
          <wp:inline distT="0" distB="0" distL="0" distR="0" wp14:anchorId="7677C577" wp14:editId="1A922882">
            <wp:extent cx="6163310" cy="3278505"/>
            <wp:effectExtent l="0" t="0" r="8890" b="0"/>
            <wp:docPr id="8593264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932643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63310" cy="3278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2F0F74" w14:textId="3BB9ECB1" w:rsidR="002D6F25" w:rsidRPr="002D6F25" w:rsidRDefault="002D6F25">
      <w:pPr>
        <w:spacing w:before="120" w:after="200"/>
        <w:jc w:val="center"/>
        <w:rPr>
          <w:rFonts w:ascii="Arial" w:hAnsi="Arial" w:cs="Arial"/>
        </w:rPr>
      </w:pPr>
      <w:r w:rsidRPr="002D6F25">
        <w:rPr>
          <w:rFonts w:ascii="Arial" w:hAnsi="Arial" w:cs="Arial"/>
          <w:noProof/>
        </w:rPr>
        <w:drawing>
          <wp:inline distT="0" distB="0" distL="0" distR="0" wp14:anchorId="66BA0FB3" wp14:editId="0AF93839">
            <wp:extent cx="5125165" cy="2048161"/>
            <wp:effectExtent l="0" t="0" r="0" b="9525"/>
            <wp:docPr id="19041896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418967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125165" cy="20481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3167DD" w14:textId="77777777" w:rsidR="00D079E7" w:rsidRPr="002D6F25" w:rsidRDefault="00000000">
      <w:pPr>
        <w:spacing w:after="200"/>
        <w:jc w:val="center"/>
        <w:rPr>
          <w:rFonts w:ascii="Arial" w:hAnsi="Arial" w:cs="Arial"/>
        </w:rPr>
      </w:pPr>
      <w:r w:rsidRPr="002D6F25">
        <w:rPr>
          <w:rFonts w:ascii="Arial" w:hAnsi="Arial" w:cs="Arial"/>
          <w:i/>
          <w:iCs/>
          <w:color w:val="555555"/>
          <w:sz w:val="18"/>
          <w:szCs w:val="18"/>
        </w:rPr>
        <w:t>Figure 3: Distributions of the five continuous features.</w:t>
      </w:r>
    </w:p>
    <w:p w14:paraId="7B6A6B83" w14:textId="77777777" w:rsidR="00D079E7" w:rsidRPr="002D6F25" w:rsidRDefault="00000000">
      <w:pPr>
        <w:pStyle w:val="Heading2"/>
        <w:spacing w:before="260" w:after="120"/>
        <w:rPr>
          <w:rFonts w:ascii="Arial" w:hAnsi="Arial" w:cs="Arial"/>
        </w:rPr>
      </w:pPr>
      <w:r w:rsidRPr="002D6F25">
        <w:rPr>
          <w:rFonts w:ascii="Arial" w:hAnsi="Arial" w:cs="Arial"/>
        </w:rPr>
        <w:t>4.3 Correlation Analysis</w:t>
      </w:r>
    </w:p>
    <w:p w14:paraId="3CAB85D0" w14:textId="77777777" w:rsidR="00D079E7" w:rsidRPr="002D6F25" w:rsidRDefault="00000000">
      <w:pPr>
        <w:spacing w:after="160" w:line="276" w:lineRule="auto"/>
        <w:rPr>
          <w:rFonts w:ascii="Arial" w:hAnsi="Arial" w:cs="Arial"/>
        </w:rPr>
      </w:pPr>
      <w:r w:rsidRPr="002D6F25">
        <w:rPr>
          <w:rFonts w:ascii="Arial" w:hAnsi="Arial" w:cs="Arial"/>
        </w:rPr>
        <w:t xml:space="preserve">The correlation heatmap surfaced a few relationships I expected and one I found genuinely useful for feature engineering later: </w:t>
      </w:r>
      <w:proofErr w:type="spellStart"/>
      <w:r w:rsidRPr="002D6F25">
        <w:rPr>
          <w:rFonts w:ascii="Arial" w:hAnsi="Arial" w:cs="Arial"/>
        </w:rPr>
        <w:t>thal</w:t>
      </w:r>
      <w:proofErr w:type="spellEnd"/>
      <w:r w:rsidRPr="002D6F25">
        <w:rPr>
          <w:rFonts w:ascii="Arial" w:hAnsi="Arial" w:cs="Arial"/>
        </w:rPr>
        <w:t xml:space="preserve"> and ca correlate reasonably strongly with the target (0.52 and 0.46), as does </w:t>
      </w:r>
      <w:proofErr w:type="spellStart"/>
      <w:r w:rsidRPr="002D6F25">
        <w:rPr>
          <w:rFonts w:ascii="Arial" w:hAnsi="Arial" w:cs="Arial"/>
        </w:rPr>
        <w:t>oldpeak</w:t>
      </w:r>
      <w:proofErr w:type="spellEnd"/>
      <w:r w:rsidRPr="002D6F25">
        <w:rPr>
          <w:rFonts w:ascii="Arial" w:hAnsi="Arial" w:cs="Arial"/>
        </w:rPr>
        <w:t xml:space="preserve"> (0.42) and cp — chest pain type (0.41). Slope and </w:t>
      </w:r>
      <w:proofErr w:type="spellStart"/>
      <w:r w:rsidRPr="002D6F25">
        <w:rPr>
          <w:rFonts w:ascii="Arial" w:hAnsi="Arial" w:cs="Arial"/>
        </w:rPr>
        <w:t>oldpeak</w:t>
      </w:r>
      <w:proofErr w:type="spellEnd"/>
      <w:r w:rsidRPr="002D6F25">
        <w:rPr>
          <w:rFonts w:ascii="Arial" w:hAnsi="Arial" w:cs="Arial"/>
        </w:rPr>
        <w:t xml:space="preserve"> also correlate with each other (0.58), which told me they’re capturing related but not identical information about the exercise ECG response, so I kept both rather than dropping one.</w:t>
      </w:r>
    </w:p>
    <w:p w14:paraId="1B3954E8" w14:textId="3328B5FD" w:rsidR="00D079E7" w:rsidRPr="002D6F25" w:rsidRDefault="002D6F25">
      <w:pPr>
        <w:spacing w:before="120" w:after="200"/>
        <w:jc w:val="center"/>
        <w:rPr>
          <w:rFonts w:ascii="Arial" w:hAnsi="Arial" w:cs="Arial"/>
        </w:rPr>
      </w:pPr>
      <w:r w:rsidRPr="002D6F25">
        <w:rPr>
          <w:rFonts w:ascii="Arial" w:hAnsi="Arial" w:cs="Arial"/>
          <w:noProof/>
        </w:rPr>
        <w:lastRenderedPageBreak/>
        <w:drawing>
          <wp:inline distT="0" distB="0" distL="0" distR="0" wp14:anchorId="3BDA7B4F" wp14:editId="1850EC8C">
            <wp:extent cx="6163310" cy="5434330"/>
            <wp:effectExtent l="0" t="0" r="8890" b="0"/>
            <wp:docPr id="11413051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130511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63310" cy="5434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7B01AE" w14:textId="77777777" w:rsidR="00D079E7" w:rsidRPr="002D6F25" w:rsidRDefault="00000000">
      <w:pPr>
        <w:spacing w:after="200"/>
        <w:jc w:val="center"/>
        <w:rPr>
          <w:rFonts w:ascii="Arial" w:hAnsi="Arial" w:cs="Arial"/>
        </w:rPr>
      </w:pPr>
      <w:r w:rsidRPr="002D6F25">
        <w:rPr>
          <w:rFonts w:ascii="Arial" w:hAnsi="Arial" w:cs="Arial"/>
          <w:i/>
          <w:iCs/>
          <w:color w:val="555555"/>
          <w:sz w:val="18"/>
          <w:szCs w:val="18"/>
        </w:rPr>
        <w:t>Figure 4: Feature correlation heatmap (Pearson).</w:t>
      </w:r>
    </w:p>
    <w:p w14:paraId="66FC28EE" w14:textId="77777777" w:rsidR="00D079E7" w:rsidRPr="002D6F25" w:rsidRDefault="00000000">
      <w:pPr>
        <w:pStyle w:val="Heading2"/>
        <w:spacing w:before="260" w:after="120"/>
        <w:rPr>
          <w:rFonts w:ascii="Arial" w:hAnsi="Arial" w:cs="Arial"/>
        </w:rPr>
      </w:pPr>
      <w:r w:rsidRPr="002D6F25">
        <w:rPr>
          <w:rFonts w:ascii="Arial" w:hAnsi="Arial" w:cs="Arial"/>
        </w:rPr>
        <w:t>4.4 Feature Relationships with the Target</w:t>
      </w:r>
    </w:p>
    <w:p w14:paraId="72BB1F8E" w14:textId="77777777" w:rsidR="00D079E7" w:rsidRPr="002D6F25" w:rsidRDefault="00000000">
      <w:pPr>
        <w:spacing w:after="160" w:line="276" w:lineRule="auto"/>
        <w:rPr>
          <w:rFonts w:ascii="Arial" w:hAnsi="Arial" w:cs="Arial"/>
        </w:rPr>
      </w:pPr>
      <w:r w:rsidRPr="002D6F25">
        <w:rPr>
          <w:rFonts w:ascii="Arial" w:hAnsi="Arial" w:cs="Arial"/>
        </w:rPr>
        <w:t>Three relationships stood out as clinically sensible and statistically visible in the data: patients with disease skew slightly older, have a noticeably lower max heart rate under exercise, and are far more likely to report asymptomatic chest pain (cp = 4) rather than typical angina — which matches the well-known clinical pattern that asymptomatic presentation is actually a red flag for more serious underlying disease, not a reassuring sign.</w:t>
      </w:r>
    </w:p>
    <w:p w14:paraId="0FB681E0" w14:textId="0E567D97" w:rsidR="00D079E7" w:rsidRPr="002D6F25" w:rsidRDefault="002D6F25">
      <w:pPr>
        <w:spacing w:before="120" w:after="200"/>
        <w:jc w:val="center"/>
        <w:rPr>
          <w:rFonts w:ascii="Arial" w:hAnsi="Arial" w:cs="Arial"/>
        </w:rPr>
      </w:pPr>
      <w:r w:rsidRPr="002D6F25">
        <w:rPr>
          <w:rFonts w:ascii="Arial" w:hAnsi="Arial" w:cs="Arial"/>
          <w:noProof/>
        </w:rPr>
        <w:lastRenderedPageBreak/>
        <w:drawing>
          <wp:inline distT="0" distB="0" distL="0" distR="0" wp14:anchorId="271CB218" wp14:editId="33A34F35">
            <wp:extent cx="5688304" cy="3363402"/>
            <wp:effectExtent l="0" t="0" r="8255" b="8890"/>
            <wp:docPr id="982048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20487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95029" cy="33673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A12871" w14:textId="77777777" w:rsidR="00D079E7" w:rsidRPr="002D6F25" w:rsidRDefault="00000000">
      <w:pPr>
        <w:spacing w:after="200"/>
        <w:jc w:val="center"/>
        <w:rPr>
          <w:rFonts w:ascii="Arial" w:hAnsi="Arial" w:cs="Arial"/>
        </w:rPr>
      </w:pPr>
      <w:r w:rsidRPr="002D6F25">
        <w:rPr>
          <w:rFonts w:ascii="Arial" w:hAnsi="Arial" w:cs="Arial"/>
          <w:i/>
          <w:iCs/>
          <w:color w:val="555555"/>
          <w:sz w:val="18"/>
          <w:szCs w:val="18"/>
        </w:rPr>
        <w:t>Figure 5: Age, max heart rate, and chest pain type vs. heart disease presence.</w:t>
      </w:r>
    </w:p>
    <w:p w14:paraId="2C996E7D" w14:textId="77777777" w:rsidR="00D079E7" w:rsidRPr="002D6F25" w:rsidRDefault="00000000">
      <w:pPr>
        <w:rPr>
          <w:rFonts w:ascii="Arial" w:hAnsi="Arial" w:cs="Arial"/>
        </w:rPr>
      </w:pPr>
      <w:r w:rsidRPr="002D6F25">
        <w:rPr>
          <w:rFonts w:ascii="Arial" w:hAnsi="Arial" w:cs="Arial"/>
        </w:rPr>
        <w:br w:type="page"/>
      </w:r>
    </w:p>
    <w:p w14:paraId="1530796B" w14:textId="77777777" w:rsidR="00D079E7" w:rsidRPr="002D6F25" w:rsidRDefault="00000000">
      <w:pPr>
        <w:pStyle w:val="Heading1"/>
        <w:spacing w:before="360" w:after="160"/>
        <w:rPr>
          <w:rFonts w:ascii="Arial" w:hAnsi="Arial" w:cs="Arial"/>
        </w:rPr>
      </w:pPr>
      <w:r w:rsidRPr="002D6F25">
        <w:rPr>
          <w:rFonts w:ascii="Arial" w:hAnsi="Arial" w:cs="Arial"/>
        </w:rPr>
        <w:lastRenderedPageBreak/>
        <w:t>5. Feature Engineering &amp; Model Development</w:t>
      </w:r>
    </w:p>
    <w:p w14:paraId="7FAEC6B3" w14:textId="77777777" w:rsidR="00D079E7" w:rsidRPr="002D6F25" w:rsidRDefault="00000000">
      <w:pPr>
        <w:pStyle w:val="Heading2"/>
        <w:spacing w:before="260" w:after="120"/>
        <w:rPr>
          <w:rFonts w:ascii="Arial" w:hAnsi="Arial" w:cs="Arial"/>
        </w:rPr>
      </w:pPr>
      <w:r w:rsidRPr="002D6F25">
        <w:rPr>
          <w:rFonts w:ascii="Arial" w:hAnsi="Arial" w:cs="Arial"/>
        </w:rPr>
        <w:t>5.1 Feature Engineering</w:t>
      </w:r>
    </w:p>
    <w:p w14:paraId="6F09B025" w14:textId="77777777" w:rsidR="00D079E7" w:rsidRPr="002D6F25" w:rsidRDefault="00000000">
      <w:pPr>
        <w:spacing w:after="160" w:line="276" w:lineRule="auto"/>
        <w:rPr>
          <w:rFonts w:ascii="Arial" w:hAnsi="Arial" w:cs="Arial"/>
        </w:rPr>
      </w:pPr>
      <w:r w:rsidRPr="002D6F25">
        <w:rPr>
          <w:rFonts w:ascii="Arial" w:hAnsi="Arial" w:cs="Arial"/>
        </w:rPr>
        <w:t xml:space="preserve">I grouped the 13 features into three types and handled each differently inside a single </w:t>
      </w:r>
      <w:proofErr w:type="spellStart"/>
      <w:r w:rsidRPr="002D6F25">
        <w:rPr>
          <w:rFonts w:ascii="Arial" w:hAnsi="Arial" w:cs="Arial"/>
        </w:rPr>
        <w:t>ColumnTransformer</w:t>
      </w:r>
      <w:proofErr w:type="spellEnd"/>
      <w:r w:rsidRPr="002D6F25">
        <w:rPr>
          <w:rFonts w:ascii="Arial" w:hAnsi="Arial" w:cs="Arial"/>
        </w:rPr>
        <w:t xml:space="preserve">, wrapped together with the classifier in one </w:t>
      </w:r>
      <w:proofErr w:type="spellStart"/>
      <w:r w:rsidRPr="002D6F25">
        <w:rPr>
          <w:rFonts w:ascii="Arial" w:hAnsi="Arial" w:cs="Arial"/>
        </w:rPr>
        <w:t>sklearn</w:t>
      </w:r>
      <w:proofErr w:type="spellEnd"/>
      <w:r w:rsidRPr="002D6F25">
        <w:rPr>
          <w:rFonts w:ascii="Arial" w:hAnsi="Arial" w:cs="Arial"/>
        </w:rPr>
        <w:t xml:space="preserve"> Pipeline:</w:t>
      </w:r>
    </w:p>
    <w:p w14:paraId="61B763AA" w14:textId="77777777" w:rsidR="00D079E7" w:rsidRPr="002D6F25" w:rsidRDefault="00000000">
      <w:pPr>
        <w:pStyle w:val="ListParagraph"/>
        <w:numPr>
          <w:ilvl w:val="0"/>
          <w:numId w:val="2"/>
        </w:numPr>
        <w:spacing w:after="80"/>
        <w:rPr>
          <w:rFonts w:ascii="Arial" w:hAnsi="Arial" w:cs="Arial"/>
        </w:rPr>
      </w:pPr>
      <w:r w:rsidRPr="002D6F25">
        <w:rPr>
          <w:rFonts w:ascii="Arial" w:hAnsi="Arial" w:cs="Arial"/>
        </w:rPr>
        <w:t xml:space="preserve">Continuous (age, </w:t>
      </w:r>
      <w:proofErr w:type="spellStart"/>
      <w:r w:rsidRPr="002D6F25">
        <w:rPr>
          <w:rFonts w:ascii="Arial" w:hAnsi="Arial" w:cs="Arial"/>
        </w:rPr>
        <w:t>trestbps</w:t>
      </w:r>
      <w:proofErr w:type="spellEnd"/>
      <w:r w:rsidRPr="002D6F25">
        <w:rPr>
          <w:rFonts w:ascii="Arial" w:hAnsi="Arial" w:cs="Arial"/>
        </w:rPr>
        <w:t xml:space="preserve">, </w:t>
      </w:r>
      <w:proofErr w:type="spellStart"/>
      <w:r w:rsidRPr="002D6F25">
        <w:rPr>
          <w:rFonts w:ascii="Arial" w:hAnsi="Arial" w:cs="Arial"/>
        </w:rPr>
        <w:t>chol</w:t>
      </w:r>
      <w:proofErr w:type="spellEnd"/>
      <w:r w:rsidRPr="002D6F25">
        <w:rPr>
          <w:rFonts w:ascii="Arial" w:hAnsi="Arial" w:cs="Arial"/>
        </w:rPr>
        <w:t xml:space="preserve">, </w:t>
      </w:r>
      <w:proofErr w:type="spellStart"/>
      <w:r w:rsidRPr="002D6F25">
        <w:rPr>
          <w:rFonts w:ascii="Arial" w:hAnsi="Arial" w:cs="Arial"/>
        </w:rPr>
        <w:t>thalach</w:t>
      </w:r>
      <w:proofErr w:type="spellEnd"/>
      <w:r w:rsidRPr="002D6F25">
        <w:rPr>
          <w:rFonts w:ascii="Arial" w:hAnsi="Arial" w:cs="Arial"/>
        </w:rPr>
        <w:t xml:space="preserve">, </w:t>
      </w:r>
      <w:proofErr w:type="spellStart"/>
      <w:r w:rsidRPr="002D6F25">
        <w:rPr>
          <w:rFonts w:ascii="Arial" w:hAnsi="Arial" w:cs="Arial"/>
        </w:rPr>
        <w:t>oldpeak</w:t>
      </w:r>
      <w:proofErr w:type="spellEnd"/>
      <w:r w:rsidRPr="002D6F25">
        <w:rPr>
          <w:rFonts w:ascii="Arial" w:hAnsi="Arial" w:cs="Arial"/>
        </w:rPr>
        <w:t xml:space="preserve">) — scaled with </w:t>
      </w:r>
      <w:proofErr w:type="spellStart"/>
      <w:r w:rsidRPr="002D6F25">
        <w:rPr>
          <w:rFonts w:ascii="Arial" w:hAnsi="Arial" w:cs="Arial"/>
        </w:rPr>
        <w:t>StandardScaler</w:t>
      </w:r>
      <w:proofErr w:type="spellEnd"/>
    </w:p>
    <w:p w14:paraId="53776412" w14:textId="77777777" w:rsidR="00D079E7" w:rsidRPr="002D6F25" w:rsidRDefault="00000000">
      <w:pPr>
        <w:pStyle w:val="ListParagraph"/>
        <w:numPr>
          <w:ilvl w:val="0"/>
          <w:numId w:val="2"/>
        </w:numPr>
        <w:spacing w:after="80"/>
        <w:rPr>
          <w:rFonts w:ascii="Arial" w:hAnsi="Arial" w:cs="Arial"/>
        </w:rPr>
      </w:pPr>
      <w:r w:rsidRPr="002D6F25">
        <w:rPr>
          <w:rFonts w:ascii="Arial" w:hAnsi="Arial" w:cs="Arial"/>
        </w:rPr>
        <w:t xml:space="preserve">Nominal categorical (cp, </w:t>
      </w:r>
      <w:proofErr w:type="spellStart"/>
      <w:r w:rsidRPr="002D6F25">
        <w:rPr>
          <w:rFonts w:ascii="Arial" w:hAnsi="Arial" w:cs="Arial"/>
        </w:rPr>
        <w:t>restecg</w:t>
      </w:r>
      <w:proofErr w:type="spellEnd"/>
      <w:r w:rsidRPr="002D6F25">
        <w:rPr>
          <w:rFonts w:ascii="Arial" w:hAnsi="Arial" w:cs="Arial"/>
        </w:rPr>
        <w:t xml:space="preserve">, slope, </w:t>
      </w:r>
      <w:proofErr w:type="spellStart"/>
      <w:r w:rsidRPr="002D6F25">
        <w:rPr>
          <w:rFonts w:ascii="Arial" w:hAnsi="Arial" w:cs="Arial"/>
        </w:rPr>
        <w:t>thal</w:t>
      </w:r>
      <w:proofErr w:type="spellEnd"/>
      <w:r w:rsidRPr="002D6F25">
        <w:rPr>
          <w:rFonts w:ascii="Arial" w:hAnsi="Arial" w:cs="Arial"/>
        </w:rPr>
        <w:t xml:space="preserve">, ca) — one-hot encoded with </w:t>
      </w:r>
      <w:proofErr w:type="spellStart"/>
      <w:r w:rsidRPr="002D6F25">
        <w:rPr>
          <w:rFonts w:ascii="Arial" w:hAnsi="Arial" w:cs="Arial"/>
        </w:rPr>
        <w:t>OneHotEncoder</w:t>
      </w:r>
      <w:proofErr w:type="spellEnd"/>
    </w:p>
    <w:p w14:paraId="2646F549" w14:textId="77777777" w:rsidR="00D079E7" w:rsidRPr="002D6F25" w:rsidRDefault="00000000">
      <w:pPr>
        <w:pStyle w:val="ListParagraph"/>
        <w:numPr>
          <w:ilvl w:val="0"/>
          <w:numId w:val="2"/>
        </w:numPr>
        <w:spacing w:after="80"/>
        <w:rPr>
          <w:rFonts w:ascii="Arial" w:hAnsi="Arial" w:cs="Arial"/>
        </w:rPr>
      </w:pPr>
      <w:r w:rsidRPr="002D6F25">
        <w:rPr>
          <w:rFonts w:ascii="Arial" w:hAnsi="Arial" w:cs="Arial"/>
        </w:rPr>
        <w:t xml:space="preserve">Binary (sex, </w:t>
      </w:r>
      <w:proofErr w:type="spellStart"/>
      <w:r w:rsidRPr="002D6F25">
        <w:rPr>
          <w:rFonts w:ascii="Arial" w:hAnsi="Arial" w:cs="Arial"/>
        </w:rPr>
        <w:t>fbs</w:t>
      </w:r>
      <w:proofErr w:type="spellEnd"/>
      <w:r w:rsidRPr="002D6F25">
        <w:rPr>
          <w:rFonts w:ascii="Arial" w:hAnsi="Arial" w:cs="Arial"/>
        </w:rPr>
        <w:t xml:space="preserve">, </w:t>
      </w:r>
      <w:proofErr w:type="spellStart"/>
      <w:r w:rsidRPr="002D6F25">
        <w:rPr>
          <w:rFonts w:ascii="Arial" w:hAnsi="Arial" w:cs="Arial"/>
        </w:rPr>
        <w:t>exang</w:t>
      </w:r>
      <w:proofErr w:type="spellEnd"/>
      <w:r w:rsidRPr="002D6F25">
        <w:rPr>
          <w:rFonts w:ascii="Arial" w:hAnsi="Arial" w:cs="Arial"/>
        </w:rPr>
        <w:t>) — passed through unchanged</w:t>
      </w:r>
    </w:p>
    <w:p w14:paraId="0B3CB6D5" w14:textId="77777777" w:rsidR="00D079E7" w:rsidRPr="002D6F25" w:rsidRDefault="00000000">
      <w:pPr>
        <w:spacing w:after="160" w:line="276" w:lineRule="auto"/>
        <w:rPr>
          <w:rFonts w:ascii="Arial" w:hAnsi="Arial" w:cs="Arial"/>
        </w:rPr>
      </w:pPr>
      <w:r w:rsidRPr="002D6F25">
        <w:rPr>
          <w:rFonts w:ascii="Arial" w:hAnsi="Arial" w:cs="Arial"/>
        </w:rPr>
        <w:t>Keeping preprocessing inside the pipeline object, rather than as a separate step I’d have to remember to re-apply, was a deliberate reproducibility decision: the exact same transformation is guaranteed to run at inference time, so there’s no risk of train/serve skew once this is deployed behind an API.</w:t>
      </w:r>
    </w:p>
    <w:p w14:paraId="333EBD88" w14:textId="77777777" w:rsidR="00D079E7" w:rsidRPr="002D6F25" w:rsidRDefault="00000000">
      <w:pPr>
        <w:pStyle w:val="Heading2"/>
        <w:spacing w:before="260" w:after="120"/>
        <w:rPr>
          <w:rFonts w:ascii="Arial" w:hAnsi="Arial" w:cs="Arial"/>
        </w:rPr>
      </w:pPr>
      <w:r w:rsidRPr="002D6F25">
        <w:rPr>
          <w:rFonts w:ascii="Arial" w:hAnsi="Arial" w:cs="Arial"/>
        </w:rPr>
        <w:t>5.2 Model Training &amp; Tuning</w:t>
      </w:r>
    </w:p>
    <w:p w14:paraId="08F9CE12" w14:textId="77777777" w:rsidR="00D079E7" w:rsidRPr="002D6F25" w:rsidRDefault="00000000">
      <w:pPr>
        <w:spacing w:after="160" w:line="276" w:lineRule="auto"/>
        <w:rPr>
          <w:rFonts w:ascii="Arial" w:hAnsi="Arial" w:cs="Arial"/>
        </w:rPr>
      </w:pPr>
      <w:r w:rsidRPr="002D6F25">
        <w:rPr>
          <w:rFonts w:ascii="Arial" w:hAnsi="Arial" w:cs="Arial"/>
        </w:rPr>
        <w:t xml:space="preserve">I trained two classifiers as required — Random Forest and </w:t>
      </w:r>
      <w:proofErr w:type="spellStart"/>
      <w:r w:rsidRPr="002D6F25">
        <w:rPr>
          <w:rFonts w:ascii="Arial" w:hAnsi="Arial" w:cs="Arial"/>
        </w:rPr>
        <w:t>XGBoost</w:t>
      </w:r>
      <w:proofErr w:type="spellEnd"/>
      <w:r w:rsidRPr="002D6F25">
        <w:rPr>
          <w:rFonts w:ascii="Arial" w:hAnsi="Arial" w:cs="Arial"/>
        </w:rPr>
        <w:t xml:space="preserve"> — each tuned with </w:t>
      </w:r>
      <w:proofErr w:type="spellStart"/>
      <w:r w:rsidRPr="002D6F25">
        <w:rPr>
          <w:rFonts w:ascii="Arial" w:hAnsi="Arial" w:cs="Arial"/>
        </w:rPr>
        <w:t>GridSearchCV</w:t>
      </w:r>
      <w:proofErr w:type="spellEnd"/>
      <w:r w:rsidRPr="002D6F25">
        <w:rPr>
          <w:rFonts w:ascii="Arial" w:hAnsi="Arial" w:cs="Arial"/>
        </w:rPr>
        <w:t xml:space="preserve"> over 5-fold stratified cross-validation, optimizing ROC-AUC. For Random Forest I searched </w:t>
      </w:r>
      <w:proofErr w:type="spellStart"/>
      <w:r w:rsidRPr="002D6F25">
        <w:rPr>
          <w:rFonts w:ascii="Arial" w:hAnsi="Arial" w:cs="Arial"/>
        </w:rPr>
        <w:t>n_estimators</w:t>
      </w:r>
      <w:proofErr w:type="spellEnd"/>
      <w:r w:rsidRPr="002D6F25">
        <w:rPr>
          <w:rFonts w:ascii="Arial" w:hAnsi="Arial" w:cs="Arial"/>
        </w:rPr>
        <w:t xml:space="preserve"> </w:t>
      </w:r>
      <w:r w:rsidRPr="002D6F25">
        <w:rPr>
          <w:rFonts w:ascii="Cambria Math" w:hAnsi="Cambria Math" w:cs="Cambria Math"/>
        </w:rPr>
        <w:t>∈</w:t>
      </w:r>
      <w:r w:rsidRPr="002D6F25">
        <w:rPr>
          <w:rFonts w:ascii="Arial" w:hAnsi="Arial" w:cs="Arial"/>
        </w:rPr>
        <w:t xml:space="preserve"> {100, 200, 300}, </w:t>
      </w:r>
      <w:proofErr w:type="spellStart"/>
      <w:r w:rsidRPr="002D6F25">
        <w:rPr>
          <w:rFonts w:ascii="Arial" w:hAnsi="Arial" w:cs="Arial"/>
        </w:rPr>
        <w:t>max_depth</w:t>
      </w:r>
      <w:proofErr w:type="spellEnd"/>
      <w:r w:rsidRPr="002D6F25">
        <w:rPr>
          <w:rFonts w:ascii="Arial" w:hAnsi="Arial" w:cs="Arial"/>
        </w:rPr>
        <w:t xml:space="preserve"> </w:t>
      </w:r>
      <w:r w:rsidRPr="002D6F25">
        <w:rPr>
          <w:rFonts w:ascii="Cambria Math" w:hAnsi="Cambria Math" w:cs="Cambria Math"/>
        </w:rPr>
        <w:t>∈</w:t>
      </w:r>
      <w:r w:rsidRPr="002D6F25">
        <w:rPr>
          <w:rFonts w:ascii="Arial" w:hAnsi="Arial" w:cs="Arial"/>
        </w:rPr>
        <w:t xml:space="preserve"> {3, 5, 8, None}, and </w:t>
      </w:r>
      <w:proofErr w:type="spellStart"/>
      <w:r w:rsidRPr="002D6F25">
        <w:rPr>
          <w:rFonts w:ascii="Arial" w:hAnsi="Arial" w:cs="Arial"/>
        </w:rPr>
        <w:t>min_samples_leaf</w:t>
      </w:r>
      <w:proofErr w:type="spellEnd"/>
      <w:r w:rsidRPr="002D6F25">
        <w:rPr>
          <w:rFonts w:ascii="Arial" w:hAnsi="Arial" w:cs="Arial"/>
        </w:rPr>
        <w:t xml:space="preserve"> </w:t>
      </w:r>
      <w:r w:rsidRPr="002D6F25">
        <w:rPr>
          <w:rFonts w:ascii="Cambria Math" w:hAnsi="Cambria Math" w:cs="Cambria Math"/>
        </w:rPr>
        <w:t>∈</w:t>
      </w:r>
      <w:r w:rsidRPr="002D6F25">
        <w:rPr>
          <w:rFonts w:ascii="Arial" w:hAnsi="Arial" w:cs="Arial"/>
        </w:rPr>
        <w:t xml:space="preserve"> {1, 2, 4}. For </w:t>
      </w:r>
      <w:proofErr w:type="spellStart"/>
      <w:r w:rsidRPr="002D6F25">
        <w:rPr>
          <w:rFonts w:ascii="Arial" w:hAnsi="Arial" w:cs="Arial"/>
        </w:rPr>
        <w:t>XGBoost</w:t>
      </w:r>
      <w:proofErr w:type="spellEnd"/>
      <w:r w:rsidRPr="002D6F25">
        <w:rPr>
          <w:rFonts w:ascii="Arial" w:hAnsi="Arial" w:cs="Arial"/>
        </w:rPr>
        <w:t xml:space="preserve"> I searched </w:t>
      </w:r>
      <w:proofErr w:type="spellStart"/>
      <w:r w:rsidRPr="002D6F25">
        <w:rPr>
          <w:rFonts w:ascii="Arial" w:hAnsi="Arial" w:cs="Arial"/>
        </w:rPr>
        <w:t>n_estimators</w:t>
      </w:r>
      <w:proofErr w:type="spellEnd"/>
      <w:r w:rsidRPr="002D6F25">
        <w:rPr>
          <w:rFonts w:ascii="Arial" w:hAnsi="Arial" w:cs="Arial"/>
        </w:rPr>
        <w:t xml:space="preserve"> </w:t>
      </w:r>
      <w:r w:rsidRPr="002D6F25">
        <w:rPr>
          <w:rFonts w:ascii="Cambria Math" w:hAnsi="Cambria Math" w:cs="Cambria Math"/>
        </w:rPr>
        <w:t>∈</w:t>
      </w:r>
      <w:r w:rsidRPr="002D6F25">
        <w:rPr>
          <w:rFonts w:ascii="Arial" w:hAnsi="Arial" w:cs="Arial"/>
        </w:rPr>
        <w:t xml:space="preserve"> {100, 200, 300}, </w:t>
      </w:r>
      <w:proofErr w:type="spellStart"/>
      <w:r w:rsidRPr="002D6F25">
        <w:rPr>
          <w:rFonts w:ascii="Arial" w:hAnsi="Arial" w:cs="Arial"/>
        </w:rPr>
        <w:t>max_depth</w:t>
      </w:r>
      <w:proofErr w:type="spellEnd"/>
      <w:r w:rsidRPr="002D6F25">
        <w:rPr>
          <w:rFonts w:ascii="Arial" w:hAnsi="Arial" w:cs="Arial"/>
        </w:rPr>
        <w:t xml:space="preserve"> </w:t>
      </w:r>
      <w:r w:rsidRPr="002D6F25">
        <w:rPr>
          <w:rFonts w:ascii="Cambria Math" w:hAnsi="Cambria Math" w:cs="Cambria Math"/>
        </w:rPr>
        <w:t>∈</w:t>
      </w:r>
      <w:r w:rsidRPr="002D6F25">
        <w:rPr>
          <w:rFonts w:ascii="Arial" w:hAnsi="Arial" w:cs="Arial"/>
        </w:rPr>
        <w:t xml:space="preserve"> {3, 4, 5}, and </w:t>
      </w:r>
      <w:proofErr w:type="spellStart"/>
      <w:r w:rsidRPr="002D6F25">
        <w:rPr>
          <w:rFonts w:ascii="Arial" w:hAnsi="Arial" w:cs="Arial"/>
        </w:rPr>
        <w:t>learning_rate</w:t>
      </w:r>
      <w:proofErr w:type="spellEnd"/>
      <w:r w:rsidRPr="002D6F25">
        <w:rPr>
          <w:rFonts w:ascii="Arial" w:hAnsi="Arial" w:cs="Arial"/>
        </w:rPr>
        <w:t xml:space="preserve"> </w:t>
      </w:r>
      <w:r w:rsidRPr="002D6F25">
        <w:rPr>
          <w:rFonts w:ascii="Cambria Math" w:hAnsi="Cambria Math" w:cs="Cambria Math"/>
        </w:rPr>
        <w:t>∈</w:t>
      </w:r>
      <w:r w:rsidRPr="002D6F25">
        <w:rPr>
          <w:rFonts w:ascii="Arial" w:hAnsi="Arial" w:cs="Arial"/>
        </w:rPr>
        <w:t xml:space="preserve"> {0.01, 0.05, 0.1}.</w:t>
      </w:r>
    </w:p>
    <w:p w14:paraId="72633CD6" w14:textId="77777777" w:rsidR="00D079E7" w:rsidRPr="002D6F25" w:rsidRDefault="00000000">
      <w:pPr>
        <w:spacing w:after="160" w:line="276" w:lineRule="auto"/>
        <w:rPr>
          <w:rFonts w:ascii="Arial" w:hAnsi="Arial" w:cs="Arial"/>
        </w:rPr>
      </w:pPr>
      <w:r w:rsidRPr="002D6F25">
        <w:rPr>
          <w:rFonts w:ascii="Arial" w:hAnsi="Arial" w:cs="Arial"/>
        </w:rPr>
        <w:t>Random Forest came out ahead on every metric on the held-out test set, so I selected it as the final model:</w:t>
      </w:r>
    </w:p>
    <w:tbl>
      <w:tblPr>
        <w:tblW w:w="96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35"/>
        <w:gridCol w:w="1286"/>
        <w:gridCol w:w="1286"/>
        <w:gridCol w:w="1260"/>
        <w:gridCol w:w="1161"/>
        <w:gridCol w:w="1253"/>
        <w:gridCol w:w="1619"/>
      </w:tblGrid>
      <w:tr w:rsidR="00D079E7" w:rsidRPr="002D6F25" w14:paraId="722971E4" w14:textId="77777777">
        <w:trPr>
          <w:tblHeader/>
        </w:trPr>
        <w:tc>
          <w:tcPr>
            <w:tcW w:w="1800" w:type="dxa"/>
            <w:shd w:val="clear" w:color="auto" w:fill="2C3E5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21D5B3" w14:textId="77777777" w:rsidR="00D079E7" w:rsidRPr="002D6F25" w:rsidRDefault="00000000">
            <w:pPr>
              <w:rPr>
                <w:rFonts w:ascii="Arial" w:hAnsi="Arial" w:cs="Arial"/>
              </w:rPr>
            </w:pPr>
            <w:r w:rsidRPr="002D6F25">
              <w:rPr>
                <w:rFonts w:ascii="Arial" w:hAnsi="Arial" w:cs="Arial"/>
                <w:b/>
                <w:bCs/>
                <w:color w:val="FFFFFF"/>
              </w:rPr>
              <w:t>Model</w:t>
            </w:r>
          </w:p>
        </w:tc>
        <w:tc>
          <w:tcPr>
            <w:tcW w:w="1300" w:type="dxa"/>
            <w:shd w:val="clear" w:color="auto" w:fill="2C3E5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102CE4" w14:textId="77777777" w:rsidR="00D079E7" w:rsidRPr="002D6F25" w:rsidRDefault="00000000">
            <w:pPr>
              <w:rPr>
                <w:rFonts w:ascii="Arial" w:hAnsi="Arial" w:cs="Arial"/>
              </w:rPr>
            </w:pPr>
            <w:r w:rsidRPr="002D6F25">
              <w:rPr>
                <w:rFonts w:ascii="Arial" w:hAnsi="Arial" w:cs="Arial"/>
                <w:b/>
                <w:bCs/>
                <w:color w:val="FFFFFF"/>
              </w:rPr>
              <w:t>Accuracy</w:t>
            </w:r>
          </w:p>
        </w:tc>
        <w:tc>
          <w:tcPr>
            <w:tcW w:w="1300" w:type="dxa"/>
            <w:shd w:val="clear" w:color="auto" w:fill="2C3E5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96D9C7" w14:textId="77777777" w:rsidR="00D079E7" w:rsidRPr="002D6F25" w:rsidRDefault="00000000">
            <w:pPr>
              <w:rPr>
                <w:rFonts w:ascii="Arial" w:hAnsi="Arial" w:cs="Arial"/>
              </w:rPr>
            </w:pPr>
            <w:r w:rsidRPr="002D6F25">
              <w:rPr>
                <w:rFonts w:ascii="Arial" w:hAnsi="Arial" w:cs="Arial"/>
                <w:b/>
                <w:bCs/>
                <w:color w:val="FFFFFF"/>
              </w:rPr>
              <w:t>Precision</w:t>
            </w:r>
          </w:p>
        </w:tc>
        <w:tc>
          <w:tcPr>
            <w:tcW w:w="1300" w:type="dxa"/>
            <w:shd w:val="clear" w:color="auto" w:fill="2C3E5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2D94EB" w14:textId="77777777" w:rsidR="00D079E7" w:rsidRPr="002D6F25" w:rsidRDefault="00000000">
            <w:pPr>
              <w:rPr>
                <w:rFonts w:ascii="Arial" w:hAnsi="Arial" w:cs="Arial"/>
              </w:rPr>
            </w:pPr>
            <w:r w:rsidRPr="002D6F25">
              <w:rPr>
                <w:rFonts w:ascii="Arial" w:hAnsi="Arial" w:cs="Arial"/>
                <w:b/>
                <w:bCs/>
                <w:color w:val="FFFFFF"/>
              </w:rPr>
              <w:t>Recall</w:t>
            </w:r>
          </w:p>
        </w:tc>
        <w:tc>
          <w:tcPr>
            <w:tcW w:w="1200" w:type="dxa"/>
            <w:shd w:val="clear" w:color="auto" w:fill="2C3E5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B6B059" w14:textId="77777777" w:rsidR="00D079E7" w:rsidRPr="002D6F25" w:rsidRDefault="00000000">
            <w:pPr>
              <w:rPr>
                <w:rFonts w:ascii="Arial" w:hAnsi="Arial" w:cs="Arial"/>
              </w:rPr>
            </w:pPr>
            <w:r w:rsidRPr="002D6F25">
              <w:rPr>
                <w:rFonts w:ascii="Arial" w:hAnsi="Arial" w:cs="Arial"/>
                <w:b/>
                <w:bCs/>
                <w:color w:val="FFFFFF"/>
              </w:rPr>
              <w:t>F1</w:t>
            </w:r>
          </w:p>
        </w:tc>
        <w:tc>
          <w:tcPr>
            <w:tcW w:w="1300" w:type="dxa"/>
            <w:shd w:val="clear" w:color="auto" w:fill="2C3E5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9809EB" w14:textId="77777777" w:rsidR="00D079E7" w:rsidRPr="002D6F25" w:rsidRDefault="00000000">
            <w:pPr>
              <w:rPr>
                <w:rFonts w:ascii="Arial" w:hAnsi="Arial" w:cs="Arial"/>
              </w:rPr>
            </w:pPr>
            <w:r w:rsidRPr="002D6F25">
              <w:rPr>
                <w:rFonts w:ascii="Arial" w:hAnsi="Arial" w:cs="Arial"/>
                <w:b/>
                <w:bCs/>
                <w:color w:val="FFFFFF"/>
              </w:rPr>
              <w:t>ROC-AUC</w:t>
            </w:r>
          </w:p>
        </w:tc>
        <w:tc>
          <w:tcPr>
            <w:tcW w:w="1700" w:type="dxa"/>
            <w:shd w:val="clear" w:color="auto" w:fill="2C3E5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C15010" w14:textId="77777777" w:rsidR="00D079E7" w:rsidRPr="002D6F25" w:rsidRDefault="00000000">
            <w:pPr>
              <w:rPr>
                <w:rFonts w:ascii="Arial" w:hAnsi="Arial" w:cs="Arial"/>
              </w:rPr>
            </w:pPr>
            <w:r w:rsidRPr="002D6F25">
              <w:rPr>
                <w:rFonts w:ascii="Arial" w:hAnsi="Arial" w:cs="Arial"/>
                <w:b/>
                <w:bCs/>
                <w:color w:val="FFFFFF"/>
              </w:rPr>
              <w:t>Best CV ROC-AUC</w:t>
            </w:r>
          </w:p>
        </w:tc>
      </w:tr>
      <w:tr w:rsidR="00D079E7" w:rsidRPr="002D6F25" w14:paraId="7834BE36" w14:textId="77777777"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03303D" w14:textId="77777777" w:rsidR="00D079E7" w:rsidRPr="002D6F25" w:rsidRDefault="00000000">
            <w:pPr>
              <w:rPr>
                <w:rFonts w:ascii="Arial" w:hAnsi="Arial" w:cs="Arial"/>
              </w:rPr>
            </w:pPr>
            <w:r w:rsidRPr="002D6F25">
              <w:rPr>
                <w:rFonts w:ascii="Arial" w:hAnsi="Arial" w:cs="Arial"/>
                <w:color w:val="000000"/>
              </w:rPr>
              <w:t>Random Forest</w:t>
            </w:r>
          </w:p>
        </w:tc>
        <w:tc>
          <w:tcPr>
            <w:tcW w:w="13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5E6A1B" w14:textId="77777777" w:rsidR="00D079E7" w:rsidRPr="002D6F25" w:rsidRDefault="00000000">
            <w:pPr>
              <w:rPr>
                <w:rFonts w:ascii="Arial" w:hAnsi="Arial" w:cs="Arial"/>
              </w:rPr>
            </w:pPr>
            <w:r w:rsidRPr="002D6F25">
              <w:rPr>
                <w:rFonts w:ascii="Arial" w:hAnsi="Arial" w:cs="Arial"/>
                <w:color w:val="000000"/>
              </w:rPr>
              <w:t>0.885</w:t>
            </w:r>
          </w:p>
        </w:tc>
        <w:tc>
          <w:tcPr>
            <w:tcW w:w="13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194E66" w14:textId="77777777" w:rsidR="00D079E7" w:rsidRPr="002D6F25" w:rsidRDefault="00000000">
            <w:pPr>
              <w:rPr>
                <w:rFonts w:ascii="Arial" w:hAnsi="Arial" w:cs="Arial"/>
              </w:rPr>
            </w:pPr>
            <w:r w:rsidRPr="002D6F25">
              <w:rPr>
                <w:rFonts w:ascii="Arial" w:hAnsi="Arial" w:cs="Arial"/>
                <w:color w:val="000000"/>
              </w:rPr>
              <w:t>0.839</w:t>
            </w:r>
          </w:p>
        </w:tc>
        <w:tc>
          <w:tcPr>
            <w:tcW w:w="13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E16890" w14:textId="77777777" w:rsidR="00D079E7" w:rsidRPr="002D6F25" w:rsidRDefault="00000000">
            <w:pPr>
              <w:rPr>
                <w:rFonts w:ascii="Arial" w:hAnsi="Arial" w:cs="Arial"/>
              </w:rPr>
            </w:pPr>
            <w:r w:rsidRPr="002D6F25">
              <w:rPr>
                <w:rFonts w:ascii="Arial" w:hAnsi="Arial" w:cs="Arial"/>
                <w:color w:val="000000"/>
              </w:rPr>
              <w:t>0.929</w:t>
            </w:r>
          </w:p>
        </w:tc>
        <w:tc>
          <w:tcPr>
            <w:tcW w:w="12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75170F" w14:textId="77777777" w:rsidR="00D079E7" w:rsidRPr="002D6F25" w:rsidRDefault="00000000">
            <w:pPr>
              <w:rPr>
                <w:rFonts w:ascii="Arial" w:hAnsi="Arial" w:cs="Arial"/>
              </w:rPr>
            </w:pPr>
            <w:r w:rsidRPr="002D6F25">
              <w:rPr>
                <w:rFonts w:ascii="Arial" w:hAnsi="Arial" w:cs="Arial"/>
                <w:color w:val="000000"/>
              </w:rPr>
              <w:t>0.881</w:t>
            </w:r>
          </w:p>
        </w:tc>
        <w:tc>
          <w:tcPr>
            <w:tcW w:w="13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025D83" w14:textId="77777777" w:rsidR="00D079E7" w:rsidRPr="002D6F25" w:rsidRDefault="00000000">
            <w:pPr>
              <w:rPr>
                <w:rFonts w:ascii="Arial" w:hAnsi="Arial" w:cs="Arial"/>
              </w:rPr>
            </w:pPr>
            <w:r w:rsidRPr="002D6F25">
              <w:rPr>
                <w:rFonts w:ascii="Arial" w:hAnsi="Arial" w:cs="Arial"/>
                <w:color w:val="000000"/>
              </w:rPr>
              <w:t>0.947</w:t>
            </w:r>
          </w:p>
        </w:tc>
        <w:tc>
          <w:tcPr>
            <w:tcW w:w="17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CA33DE" w14:textId="77777777" w:rsidR="00D079E7" w:rsidRPr="002D6F25" w:rsidRDefault="00000000">
            <w:pPr>
              <w:rPr>
                <w:rFonts w:ascii="Arial" w:hAnsi="Arial" w:cs="Arial"/>
              </w:rPr>
            </w:pPr>
            <w:r w:rsidRPr="002D6F25">
              <w:rPr>
                <w:rFonts w:ascii="Arial" w:hAnsi="Arial" w:cs="Arial"/>
                <w:color w:val="000000"/>
              </w:rPr>
              <w:t>0.901</w:t>
            </w:r>
          </w:p>
        </w:tc>
      </w:tr>
      <w:tr w:rsidR="00D079E7" w:rsidRPr="002D6F25" w14:paraId="05FD897A" w14:textId="77777777"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721368" w14:textId="77777777" w:rsidR="00D079E7" w:rsidRPr="002D6F25" w:rsidRDefault="00000000">
            <w:pPr>
              <w:rPr>
                <w:rFonts w:ascii="Arial" w:hAnsi="Arial" w:cs="Arial"/>
              </w:rPr>
            </w:pPr>
            <w:proofErr w:type="spellStart"/>
            <w:r w:rsidRPr="002D6F25">
              <w:rPr>
                <w:rFonts w:ascii="Arial" w:hAnsi="Arial" w:cs="Arial"/>
                <w:color w:val="000000"/>
              </w:rPr>
              <w:t>XGBoost</w:t>
            </w:r>
            <w:proofErr w:type="spellEnd"/>
          </w:p>
        </w:tc>
        <w:tc>
          <w:tcPr>
            <w:tcW w:w="13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5F44F0" w14:textId="77777777" w:rsidR="00D079E7" w:rsidRPr="002D6F25" w:rsidRDefault="00000000">
            <w:pPr>
              <w:rPr>
                <w:rFonts w:ascii="Arial" w:hAnsi="Arial" w:cs="Arial"/>
              </w:rPr>
            </w:pPr>
            <w:r w:rsidRPr="002D6F25">
              <w:rPr>
                <w:rFonts w:ascii="Arial" w:hAnsi="Arial" w:cs="Arial"/>
                <w:color w:val="000000"/>
              </w:rPr>
              <w:t>0.869</w:t>
            </w:r>
          </w:p>
        </w:tc>
        <w:tc>
          <w:tcPr>
            <w:tcW w:w="13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E481F4" w14:textId="77777777" w:rsidR="00D079E7" w:rsidRPr="002D6F25" w:rsidRDefault="00000000">
            <w:pPr>
              <w:rPr>
                <w:rFonts w:ascii="Arial" w:hAnsi="Arial" w:cs="Arial"/>
              </w:rPr>
            </w:pPr>
            <w:r w:rsidRPr="002D6F25">
              <w:rPr>
                <w:rFonts w:ascii="Arial" w:hAnsi="Arial" w:cs="Arial"/>
                <w:color w:val="000000"/>
              </w:rPr>
              <w:t>0.857</w:t>
            </w:r>
          </w:p>
        </w:tc>
        <w:tc>
          <w:tcPr>
            <w:tcW w:w="13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5A5485" w14:textId="77777777" w:rsidR="00D079E7" w:rsidRPr="002D6F25" w:rsidRDefault="00000000">
            <w:pPr>
              <w:rPr>
                <w:rFonts w:ascii="Arial" w:hAnsi="Arial" w:cs="Arial"/>
              </w:rPr>
            </w:pPr>
            <w:r w:rsidRPr="002D6F25">
              <w:rPr>
                <w:rFonts w:ascii="Arial" w:hAnsi="Arial" w:cs="Arial"/>
                <w:color w:val="000000"/>
              </w:rPr>
              <w:t>0.857</w:t>
            </w:r>
          </w:p>
        </w:tc>
        <w:tc>
          <w:tcPr>
            <w:tcW w:w="12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6934DA" w14:textId="77777777" w:rsidR="00D079E7" w:rsidRPr="002D6F25" w:rsidRDefault="00000000">
            <w:pPr>
              <w:rPr>
                <w:rFonts w:ascii="Arial" w:hAnsi="Arial" w:cs="Arial"/>
              </w:rPr>
            </w:pPr>
            <w:r w:rsidRPr="002D6F25">
              <w:rPr>
                <w:rFonts w:ascii="Arial" w:hAnsi="Arial" w:cs="Arial"/>
                <w:color w:val="000000"/>
              </w:rPr>
              <w:t>0.857</w:t>
            </w:r>
          </w:p>
        </w:tc>
        <w:tc>
          <w:tcPr>
            <w:tcW w:w="13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1D746C" w14:textId="77777777" w:rsidR="00D079E7" w:rsidRPr="002D6F25" w:rsidRDefault="00000000">
            <w:pPr>
              <w:rPr>
                <w:rFonts w:ascii="Arial" w:hAnsi="Arial" w:cs="Arial"/>
              </w:rPr>
            </w:pPr>
            <w:r w:rsidRPr="002D6F25">
              <w:rPr>
                <w:rFonts w:ascii="Arial" w:hAnsi="Arial" w:cs="Arial"/>
                <w:color w:val="000000"/>
              </w:rPr>
              <w:t>0.920</w:t>
            </w:r>
          </w:p>
        </w:tc>
        <w:tc>
          <w:tcPr>
            <w:tcW w:w="17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083C48" w14:textId="77777777" w:rsidR="00D079E7" w:rsidRPr="002D6F25" w:rsidRDefault="00000000">
            <w:pPr>
              <w:rPr>
                <w:rFonts w:ascii="Arial" w:hAnsi="Arial" w:cs="Arial"/>
              </w:rPr>
            </w:pPr>
            <w:r w:rsidRPr="002D6F25">
              <w:rPr>
                <w:rFonts w:ascii="Arial" w:hAnsi="Arial" w:cs="Arial"/>
                <w:color w:val="000000"/>
              </w:rPr>
              <w:t>0.873</w:t>
            </w:r>
          </w:p>
        </w:tc>
      </w:tr>
    </w:tbl>
    <w:p w14:paraId="6A8FAF69" w14:textId="77777777" w:rsidR="00D079E7" w:rsidRPr="002D6F25" w:rsidRDefault="00D079E7">
      <w:pPr>
        <w:spacing w:after="160" w:line="276" w:lineRule="auto"/>
        <w:rPr>
          <w:rFonts w:ascii="Arial" w:hAnsi="Arial" w:cs="Arial"/>
        </w:rPr>
      </w:pPr>
    </w:p>
    <w:p w14:paraId="254941C9" w14:textId="77777777" w:rsidR="00D079E7" w:rsidRPr="002D6F25" w:rsidRDefault="00000000">
      <w:pPr>
        <w:spacing w:after="160" w:line="276" w:lineRule="auto"/>
        <w:rPr>
          <w:rFonts w:ascii="Arial" w:hAnsi="Arial" w:cs="Arial"/>
        </w:rPr>
      </w:pPr>
      <w:r w:rsidRPr="002D6F25">
        <w:rPr>
          <w:rFonts w:ascii="Arial" w:hAnsi="Arial" w:cs="Arial"/>
        </w:rPr>
        <w:t xml:space="preserve">Best hyperparameters found — Random Forest: </w:t>
      </w:r>
      <w:proofErr w:type="spellStart"/>
      <w:r w:rsidRPr="002D6F25">
        <w:rPr>
          <w:rFonts w:ascii="Arial" w:hAnsi="Arial" w:cs="Arial"/>
        </w:rPr>
        <w:t>max_depth</w:t>
      </w:r>
      <w:proofErr w:type="spellEnd"/>
      <w:r w:rsidRPr="002D6F25">
        <w:rPr>
          <w:rFonts w:ascii="Arial" w:hAnsi="Arial" w:cs="Arial"/>
        </w:rPr>
        <w:t xml:space="preserve">=5, </w:t>
      </w:r>
      <w:proofErr w:type="spellStart"/>
      <w:r w:rsidRPr="002D6F25">
        <w:rPr>
          <w:rFonts w:ascii="Arial" w:hAnsi="Arial" w:cs="Arial"/>
        </w:rPr>
        <w:t>min_samples_leaf</w:t>
      </w:r>
      <w:proofErr w:type="spellEnd"/>
      <w:r w:rsidRPr="002D6F25">
        <w:rPr>
          <w:rFonts w:ascii="Arial" w:hAnsi="Arial" w:cs="Arial"/>
        </w:rPr>
        <w:t xml:space="preserve">=2, </w:t>
      </w:r>
      <w:proofErr w:type="spellStart"/>
      <w:r w:rsidRPr="002D6F25">
        <w:rPr>
          <w:rFonts w:ascii="Arial" w:hAnsi="Arial" w:cs="Arial"/>
        </w:rPr>
        <w:t>n_estimators</w:t>
      </w:r>
      <w:proofErr w:type="spellEnd"/>
      <w:r w:rsidRPr="002D6F25">
        <w:rPr>
          <w:rFonts w:ascii="Arial" w:hAnsi="Arial" w:cs="Arial"/>
        </w:rPr>
        <w:t xml:space="preserve">=200. </w:t>
      </w:r>
      <w:proofErr w:type="spellStart"/>
      <w:r w:rsidRPr="002D6F25">
        <w:rPr>
          <w:rFonts w:ascii="Arial" w:hAnsi="Arial" w:cs="Arial"/>
        </w:rPr>
        <w:t>XGBoost</w:t>
      </w:r>
      <w:proofErr w:type="spellEnd"/>
      <w:r w:rsidRPr="002D6F25">
        <w:rPr>
          <w:rFonts w:ascii="Arial" w:hAnsi="Arial" w:cs="Arial"/>
        </w:rPr>
        <w:t xml:space="preserve">: </w:t>
      </w:r>
      <w:proofErr w:type="spellStart"/>
      <w:r w:rsidRPr="002D6F25">
        <w:rPr>
          <w:rFonts w:ascii="Arial" w:hAnsi="Arial" w:cs="Arial"/>
        </w:rPr>
        <w:t>learning_rate</w:t>
      </w:r>
      <w:proofErr w:type="spellEnd"/>
      <w:r w:rsidRPr="002D6F25">
        <w:rPr>
          <w:rFonts w:ascii="Arial" w:hAnsi="Arial" w:cs="Arial"/>
        </w:rPr>
        <w:t xml:space="preserve">=0.01, </w:t>
      </w:r>
      <w:proofErr w:type="spellStart"/>
      <w:r w:rsidRPr="002D6F25">
        <w:rPr>
          <w:rFonts w:ascii="Arial" w:hAnsi="Arial" w:cs="Arial"/>
        </w:rPr>
        <w:t>max_depth</w:t>
      </w:r>
      <w:proofErr w:type="spellEnd"/>
      <w:r w:rsidRPr="002D6F25">
        <w:rPr>
          <w:rFonts w:ascii="Arial" w:hAnsi="Arial" w:cs="Arial"/>
        </w:rPr>
        <w:t xml:space="preserve">=3, </w:t>
      </w:r>
      <w:proofErr w:type="spellStart"/>
      <w:r w:rsidRPr="002D6F25">
        <w:rPr>
          <w:rFonts w:ascii="Arial" w:hAnsi="Arial" w:cs="Arial"/>
        </w:rPr>
        <w:t>n_estimators</w:t>
      </w:r>
      <w:proofErr w:type="spellEnd"/>
      <w:r w:rsidRPr="002D6F25">
        <w:rPr>
          <w:rFonts w:ascii="Arial" w:hAnsi="Arial" w:cs="Arial"/>
        </w:rPr>
        <w:t>=100.</w:t>
      </w:r>
    </w:p>
    <w:p w14:paraId="066D926A" w14:textId="3E83FBA0" w:rsidR="00D079E7" w:rsidRPr="002D6F25" w:rsidRDefault="002D6F25">
      <w:pPr>
        <w:spacing w:before="120" w:after="200"/>
        <w:jc w:val="center"/>
        <w:rPr>
          <w:rFonts w:ascii="Arial" w:hAnsi="Arial" w:cs="Arial"/>
        </w:rPr>
      </w:pPr>
      <w:r w:rsidRPr="002D6F25">
        <w:rPr>
          <w:rFonts w:ascii="Arial" w:hAnsi="Arial" w:cs="Arial"/>
          <w:noProof/>
        </w:rPr>
        <w:drawing>
          <wp:inline distT="0" distB="0" distL="0" distR="0" wp14:anchorId="6858F28D" wp14:editId="2157DB2A">
            <wp:extent cx="6163310" cy="3121025"/>
            <wp:effectExtent l="0" t="0" r="8890" b="3175"/>
            <wp:docPr id="3008237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0823737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163310" cy="3121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96B08B" w14:textId="77777777" w:rsidR="00D079E7" w:rsidRPr="002D6F25" w:rsidRDefault="00000000">
      <w:pPr>
        <w:spacing w:after="200"/>
        <w:jc w:val="center"/>
        <w:rPr>
          <w:rFonts w:ascii="Arial" w:hAnsi="Arial" w:cs="Arial"/>
        </w:rPr>
      </w:pPr>
      <w:r w:rsidRPr="002D6F25">
        <w:rPr>
          <w:rFonts w:ascii="Arial" w:hAnsi="Arial" w:cs="Arial"/>
          <w:i/>
          <w:iCs/>
          <w:color w:val="555555"/>
          <w:sz w:val="18"/>
          <w:szCs w:val="18"/>
        </w:rPr>
        <w:t>Figure 6: ROC curves and metric comparison for both models.</w:t>
      </w:r>
    </w:p>
    <w:p w14:paraId="13FF9BA4" w14:textId="77777777" w:rsidR="00D079E7" w:rsidRPr="002D6F25" w:rsidRDefault="00000000">
      <w:pPr>
        <w:spacing w:after="160" w:line="276" w:lineRule="auto"/>
        <w:rPr>
          <w:rFonts w:ascii="Arial" w:hAnsi="Arial" w:cs="Arial"/>
        </w:rPr>
      </w:pPr>
      <w:r w:rsidRPr="002D6F25">
        <w:rPr>
          <w:rFonts w:ascii="Arial" w:hAnsi="Arial" w:cs="Arial"/>
        </w:rPr>
        <w:t xml:space="preserve">Looking at the confusion matrices, Random Forest’s main strength is recall (0.929) — it only missed 2 of 28 disease cases in the test set, which matters a lot in a medical screening context where a missed positive is </w:t>
      </w:r>
      <w:r w:rsidRPr="002D6F25">
        <w:rPr>
          <w:rFonts w:ascii="Arial" w:hAnsi="Arial" w:cs="Arial"/>
        </w:rPr>
        <w:lastRenderedPageBreak/>
        <w:t xml:space="preserve">more costly than a false alarm. </w:t>
      </w:r>
      <w:proofErr w:type="spellStart"/>
      <w:r w:rsidRPr="002D6F25">
        <w:rPr>
          <w:rFonts w:ascii="Arial" w:hAnsi="Arial" w:cs="Arial"/>
        </w:rPr>
        <w:t>XGBoost</w:t>
      </w:r>
      <w:proofErr w:type="spellEnd"/>
      <w:r w:rsidRPr="002D6F25">
        <w:rPr>
          <w:rFonts w:ascii="Arial" w:hAnsi="Arial" w:cs="Arial"/>
        </w:rPr>
        <w:t xml:space="preserve"> was slightly more conservative, trading a bit of recall for marginally better precision.</w:t>
      </w:r>
    </w:p>
    <w:p w14:paraId="50029F92" w14:textId="63DE7B92" w:rsidR="00D079E7" w:rsidRPr="002D6F25" w:rsidRDefault="002D6F25">
      <w:pPr>
        <w:spacing w:before="120" w:after="200"/>
        <w:jc w:val="center"/>
        <w:rPr>
          <w:rFonts w:ascii="Arial" w:hAnsi="Arial" w:cs="Arial"/>
        </w:rPr>
      </w:pPr>
      <w:r w:rsidRPr="002D6F25">
        <w:rPr>
          <w:rFonts w:ascii="Arial" w:hAnsi="Arial" w:cs="Arial"/>
          <w:noProof/>
        </w:rPr>
        <w:drawing>
          <wp:inline distT="0" distB="0" distL="0" distR="0" wp14:anchorId="69377D6F" wp14:editId="5F9A6CE3">
            <wp:extent cx="6163310" cy="4163695"/>
            <wp:effectExtent l="0" t="0" r="8890" b="8255"/>
            <wp:docPr id="12027150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2715004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163310" cy="4163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B07856" w14:textId="77777777" w:rsidR="00D079E7" w:rsidRPr="002D6F25" w:rsidRDefault="00000000">
      <w:pPr>
        <w:spacing w:after="200"/>
        <w:jc w:val="center"/>
        <w:rPr>
          <w:rFonts w:ascii="Arial" w:hAnsi="Arial" w:cs="Arial"/>
        </w:rPr>
      </w:pPr>
      <w:r w:rsidRPr="002D6F25">
        <w:rPr>
          <w:rFonts w:ascii="Arial" w:hAnsi="Arial" w:cs="Arial"/>
          <w:i/>
          <w:iCs/>
          <w:color w:val="555555"/>
          <w:sz w:val="18"/>
          <w:szCs w:val="18"/>
        </w:rPr>
        <w:t xml:space="preserve">Figure 7: Confusion matrices for Random Forest (left) and </w:t>
      </w:r>
      <w:proofErr w:type="spellStart"/>
      <w:r w:rsidRPr="002D6F25">
        <w:rPr>
          <w:rFonts w:ascii="Arial" w:hAnsi="Arial" w:cs="Arial"/>
          <w:i/>
          <w:iCs/>
          <w:color w:val="555555"/>
          <w:sz w:val="18"/>
          <w:szCs w:val="18"/>
        </w:rPr>
        <w:t>XGBoost</w:t>
      </w:r>
      <w:proofErr w:type="spellEnd"/>
      <w:r w:rsidRPr="002D6F25">
        <w:rPr>
          <w:rFonts w:ascii="Arial" w:hAnsi="Arial" w:cs="Arial"/>
          <w:i/>
          <w:iCs/>
          <w:color w:val="555555"/>
          <w:sz w:val="18"/>
          <w:szCs w:val="18"/>
        </w:rPr>
        <w:t xml:space="preserve"> (right) on the held-out test set.</w:t>
      </w:r>
    </w:p>
    <w:p w14:paraId="00053BFC" w14:textId="77777777" w:rsidR="00D079E7" w:rsidRPr="002D6F25" w:rsidRDefault="00000000">
      <w:pPr>
        <w:pStyle w:val="Heading1"/>
        <w:spacing w:before="360" w:after="160"/>
        <w:rPr>
          <w:rFonts w:ascii="Arial" w:hAnsi="Arial" w:cs="Arial"/>
        </w:rPr>
      </w:pPr>
      <w:r w:rsidRPr="002D6F25">
        <w:rPr>
          <w:rFonts w:ascii="Arial" w:hAnsi="Arial" w:cs="Arial"/>
        </w:rPr>
        <w:t xml:space="preserve">6. Experiment Tracking with </w:t>
      </w:r>
      <w:proofErr w:type="spellStart"/>
      <w:r w:rsidRPr="002D6F25">
        <w:rPr>
          <w:rFonts w:ascii="Arial" w:hAnsi="Arial" w:cs="Arial"/>
        </w:rPr>
        <w:t>MLflow</w:t>
      </w:r>
      <w:proofErr w:type="spellEnd"/>
    </w:p>
    <w:p w14:paraId="63DAE3A0" w14:textId="77777777" w:rsidR="00D079E7" w:rsidRPr="002D6F25" w:rsidRDefault="00000000">
      <w:pPr>
        <w:spacing w:after="160" w:line="276" w:lineRule="auto"/>
        <w:rPr>
          <w:rFonts w:ascii="Arial" w:hAnsi="Arial" w:cs="Arial"/>
        </w:rPr>
      </w:pPr>
      <w:r w:rsidRPr="002D6F25">
        <w:rPr>
          <w:rFonts w:ascii="Arial" w:hAnsi="Arial" w:cs="Arial"/>
        </w:rPr>
        <w:t xml:space="preserve">I logged every grid-search run to </w:t>
      </w:r>
      <w:proofErr w:type="spellStart"/>
      <w:r w:rsidRPr="002D6F25">
        <w:rPr>
          <w:rFonts w:ascii="Arial" w:hAnsi="Arial" w:cs="Arial"/>
        </w:rPr>
        <w:t>MLflow</w:t>
      </w:r>
      <w:proofErr w:type="spellEnd"/>
      <w:r w:rsidRPr="002D6F25">
        <w:rPr>
          <w:rFonts w:ascii="Arial" w:hAnsi="Arial" w:cs="Arial"/>
        </w:rPr>
        <w:t xml:space="preserve">, using a local SQLite backing store (sqlite:///mlflow.db) so the tracking data ships with the repository. For each run I logged the best hyperparameters found, all </w:t>
      </w:r>
      <w:proofErr w:type="gramStart"/>
      <w:r w:rsidRPr="002D6F25">
        <w:rPr>
          <w:rFonts w:ascii="Arial" w:hAnsi="Arial" w:cs="Arial"/>
        </w:rPr>
        <w:t>six evaluation</w:t>
      </w:r>
      <w:proofErr w:type="gramEnd"/>
      <w:r w:rsidRPr="002D6F25">
        <w:rPr>
          <w:rFonts w:ascii="Arial" w:hAnsi="Arial" w:cs="Arial"/>
        </w:rPr>
        <w:t xml:space="preserve"> metrics, the confusion-matrix and ROC-curve plots as artifacts, and the fitted pipeline itself (preprocessing + model together) as an </w:t>
      </w:r>
      <w:proofErr w:type="spellStart"/>
      <w:r w:rsidRPr="002D6F25">
        <w:rPr>
          <w:rFonts w:ascii="Arial" w:hAnsi="Arial" w:cs="Arial"/>
        </w:rPr>
        <w:t>MLflow</w:t>
      </w:r>
      <w:proofErr w:type="spellEnd"/>
      <w:r w:rsidRPr="002D6F25">
        <w:rPr>
          <w:rFonts w:ascii="Arial" w:hAnsi="Arial" w:cs="Arial"/>
        </w:rPr>
        <w:t xml:space="preserve"> model, using </w:t>
      </w:r>
      <w:proofErr w:type="spellStart"/>
      <w:r w:rsidRPr="002D6F25">
        <w:rPr>
          <w:rFonts w:ascii="Arial" w:hAnsi="Arial" w:cs="Arial"/>
        </w:rPr>
        <w:t>cloudpickle</w:t>
      </w:r>
      <w:proofErr w:type="spellEnd"/>
      <w:r w:rsidRPr="002D6F25">
        <w:rPr>
          <w:rFonts w:ascii="Arial" w:hAnsi="Arial" w:cs="Arial"/>
        </w:rPr>
        <w:t xml:space="preserve"> serialization so the </w:t>
      </w:r>
      <w:proofErr w:type="spellStart"/>
      <w:r w:rsidRPr="002D6F25">
        <w:rPr>
          <w:rFonts w:ascii="Arial" w:hAnsi="Arial" w:cs="Arial"/>
        </w:rPr>
        <w:t>XGBoost</w:t>
      </w:r>
      <w:proofErr w:type="spellEnd"/>
      <w:r w:rsidRPr="002D6F25">
        <w:rPr>
          <w:rFonts w:ascii="Arial" w:hAnsi="Arial" w:cs="Arial"/>
        </w:rPr>
        <w:t>-in-a-pipeline object could be logged safely.</w:t>
      </w:r>
    </w:p>
    <w:p w14:paraId="5F5B49FD" w14:textId="77777777" w:rsidR="00D079E7" w:rsidRPr="002D6F25" w:rsidRDefault="00000000">
      <w:pPr>
        <w:spacing w:after="160" w:line="276" w:lineRule="auto"/>
        <w:rPr>
          <w:rFonts w:ascii="Arial" w:hAnsi="Arial" w:cs="Arial"/>
        </w:rPr>
      </w:pPr>
      <w:r w:rsidRPr="002D6F25">
        <w:rPr>
          <w:rFonts w:ascii="Arial" w:hAnsi="Arial" w:cs="Arial"/>
        </w:rPr>
        <w:t xml:space="preserve">Querying the </w:t>
      </w:r>
      <w:proofErr w:type="spellStart"/>
      <w:r w:rsidRPr="002D6F25">
        <w:rPr>
          <w:rFonts w:ascii="Arial" w:hAnsi="Arial" w:cs="Arial"/>
        </w:rPr>
        <w:t>MLflow</w:t>
      </w:r>
      <w:proofErr w:type="spellEnd"/>
      <w:r w:rsidRPr="002D6F25">
        <w:rPr>
          <w:rFonts w:ascii="Arial" w:hAnsi="Arial" w:cs="Arial"/>
        </w:rPr>
        <w:t xml:space="preserve"> client for both runs, sorted by ROC-AUC, gives the same numbers as the table in Section 5.2 — which is the whole point of tracking experiments this way: the metrics I report in this document are pulled from the same run history that’s browsable in the </w:t>
      </w:r>
      <w:proofErr w:type="spellStart"/>
      <w:r w:rsidRPr="002D6F25">
        <w:rPr>
          <w:rFonts w:ascii="Arial" w:hAnsi="Arial" w:cs="Arial"/>
        </w:rPr>
        <w:t>MLflow</w:t>
      </w:r>
      <w:proofErr w:type="spellEnd"/>
      <w:r w:rsidRPr="002D6F25">
        <w:rPr>
          <w:rFonts w:ascii="Arial" w:hAnsi="Arial" w:cs="Arial"/>
        </w:rPr>
        <w:t xml:space="preserve"> UI, not recomputed by hand.</w:t>
      </w:r>
    </w:p>
    <w:p w14:paraId="4C3266F2" w14:textId="77777777" w:rsidR="00D079E7" w:rsidRPr="002D6F25" w:rsidRDefault="00000000">
      <w:pPr>
        <w:shd w:val="clear" w:color="auto" w:fill="F2F2F2"/>
        <w:spacing w:after="160"/>
        <w:rPr>
          <w:rFonts w:ascii="Arial" w:hAnsi="Arial" w:cs="Arial"/>
        </w:rPr>
      </w:pPr>
      <w:proofErr w:type="spellStart"/>
      <w:r w:rsidRPr="002D6F25">
        <w:rPr>
          <w:rFonts w:ascii="Arial" w:eastAsia="Consolas" w:hAnsi="Arial" w:cs="Arial"/>
          <w:sz w:val="18"/>
          <w:szCs w:val="18"/>
        </w:rPr>
        <w:t>mlflow</w:t>
      </w:r>
      <w:proofErr w:type="spellEnd"/>
      <w:r w:rsidRPr="002D6F25">
        <w:rPr>
          <w:rFonts w:ascii="Arial" w:eastAsia="Consolas" w:hAnsi="Arial" w:cs="Arial"/>
          <w:sz w:val="18"/>
          <w:szCs w:val="18"/>
        </w:rPr>
        <w:t xml:space="preserve"> </w:t>
      </w:r>
      <w:proofErr w:type="spellStart"/>
      <w:r w:rsidRPr="002D6F25">
        <w:rPr>
          <w:rFonts w:ascii="Arial" w:eastAsia="Consolas" w:hAnsi="Arial" w:cs="Arial"/>
          <w:sz w:val="18"/>
          <w:szCs w:val="18"/>
        </w:rPr>
        <w:t>ui</w:t>
      </w:r>
      <w:proofErr w:type="spellEnd"/>
      <w:r w:rsidRPr="002D6F25">
        <w:rPr>
          <w:rFonts w:ascii="Arial" w:eastAsia="Consolas" w:hAnsi="Arial" w:cs="Arial"/>
          <w:sz w:val="18"/>
          <w:szCs w:val="18"/>
        </w:rPr>
        <w:t xml:space="preserve"> --backend-store-</w:t>
      </w:r>
      <w:proofErr w:type="spellStart"/>
      <w:r w:rsidRPr="002D6F25">
        <w:rPr>
          <w:rFonts w:ascii="Arial" w:eastAsia="Consolas" w:hAnsi="Arial" w:cs="Arial"/>
          <w:sz w:val="18"/>
          <w:szCs w:val="18"/>
        </w:rPr>
        <w:t>uri</w:t>
      </w:r>
      <w:proofErr w:type="spellEnd"/>
      <w:r w:rsidRPr="002D6F25">
        <w:rPr>
          <w:rFonts w:ascii="Arial" w:eastAsia="Consolas" w:hAnsi="Arial" w:cs="Arial"/>
          <w:sz w:val="18"/>
          <w:szCs w:val="18"/>
        </w:rPr>
        <w:t xml:space="preserve"> sqlite:///mlflow.db # then open http://127.0.0.1:5000</w:t>
      </w:r>
    </w:p>
    <w:p w14:paraId="691E1D8F" w14:textId="77777777" w:rsidR="00D079E7" w:rsidRPr="002D6F25" w:rsidRDefault="00000000">
      <w:pPr>
        <w:pStyle w:val="Heading1"/>
        <w:spacing w:before="360" w:after="160"/>
        <w:rPr>
          <w:rFonts w:ascii="Arial" w:hAnsi="Arial" w:cs="Arial"/>
        </w:rPr>
      </w:pPr>
      <w:r w:rsidRPr="002D6F25">
        <w:rPr>
          <w:rFonts w:ascii="Arial" w:hAnsi="Arial" w:cs="Arial"/>
        </w:rPr>
        <w:t>7. Model Packaging &amp; Reproducibility</w:t>
      </w:r>
    </w:p>
    <w:p w14:paraId="4360E911" w14:textId="77777777" w:rsidR="00D079E7" w:rsidRPr="002D6F25" w:rsidRDefault="00000000">
      <w:pPr>
        <w:spacing w:after="160" w:line="276" w:lineRule="auto"/>
        <w:rPr>
          <w:rFonts w:ascii="Arial" w:hAnsi="Arial" w:cs="Arial"/>
        </w:rPr>
      </w:pPr>
      <w:r w:rsidRPr="002D6F25">
        <w:rPr>
          <w:rFonts w:ascii="Arial" w:hAnsi="Arial" w:cs="Arial"/>
        </w:rPr>
        <w:t>The final artifacts I saved are:</w:t>
      </w:r>
    </w:p>
    <w:p w14:paraId="77D9FD26" w14:textId="77777777" w:rsidR="00D079E7" w:rsidRPr="002D6F25" w:rsidRDefault="00000000">
      <w:pPr>
        <w:pStyle w:val="ListParagraph"/>
        <w:numPr>
          <w:ilvl w:val="0"/>
          <w:numId w:val="2"/>
        </w:numPr>
        <w:spacing w:after="80"/>
        <w:rPr>
          <w:rFonts w:ascii="Arial" w:hAnsi="Arial" w:cs="Arial"/>
        </w:rPr>
      </w:pPr>
      <w:r w:rsidRPr="002D6F25">
        <w:rPr>
          <w:rFonts w:ascii="Arial" w:hAnsi="Arial" w:cs="Arial"/>
        </w:rPr>
        <w:t>models/</w:t>
      </w:r>
      <w:proofErr w:type="spellStart"/>
      <w:r w:rsidRPr="002D6F25">
        <w:rPr>
          <w:rFonts w:ascii="Arial" w:hAnsi="Arial" w:cs="Arial"/>
        </w:rPr>
        <w:t>heart_disease_model.joblib</w:t>
      </w:r>
      <w:proofErr w:type="spellEnd"/>
      <w:r w:rsidRPr="002D6F25">
        <w:rPr>
          <w:rFonts w:ascii="Arial" w:hAnsi="Arial" w:cs="Arial"/>
        </w:rPr>
        <w:t xml:space="preserve"> — the complete pipeline (preprocessing + tuned Random Forest), so the API only ever needs to </w:t>
      </w:r>
      <w:proofErr w:type="gramStart"/>
      <w:r w:rsidRPr="002D6F25">
        <w:rPr>
          <w:rFonts w:ascii="Arial" w:hAnsi="Arial" w:cs="Arial"/>
        </w:rPr>
        <w:t>call .</w:t>
      </w:r>
      <w:proofErr w:type="spellStart"/>
      <w:r w:rsidRPr="002D6F25">
        <w:rPr>
          <w:rFonts w:ascii="Arial" w:hAnsi="Arial" w:cs="Arial"/>
        </w:rPr>
        <w:t>predict</w:t>
      </w:r>
      <w:proofErr w:type="gramEnd"/>
      <w:r w:rsidRPr="002D6F25">
        <w:rPr>
          <w:rFonts w:ascii="Arial" w:hAnsi="Arial" w:cs="Arial"/>
        </w:rPr>
        <w:t>_</w:t>
      </w:r>
      <w:proofErr w:type="gramStart"/>
      <w:r w:rsidRPr="002D6F25">
        <w:rPr>
          <w:rFonts w:ascii="Arial" w:hAnsi="Arial" w:cs="Arial"/>
        </w:rPr>
        <w:t>proba</w:t>
      </w:r>
      <w:proofErr w:type="spellEnd"/>
      <w:r w:rsidRPr="002D6F25">
        <w:rPr>
          <w:rFonts w:ascii="Arial" w:hAnsi="Arial" w:cs="Arial"/>
        </w:rPr>
        <w:t>(</w:t>
      </w:r>
      <w:proofErr w:type="gramEnd"/>
      <w:r w:rsidRPr="002D6F25">
        <w:rPr>
          <w:rFonts w:ascii="Arial" w:hAnsi="Arial" w:cs="Arial"/>
        </w:rPr>
        <w:t>) on a raw feature dictionary</w:t>
      </w:r>
    </w:p>
    <w:p w14:paraId="00D1A20E" w14:textId="77777777" w:rsidR="00D079E7" w:rsidRPr="002D6F25" w:rsidRDefault="00000000">
      <w:pPr>
        <w:pStyle w:val="ListParagraph"/>
        <w:numPr>
          <w:ilvl w:val="0"/>
          <w:numId w:val="2"/>
        </w:numPr>
        <w:spacing w:after="80"/>
        <w:rPr>
          <w:rFonts w:ascii="Arial" w:hAnsi="Arial" w:cs="Arial"/>
        </w:rPr>
      </w:pPr>
      <w:r w:rsidRPr="002D6F25">
        <w:rPr>
          <w:rFonts w:ascii="Arial" w:hAnsi="Arial" w:cs="Arial"/>
        </w:rPr>
        <w:t>models/</w:t>
      </w:r>
      <w:proofErr w:type="spellStart"/>
      <w:r w:rsidRPr="002D6F25">
        <w:rPr>
          <w:rFonts w:ascii="Arial" w:hAnsi="Arial" w:cs="Arial"/>
        </w:rPr>
        <w:t>model_metadata.json</w:t>
      </w:r>
      <w:proofErr w:type="spellEnd"/>
      <w:r w:rsidRPr="002D6F25">
        <w:rPr>
          <w:rFonts w:ascii="Arial" w:hAnsi="Arial" w:cs="Arial"/>
        </w:rPr>
        <w:t xml:space="preserve"> — model name, training timestamp, best hyperparameters, all metrics, and the exact feature schema, so the API and the tests both know what columns to expect</w:t>
      </w:r>
    </w:p>
    <w:p w14:paraId="0542A152" w14:textId="77777777" w:rsidR="00D079E7" w:rsidRPr="002D6F25" w:rsidRDefault="00000000">
      <w:pPr>
        <w:pStyle w:val="ListParagraph"/>
        <w:numPr>
          <w:ilvl w:val="0"/>
          <w:numId w:val="2"/>
        </w:numPr>
        <w:spacing w:after="80"/>
        <w:rPr>
          <w:rFonts w:ascii="Arial" w:hAnsi="Arial" w:cs="Arial"/>
        </w:rPr>
      </w:pPr>
      <w:r w:rsidRPr="002D6F25">
        <w:rPr>
          <w:rFonts w:ascii="Arial" w:hAnsi="Arial" w:cs="Arial"/>
        </w:rPr>
        <w:t>requirements.txt / requirements-api.txt — pinned package versions for the full pipeline and a leaner set for the API container respectively</w:t>
      </w:r>
    </w:p>
    <w:p w14:paraId="68337D09" w14:textId="77777777" w:rsidR="00D079E7" w:rsidRPr="002D6F25" w:rsidRDefault="00000000">
      <w:pPr>
        <w:spacing w:after="160" w:line="276" w:lineRule="auto"/>
        <w:rPr>
          <w:rFonts w:ascii="Arial" w:hAnsi="Arial" w:cs="Arial"/>
        </w:rPr>
      </w:pPr>
      <w:r w:rsidRPr="002D6F25">
        <w:rPr>
          <w:rFonts w:ascii="Arial" w:hAnsi="Arial" w:cs="Arial"/>
        </w:rPr>
        <w:t xml:space="preserve">Before trusting the saved file, I ran a reload sanity check in the notebook itself: load the model back from disk with </w:t>
      </w:r>
      <w:proofErr w:type="spellStart"/>
      <w:r w:rsidRPr="002D6F25">
        <w:rPr>
          <w:rFonts w:ascii="Arial" w:hAnsi="Arial" w:cs="Arial"/>
        </w:rPr>
        <w:t>joblib</w:t>
      </w:r>
      <w:proofErr w:type="spellEnd"/>
      <w:r w:rsidRPr="002D6F25">
        <w:rPr>
          <w:rFonts w:ascii="Arial" w:hAnsi="Arial" w:cs="Arial"/>
        </w:rPr>
        <w:t xml:space="preserve">, predict on the same test row, and assert the probability matches the in-memory model bit-for-bit. </w:t>
      </w:r>
      <w:r w:rsidRPr="002D6F25">
        <w:rPr>
          <w:rFonts w:ascii="Arial" w:hAnsi="Arial" w:cs="Arial"/>
        </w:rPr>
        <w:lastRenderedPageBreak/>
        <w:t>This caught nothing on this run, but it’s the kind of check that would have caught a serialization bug immediately rather than silently shipping a broken model.</w:t>
      </w:r>
    </w:p>
    <w:p w14:paraId="1A50BB17" w14:textId="77777777" w:rsidR="00D079E7" w:rsidRPr="002D6F25" w:rsidRDefault="00000000">
      <w:pPr>
        <w:spacing w:after="160" w:line="276" w:lineRule="auto"/>
        <w:rPr>
          <w:rFonts w:ascii="Arial" w:hAnsi="Arial" w:cs="Arial"/>
        </w:rPr>
      </w:pPr>
      <w:r w:rsidRPr="002D6F25">
        <w:rPr>
          <w:rFonts w:ascii="Arial" w:hAnsi="Arial" w:cs="Arial"/>
        </w:rPr>
        <w:t xml:space="preserve">I also built scripts/train.py, a standalone script version of the same pipeline (download → clean → train → package), specifically so the model could be retrained </w:t>
      </w:r>
      <w:proofErr w:type="spellStart"/>
      <w:r w:rsidRPr="002D6F25">
        <w:rPr>
          <w:rFonts w:ascii="Arial" w:hAnsi="Arial" w:cs="Arial"/>
        </w:rPr>
        <w:t>headlessly</w:t>
      </w:r>
      <w:proofErr w:type="spellEnd"/>
      <w:r w:rsidRPr="002D6F25">
        <w:rPr>
          <w:rFonts w:ascii="Arial" w:hAnsi="Arial" w:cs="Arial"/>
        </w:rPr>
        <w:t xml:space="preserve"> inside CI/CD without needing a Jupyter kernel. It supports a --fast flag that shrinks the grid search for quick CI smoke-training.</w:t>
      </w:r>
    </w:p>
    <w:p w14:paraId="26261C67" w14:textId="77777777" w:rsidR="00D079E7" w:rsidRPr="002D6F25" w:rsidRDefault="00000000">
      <w:pPr>
        <w:rPr>
          <w:rFonts w:ascii="Arial" w:hAnsi="Arial" w:cs="Arial"/>
        </w:rPr>
      </w:pPr>
      <w:r w:rsidRPr="002D6F25">
        <w:rPr>
          <w:rFonts w:ascii="Arial" w:hAnsi="Arial" w:cs="Arial"/>
        </w:rPr>
        <w:br w:type="page"/>
      </w:r>
    </w:p>
    <w:p w14:paraId="1F1C53FE" w14:textId="77777777" w:rsidR="00D079E7" w:rsidRPr="002D6F25" w:rsidRDefault="00000000">
      <w:pPr>
        <w:pStyle w:val="Heading1"/>
        <w:spacing w:before="360" w:after="160"/>
        <w:rPr>
          <w:rFonts w:ascii="Arial" w:hAnsi="Arial" w:cs="Arial"/>
        </w:rPr>
      </w:pPr>
      <w:r w:rsidRPr="002D6F25">
        <w:rPr>
          <w:rFonts w:ascii="Arial" w:hAnsi="Arial" w:cs="Arial"/>
        </w:rPr>
        <w:lastRenderedPageBreak/>
        <w:t>8. CI/CD Pipeline</w:t>
      </w:r>
    </w:p>
    <w:p w14:paraId="1CCEF012" w14:textId="77777777" w:rsidR="00D079E7" w:rsidRPr="002D6F25" w:rsidRDefault="00000000">
      <w:pPr>
        <w:spacing w:after="160" w:line="276" w:lineRule="auto"/>
        <w:rPr>
          <w:rFonts w:ascii="Arial" w:hAnsi="Arial" w:cs="Arial"/>
        </w:rPr>
      </w:pPr>
      <w:r w:rsidRPr="002D6F25">
        <w:rPr>
          <w:rFonts w:ascii="Arial" w:hAnsi="Arial" w:cs="Arial"/>
        </w:rPr>
        <w:t>I built a four-stage GitHub Actions workflow (.</w:t>
      </w:r>
      <w:proofErr w:type="spellStart"/>
      <w:r w:rsidRPr="002D6F25">
        <w:rPr>
          <w:rFonts w:ascii="Arial" w:hAnsi="Arial" w:cs="Arial"/>
        </w:rPr>
        <w:t>github</w:t>
      </w:r>
      <w:proofErr w:type="spellEnd"/>
      <w:r w:rsidRPr="002D6F25">
        <w:rPr>
          <w:rFonts w:ascii="Arial" w:hAnsi="Arial" w:cs="Arial"/>
        </w:rPr>
        <w:t>/workflows/ci-</w:t>
      </w:r>
      <w:proofErr w:type="spellStart"/>
      <w:r w:rsidRPr="002D6F25">
        <w:rPr>
          <w:rFonts w:ascii="Arial" w:hAnsi="Arial" w:cs="Arial"/>
        </w:rPr>
        <w:t>cd.yml</w:t>
      </w:r>
      <w:proofErr w:type="spellEnd"/>
      <w:r w:rsidRPr="002D6F25">
        <w:rPr>
          <w:rFonts w:ascii="Arial" w:hAnsi="Arial" w:cs="Arial"/>
        </w:rPr>
        <w:t>) that runs automatically on every push to main:</w:t>
      </w:r>
    </w:p>
    <w:p w14:paraId="49DCB03D" w14:textId="77777777" w:rsidR="00D079E7" w:rsidRPr="002D6F25" w:rsidRDefault="00000000">
      <w:pPr>
        <w:pStyle w:val="ListParagraph"/>
        <w:numPr>
          <w:ilvl w:val="0"/>
          <w:numId w:val="2"/>
        </w:numPr>
        <w:spacing w:after="80"/>
        <w:rPr>
          <w:rFonts w:ascii="Arial" w:hAnsi="Arial" w:cs="Arial"/>
        </w:rPr>
      </w:pPr>
      <w:r w:rsidRPr="002D6F25">
        <w:rPr>
          <w:rFonts w:ascii="Arial" w:hAnsi="Arial" w:cs="Arial"/>
        </w:rPr>
        <w:t xml:space="preserve">lint — ruff over </w:t>
      </w:r>
      <w:proofErr w:type="spellStart"/>
      <w:r w:rsidRPr="002D6F25">
        <w:rPr>
          <w:rFonts w:ascii="Arial" w:hAnsi="Arial" w:cs="Arial"/>
        </w:rPr>
        <w:t>api</w:t>
      </w:r>
      <w:proofErr w:type="spellEnd"/>
      <w:r w:rsidRPr="002D6F25">
        <w:rPr>
          <w:rFonts w:ascii="Arial" w:hAnsi="Arial" w:cs="Arial"/>
        </w:rPr>
        <w:t>/, scripts/, and tests/; fails the build on any lint error</w:t>
      </w:r>
    </w:p>
    <w:p w14:paraId="3261FBDD" w14:textId="77777777" w:rsidR="00D079E7" w:rsidRPr="002D6F25" w:rsidRDefault="00000000">
      <w:pPr>
        <w:pStyle w:val="ListParagraph"/>
        <w:numPr>
          <w:ilvl w:val="0"/>
          <w:numId w:val="2"/>
        </w:numPr>
        <w:spacing w:after="80"/>
        <w:rPr>
          <w:rFonts w:ascii="Arial" w:hAnsi="Arial" w:cs="Arial"/>
        </w:rPr>
      </w:pPr>
      <w:r w:rsidRPr="002D6F25">
        <w:rPr>
          <w:rFonts w:ascii="Arial" w:hAnsi="Arial" w:cs="Arial"/>
        </w:rPr>
        <w:t>train — runs scripts/train.py --fast (data download → clean → train → package) and uploads the resulting model and cleaned dataset as workflow artifacts</w:t>
      </w:r>
    </w:p>
    <w:p w14:paraId="74080FBE" w14:textId="77777777" w:rsidR="00D079E7" w:rsidRPr="002D6F25" w:rsidRDefault="00000000">
      <w:pPr>
        <w:pStyle w:val="ListParagraph"/>
        <w:numPr>
          <w:ilvl w:val="0"/>
          <w:numId w:val="2"/>
        </w:numPr>
        <w:spacing w:after="80"/>
        <w:rPr>
          <w:rFonts w:ascii="Arial" w:hAnsi="Arial" w:cs="Arial"/>
        </w:rPr>
      </w:pPr>
      <w:r w:rsidRPr="002D6F25">
        <w:rPr>
          <w:rFonts w:ascii="Arial" w:hAnsi="Arial" w:cs="Arial"/>
        </w:rPr>
        <w:t xml:space="preserve">test — downloads the model artifact from the previous job and runs my full </w:t>
      </w:r>
      <w:proofErr w:type="spellStart"/>
      <w:r w:rsidRPr="002D6F25">
        <w:rPr>
          <w:rFonts w:ascii="Arial" w:hAnsi="Arial" w:cs="Arial"/>
        </w:rPr>
        <w:t>pytest</w:t>
      </w:r>
      <w:proofErr w:type="spellEnd"/>
      <w:r w:rsidRPr="002D6F25">
        <w:rPr>
          <w:rFonts w:ascii="Arial" w:hAnsi="Arial" w:cs="Arial"/>
        </w:rPr>
        <w:t xml:space="preserve"> suite (20 tests) with coverage reporting</w:t>
      </w:r>
    </w:p>
    <w:p w14:paraId="7450F0A5" w14:textId="77777777" w:rsidR="00D079E7" w:rsidRPr="002D6F25" w:rsidRDefault="00000000">
      <w:pPr>
        <w:pStyle w:val="ListParagraph"/>
        <w:numPr>
          <w:ilvl w:val="0"/>
          <w:numId w:val="2"/>
        </w:numPr>
        <w:spacing w:after="80"/>
        <w:rPr>
          <w:rFonts w:ascii="Arial" w:hAnsi="Arial" w:cs="Arial"/>
        </w:rPr>
      </w:pPr>
      <w:r w:rsidRPr="002D6F25">
        <w:rPr>
          <w:rFonts w:ascii="Arial" w:hAnsi="Arial" w:cs="Arial"/>
        </w:rPr>
        <w:t>docker-build — builds the Docker image, runs it as a real container, curls /health and /predict against it, and fails the job if the API doesn’t respond correctly — so a broken image can never silently pass CI</w:t>
      </w:r>
    </w:p>
    <w:p w14:paraId="52175260" w14:textId="57C0384F" w:rsidR="00F71B36" w:rsidRDefault="00000000">
      <w:pPr>
        <w:spacing w:after="160" w:line="276" w:lineRule="auto"/>
        <w:rPr>
          <w:rFonts w:ascii="Arial" w:hAnsi="Arial" w:cs="Arial"/>
        </w:rPr>
      </w:pPr>
      <w:r w:rsidRPr="002D6F25">
        <w:rPr>
          <w:rFonts w:ascii="Arial" w:hAnsi="Arial" w:cs="Arial"/>
        </w:rPr>
        <w:t>Every stage fails loudly: a lint error stops the pipeline before training even starts, and the Docker smoke test greps the actual health-check response rather than just checking the container started. Artifacts (trained model, coverage report, smoke-test logs) are uploaded from every run and kept for 14 days, satisfying the “artifacts/logging for each workflow run” requirement.</w:t>
      </w:r>
      <w:r w:rsidR="00F71B36">
        <w:rPr>
          <w:rFonts w:ascii="Arial" w:hAnsi="Arial" w:cs="Arial"/>
        </w:rPr>
        <w:br/>
      </w:r>
      <w:r w:rsidR="00F71B36">
        <w:rPr>
          <w:rFonts w:ascii="Arial" w:hAnsi="Arial" w:cs="Arial"/>
        </w:rPr>
        <w:br/>
        <w:t xml:space="preserve">Git commands and relevant screenshots – </w:t>
      </w:r>
    </w:p>
    <w:p w14:paraId="21FFE1BE" w14:textId="77777777" w:rsidR="00F71B36" w:rsidRDefault="00F71B36">
      <w:pPr>
        <w:spacing w:after="160" w:line="276" w:lineRule="auto"/>
        <w:rPr>
          <w:rFonts w:ascii="Arial" w:hAnsi="Arial" w:cs="Arial"/>
        </w:rPr>
      </w:pPr>
      <w:r w:rsidRPr="00F71B36">
        <w:rPr>
          <w:rFonts w:ascii="Arial" w:hAnsi="Arial" w:cs="Arial"/>
        </w:rPr>
        <w:drawing>
          <wp:inline distT="0" distB="0" distL="0" distR="0" wp14:anchorId="263294FB" wp14:editId="34997582">
            <wp:extent cx="6163310" cy="3465195"/>
            <wp:effectExtent l="0" t="0" r="8890" b="1905"/>
            <wp:docPr id="2752635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5263534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163310" cy="3465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4DC665" w14:textId="526BA000" w:rsidR="00F71B36" w:rsidRDefault="00F71B36">
      <w:pPr>
        <w:spacing w:after="160" w:line="276" w:lineRule="auto"/>
        <w:rPr>
          <w:rFonts w:ascii="Arial" w:hAnsi="Arial" w:cs="Arial"/>
        </w:rPr>
      </w:pPr>
      <w:r w:rsidRPr="00F71B36">
        <w:rPr>
          <w:rFonts w:ascii="Arial" w:hAnsi="Arial" w:cs="Arial"/>
        </w:rPr>
        <w:lastRenderedPageBreak/>
        <w:drawing>
          <wp:inline distT="0" distB="0" distL="0" distR="0" wp14:anchorId="05E603BC" wp14:editId="729AA4B2">
            <wp:extent cx="6163310" cy="3960495"/>
            <wp:effectExtent l="0" t="0" r="8890" b="1905"/>
            <wp:docPr id="10942949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4294979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163310" cy="3960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2CD743" w14:textId="7E3DC01C" w:rsidR="00D079E7" w:rsidRDefault="00F71B36">
      <w:pPr>
        <w:spacing w:after="160" w:line="276" w:lineRule="auto"/>
        <w:rPr>
          <w:rFonts w:ascii="Arial" w:hAnsi="Arial" w:cs="Arial"/>
        </w:rPr>
      </w:pPr>
      <w:r>
        <w:rPr>
          <w:rFonts w:ascii="Arial" w:hAnsi="Arial" w:cs="Arial"/>
        </w:rPr>
        <w:br/>
      </w:r>
      <w:r>
        <w:rPr>
          <w:rFonts w:ascii="Arial" w:hAnsi="Arial" w:cs="Arial"/>
        </w:rPr>
        <w:br/>
      </w:r>
      <w:r w:rsidRPr="00F71B36">
        <w:rPr>
          <w:rFonts w:ascii="Arial" w:hAnsi="Arial" w:cs="Arial"/>
        </w:rPr>
        <w:drawing>
          <wp:inline distT="0" distB="0" distL="0" distR="0" wp14:anchorId="67815B2C" wp14:editId="0FF68137">
            <wp:extent cx="6163310" cy="3331845"/>
            <wp:effectExtent l="0" t="0" r="8890" b="1905"/>
            <wp:docPr id="9385575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8557592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163310" cy="3331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E83BEA" w14:textId="6AB6AB67" w:rsidR="00487FAF" w:rsidRPr="00487FAF" w:rsidRDefault="00487FAF">
      <w:pPr>
        <w:spacing w:after="160" w:line="276" w:lineRule="auto"/>
        <w:rPr>
          <w:rFonts w:ascii="Arial" w:hAnsi="Arial" w:cs="Arial"/>
        </w:rPr>
      </w:pPr>
      <w:r w:rsidRPr="00487FAF">
        <w:rPr>
          <w:rFonts w:ascii="Arial" w:hAnsi="Arial" w:cs="Arial"/>
        </w:rPr>
        <w:lastRenderedPageBreak/>
        <w:drawing>
          <wp:inline distT="0" distB="0" distL="0" distR="0" wp14:anchorId="7CDA84F3" wp14:editId="4B455B7A">
            <wp:extent cx="6163310" cy="3321050"/>
            <wp:effectExtent l="0" t="0" r="8890" b="0"/>
            <wp:docPr id="7403828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0382867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163310" cy="3321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435859" w14:textId="77777777" w:rsidR="00D079E7" w:rsidRPr="002D6F25" w:rsidRDefault="00000000">
      <w:pPr>
        <w:pStyle w:val="Heading2"/>
        <w:spacing w:before="260" w:after="120"/>
        <w:rPr>
          <w:rFonts w:ascii="Arial" w:hAnsi="Arial" w:cs="Arial"/>
        </w:rPr>
      </w:pPr>
      <w:r w:rsidRPr="002D6F25">
        <w:rPr>
          <w:rFonts w:ascii="Arial" w:hAnsi="Arial" w:cs="Arial"/>
        </w:rPr>
        <w:t>8.1 Unit Tests</w:t>
      </w:r>
    </w:p>
    <w:p w14:paraId="35A12D1E" w14:textId="77777777" w:rsidR="00D079E7" w:rsidRPr="002D6F25" w:rsidRDefault="00000000">
      <w:pPr>
        <w:spacing w:after="160" w:line="276" w:lineRule="auto"/>
        <w:rPr>
          <w:rFonts w:ascii="Arial" w:hAnsi="Arial" w:cs="Arial"/>
        </w:rPr>
      </w:pPr>
      <w:r w:rsidRPr="002D6F25">
        <w:rPr>
          <w:rFonts w:ascii="Arial" w:hAnsi="Arial" w:cs="Arial"/>
        </w:rPr>
        <w:t xml:space="preserve">My </w:t>
      </w:r>
      <w:proofErr w:type="spellStart"/>
      <w:r w:rsidRPr="002D6F25">
        <w:rPr>
          <w:rFonts w:ascii="Arial" w:hAnsi="Arial" w:cs="Arial"/>
        </w:rPr>
        <w:t>pytest</w:t>
      </w:r>
      <w:proofErr w:type="spellEnd"/>
      <w:r w:rsidRPr="002D6F25">
        <w:rPr>
          <w:rFonts w:ascii="Arial" w:hAnsi="Arial" w:cs="Arial"/>
        </w:rPr>
        <w:t xml:space="preserve"> suite has 20 tests across three files:</w:t>
      </w:r>
    </w:p>
    <w:p w14:paraId="034CA920" w14:textId="77777777" w:rsidR="00D079E7" w:rsidRPr="002D6F25" w:rsidRDefault="00000000">
      <w:pPr>
        <w:pStyle w:val="ListParagraph"/>
        <w:numPr>
          <w:ilvl w:val="0"/>
          <w:numId w:val="2"/>
        </w:numPr>
        <w:spacing w:after="80"/>
        <w:rPr>
          <w:rFonts w:ascii="Arial" w:hAnsi="Arial" w:cs="Arial"/>
        </w:rPr>
      </w:pPr>
      <w:r w:rsidRPr="002D6F25">
        <w:rPr>
          <w:rFonts w:ascii="Arial" w:hAnsi="Arial" w:cs="Arial"/>
        </w:rPr>
        <w:t>tests/test_data_processing.py — missing-value coercion, imputation, target binarization, and schema checks, using a small synthetic frame with the same ‘?’ missing-value convention as the real UCI file</w:t>
      </w:r>
    </w:p>
    <w:p w14:paraId="2F00E035" w14:textId="77777777" w:rsidR="00D079E7" w:rsidRPr="002D6F25" w:rsidRDefault="00000000">
      <w:pPr>
        <w:pStyle w:val="ListParagraph"/>
        <w:numPr>
          <w:ilvl w:val="0"/>
          <w:numId w:val="2"/>
        </w:numPr>
        <w:spacing w:after="80"/>
        <w:rPr>
          <w:rFonts w:ascii="Arial" w:hAnsi="Arial" w:cs="Arial"/>
        </w:rPr>
      </w:pPr>
      <w:r w:rsidRPr="002D6F25">
        <w:rPr>
          <w:rFonts w:ascii="Arial" w:hAnsi="Arial" w:cs="Arial"/>
        </w:rPr>
        <w:t>tests/test_model.py — the saved model loads correctly, predictions are valid probabilities that sum to 1, predictions are deterministic, and a regression guard that fails the build if a future retrain drops below 75% ROC-AUC or 70% accuracy</w:t>
      </w:r>
    </w:p>
    <w:p w14:paraId="4FA611D8" w14:textId="77777777" w:rsidR="00D079E7" w:rsidRPr="002D6F25" w:rsidRDefault="00000000">
      <w:pPr>
        <w:pStyle w:val="ListParagraph"/>
        <w:numPr>
          <w:ilvl w:val="0"/>
          <w:numId w:val="2"/>
        </w:numPr>
        <w:spacing w:after="80"/>
        <w:rPr>
          <w:rFonts w:ascii="Arial" w:hAnsi="Arial" w:cs="Arial"/>
        </w:rPr>
      </w:pPr>
      <w:r w:rsidRPr="002D6F25">
        <w:rPr>
          <w:rFonts w:ascii="Arial" w:hAnsi="Arial" w:cs="Arial"/>
        </w:rPr>
        <w:t>tests/test_api.py — health check, a valid /predict call, three different malformed-input cases (missing field, out-of-range value, wrong type — all correctly return 422), a check that every response carries a request ID header, and a check that /metrics exposes Prometheus-format output</w:t>
      </w:r>
    </w:p>
    <w:p w14:paraId="31076BFA" w14:textId="77777777" w:rsidR="00D079E7" w:rsidRDefault="00000000">
      <w:pPr>
        <w:spacing w:after="160" w:line="276" w:lineRule="auto"/>
        <w:rPr>
          <w:rFonts w:ascii="Arial" w:hAnsi="Arial" w:cs="Arial"/>
        </w:rPr>
      </w:pPr>
      <w:r w:rsidRPr="002D6F25">
        <w:rPr>
          <w:rFonts w:ascii="Arial" w:hAnsi="Arial" w:cs="Arial"/>
        </w:rPr>
        <w:t xml:space="preserve">All 20 tests pass locally with </w:t>
      </w:r>
      <w:proofErr w:type="spellStart"/>
      <w:r w:rsidRPr="002D6F25">
        <w:rPr>
          <w:rFonts w:ascii="Arial" w:hAnsi="Arial" w:cs="Arial"/>
        </w:rPr>
        <w:t>pytest</w:t>
      </w:r>
      <w:proofErr w:type="spellEnd"/>
      <w:r w:rsidRPr="002D6F25">
        <w:rPr>
          <w:rFonts w:ascii="Arial" w:hAnsi="Arial" w:cs="Arial"/>
        </w:rPr>
        <w:t xml:space="preserve"> tests/ -v, and the same command is what CI runs.</w:t>
      </w:r>
    </w:p>
    <w:p w14:paraId="21E703E9" w14:textId="77777777" w:rsidR="00487FAF" w:rsidRDefault="00487FAF">
      <w:pPr>
        <w:spacing w:after="160" w:line="276" w:lineRule="auto"/>
        <w:rPr>
          <w:rFonts w:ascii="Arial" w:hAnsi="Arial" w:cs="Arial"/>
        </w:rPr>
      </w:pPr>
    </w:p>
    <w:p w14:paraId="7780DFE0" w14:textId="3975599F" w:rsidR="00487FAF" w:rsidRDefault="00487FAF">
      <w:pPr>
        <w:spacing w:after="160" w:line="276" w:lineRule="auto"/>
        <w:rPr>
          <w:rFonts w:ascii="Arial" w:hAnsi="Arial" w:cs="Arial"/>
        </w:rPr>
      </w:pPr>
      <w:r w:rsidRPr="00487FAF">
        <w:rPr>
          <w:rFonts w:ascii="Arial" w:hAnsi="Arial" w:cs="Arial"/>
        </w:rPr>
        <w:drawing>
          <wp:inline distT="0" distB="0" distL="0" distR="0" wp14:anchorId="65FBEFA2" wp14:editId="5FA63D1E">
            <wp:extent cx="6163310" cy="3314700"/>
            <wp:effectExtent l="0" t="0" r="8890" b="0"/>
            <wp:docPr id="1503241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324167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163310" cy="3314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6526B0" w14:textId="7443879E" w:rsidR="00487FAF" w:rsidRDefault="00487FAF">
      <w:pPr>
        <w:spacing w:after="160" w:line="276" w:lineRule="auto"/>
        <w:rPr>
          <w:rFonts w:ascii="Arial" w:hAnsi="Arial" w:cs="Arial"/>
        </w:rPr>
      </w:pPr>
      <w:r w:rsidRPr="00487FAF">
        <w:rPr>
          <w:rFonts w:ascii="Arial" w:hAnsi="Arial" w:cs="Arial"/>
        </w:rPr>
        <w:lastRenderedPageBreak/>
        <w:drawing>
          <wp:inline distT="0" distB="0" distL="0" distR="0" wp14:anchorId="5DB6BA06" wp14:editId="4E9A9989">
            <wp:extent cx="6163310" cy="3330575"/>
            <wp:effectExtent l="0" t="0" r="8890" b="3175"/>
            <wp:docPr id="602878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287850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163310" cy="3330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3B0DC1" w14:textId="77777777" w:rsidR="00487FAF" w:rsidRDefault="00487FAF">
      <w:pPr>
        <w:spacing w:after="160" w:line="276" w:lineRule="auto"/>
        <w:rPr>
          <w:rFonts w:ascii="Arial" w:hAnsi="Arial" w:cs="Arial"/>
        </w:rPr>
      </w:pPr>
    </w:p>
    <w:p w14:paraId="318158E2" w14:textId="6C281B8C" w:rsidR="00487FAF" w:rsidRDefault="00487FAF" w:rsidP="00487FAF">
      <w:pPr>
        <w:pStyle w:val="Heading2"/>
        <w:spacing w:before="260" w:after="120"/>
        <w:rPr>
          <w:rFonts w:ascii="Arial" w:hAnsi="Arial" w:cs="Arial"/>
        </w:rPr>
      </w:pPr>
      <w:r w:rsidRPr="002D6F25">
        <w:rPr>
          <w:rFonts w:ascii="Arial" w:hAnsi="Arial" w:cs="Arial"/>
        </w:rPr>
        <w:t>8.</w:t>
      </w:r>
      <w:r>
        <w:rPr>
          <w:rFonts w:ascii="Arial" w:hAnsi="Arial" w:cs="Arial"/>
        </w:rPr>
        <w:t>2</w:t>
      </w:r>
      <w:r w:rsidRPr="002D6F25"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Build Validation</w:t>
      </w:r>
      <w:r>
        <w:rPr>
          <w:rFonts w:ascii="Arial" w:hAnsi="Arial" w:cs="Arial"/>
        </w:rPr>
        <w:br/>
      </w:r>
      <w:r>
        <w:rPr>
          <w:rFonts w:ascii="Arial" w:hAnsi="Arial" w:cs="Arial"/>
        </w:rPr>
        <w:br/>
      </w:r>
      <w:r w:rsidRPr="00487FAF">
        <w:rPr>
          <w:rFonts w:ascii="Arial" w:hAnsi="Arial" w:cs="Arial"/>
        </w:rPr>
        <w:drawing>
          <wp:inline distT="0" distB="0" distL="0" distR="0" wp14:anchorId="59B5AA84" wp14:editId="4F016CF1">
            <wp:extent cx="6163310" cy="3308350"/>
            <wp:effectExtent l="0" t="0" r="8890" b="6350"/>
            <wp:docPr id="17392611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9261103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163310" cy="3308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99B045" w14:textId="340C8CE4" w:rsidR="00487FAF" w:rsidRDefault="00487FAF" w:rsidP="00487FAF">
      <w:pPr>
        <w:pStyle w:val="Heading2"/>
        <w:spacing w:before="260" w:after="120"/>
        <w:rPr>
          <w:rFonts w:ascii="Arial" w:hAnsi="Arial" w:cs="Arial"/>
        </w:rPr>
      </w:pPr>
      <w:r w:rsidRPr="00487FAF">
        <w:rPr>
          <w:rFonts w:ascii="Arial" w:hAnsi="Arial" w:cs="Arial"/>
        </w:rPr>
        <w:lastRenderedPageBreak/>
        <w:drawing>
          <wp:inline distT="0" distB="0" distL="0" distR="0" wp14:anchorId="6085CB9C" wp14:editId="3145169B">
            <wp:extent cx="6163310" cy="3315970"/>
            <wp:effectExtent l="0" t="0" r="8890" b="0"/>
            <wp:docPr id="10086148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8614848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163310" cy="3315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7A92BF" w14:textId="77777777" w:rsidR="00BC36EC" w:rsidRDefault="00BC36EC" w:rsidP="00487FAF">
      <w:pPr>
        <w:pStyle w:val="Heading2"/>
        <w:spacing w:before="260" w:after="120"/>
        <w:rPr>
          <w:rFonts w:ascii="Arial" w:hAnsi="Arial" w:cs="Arial"/>
        </w:rPr>
      </w:pPr>
    </w:p>
    <w:p w14:paraId="1A5D9C38" w14:textId="067C7679" w:rsidR="00BC36EC" w:rsidRPr="002D6F25" w:rsidRDefault="00BC36EC" w:rsidP="00487FAF">
      <w:pPr>
        <w:pStyle w:val="Heading2"/>
        <w:spacing w:before="260" w:after="120"/>
        <w:rPr>
          <w:rFonts w:ascii="Arial" w:hAnsi="Arial" w:cs="Arial"/>
        </w:rPr>
      </w:pPr>
      <w:r w:rsidRPr="00BC36EC">
        <w:rPr>
          <w:rFonts w:ascii="Arial" w:hAnsi="Arial" w:cs="Arial"/>
        </w:rPr>
        <w:drawing>
          <wp:inline distT="0" distB="0" distL="0" distR="0" wp14:anchorId="6FD9B3BB" wp14:editId="165042CD">
            <wp:extent cx="6163310" cy="3327400"/>
            <wp:effectExtent l="0" t="0" r="8890" b="6350"/>
            <wp:docPr id="7603542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0354250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163310" cy="3327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6630C6" w14:textId="77777777" w:rsidR="00487FAF" w:rsidRDefault="00487FAF">
      <w:pPr>
        <w:spacing w:after="160" w:line="276" w:lineRule="auto"/>
        <w:rPr>
          <w:rFonts w:ascii="Arial" w:hAnsi="Arial" w:cs="Arial"/>
        </w:rPr>
      </w:pPr>
    </w:p>
    <w:p w14:paraId="45E11146" w14:textId="77777777" w:rsidR="00487FAF" w:rsidRPr="002D6F25" w:rsidRDefault="00487FAF">
      <w:pPr>
        <w:spacing w:after="160" w:line="276" w:lineRule="auto"/>
        <w:rPr>
          <w:rFonts w:ascii="Arial" w:hAnsi="Arial" w:cs="Arial"/>
        </w:rPr>
      </w:pPr>
    </w:p>
    <w:p w14:paraId="04C62DDD" w14:textId="77777777" w:rsidR="00D079E7" w:rsidRPr="002D6F25" w:rsidRDefault="00000000">
      <w:pPr>
        <w:pStyle w:val="Heading1"/>
        <w:spacing w:before="360" w:after="160"/>
        <w:rPr>
          <w:rFonts w:ascii="Arial" w:hAnsi="Arial" w:cs="Arial"/>
        </w:rPr>
      </w:pPr>
      <w:r w:rsidRPr="002D6F25">
        <w:rPr>
          <w:rFonts w:ascii="Arial" w:hAnsi="Arial" w:cs="Arial"/>
        </w:rPr>
        <w:t>9. Model Containerization</w:t>
      </w:r>
    </w:p>
    <w:p w14:paraId="41DA3B2C" w14:textId="77777777" w:rsidR="00D079E7" w:rsidRPr="002D6F25" w:rsidRDefault="00000000">
      <w:pPr>
        <w:spacing w:after="160" w:line="276" w:lineRule="auto"/>
        <w:rPr>
          <w:rFonts w:ascii="Arial" w:hAnsi="Arial" w:cs="Arial"/>
        </w:rPr>
      </w:pPr>
      <w:r w:rsidRPr="002D6F25">
        <w:rPr>
          <w:rFonts w:ascii="Arial" w:hAnsi="Arial" w:cs="Arial"/>
        </w:rPr>
        <w:t xml:space="preserve">I built a </w:t>
      </w:r>
      <w:proofErr w:type="spellStart"/>
      <w:r w:rsidRPr="002D6F25">
        <w:rPr>
          <w:rFonts w:ascii="Arial" w:hAnsi="Arial" w:cs="Arial"/>
        </w:rPr>
        <w:t>Dockerfile</w:t>
      </w:r>
      <w:proofErr w:type="spellEnd"/>
      <w:r w:rsidRPr="002D6F25">
        <w:rPr>
          <w:rFonts w:ascii="Arial" w:hAnsi="Arial" w:cs="Arial"/>
        </w:rPr>
        <w:t xml:space="preserve"> around a lean python:3.12-slim base image, installing only the runtime dependencies needed for inference (requirements-api.txt — no matplotlib, seaborn, </w:t>
      </w:r>
      <w:proofErr w:type="spellStart"/>
      <w:r w:rsidRPr="002D6F25">
        <w:rPr>
          <w:rFonts w:ascii="Arial" w:hAnsi="Arial" w:cs="Arial"/>
        </w:rPr>
        <w:t>mlflow</w:t>
      </w:r>
      <w:proofErr w:type="spellEnd"/>
      <w:r w:rsidRPr="002D6F25">
        <w:rPr>
          <w:rFonts w:ascii="Arial" w:hAnsi="Arial" w:cs="Arial"/>
        </w:rPr>
        <w:t>, or Jupyter, since those are training-time-only). The image copies in the API code and the trained model, runs as a non-root user, and defines a HEALTHCHECK that polls /health.</w:t>
      </w:r>
    </w:p>
    <w:p w14:paraId="6C1CD030" w14:textId="77777777" w:rsidR="00D079E7" w:rsidRPr="002D6F25" w:rsidRDefault="00000000">
      <w:pPr>
        <w:spacing w:after="160" w:line="276" w:lineRule="auto"/>
        <w:rPr>
          <w:rFonts w:ascii="Arial" w:hAnsi="Arial" w:cs="Arial"/>
        </w:rPr>
      </w:pPr>
      <w:r w:rsidRPr="002D6F25">
        <w:rPr>
          <w:rFonts w:ascii="Arial" w:hAnsi="Arial" w:cs="Arial"/>
        </w:rPr>
        <w:t>I verified the container end-to-end on my own machine: built the image, ran it, and hit both endpoints with curl.</w:t>
      </w:r>
    </w:p>
    <w:p w14:paraId="286BAD09" w14:textId="77777777" w:rsidR="00D079E7" w:rsidRPr="002D6F25" w:rsidRDefault="00000000">
      <w:pPr>
        <w:spacing w:before="120" w:after="200"/>
        <w:jc w:val="center"/>
        <w:rPr>
          <w:rFonts w:ascii="Arial" w:hAnsi="Arial" w:cs="Arial"/>
        </w:rPr>
      </w:pPr>
      <w:r w:rsidRPr="002D6F25">
        <w:rPr>
          <w:rFonts w:ascii="Arial" w:hAnsi="Arial" w:cs="Arial"/>
          <w:noProof/>
        </w:rPr>
        <w:lastRenderedPageBreak/>
        <w:drawing>
          <wp:inline distT="0" distB="0" distL="0" distR="0" wp14:anchorId="2D732C09" wp14:editId="366D21B3">
            <wp:extent cx="5305425" cy="2847975"/>
            <wp:effectExtent l="0" t="0" r="0" b="0"/>
            <wp:docPr id="255392642" name="Picture 2553926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05425" cy="2847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DA05D1" w14:textId="77777777" w:rsidR="00D079E7" w:rsidRPr="002D6F25" w:rsidRDefault="00000000">
      <w:pPr>
        <w:spacing w:after="200"/>
        <w:jc w:val="center"/>
        <w:rPr>
          <w:rFonts w:ascii="Arial" w:hAnsi="Arial" w:cs="Arial"/>
        </w:rPr>
      </w:pPr>
      <w:r w:rsidRPr="002D6F25">
        <w:rPr>
          <w:rFonts w:ascii="Arial" w:hAnsi="Arial" w:cs="Arial"/>
          <w:i/>
          <w:iCs/>
          <w:color w:val="555555"/>
          <w:sz w:val="18"/>
          <w:szCs w:val="18"/>
        </w:rPr>
        <w:t>Figure 8: Docker build (15/15 steps, FINISHED) followed by docker run, exposing port 8000.</w:t>
      </w:r>
    </w:p>
    <w:p w14:paraId="581DEAB5" w14:textId="77777777" w:rsidR="00D079E7" w:rsidRPr="002D6F25" w:rsidRDefault="00000000">
      <w:pPr>
        <w:spacing w:before="120" w:after="200"/>
        <w:jc w:val="center"/>
        <w:rPr>
          <w:rFonts w:ascii="Arial" w:hAnsi="Arial" w:cs="Arial"/>
        </w:rPr>
      </w:pPr>
      <w:r w:rsidRPr="002D6F25">
        <w:rPr>
          <w:rFonts w:ascii="Arial" w:hAnsi="Arial" w:cs="Arial"/>
          <w:noProof/>
        </w:rPr>
        <w:drawing>
          <wp:inline distT="0" distB="0" distL="0" distR="0" wp14:anchorId="13B28DFF" wp14:editId="43FE2B6E">
            <wp:extent cx="4752975" cy="2390775"/>
            <wp:effectExtent l="0" t="0" r="0" b="0"/>
            <wp:docPr id="1430977293" name="Picture 143097729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52975" cy="2390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C1FC0C" w14:textId="77777777" w:rsidR="00D079E7" w:rsidRPr="002D6F25" w:rsidRDefault="00000000">
      <w:pPr>
        <w:spacing w:after="200"/>
        <w:jc w:val="center"/>
        <w:rPr>
          <w:rFonts w:ascii="Arial" w:hAnsi="Arial" w:cs="Arial"/>
        </w:rPr>
      </w:pPr>
      <w:r w:rsidRPr="002D6F25">
        <w:rPr>
          <w:rFonts w:ascii="Arial" w:hAnsi="Arial" w:cs="Arial"/>
          <w:i/>
          <w:iCs/>
          <w:color w:val="555555"/>
          <w:sz w:val="18"/>
          <w:szCs w:val="18"/>
        </w:rPr>
        <w:t>Figure 9: curl http://localhost:8000/health returning a healthy response with the loaded model name (</w:t>
      </w:r>
      <w:proofErr w:type="spellStart"/>
      <w:r w:rsidRPr="002D6F25">
        <w:rPr>
          <w:rFonts w:ascii="Arial" w:hAnsi="Arial" w:cs="Arial"/>
          <w:i/>
          <w:iCs/>
          <w:color w:val="555555"/>
          <w:sz w:val="18"/>
          <w:szCs w:val="18"/>
        </w:rPr>
        <w:t>random_forest</w:t>
      </w:r>
      <w:proofErr w:type="spellEnd"/>
      <w:r w:rsidRPr="002D6F25">
        <w:rPr>
          <w:rFonts w:ascii="Arial" w:hAnsi="Arial" w:cs="Arial"/>
          <w:i/>
          <w:iCs/>
          <w:color w:val="555555"/>
          <w:sz w:val="18"/>
          <w:szCs w:val="18"/>
        </w:rPr>
        <w:t>).</w:t>
      </w:r>
    </w:p>
    <w:p w14:paraId="42EF071D" w14:textId="77777777" w:rsidR="00D079E7" w:rsidRPr="002D6F25" w:rsidRDefault="00000000">
      <w:pPr>
        <w:spacing w:before="120" w:after="200"/>
        <w:jc w:val="center"/>
        <w:rPr>
          <w:rFonts w:ascii="Arial" w:hAnsi="Arial" w:cs="Arial"/>
        </w:rPr>
      </w:pPr>
      <w:r w:rsidRPr="002D6F25">
        <w:rPr>
          <w:rFonts w:ascii="Arial" w:hAnsi="Arial" w:cs="Arial"/>
          <w:noProof/>
        </w:rPr>
        <w:drawing>
          <wp:inline distT="0" distB="0" distL="0" distR="0" wp14:anchorId="08D4F2DB" wp14:editId="6C757181">
            <wp:extent cx="4019550" cy="2600325"/>
            <wp:effectExtent l="0" t="0" r="0" b="0"/>
            <wp:docPr id="535044968" name="Picture 5350449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19550" cy="2600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F0CA8F" w14:textId="77777777" w:rsidR="00D079E7" w:rsidRPr="002D6F25" w:rsidRDefault="00000000">
      <w:pPr>
        <w:spacing w:after="200"/>
        <w:jc w:val="center"/>
        <w:rPr>
          <w:rFonts w:ascii="Arial" w:hAnsi="Arial" w:cs="Arial"/>
        </w:rPr>
      </w:pPr>
      <w:r w:rsidRPr="002D6F25">
        <w:rPr>
          <w:rFonts w:ascii="Arial" w:hAnsi="Arial" w:cs="Arial"/>
          <w:i/>
          <w:iCs/>
          <w:color w:val="555555"/>
          <w:sz w:val="18"/>
          <w:szCs w:val="18"/>
        </w:rPr>
        <w:t>Figure 10: Container logs showing the model loading on startup and structured request logs for every subsequent call, with a unique request ID, method, path, status code, and duration.</w:t>
      </w:r>
    </w:p>
    <w:p w14:paraId="3E97C6C9" w14:textId="77777777" w:rsidR="00D079E7" w:rsidRPr="002D6F25" w:rsidRDefault="00000000">
      <w:pPr>
        <w:spacing w:after="160" w:line="276" w:lineRule="auto"/>
        <w:rPr>
          <w:rFonts w:ascii="Arial" w:hAnsi="Arial" w:cs="Arial"/>
        </w:rPr>
      </w:pPr>
      <w:r w:rsidRPr="002D6F25">
        <w:rPr>
          <w:rFonts w:ascii="Arial" w:hAnsi="Arial" w:cs="Arial"/>
        </w:rPr>
        <w:lastRenderedPageBreak/>
        <w:t>I also exercised the API through the auto-generated Swagger UI at /docs, which is a convenient way to demonstrate the /predict contract without writing a separate client.</w:t>
      </w:r>
    </w:p>
    <w:p w14:paraId="5FB1EA01" w14:textId="77777777" w:rsidR="00D079E7" w:rsidRPr="002D6F25" w:rsidRDefault="00000000">
      <w:pPr>
        <w:spacing w:before="120" w:after="200"/>
        <w:jc w:val="center"/>
        <w:rPr>
          <w:rFonts w:ascii="Arial" w:hAnsi="Arial" w:cs="Arial"/>
        </w:rPr>
      </w:pPr>
      <w:r w:rsidRPr="002D6F25">
        <w:rPr>
          <w:rFonts w:ascii="Arial" w:hAnsi="Arial" w:cs="Arial"/>
          <w:noProof/>
        </w:rPr>
        <w:drawing>
          <wp:inline distT="0" distB="0" distL="0" distR="0" wp14:anchorId="709059AC" wp14:editId="6CCD0668">
            <wp:extent cx="5305425" cy="3114675"/>
            <wp:effectExtent l="0" t="0" r="0" b="0"/>
            <wp:docPr id="1085948497" name="Picture 108594849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05425" cy="3114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6B1229" w14:textId="77777777" w:rsidR="00D079E7" w:rsidRPr="002D6F25" w:rsidRDefault="00000000">
      <w:pPr>
        <w:spacing w:after="200"/>
        <w:jc w:val="center"/>
        <w:rPr>
          <w:rFonts w:ascii="Arial" w:hAnsi="Arial" w:cs="Arial"/>
        </w:rPr>
      </w:pPr>
      <w:r w:rsidRPr="002D6F25">
        <w:rPr>
          <w:rFonts w:ascii="Arial" w:hAnsi="Arial" w:cs="Arial"/>
          <w:i/>
          <w:iCs/>
          <w:color w:val="555555"/>
          <w:sz w:val="18"/>
          <w:szCs w:val="18"/>
        </w:rPr>
        <w:t xml:space="preserve">Figure 11: </w:t>
      </w:r>
      <w:proofErr w:type="spellStart"/>
      <w:r w:rsidRPr="002D6F25">
        <w:rPr>
          <w:rFonts w:ascii="Arial" w:hAnsi="Arial" w:cs="Arial"/>
          <w:i/>
          <w:iCs/>
          <w:color w:val="555555"/>
          <w:sz w:val="18"/>
          <w:szCs w:val="18"/>
        </w:rPr>
        <w:t>FastAPI’s</w:t>
      </w:r>
      <w:proofErr w:type="spellEnd"/>
      <w:r w:rsidRPr="002D6F25">
        <w:rPr>
          <w:rFonts w:ascii="Arial" w:hAnsi="Arial" w:cs="Arial"/>
          <w:i/>
          <w:iCs/>
          <w:color w:val="555555"/>
          <w:sz w:val="18"/>
          <w:szCs w:val="18"/>
        </w:rPr>
        <w:t xml:space="preserve"> Swagger UI listing the /, /health, and /predict endpoints, plus the request/response schemas.</w:t>
      </w:r>
    </w:p>
    <w:p w14:paraId="71A49B03" w14:textId="77777777" w:rsidR="00D079E7" w:rsidRPr="002D6F25" w:rsidRDefault="00000000">
      <w:pPr>
        <w:spacing w:before="120" w:after="200"/>
        <w:jc w:val="center"/>
        <w:rPr>
          <w:rFonts w:ascii="Arial" w:hAnsi="Arial" w:cs="Arial"/>
        </w:rPr>
      </w:pPr>
      <w:r w:rsidRPr="002D6F25">
        <w:rPr>
          <w:rFonts w:ascii="Arial" w:hAnsi="Arial" w:cs="Arial"/>
          <w:noProof/>
        </w:rPr>
        <w:drawing>
          <wp:inline distT="0" distB="0" distL="0" distR="0" wp14:anchorId="107BA56B" wp14:editId="7285A10E">
            <wp:extent cx="5305425" cy="2867025"/>
            <wp:effectExtent l="0" t="0" r="0" b="0"/>
            <wp:docPr id="556054975" name="Picture 5560549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3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05425" cy="2867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DBC66A" w14:textId="77777777" w:rsidR="00D079E7" w:rsidRPr="002D6F25" w:rsidRDefault="00000000">
      <w:pPr>
        <w:spacing w:after="200"/>
        <w:jc w:val="center"/>
        <w:rPr>
          <w:rFonts w:ascii="Arial" w:hAnsi="Arial" w:cs="Arial"/>
        </w:rPr>
      </w:pPr>
      <w:r w:rsidRPr="002D6F25">
        <w:rPr>
          <w:rFonts w:ascii="Arial" w:hAnsi="Arial" w:cs="Arial"/>
          <w:i/>
          <w:iCs/>
          <w:color w:val="555555"/>
          <w:sz w:val="18"/>
          <w:szCs w:val="18"/>
        </w:rPr>
        <w:t xml:space="preserve">Figure 12: A live /predict call through Swagger — 200 </w:t>
      </w:r>
      <w:proofErr w:type="gramStart"/>
      <w:r w:rsidRPr="002D6F25">
        <w:rPr>
          <w:rFonts w:ascii="Arial" w:hAnsi="Arial" w:cs="Arial"/>
          <w:i/>
          <w:iCs/>
          <w:color w:val="555555"/>
          <w:sz w:val="18"/>
          <w:szCs w:val="18"/>
        </w:rPr>
        <w:t>response</w:t>
      </w:r>
      <w:proofErr w:type="gramEnd"/>
      <w:r w:rsidRPr="002D6F25">
        <w:rPr>
          <w:rFonts w:ascii="Arial" w:hAnsi="Arial" w:cs="Arial"/>
          <w:i/>
          <w:iCs/>
          <w:color w:val="555555"/>
          <w:sz w:val="18"/>
          <w:szCs w:val="18"/>
        </w:rPr>
        <w:t xml:space="preserve"> with prediction, label, confidence, and the model name/version used.</w:t>
      </w:r>
    </w:p>
    <w:p w14:paraId="5457A1F4" w14:textId="77777777" w:rsidR="00D079E7" w:rsidRPr="002D6F25" w:rsidRDefault="00000000">
      <w:pPr>
        <w:rPr>
          <w:rFonts w:ascii="Arial" w:hAnsi="Arial" w:cs="Arial"/>
        </w:rPr>
      </w:pPr>
      <w:r w:rsidRPr="002D6F25">
        <w:rPr>
          <w:rFonts w:ascii="Arial" w:hAnsi="Arial" w:cs="Arial"/>
        </w:rPr>
        <w:br w:type="page"/>
      </w:r>
    </w:p>
    <w:p w14:paraId="40ECF87D" w14:textId="77777777" w:rsidR="00D079E7" w:rsidRPr="002D6F25" w:rsidRDefault="00000000">
      <w:pPr>
        <w:pStyle w:val="Heading1"/>
        <w:spacing w:before="360" w:after="160"/>
        <w:rPr>
          <w:rFonts w:ascii="Arial" w:hAnsi="Arial" w:cs="Arial"/>
        </w:rPr>
      </w:pPr>
      <w:r w:rsidRPr="002D6F25">
        <w:rPr>
          <w:rFonts w:ascii="Arial" w:hAnsi="Arial" w:cs="Arial"/>
        </w:rPr>
        <w:lastRenderedPageBreak/>
        <w:t>10. Production Deployment (Kubernetes)</w:t>
      </w:r>
    </w:p>
    <w:p w14:paraId="5E05ADFF" w14:textId="77777777" w:rsidR="00D079E7" w:rsidRPr="002D6F25" w:rsidRDefault="00000000">
      <w:pPr>
        <w:spacing w:after="160" w:line="276" w:lineRule="auto"/>
        <w:rPr>
          <w:rFonts w:ascii="Arial" w:hAnsi="Arial" w:cs="Arial"/>
        </w:rPr>
      </w:pPr>
      <w:r w:rsidRPr="002D6F25">
        <w:rPr>
          <w:rFonts w:ascii="Arial" w:hAnsi="Arial" w:cs="Arial"/>
        </w:rPr>
        <w:t xml:space="preserve">For local Kubernetes I enabled Docker Desktop’s built-in Kubernetes cluster rather than a separate </w:t>
      </w:r>
      <w:proofErr w:type="spellStart"/>
      <w:r w:rsidRPr="002D6F25">
        <w:rPr>
          <w:rFonts w:ascii="Arial" w:hAnsi="Arial" w:cs="Arial"/>
        </w:rPr>
        <w:t>Minikube</w:t>
      </w:r>
      <w:proofErr w:type="spellEnd"/>
      <w:r w:rsidRPr="002D6F25">
        <w:rPr>
          <w:rFonts w:ascii="Arial" w:hAnsi="Arial" w:cs="Arial"/>
        </w:rPr>
        <w:t xml:space="preserve"> install, since I already had Docker Desktop running. I wrote two manifests: k8s/</w:t>
      </w:r>
      <w:proofErr w:type="spellStart"/>
      <w:r w:rsidRPr="002D6F25">
        <w:rPr>
          <w:rFonts w:ascii="Arial" w:hAnsi="Arial" w:cs="Arial"/>
        </w:rPr>
        <w:t>deployment.yaml</w:t>
      </w:r>
      <w:proofErr w:type="spellEnd"/>
      <w:r w:rsidRPr="002D6F25">
        <w:rPr>
          <w:rFonts w:ascii="Arial" w:hAnsi="Arial" w:cs="Arial"/>
        </w:rPr>
        <w:t xml:space="preserve">, which creates a dedicated </w:t>
      </w:r>
      <w:proofErr w:type="spellStart"/>
      <w:r w:rsidRPr="002D6F25">
        <w:rPr>
          <w:rFonts w:ascii="Arial" w:hAnsi="Arial" w:cs="Arial"/>
        </w:rPr>
        <w:t>mlops</w:t>
      </w:r>
      <w:proofErr w:type="spellEnd"/>
      <w:r w:rsidRPr="002D6F25">
        <w:rPr>
          <w:rFonts w:ascii="Arial" w:hAnsi="Arial" w:cs="Arial"/>
        </w:rPr>
        <w:t>-assignment namespace and a Deployment with 2 replicas, resource requests/limits (100m–500m CPU, 256Mi–512Mi memory), and readiness/liveness probes against /health; and k8s/</w:t>
      </w:r>
      <w:proofErr w:type="spellStart"/>
      <w:r w:rsidRPr="002D6F25">
        <w:rPr>
          <w:rFonts w:ascii="Arial" w:hAnsi="Arial" w:cs="Arial"/>
        </w:rPr>
        <w:t>service.yaml</w:t>
      </w:r>
      <w:proofErr w:type="spellEnd"/>
      <w:r w:rsidRPr="002D6F25">
        <w:rPr>
          <w:rFonts w:ascii="Arial" w:hAnsi="Arial" w:cs="Arial"/>
        </w:rPr>
        <w:t xml:space="preserve">, a </w:t>
      </w:r>
      <w:proofErr w:type="spellStart"/>
      <w:r w:rsidRPr="002D6F25">
        <w:rPr>
          <w:rFonts w:ascii="Arial" w:hAnsi="Arial" w:cs="Arial"/>
        </w:rPr>
        <w:t>LoadBalancer</w:t>
      </w:r>
      <w:proofErr w:type="spellEnd"/>
      <w:r w:rsidRPr="002D6F25">
        <w:rPr>
          <w:rFonts w:ascii="Arial" w:hAnsi="Arial" w:cs="Arial"/>
        </w:rPr>
        <w:t xml:space="preserve"> Service mapping port 80 to the container’s port 8000.</w:t>
      </w:r>
    </w:p>
    <w:p w14:paraId="1AF100A2" w14:textId="77777777" w:rsidR="00D079E7" w:rsidRPr="002D6F25" w:rsidRDefault="00000000">
      <w:pPr>
        <w:spacing w:after="160" w:line="276" w:lineRule="auto"/>
        <w:rPr>
          <w:rFonts w:ascii="Arial" w:hAnsi="Arial" w:cs="Arial"/>
        </w:rPr>
      </w:pPr>
      <w:r w:rsidRPr="002D6F25">
        <w:rPr>
          <w:rFonts w:ascii="Arial" w:hAnsi="Arial" w:cs="Arial"/>
        </w:rPr>
        <w:t xml:space="preserve">The first time I tried </w:t>
      </w:r>
      <w:proofErr w:type="spellStart"/>
      <w:r w:rsidRPr="002D6F25">
        <w:rPr>
          <w:rFonts w:ascii="Arial" w:hAnsi="Arial" w:cs="Arial"/>
        </w:rPr>
        <w:t>kubectl</w:t>
      </w:r>
      <w:proofErr w:type="spellEnd"/>
      <w:r w:rsidRPr="002D6F25">
        <w:rPr>
          <w:rFonts w:ascii="Arial" w:hAnsi="Arial" w:cs="Arial"/>
        </w:rPr>
        <w:t xml:space="preserve"> apply, it failed with a connection error to localhost:8080 — which turned out to simply mean Kubernetes wasn’t enabled in Docker Desktop yet. After enabling it (Settings → Kubernetes → Enable Kubernetes) and confirming </w:t>
      </w:r>
      <w:proofErr w:type="spellStart"/>
      <w:r w:rsidRPr="002D6F25">
        <w:rPr>
          <w:rFonts w:ascii="Arial" w:hAnsi="Arial" w:cs="Arial"/>
        </w:rPr>
        <w:t>kubectl</w:t>
      </w:r>
      <w:proofErr w:type="spellEnd"/>
      <w:r w:rsidRPr="002D6F25">
        <w:rPr>
          <w:rFonts w:ascii="Arial" w:hAnsi="Arial" w:cs="Arial"/>
        </w:rPr>
        <w:t xml:space="preserve"> config current-context returned docker-desktop, the deployment went through cleanly.</w:t>
      </w:r>
    </w:p>
    <w:p w14:paraId="2AB1F708" w14:textId="77777777" w:rsidR="00D079E7" w:rsidRPr="002D6F25" w:rsidRDefault="00000000">
      <w:pPr>
        <w:spacing w:before="120" w:after="200"/>
        <w:jc w:val="center"/>
        <w:rPr>
          <w:rFonts w:ascii="Arial" w:hAnsi="Arial" w:cs="Arial"/>
        </w:rPr>
      </w:pPr>
      <w:r w:rsidRPr="002D6F25">
        <w:rPr>
          <w:rFonts w:ascii="Arial" w:hAnsi="Arial" w:cs="Arial"/>
          <w:noProof/>
        </w:rPr>
        <w:drawing>
          <wp:inline distT="0" distB="0" distL="0" distR="0" wp14:anchorId="0B809638" wp14:editId="5F0F86D5">
            <wp:extent cx="4933950" cy="3495675"/>
            <wp:effectExtent l="0" t="0" r="0" b="0"/>
            <wp:docPr id="916744860" name="Picture 9167448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3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33950" cy="3495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5EBFE2" w14:textId="77777777" w:rsidR="00D079E7" w:rsidRPr="002D6F25" w:rsidRDefault="00000000">
      <w:pPr>
        <w:spacing w:after="200"/>
        <w:jc w:val="center"/>
        <w:rPr>
          <w:rFonts w:ascii="Arial" w:hAnsi="Arial" w:cs="Arial"/>
        </w:rPr>
      </w:pPr>
      <w:r w:rsidRPr="002D6F25">
        <w:rPr>
          <w:rFonts w:ascii="Arial" w:hAnsi="Arial" w:cs="Arial"/>
          <w:i/>
          <w:iCs/>
          <w:color w:val="555555"/>
          <w:sz w:val="18"/>
          <w:szCs w:val="18"/>
        </w:rPr>
        <w:t xml:space="preserve">Figure 13: </w:t>
      </w:r>
      <w:proofErr w:type="spellStart"/>
      <w:r w:rsidRPr="002D6F25">
        <w:rPr>
          <w:rFonts w:ascii="Arial" w:hAnsi="Arial" w:cs="Arial"/>
          <w:i/>
          <w:iCs/>
          <w:color w:val="555555"/>
          <w:sz w:val="18"/>
          <w:szCs w:val="18"/>
        </w:rPr>
        <w:t>kubectl</w:t>
      </w:r>
      <w:proofErr w:type="spellEnd"/>
      <w:r w:rsidRPr="002D6F25">
        <w:rPr>
          <w:rFonts w:ascii="Arial" w:hAnsi="Arial" w:cs="Arial"/>
          <w:i/>
          <w:iCs/>
          <w:color w:val="555555"/>
          <w:sz w:val="18"/>
          <w:szCs w:val="18"/>
        </w:rPr>
        <w:t xml:space="preserve"> apply creating the namespace, Deployment, and Service; </w:t>
      </w:r>
      <w:proofErr w:type="spellStart"/>
      <w:r w:rsidRPr="002D6F25">
        <w:rPr>
          <w:rFonts w:ascii="Arial" w:hAnsi="Arial" w:cs="Arial"/>
          <w:i/>
          <w:iCs/>
          <w:color w:val="555555"/>
          <w:sz w:val="18"/>
          <w:szCs w:val="18"/>
        </w:rPr>
        <w:t>kubectl</w:t>
      </w:r>
      <w:proofErr w:type="spellEnd"/>
      <w:r w:rsidRPr="002D6F25">
        <w:rPr>
          <w:rFonts w:ascii="Arial" w:hAnsi="Arial" w:cs="Arial"/>
          <w:i/>
          <w:iCs/>
          <w:color w:val="555555"/>
          <w:sz w:val="18"/>
          <w:szCs w:val="18"/>
        </w:rPr>
        <w:t xml:space="preserve"> get pods showing 2/2 pods Running; </w:t>
      </w:r>
      <w:proofErr w:type="spellStart"/>
      <w:r w:rsidRPr="002D6F25">
        <w:rPr>
          <w:rFonts w:ascii="Arial" w:hAnsi="Arial" w:cs="Arial"/>
          <w:i/>
          <w:iCs/>
          <w:color w:val="555555"/>
          <w:sz w:val="18"/>
          <w:szCs w:val="18"/>
        </w:rPr>
        <w:t>kubectl</w:t>
      </w:r>
      <w:proofErr w:type="spellEnd"/>
      <w:r w:rsidRPr="002D6F25">
        <w:rPr>
          <w:rFonts w:ascii="Arial" w:hAnsi="Arial" w:cs="Arial"/>
          <w:i/>
          <w:iCs/>
          <w:color w:val="555555"/>
          <w:sz w:val="18"/>
          <w:szCs w:val="18"/>
        </w:rPr>
        <w:t xml:space="preserve"> get svc showing the </w:t>
      </w:r>
      <w:proofErr w:type="spellStart"/>
      <w:r w:rsidRPr="002D6F25">
        <w:rPr>
          <w:rFonts w:ascii="Arial" w:hAnsi="Arial" w:cs="Arial"/>
          <w:i/>
          <w:iCs/>
          <w:color w:val="555555"/>
          <w:sz w:val="18"/>
          <w:szCs w:val="18"/>
        </w:rPr>
        <w:t>LoadBalancer</w:t>
      </w:r>
      <w:proofErr w:type="spellEnd"/>
      <w:r w:rsidRPr="002D6F25">
        <w:rPr>
          <w:rFonts w:ascii="Arial" w:hAnsi="Arial" w:cs="Arial"/>
          <w:i/>
          <w:iCs/>
          <w:color w:val="555555"/>
          <w:sz w:val="18"/>
          <w:szCs w:val="18"/>
        </w:rPr>
        <w:t xml:space="preserve"> service; and a successful curl to /health through Kubernetes.</w:t>
      </w:r>
    </w:p>
    <w:p w14:paraId="35F3E9A4" w14:textId="77777777" w:rsidR="00D079E7" w:rsidRPr="002D6F25" w:rsidRDefault="00000000">
      <w:pPr>
        <w:spacing w:after="160" w:line="276" w:lineRule="auto"/>
        <w:rPr>
          <w:rFonts w:ascii="Arial" w:hAnsi="Arial" w:cs="Arial"/>
        </w:rPr>
      </w:pPr>
      <w:proofErr w:type="spellStart"/>
      <w:r w:rsidRPr="002D6F25">
        <w:rPr>
          <w:rFonts w:ascii="Arial" w:hAnsi="Arial" w:cs="Arial"/>
        </w:rPr>
        <w:t>kubectl</w:t>
      </w:r>
      <w:proofErr w:type="spellEnd"/>
      <w:r w:rsidRPr="002D6F25">
        <w:rPr>
          <w:rFonts w:ascii="Arial" w:hAnsi="Arial" w:cs="Arial"/>
        </w:rPr>
        <w:t xml:space="preserve"> get all and </w:t>
      </w:r>
      <w:proofErr w:type="spellStart"/>
      <w:r w:rsidRPr="002D6F25">
        <w:rPr>
          <w:rFonts w:ascii="Arial" w:hAnsi="Arial" w:cs="Arial"/>
        </w:rPr>
        <w:t>kubectl</w:t>
      </w:r>
      <w:proofErr w:type="spellEnd"/>
      <w:r w:rsidRPr="002D6F25">
        <w:rPr>
          <w:rFonts w:ascii="Arial" w:hAnsi="Arial" w:cs="Arial"/>
        </w:rPr>
        <w:t xml:space="preserve"> describe deployment confirm the rollout matches what I specified: 2 desired, 2 current, 2 ready, 0 unavailable, </w:t>
      </w:r>
      <w:proofErr w:type="spellStart"/>
      <w:r w:rsidRPr="002D6F25">
        <w:rPr>
          <w:rFonts w:ascii="Arial" w:hAnsi="Arial" w:cs="Arial"/>
        </w:rPr>
        <w:t>RollingUpdate</w:t>
      </w:r>
      <w:proofErr w:type="spellEnd"/>
      <w:r w:rsidRPr="002D6F25">
        <w:rPr>
          <w:rFonts w:ascii="Arial" w:hAnsi="Arial" w:cs="Arial"/>
        </w:rPr>
        <w:t xml:space="preserve"> strategy, and the exact resource limits and liveness/readiness probe configuration I set in the manifest.</w:t>
      </w:r>
    </w:p>
    <w:p w14:paraId="6956F651" w14:textId="77777777" w:rsidR="00D079E7" w:rsidRPr="002D6F25" w:rsidRDefault="00000000">
      <w:pPr>
        <w:spacing w:before="120" w:after="200"/>
        <w:jc w:val="center"/>
        <w:rPr>
          <w:rFonts w:ascii="Arial" w:hAnsi="Arial" w:cs="Arial"/>
        </w:rPr>
      </w:pPr>
      <w:r w:rsidRPr="002D6F25">
        <w:rPr>
          <w:rFonts w:ascii="Arial" w:hAnsi="Arial" w:cs="Arial"/>
          <w:noProof/>
        </w:rPr>
        <w:lastRenderedPageBreak/>
        <w:drawing>
          <wp:inline distT="0" distB="0" distL="0" distR="0" wp14:anchorId="71B484D3" wp14:editId="35587EA0">
            <wp:extent cx="4391025" cy="4076700"/>
            <wp:effectExtent l="0" t="0" r="0" b="0"/>
            <wp:docPr id="906748209" name="Picture 90674820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3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91025" cy="4076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34750A" w14:textId="77777777" w:rsidR="00D079E7" w:rsidRPr="002D6F25" w:rsidRDefault="00000000">
      <w:pPr>
        <w:spacing w:after="200"/>
        <w:jc w:val="center"/>
        <w:rPr>
          <w:rFonts w:ascii="Arial" w:hAnsi="Arial" w:cs="Arial"/>
        </w:rPr>
      </w:pPr>
      <w:r w:rsidRPr="002D6F25">
        <w:rPr>
          <w:rFonts w:ascii="Arial" w:hAnsi="Arial" w:cs="Arial"/>
          <w:i/>
          <w:iCs/>
          <w:color w:val="555555"/>
          <w:sz w:val="18"/>
          <w:szCs w:val="18"/>
        </w:rPr>
        <w:t>Figure 14: Full resource listing and Deployment description — 2/2 replicas ready, correct image, ports, and probe configuration.</w:t>
      </w:r>
    </w:p>
    <w:p w14:paraId="1F7AE4E4" w14:textId="77777777" w:rsidR="00D079E7" w:rsidRPr="002D6F25" w:rsidRDefault="00000000">
      <w:pPr>
        <w:spacing w:after="160" w:line="276" w:lineRule="auto"/>
        <w:rPr>
          <w:rFonts w:ascii="Arial" w:hAnsi="Arial" w:cs="Arial"/>
        </w:rPr>
      </w:pPr>
      <w:r w:rsidRPr="002D6F25">
        <w:rPr>
          <w:rFonts w:ascii="Arial" w:hAnsi="Arial" w:cs="Arial"/>
        </w:rPr>
        <w:t xml:space="preserve">The event log shows Kubernetes itself scaling the </w:t>
      </w:r>
      <w:proofErr w:type="spellStart"/>
      <w:r w:rsidRPr="002D6F25">
        <w:rPr>
          <w:rFonts w:ascii="Arial" w:hAnsi="Arial" w:cs="Arial"/>
        </w:rPr>
        <w:t>ReplicaSet</w:t>
      </w:r>
      <w:proofErr w:type="spellEnd"/>
      <w:r w:rsidRPr="002D6F25">
        <w:rPr>
          <w:rFonts w:ascii="Arial" w:hAnsi="Arial" w:cs="Arial"/>
        </w:rPr>
        <w:t xml:space="preserve"> up to 2 pods, and the pod logs show a continuous stream of successful /health probe requests — this is Kubernetes’ own liveness/readiness checks polling the API roughly every 10–20 seconds, which is direct evidence the health-check wiring in the Deployment manifest is actually working, not just present in the YAML.</w:t>
      </w:r>
    </w:p>
    <w:p w14:paraId="48ABB3A7" w14:textId="77777777" w:rsidR="00D079E7" w:rsidRPr="002D6F25" w:rsidRDefault="00000000">
      <w:pPr>
        <w:spacing w:before="120" w:after="200"/>
        <w:jc w:val="center"/>
        <w:rPr>
          <w:rFonts w:ascii="Arial" w:hAnsi="Arial" w:cs="Arial"/>
        </w:rPr>
      </w:pPr>
      <w:r w:rsidRPr="002D6F25">
        <w:rPr>
          <w:rFonts w:ascii="Arial" w:hAnsi="Arial" w:cs="Arial"/>
          <w:noProof/>
        </w:rPr>
        <w:drawing>
          <wp:inline distT="0" distB="0" distL="0" distR="0" wp14:anchorId="1EFE903A" wp14:editId="26EFBB37">
            <wp:extent cx="4019550" cy="3867150"/>
            <wp:effectExtent l="0" t="0" r="0" b="0"/>
            <wp:docPr id="1155307336" name="Picture 11553073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3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19550" cy="3867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17E9AD" w14:textId="77777777" w:rsidR="00D079E7" w:rsidRPr="002D6F25" w:rsidRDefault="00000000">
      <w:pPr>
        <w:spacing w:after="200"/>
        <w:jc w:val="center"/>
        <w:rPr>
          <w:rFonts w:ascii="Arial" w:hAnsi="Arial" w:cs="Arial"/>
        </w:rPr>
      </w:pPr>
      <w:r w:rsidRPr="002D6F25">
        <w:rPr>
          <w:rFonts w:ascii="Arial" w:hAnsi="Arial" w:cs="Arial"/>
          <w:i/>
          <w:iCs/>
          <w:color w:val="555555"/>
          <w:sz w:val="18"/>
          <w:szCs w:val="18"/>
        </w:rPr>
        <w:lastRenderedPageBreak/>
        <w:t xml:space="preserve">Figure 15: </w:t>
      </w:r>
      <w:proofErr w:type="spellStart"/>
      <w:r w:rsidRPr="002D6F25">
        <w:rPr>
          <w:rFonts w:ascii="Arial" w:hAnsi="Arial" w:cs="Arial"/>
          <w:i/>
          <w:iCs/>
          <w:color w:val="555555"/>
          <w:sz w:val="18"/>
          <w:szCs w:val="18"/>
        </w:rPr>
        <w:t>ReplicaSet</w:t>
      </w:r>
      <w:proofErr w:type="spellEnd"/>
      <w:r w:rsidRPr="002D6F25">
        <w:rPr>
          <w:rFonts w:ascii="Arial" w:hAnsi="Arial" w:cs="Arial"/>
          <w:i/>
          <w:iCs/>
          <w:color w:val="555555"/>
          <w:sz w:val="18"/>
          <w:szCs w:val="18"/>
        </w:rPr>
        <w:t xml:space="preserve"> scaling event and the start of the aggregated pod logs (</w:t>
      </w:r>
      <w:proofErr w:type="spellStart"/>
      <w:r w:rsidRPr="002D6F25">
        <w:rPr>
          <w:rFonts w:ascii="Arial" w:hAnsi="Arial" w:cs="Arial"/>
          <w:i/>
          <w:iCs/>
          <w:color w:val="555555"/>
          <w:sz w:val="18"/>
          <w:szCs w:val="18"/>
        </w:rPr>
        <w:t>kubectl</w:t>
      </w:r>
      <w:proofErr w:type="spellEnd"/>
      <w:r w:rsidRPr="002D6F25">
        <w:rPr>
          <w:rFonts w:ascii="Arial" w:hAnsi="Arial" w:cs="Arial"/>
          <w:i/>
          <w:iCs/>
          <w:color w:val="555555"/>
          <w:sz w:val="18"/>
          <w:szCs w:val="18"/>
        </w:rPr>
        <w:t xml:space="preserve"> logs -l app=heart-disease-</w:t>
      </w:r>
      <w:proofErr w:type="spellStart"/>
      <w:r w:rsidRPr="002D6F25">
        <w:rPr>
          <w:rFonts w:ascii="Arial" w:hAnsi="Arial" w:cs="Arial"/>
          <w:i/>
          <w:iCs/>
          <w:color w:val="555555"/>
          <w:sz w:val="18"/>
          <w:szCs w:val="18"/>
        </w:rPr>
        <w:t>api</w:t>
      </w:r>
      <w:proofErr w:type="spellEnd"/>
      <w:r w:rsidRPr="002D6F25">
        <w:rPr>
          <w:rFonts w:ascii="Arial" w:hAnsi="Arial" w:cs="Arial"/>
          <w:i/>
          <w:iCs/>
          <w:color w:val="555555"/>
          <w:sz w:val="18"/>
          <w:szCs w:val="18"/>
        </w:rPr>
        <w:t>).</w:t>
      </w:r>
    </w:p>
    <w:p w14:paraId="766C9425" w14:textId="77777777" w:rsidR="00D079E7" w:rsidRPr="002D6F25" w:rsidRDefault="00000000">
      <w:pPr>
        <w:spacing w:before="120" w:after="200"/>
        <w:jc w:val="center"/>
        <w:rPr>
          <w:rFonts w:ascii="Arial" w:hAnsi="Arial" w:cs="Arial"/>
        </w:rPr>
      </w:pPr>
      <w:r w:rsidRPr="002D6F25">
        <w:rPr>
          <w:rFonts w:ascii="Arial" w:hAnsi="Arial" w:cs="Arial"/>
          <w:noProof/>
        </w:rPr>
        <w:drawing>
          <wp:inline distT="0" distB="0" distL="0" distR="0" wp14:anchorId="55EE0505" wp14:editId="27437B11">
            <wp:extent cx="4391025" cy="2981325"/>
            <wp:effectExtent l="0" t="0" r="0" b="0"/>
            <wp:docPr id="1386034565" name="Picture 13860345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3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91025" cy="2981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7C4AD9" w14:textId="77777777" w:rsidR="00D079E7" w:rsidRPr="002D6F25" w:rsidRDefault="00000000">
      <w:pPr>
        <w:spacing w:after="200"/>
        <w:jc w:val="center"/>
        <w:rPr>
          <w:rFonts w:ascii="Arial" w:hAnsi="Arial" w:cs="Arial"/>
        </w:rPr>
      </w:pPr>
      <w:r w:rsidRPr="002D6F25">
        <w:rPr>
          <w:rFonts w:ascii="Arial" w:hAnsi="Arial" w:cs="Arial"/>
          <w:i/>
          <w:iCs/>
          <w:color w:val="555555"/>
          <w:sz w:val="18"/>
          <w:szCs w:val="18"/>
        </w:rPr>
        <w:t>Figure 16: Continued log stream — successful 200 responses from repeated Kubernetes health probes.</w:t>
      </w:r>
    </w:p>
    <w:p w14:paraId="415046F7" w14:textId="77777777" w:rsidR="00D079E7" w:rsidRPr="002D6F25" w:rsidRDefault="00000000">
      <w:pPr>
        <w:spacing w:after="160" w:line="276" w:lineRule="auto"/>
        <w:rPr>
          <w:rFonts w:ascii="Arial" w:hAnsi="Arial" w:cs="Arial"/>
        </w:rPr>
      </w:pPr>
      <w:r w:rsidRPr="002D6F25">
        <w:rPr>
          <w:rFonts w:ascii="Arial" w:hAnsi="Arial" w:cs="Arial"/>
        </w:rPr>
        <w:t xml:space="preserve">Finally, I tore the deployment down cleanly with </w:t>
      </w:r>
      <w:proofErr w:type="spellStart"/>
      <w:r w:rsidRPr="002D6F25">
        <w:rPr>
          <w:rFonts w:ascii="Arial" w:hAnsi="Arial" w:cs="Arial"/>
        </w:rPr>
        <w:t>kubectl</w:t>
      </w:r>
      <w:proofErr w:type="spellEnd"/>
      <w:r w:rsidRPr="002D6F25">
        <w:rPr>
          <w:rFonts w:ascii="Arial" w:hAnsi="Arial" w:cs="Arial"/>
        </w:rPr>
        <w:t xml:space="preserve"> delete, confirming both the Service and the namespace/Deployment were removed — useful to show since a deployment that’s easy to spin up but hard to clean up isn’t really production-ready.</w:t>
      </w:r>
    </w:p>
    <w:p w14:paraId="3FBF4D4B" w14:textId="77777777" w:rsidR="00D079E7" w:rsidRPr="002D6F25" w:rsidRDefault="00000000">
      <w:pPr>
        <w:spacing w:before="120" w:after="200"/>
        <w:jc w:val="center"/>
        <w:rPr>
          <w:rFonts w:ascii="Arial" w:hAnsi="Arial" w:cs="Arial"/>
        </w:rPr>
      </w:pPr>
      <w:r w:rsidRPr="002D6F25">
        <w:rPr>
          <w:rFonts w:ascii="Arial" w:hAnsi="Arial" w:cs="Arial"/>
          <w:noProof/>
        </w:rPr>
        <w:drawing>
          <wp:inline distT="0" distB="0" distL="0" distR="0" wp14:anchorId="62D50461" wp14:editId="2115E8D6">
            <wp:extent cx="4391025" cy="1000125"/>
            <wp:effectExtent l="0" t="0" r="0" b="0"/>
            <wp:docPr id="1235709412" name="Picture 12357094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3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91025" cy="1000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050EBD" w14:textId="77777777" w:rsidR="00D079E7" w:rsidRPr="002D6F25" w:rsidRDefault="00000000">
      <w:pPr>
        <w:spacing w:after="200"/>
        <w:jc w:val="center"/>
        <w:rPr>
          <w:rFonts w:ascii="Arial" w:hAnsi="Arial" w:cs="Arial"/>
        </w:rPr>
      </w:pPr>
      <w:r w:rsidRPr="002D6F25">
        <w:rPr>
          <w:rFonts w:ascii="Arial" w:hAnsi="Arial" w:cs="Arial"/>
          <w:i/>
          <w:iCs/>
          <w:color w:val="555555"/>
          <w:sz w:val="18"/>
          <w:szCs w:val="18"/>
        </w:rPr>
        <w:t xml:space="preserve">Figure 17: Clean teardown — </w:t>
      </w:r>
      <w:proofErr w:type="spellStart"/>
      <w:r w:rsidRPr="002D6F25">
        <w:rPr>
          <w:rFonts w:ascii="Arial" w:hAnsi="Arial" w:cs="Arial"/>
          <w:i/>
          <w:iCs/>
          <w:color w:val="555555"/>
          <w:sz w:val="18"/>
          <w:szCs w:val="18"/>
        </w:rPr>
        <w:t>kubectl</w:t>
      </w:r>
      <w:proofErr w:type="spellEnd"/>
      <w:r w:rsidRPr="002D6F25">
        <w:rPr>
          <w:rFonts w:ascii="Arial" w:hAnsi="Arial" w:cs="Arial"/>
          <w:i/>
          <w:iCs/>
          <w:color w:val="555555"/>
          <w:sz w:val="18"/>
          <w:szCs w:val="18"/>
        </w:rPr>
        <w:t xml:space="preserve"> delete -f for both the service and deployment manifests.</w:t>
      </w:r>
    </w:p>
    <w:p w14:paraId="42132FFE" w14:textId="77777777" w:rsidR="00D079E7" w:rsidRPr="002D6F25" w:rsidRDefault="00000000">
      <w:pPr>
        <w:rPr>
          <w:rFonts w:ascii="Arial" w:hAnsi="Arial" w:cs="Arial"/>
        </w:rPr>
      </w:pPr>
      <w:r w:rsidRPr="002D6F25">
        <w:rPr>
          <w:rFonts w:ascii="Arial" w:hAnsi="Arial" w:cs="Arial"/>
        </w:rPr>
        <w:br w:type="page"/>
      </w:r>
    </w:p>
    <w:p w14:paraId="7524FA1D" w14:textId="77777777" w:rsidR="00D079E7" w:rsidRPr="002D6F25" w:rsidRDefault="00000000">
      <w:pPr>
        <w:pStyle w:val="Heading1"/>
        <w:spacing w:before="360" w:after="160"/>
        <w:rPr>
          <w:rFonts w:ascii="Arial" w:hAnsi="Arial" w:cs="Arial"/>
        </w:rPr>
      </w:pPr>
      <w:r w:rsidRPr="002D6F25">
        <w:rPr>
          <w:rFonts w:ascii="Arial" w:hAnsi="Arial" w:cs="Arial"/>
        </w:rPr>
        <w:lastRenderedPageBreak/>
        <w:t>11. Monitoring &amp; Logging</w:t>
      </w:r>
    </w:p>
    <w:p w14:paraId="269C1862" w14:textId="77777777" w:rsidR="00D079E7" w:rsidRPr="002D6F25" w:rsidRDefault="00000000">
      <w:pPr>
        <w:spacing w:after="160" w:line="276" w:lineRule="auto"/>
        <w:rPr>
          <w:rFonts w:ascii="Arial" w:hAnsi="Arial" w:cs="Arial"/>
        </w:rPr>
      </w:pPr>
      <w:r w:rsidRPr="002D6F25">
        <w:rPr>
          <w:rFonts w:ascii="Arial" w:hAnsi="Arial" w:cs="Arial"/>
        </w:rPr>
        <w:t xml:space="preserve">Every request through the API already produces a structured log line (request ID, method, path, status code, duration) — visible in Figure 10 above. On top of that, I added a Prometheus-format /metrics endpoint to the </w:t>
      </w:r>
      <w:proofErr w:type="spellStart"/>
      <w:r w:rsidRPr="002D6F25">
        <w:rPr>
          <w:rFonts w:ascii="Arial" w:hAnsi="Arial" w:cs="Arial"/>
        </w:rPr>
        <w:t>FastAPI</w:t>
      </w:r>
      <w:proofErr w:type="spellEnd"/>
      <w:r w:rsidRPr="002D6F25">
        <w:rPr>
          <w:rFonts w:ascii="Arial" w:hAnsi="Arial" w:cs="Arial"/>
        </w:rPr>
        <w:t xml:space="preserve"> app using </w:t>
      </w:r>
      <w:proofErr w:type="spellStart"/>
      <w:r w:rsidRPr="002D6F25">
        <w:rPr>
          <w:rFonts w:ascii="Arial" w:hAnsi="Arial" w:cs="Arial"/>
        </w:rPr>
        <w:t>prometheus-fastapi-instrumentator</w:t>
      </w:r>
      <w:proofErr w:type="spellEnd"/>
      <w:r w:rsidRPr="002D6F25">
        <w:rPr>
          <w:rFonts w:ascii="Arial" w:hAnsi="Arial" w:cs="Arial"/>
        </w:rPr>
        <w:t xml:space="preserve">, which exposes default HTTP metrics (request counts and latency histograms, broken down by endpoint/method/status) plus a custom </w:t>
      </w:r>
      <w:proofErr w:type="spellStart"/>
      <w:r w:rsidRPr="002D6F25">
        <w:rPr>
          <w:rFonts w:ascii="Arial" w:hAnsi="Arial" w:cs="Arial"/>
        </w:rPr>
        <w:t>heart_disease_predictions_total</w:t>
      </w:r>
      <w:proofErr w:type="spellEnd"/>
      <w:r w:rsidRPr="002D6F25">
        <w:rPr>
          <w:rFonts w:ascii="Arial" w:hAnsi="Arial" w:cs="Arial"/>
        </w:rPr>
        <w:t xml:space="preserve"> counter I added myself, labeled by predicted class — the simplest possible signal for watching whether the model’s positive-rate drifts over time in production.</w:t>
      </w:r>
    </w:p>
    <w:p w14:paraId="4D60262B" w14:textId="77777777" w:rsidR="00D079E7" w:rsidRPr="002D6F25" w:rsidRDefault="00000000">
      <w:pPr>
        <w:spacing w:after="160" w:line="276" w:lineRule="auto"/>
        <w:rPr>
          <w:rFonts w:ascii="Arial" w:hAnsi="Arial" w:cs="Arial"/>
        </w:rPr>
      </w:pPr>
      <w:r w:rsidRPr="002D6F25">
        <w:rPr>
          <w:rFonts w:ascii="Arial" w:hAnsi="Arial" w:cs="Arial"/>
        </w:rPr>
        <w:t>I wired Prometheus and Grafana into docker-</w:t>
      </w:r>
      <w:proofErr w:type="spellStart"/>
      <w:r w:rsidRPr="002D6F25">
        <w:rPr>
          <w:rFonts w:ascii="Arial" w:hAnsi="Arial" w:cs="Arial"/>
        </w:rPr>
        <w:t>compose.yml</w:t>
      </w:r>
      <w:proofErr w:type="spellEnd"/>
      <w:r w:rsidRPr="002D6F25">
        <w:rPr>
          <w:rFonts w:ascii="Arial" w:hAnsi="Arial" w:cs="Arial"/>
        </w:rPr>
        <w:t xml:space="preserve"> as two additional services on a shared Docker network, with Grafana pre-provisioned (</w:t>
      </w:r>
      <w:proofErr w:type="spellStart"/>
      <w:r w:rsidRPr="002D6F25">
        <w:rPr>
          <w:rFonts w:ascii="Arial" w:hAnsi="Arial" w:cs="Arial"/>
        </w:rPr>
        <w:t>datasource</w:t>
      </w:r>
      <w:proofErr w:type="spellEnd"/>
      <w:r w:rsidRPr="002D6F25">
        <w:rPr>
          <w:rFonts w:ascii="Arial" w:hAnsi="Arial" w:cs="Arial"/>
        </w:rPr>
        <w:t xml:space="preserve"> and a 4-panel dashboard defined as code, not clicked together manually) so the monitoring stack comes up fully configured with a single docker-compose up --build -d.</w:t>
      </w:r>
    </w:p>
    <w:p w14:paraId="7CA50CCB" w14:textId="77777777" w:rsidR="00D079E7" w:rsidRPr="002D6F25" w:rsidRDefault="00000000">
      <w:pPr>
        <w:spacing w:before="120" w:after="200"/>
        <w:jc w:val="center"/>
        <w:rPr>
          <w:rFonts w:ascii="Arial" w:hAnsi="Arial" w:cs="Arial"/>
        </w:rPr>
      </w:pPr>
      <w:r w:rsidRPr="002D6F25">
        <w:rPr>
          <w:rFonts w:ascii="Arial" w:hAnsi="Arial" w:cs="Arial"/>
          <w:noProof/>
        </w:rPr>
        <w:drawing>
          <wp:inline distT="0" distB="0" distL="0" distR="0" wp14:anchorId="60922D49" wp14:editId="62E037AA">
            <wp:extent cx="5124450" cy="3324225"/>
            <wp:effectExtent l="0" t="0" r="0" b="0"/>
            <wp:docPr id="1661255178" name="Picture 166125517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3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24450" cy="3324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E8CB65" w14:textId="77777777" w:rsidR="00D079E7" w:rsidRPr="002D6F25" w:rsidRDefault="00000000">
      <w:pPr>
        <w:spacing w:after="200"/>
        <w:jc w:val="center"/>
        <w:rPr>
          <w:rFonts w:ascii="Arial" w:hAnsi="Arial" w:cs="Arial"/>
        </w:rPr>
      </w:pPr>
      <w:r w:rsidRPr="002D6F25">
        <w:rPr>
          <w:rFonts w:ascii="Arial" w:hAnsi="Arial" w:cs="Arial"/>
          <w:i/>
          <w:iCs/>
          <w:color w:val="555555"/>
          <w:sz w:val="18"/>
          <w:szCs w:val="18"/>
        </w:rPr>
        <w:t>Figure 18: docker-compose pulling and building all three services (API, Prometheus, Grafana) and starting the shared network.</w:t>
      </w:r>
    </w:p>
    <w:p w14:paraId="17CFC114" w14:textId="77777777" w:rsidR="00D079E7" w:rsidRPr="002D6F25" w:rsidRDefault="00000000">
      <w:pPr>
        <w:spacing w:before="120" w:after="200"/>
        <w:jc w:val="center"/>
        <w:rPr>
          <w:rFonts w:ascii="Arial" w:hAnsi="Arial" w:cs="Arial"/>
        </w:rPr>
      </w:pPr>
      <w:r w:rsidRPr="002D6F25">
        <w:rPr>
          <w:rFonts w:ascii="Arial" w:hAnsi="Arial" w:cs="Arial"/>
          <w:noProof/>
        </w:rPr>
        <w:drawing>
          <wp:inline distT="0" distB="0" distL="0" distR="0" wp14:anchorId="4EC44F0C" wp14:editId="5C19547A">
            <wp:extent cx="5124450" cy="3352800"/>
            <wp:effectExtent l="0" t="0" r="0" b="0"/>
            <wp:docPr id="1578556634" name="Picture 15785566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3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24450" cy="3352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2ED883" w14:textId="77777777" w:rsidR="00D079E7" w:rsidRPr="002D6F25" w:rsidRDefault="00000000">
      <w:pPr>
        <w:spacing w:after="200"/>
        <w:jc w:val="center"/>
        <w:rPr>
          <w:rFonts w:ascii="Arial" w:hAnsi="Arial" w:cs="Arial"/>
        </w:rPr>
      </w:pPr>
      <w:r w:rsidRPr="002D6F25">
        <w:rPr>
          <w:rFonts w:ascii="Arial" w:hAnsi="Arial" w:cs="Arial"/>
          <w:i/>
          <w:iCs/>
          <w:color w:val="555555"/>
          <w:sz w:val="18"/>
          <w:szCs w:val="18"/>
        </w:rPr>
        <w:lastRenderedPageBreak/>
        <w:t xml:space="preserve">Figure 19: All three containers healthy and running (docker-compose </w:t>
      </w:r>
      <w:proofErr w:type="spellStart"/>
      <w:r w:rsidRPr="002D6F25">
        <w:rPr>
          <w:rFonts w:ascii="Arial" w:hAnsi="Arial" w:cs="Arial"/>
          <w:i/>
          <w:iCs/>
          <w:color w:val="555555"/>
          <w:sz w:val="18"/>
          <w:szCs w:val="18"/>
        </w:rPr>
        <w:t>ps</w:t>
      </w:r>
      <w:proofErr w:type="spellEnd"/>
      <w:r w:rsidRPr="002D6F25">
        <w:rPr>
          <w:rFonts w:ascii="Arial" w:hAnsi="Arial" w:cs="Arial"/>
          <w:i/>
          <w:iCs/>
          <w:color w:val="555555"/>
          <w:sz w:val="18"/>
          <w:szCs w:val="18"/>
        </w:rPr>
        <w:t>), and Prometheus reporting itself healthy on :9090.</w:t>
      </w:r>
    </w:p>
    <w:p w14:paraId="5834CE90" w14:textId="77777777" w:rsidR="00D079E7" w:rsidRPr="002D6F25" w:rsidRDefault="00000000">
      <w:pPr>
        <w:spacing w:after="160" w:line="276" w:lineRule="auto"/>
        <w:rPr>
          <w:rFonts w:ascii="Arial" w:hAnsi="Arial" w:cs="Arial"/>
        </w:rPr>
      </w:pPr>
      <w:r w:rsidRPr="002D6F25">
        <w:rPr>
          <w:rFonts w:ascii="Arial" w:hAnsi="Arial" w:cs="Arial"/>
        </w:rPr>
        <w:t>In the Prometheus UI, the Targets page confirms it’s actively scraping my API’s /metrics endpoint every 5 seconds and marking it UP.</w:t>
      </w:r>
    </w:p>
    <w:p w14:paraId="7CE55442" w14:textId="77777777" w:rsidR="00D079E7" w:rsidRPr="002D6F25" w:rsidRDefault="00000000">
      <w:pPr>
        <w:spacing w:before="120" w:after="200"/>
        <w:jc w:val="center"/>
        <w:rPr>
          <w:rFonts w:ascii="Arial" w:hAnsi="Arial" w:cs="Arial"/>
        </w:rPr>
      </w:pPr>
      <w:r w:rsidRPr="002D6F25">
        <w:rPr>
          <w:rFonts w:ascii="Arial" w:hAnsi="Arial" w:cs="Arial"/>
          <w:noProof/>
        </w:rPr>
        <w:drawing>
          <wp:inline distT="0" distB="0" distL="0" distR="0" wp14:anchorId="52CAB359" wp14:editId="454F2DCE">
            <wp:extent cx="5305425" cy="1590675"/>
            <wp:effectExtent l="0" t="0" r="0" b="0"/>
            <wp:docPr id="1315379881" name="Picture 131537988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3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05425" cy="1590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DE620A" w14:textId="77777777" w:rsidR="00D079E7" w:rsidRPr="002D6F25" w:rsidRDefault="00000000">
      <w:pPr>
        <w:spacing w:after="200"/>
        <w:jc w:val="center"/>
        <w:rPr>
          <w:rFonts w:ascii="Arial" w:hAnsi="Arial" w:cs="Arial"/>
        </w:rPr>
      </w:pPr>
      <w:r w:rsidRPr="002D6F25">
        <w:rPr>
          <w:rFonts w:ascii="Arial" w:hAnsi="Arial" w:cs="Arial"/>
          <w:i/>
          <w:iCs/>
          <w:color w:val="555555"/>
          <w:sz w:val="18"/>
          <w:szCs w:val="18"/>
        </w:rPr>
        <w:t>Figure 20: Prometheus Targets page — heart-disease-</w:t>
      </w:r>
      <w:proofErr w:type="spellStart"/>
      <w:r w:rsidRPr="002D6F25">
        <w:rPr>
          <w:rFonts w:ascii="Arial" w:hAnsi="Arial" w:cs="Arial"/>
          <w:i/>
          <w:iCs/>
          <w:color w:val="555555"/>
          <w:sz w:val="18"/>
          <w:szCs w:val="18"/>
        </w:rPr>
        <w:t>api</w:t>
      </w:r>
      <w:proofErr w:type="spellEnd"/>
      <w:r w:rsidRPr="002D6F25">
        <w:rPr>
          <w:rFonts w:ascii="Arial" w:hAnsi="Arial" w:cs="Arial"/>
          <w:i/>
          <w:iCs/>
          <w:color w:val="555555"/>
          <w:sz w:val="18"/>
          <w:szCs w:val="18"/>
        </w:rPr>
        <w:t xml:space="preserve"> target UP, scraping http://heart-disease-api:8000/metrics.</w:t>
      </w:r>
    </w:p>
    <w:p w14:paraId="6263C910" w14:textId="77777777" w:rsidR="00D079E7" w:rsidRPr="002D6F25" w:rsidRDefault="00000000">
      <w:pPr>
        <w:spacing w:after="160" w:line="276" w:lineRule="auto"/>
        <w:rPr>
          <w:rFonts w:ascii="Arial" w:hAnsi="Arial" w:cs="Arial"/>
        </w:rPr>
      </w:pPr>
      <w:r w:rsidRPr="002D6F25">
        <w:rPr>
          <w:rFonts w:ascii="Arial" w:hAnsi="Arial" w:cs="Arial"/>
        </w:rPr>
        <w:t>Grafana’s dashboard auto-loads with four panels reading from that Prometheus data: request rate by endpoint, p95 request latency, predictions by class over time, and the 5xx error rate. After sending a handful of test requests through Swagger UI, three of the four panels show live data; the 5xx error-rate panel legitimately shows “No data”, which in this case is a good sign — it means the API hasn’t returned a single server error during testing, not that the panel is broken.</w:t>
      </w:r>
    </w:p>
    <w:p w14:paraId="292543D4" w14:textId="77777777" w:rsidR="00D079E7" w:rsidRPr="002D6F25" w:rsidRDefault="00000000">
      <w:pPr>
        <w:spacing w:before="120" w:after="200"/>
        <w:jc w:val="center"/>
        <w:rPr>
          <w:rFonts w:ascii="Arial" w:hAnsi="Arial" w:cs="Arial"/>
        </w:rPr>
      </w:pPr>
      <w:r w:rsidRPr="002D6F25">
        <w:rPr>
          <w:rFonts w:ascii="Arial" w:hAnsi="Arial" w:cs="Arial"/>
          <w:noProof/>
        </w:rPr>
        <w:drawing>
          <wp:inline distT="0" distB="0" distL="0" distR="0" wp14:anchorId="099D14D3" wp14:editId="6A34A616">
            <wp:extent cx="5305425" cy="2847975"/>
            <wp:effectExtent l="0" t="0" r="0" b="0"/>
            <wp:docPr id="923065191" name="Picture 92306519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3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05425" cy="2847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A7EDC4" w14:textId="77777777" w:rsidR="00D079E7" w:rsidRPr="002D6F25" w:rsidRDefault="00000000">
      <w:pPr>
        <w:spacing w:after="200"/>
        <w:jc w:val="center"/>
        <w:rPr>
          <w:rFonts w:ascii="Arial" w:hAnsi="Arial" w:cs="Arial"/>
        </w:rPr>
      </w:pPr>
      <w:r w:rsidRPr="002D6F25">
        <w:rPr>
          <w:rFonts w:ascii="Arial" w:hAnsi="Arial" w:cs="Arial"/>
          <w:i/>
          <w:iCs/>
          <w:color w:val="555555"/>
          <w:sz w:val="18"/>
          <w:szCs w:val="18"/>
        </w:rPr>
        <w:t>Figure 21: Grafana dashboard — request rate, p95 latency, and predictions-by-class panels populated from live traffic.</w:t>
      </w:r>
    </w:p>
    <w:p w14:paraId="66593232" w14:textId="77777777" w:rsidR="00D079E7" w:rsidRPr="002D6F25" w:rsidRDefault="00000000">
      <w:pPr>
        <w:pStyle w:val="Heading1"/>
        <w:spacing w:before="360" w:after="160"/>
        <w:rPr>
          <w:rFonts w:ascii="Arial" w:hAnsi="Arial" w:cs="Arial"/>
        </w:rPr>
      </w:pPr>
      <w:r w:rsidRPr="002D6F25">
        <w:rPr>
          <w:rFonts w:ascii="Arial" w:hAnsi="Arial" w:cs="Arial"/>
        </w:rPr>
        <w:t>12. Challenges &amp; Learnings</w:t>
      </w:r>
    </w:p>
    <w:p w14:paraId="06E798A3" w14:textId="77777777" w:rsidR="00D079E7" w:rsidRPr="002D6F25" w:rsidRDefault="00000000">
      <w:pPr>
        <w:spacing w:after="160" w:line="276" w:lineRule="auto"/>
        <w:rPr>
          <w:rFonts w:ascii="Arial" w:hAnsi="Arial" w:cs="Arial"/>
        </w:rPr>
      </w:pPr>
      <w:r w:rsidRPr="002D6F25">
        <w:rPr>
          <w:rFonts w:ascii="Arial" w:hAnsi="Arial" w:cs="Arial"/>
        </w:rPr>
        <w:t>A few things tripped me up along the way that I think are worth recording, since they were mostly about environment/tooling rather than the ML itself:</w:t>
      </w:r>
    </w:p>
    <w:p w14:paraId="7DD74AFA" w14:textId="77777777" w:rsidR="00D079E7" w:rsidRPr="002D6F25" w:rsidRDefault="00000000">
      <w:pPr>
        <w:pStyle w:val="ListParagraph"/>
        <w:numPr>
          <w:ilvl w:val="0"/>
          <w:numId w:val="2"/>
        </w:numPr>
        <w:spacing w:after="80"/>
        <w:rPr>
          <w:rFonts w:ascii="Arial" w:hAnsi="Arial" w:cs="Arial"/>
        </w:rPr>
      </w:pPr>
      <w:r w:rsidRPr="002D6F25">
        <w:rPr>
          <w:rFonts w:ascii="Arial" w:hAnsi="Arial" w:cs="Arial"/>
        </w:rPr>
        <w:t xml:space="preserve">PowerShell isn’t bash — </w:t>
      </w:r>
      <w:proofErr w:type="spellStart"/>
      <w:r w:rsidRPr="002D6F25">
        <w:rPr>
          <w:rFonts w:ascii="Arial" w:hAnsi="Arial" w:cs="Arial"/>
        </w:rPr>
        <w:t>mkdir</w:t>
      </w:r>
      <w:proofErr w:type="spellEnd"/>
      <w:r w:rsidRPr="002D6F25">
        <w:rPr>
          <w:rFonts w:ascii="Arial" w:hAnsi="Arial" w:cs="Arial"/>
        </w:rPr>
        <w:t xml:space="preserve"> -p with multiple space-separated paths threw a </w:t>
      </w:r>
      <w:proofErr w:type="spellStart"/>
      <w:r w:rsidRPr="002D6F25">
        <w:rPr>
          <w:rFonts w:ascii="Arial" w:hAnsi="Arial" w:cs="Arial"/>
        </w:rPr>
        <w:t>ParameterBindingException</w:t>
      </w:r>
      <w:proofErr w:type="spellEnd"/>
      <w:r w:rsidRPr="002D6F25">
        <w:rPr>
          <w:rFonts w:ascii="Arial" w:hAnsi="Arial" w:cs="Arial"/>
        </w:rPr>
        <w:t xml:space="preserve"> in PowerShell; New-Item -ItemType Directory -Force -Path </w:t>
      </w:r>
      <w:proofErr w:type="spellStart"/>
      <w:proofErr w:type="gramStart"/>
      <w:r w:rsidRPr="002D6F25">
        <w:rPr>
          <w:rFonts w:ascii="Arial" w:hAnsi="Arial" w:cs="Arial"/>
        </w:rPr>
        <w:t>a,b</w:t>
      </w:r>
      <w:proofErr w:type="gramEnd"/>
      <w:r w:rsidRPr="002D6F25">
        <w:rPr>
          <w:rFonts w:ascii="Arial" w:hAnsi="Arial" w:cs="Arial"/>
        </w:rPr>
        <w:t>,c</w:t>
      </w:r>
      <w:proofErr w:type="spellEnd"/>
      <w:r w:rsidRPr="002D6F25">
        <w:rPr>
          <w:rFonts w:ascii="Arial" w:hAnsi="Arial" w:cs="Arial"/>
        </w:rPr>
        <w:t xml:space="preserve"> is the PowerShell-native equivalent.</w:t>
      </w:r>
    </w:p>
    <w:p w14:paraId="476447A4" w14:textId="77777777" w:rsidR="00D079E7" w:rsidRPr="002D6F25" w:rsidRDefault="00000000">
      <w:pPr>
        <w:pStyle w:val="ListParagraph"/>
        <w:numPr>
          <w:ilvl w:val="0"/>
          <w:numId w:val="2"/>
        </w:numPr>
        <w:spacing w:after="80"/>
        <w:rPr>
          <w:rFonts w:ascii="Arial" w:hAnsi="Arial" w:cs="Arial"/>
        </w:rPr>
      </w:pPr>
      <w:proofErr w:type="spellStart"/>
      <w:r w:rsidRPr="002D6F25">
        <w:rPr>
          <w:rFonts w:ascii="Arial" w:hAnsi="Arial" w:cs="Arial"/>
        </w:rPr>
        <w:t>kubectl</w:t>
      </w:r>
      <w:proofErr w:type="spellEnd"/>
      <w:r w:rsidRPr="002D6F25">
        <w:rPr>
          <w:rFonts w:ascii="Arial" w:hAnsi="Arial" w:cs="Arial"/>
        </w:rPr>
        <w:t xml:space="preserve"> apply failing with a connection refused on localhost:8080 almost always means </w:t>
      </w:r>
      <w:proofErr w:type="spellStart"/>
      <w:r w:rsidRPr="002D6F25">
        <w:rPr>
          <w:rFonts w:ascii="Arial" w:hAnsi="Arial" w:cs="Arial"/>
        </w:rPr>
        <w:t>kubectl</w:t>
      </w:r>
      <w:proofErr w:type="spellEnd"/>
      <w:r w:rsidRPr="002D6F25">
        <w:rPr>
          <w:rFonts w:ascii="Arial" w:hAnsi="Arial" w:cs="Arial"/>
        </w:rPr>
        <w:t xml:space="preserve"> has no active cluster context, not a manifest problem — in my case it meant Docker Desktop's Kubernetes simply wasn't enabled yet.</w:t>
      </w:r>
    </w:p>
    <w:p w14:paraId="6D1D2AED" w14:textId="77777777" w:rsidR="00D079E7" w:rsidRPr="002D6F25" w:rsidRDefault="00000000">
      <w:pPr>
        <w:pStyle w:val="ListParagraph"/>
        <w:numPr>
          <w:ilvl w:val="0"/>
          <w:numId w:val="2"/>
        </w:numPr>
        <w:spacing w:after="80"/>
        <w:rPr>
          <w:rFonts w:ascii="Arial" w:hAnsi="Arial" w:cs="Arial"/>
        </w:rPr>
      </w:pPr>
      <w:proofErr w:type="spellStart"/>
      <w:r w:rsidRPr="002D6F25">
        <w:rPr>
          <w:rFonts w:ascii="Arial" w:hAnsi="Arial" w:cs="Arial"/>
        </w:rPr>
        <w:t>MLflow's</w:t>
      </w:r>
      <w:proofErr w:type="spellEnd"/>
      <w:r w:rsidRPr="002D6F25">
        <w:rPr>
          <w:rFonts w:ascii="Arial" w:hAnsi="Arial" w:cs="Arial"/>
        </w:rPr>
        <w:t xml:space="preserve"> default </w:t>
      </w:r>
      <w:proofErr w:type="spellStart"/>
      <w:r w:rsidRPr="002D6F25">
        <w:rPr>
          <w:rFonts w:ascii="Arial" w:hAnsi="Arial" w:cs="Arial"/>
        </w:rPr>
        <w:t>sklearn</w:t>
      </w:r>
      <w:proofErr w:type="spellEnd"/>
      <w:r w:rsidRPr="002D6F25">
        <w:rPr>
          <w:rFonts w:ascii="Arial" w:hAnsi="Arial" w:cs="Arial"/>
        </w:rPr>
        <w:t xml:space="preserve"> model logging uses pickle/</w:t>
      </w:r>
      <w:proofErr w:type="spellStart"/>
      <w:r w:rsidRPr="002D6F25">
        <w:rPr>
          <w:rFonts w:ascii="Arial" w:hAnsi="Arial" w:cs="Arial"/>
        </w:rPr>
        <w:t>cloudpickle</w:t>
      </w:r>
      <w:proofErr w:type="spellEnd"/>
      <w:r w:rsidRPr="002D6F25">
        <w:rPr>
          <w:rFonts w:ascii="Arial" w:hAnsi="Arial" w:cs="Arial"/>
        </w:rPr>
        <w:t xml:space="preserve">, which threw a security-sensitive warning when logging an </w:t>
      </w:r>
      <w:proofErr w:type="spellStart"/>
      <w:r w:rsidRPr="002D6F25">
        <w:rPr>
          <w:rFonts w:ascii="Arial" w:hAnsi="Arial" w:cs="Arial"/>
        </w:rPr>
        <w:t>XGBoost</w:t>
      </w:r>
      <w:proofErr w:type="spellEnd"/>
      <w:r w:rsidRPr="002D6F25">
        <w:rPr>
          <w:rFonts w:ascii="Arial" w:hAnsi="Arial" w:cs="Arial"/>
        </w:rPr>
        <w:t xml:space="preserve">-in-a-Pipeline object under the newer </w:t>
      </w:r>
      <w:proofErr w:type="spellStart"/>
      <w:r w:rsidRPr="002D6F25">
        <w:rPr>
          <w:rFonts w:ascii="Arial" w:hAnsi="Arial" w:cs="Arial"/>
        </w:rPr>
        <w:t>MLflow</w:t>
      </w:r>
      <w:proofErr w:type="spellEnd"/>
      <w:r w:rsidRPr="002D6F25">
        <w:rPr>
          <w:rFonts w:ascii="Arial" w:hAnsi="Arial" w:cs="Arial"/>
        </w:rPr>
        <w:t xml:space="preserve"> version; passing </w:t>
      </w:r>
      <w:proofErr w:type="spellStart"/>
      <w:r w:rsidRPr="002D6F25">
        <w:rPr>
          <w:rFonts w:ascii="Arial" w:hAnsi="Arial" w:cs="Arial"/>
        </w:rPr>
        <w:t>serialization_format</w:t>
      </w:r>
      <w:proofErr w:type="spellEnd"/>
      <w:r w:rsidRPr="002D6F25">
        <w:rPr>
          <w:rFonts w:ascii="Arial" w:hAnsi="Arial" w:cs="Arial"/>
        </w:rPr>
        <w:t>="</w:t>
      </w:r>
      <w:proofErr w:type="spellStart"/>
      <w:r w:rsidRPr="002D6F25">
        <w:rPr>
          <w:rFonts w:ascii="Arial" w:hAnsi="Arial" w:cs="Arial"/>
        </w:rPr>
        <w:t>cloudpickle</w:t>
      </w:r>
      <w:proofErr w:type="spellEnd"/>
      <w:r w:rsidRPr="002D6F25">
        <w:rPr>
          <w:rFonts w:ascii="Arial" w:hAnsi="Arial" w:cs="Arial"/>
        </w:rPr>
        <w:t>" explicitly resolved it cleanly.</w:t>
      </w:r>
    </w:p>
    <w:p w14:paraId="1304C9D3" w14:textId="77777777" w:rsidR="00D079E7" w:rsidRPr="002D6F25" w:rsidRDefault="00000000">
      <w:pPr>
        <w:pStyle w:val="ListParagraph"/>
        <w:numPr>
          <w:ilvl w:val="0"/>
          <w:numId w:val="2"/>
        </w:numPr>
        <w:spacing w:after="80"/>
        <w:rPr>
          <w:rFonts w:ascii="Arial" w:hAnsi="Arial" w:cs="Arial"/>
        </w:rPr>
      </w:pPr>
      <w:r w:rsidRPr="002D6F25">
        <w:rPr>
          <w:rFonts w:ascii="Arial" w:hAnsi="Arial" w:cs="Arial"/>
        </w:rPr>
        <w:lastRenderedPageBreak/>
        <w:t xml:space="preserve">Grafana's provisioned dashboards need a fixed </w:t>
      </w:r>
      <w:proofErr w:type="spellStart"/>
      <w:r w:rsidRPr="002D6F25">
        <w:rPr>
          <w:rFonts w:ascii="Arial" w:hAnsi="Arial" w:cs="Arial"/>
        </w:rPr>
        <w:t>datasource</w:t>
      </w:r>
      <w:proofErr w:type="spellEnd"/>
      <w:r w:rsidRPr="002D6F25">
        <w:rPr>
          <w:rFonts w:ascii="Arial" w:hAnsi="Arial" w:cs="Arial"/>
        </w:rPr>
        <w:t xml:space="preserve"> UID (I set </w:t>
      </w:r>
      <w:proofErr w:type="spellStart"/>
      <w:r w:rsidRPr="002D6F25">
        <w:rPr>
          <w:rFonts w:ascii="Arial" w:hAnsi="Arial" w:cs="Arial"/>
        </w:rPr>
        <w:t>uid</w:t>
      </w:r>
      <w:proofErr w:type="spellEnd"/>
      <w:r w:rsidRPr="002D6F25">
        <w:rPr>
          <w:rFonts w:ascii="Arial" w:hAnsi="Arial" w:cs="Arial"/>
        </w:rPr>
        <w:t xml:space="preserve">: </w:t>
      </w:r>
      <w:proofErr w:type="spellStart"/>
      <w:r w:rsidRPr="002D6F25">
        <w:rPr>
          <w:rFonts w:ascii="Arial" w:hAnsi="Arial" w:cs="Arial"/>
        </w:rPr>
        <w:t>prometheus_ds</w:t>
      </w:r>
      <w:proofErr w:type="spellEnd"/>
      <w:r w:rsidRPr="002D6F25">
        <w:rPr>
          <w:rFonts w:ascii="Arial" w:hAnsi="Arial" w:cs="Arial"/>
        </w:rPr>
        <w:t xml:space="preserve"> explicitly) — without it, Grafana auto-generates a random UID on each fresh container and the dashboard's panels silently fail to bind to the </w:t>
      </w:r>
      <w:proofErr w:type="spellStart"/>
      <w:r w:rsidRPr="002D6F25">
        <w:rPr>
          <w:rFonts w:ascii="Arial" w:hAnsi="Arial" w:cs="Arial"/>
        </w:rPr>
        <w:t>datasource</w:t>
      </w:r>
      <w:proofErr w:type="spellEnd"/>
      <w:r w:rsidRPr="002D6F25">
        <w:rPr>
          <w:rFonts w:ascii="Arial" w:hAnsi="Arial" w:cs="Arial"/>
        </w:rPr>
        <w:t>.</w:t>
      </w:r>
    </w:p>
    <w:p w14:paraId="39BF63B7" w14:textId="77777777" w:rsidR="00D079E7" w:rsidRPr="002D6F25" w:rsidRDefault="00000000">
      <w:pPr>
        <w:pStyle w:val="ListParagraph"/>
        <w:numPr>
          <w:ilvl w:val="0"/>
          <w:numId w:val="2"/>
        </w:numPr>
        <w:spacing w:after="80"/>
        <w:rPr>
          <w:rFonts w:ascii="Arial" w:hAnsi="Arial" w:cs="Arial"/>
        </w:rPr>
      </w:pPr>
      <w:r w:rsidRPr="002D6F25">
        <w:rPr>
          <w:rFonts w:ascii="Arial" w:hAnsi="Arial" w:cs="Arial"/>
        </w:rPr>
        <w:t>Running Docker Compose and a separate Kubernetes deployment side by side works fine as long as they don't claim the same host port — my Kubernetes Service uses port 80 while Compose uses 8000, so I could keep both running for screenshots without conflicts.</w:t>
      </w:r>
    </w:p>
    <w:p w14:paraId="7E6148EE" w14:textId="77777777" w:rsidR="00D079E7" w:rsidRPr="002D6F25" w:rsidRDefault="00000000">
      <w:pPr>
        <w:pStyle w:val="Heading1"/>
        <w:spacing w:before="360" w:after="160"/>
        <w:rPr>
          <w:rFonts w:ascii="Arial" w:hAnsi="Arial" w:cs="Arial"/>
        </w:rPr>
      </w:pPr>
      <w:r w:rsidRPr="002D6F25">
        <w:rPr>
          <w:rFonts w:ascii="Arial" w:hAnsi="Arial" w:cs="Arial"/>
        </w:rPr>
        <w:t>13. Conclusion</w:t>
      </w:r>
    </w:p>
    <w:p w14:paraId="7537D06A" w14:textId="77777777" w:rsidR="00D079E7" w:rsidRPr="002D6F25" w:rsidRDefault="00000000">
      <w:pPr>
        <w:spacing w:after="160" w:line="276" w:lineRule="auto"/>
        <w:rPr>
          <w:rFonts w:ascii="Arial" w:hAnsi="Arial" w:cs="Arial"/>
        </w:rPr>
      </w:pPr>
      <w:r w:rsidRPr="002D6F25">
        <w:rPr>
          <w:rFonts w:ascii="Arial" w:hAnsi="Arial" w:cs="Arial"/>
        </w:rPr>
        <w:t xml:space="preserve">This assignment took me through the full </w:t>
      </w:r>
      <w:proofErr w:type="spellStart"/>
      <w:r w:rsidRPr="002D6F25">
        <w:rPr>
          <w:rFonts w:ascii="Arial" w:hAnsi="Arial" w:cs="Arial"/>
        </w:rPr>
        <w:t>MLOps</w:t>
      </w:r>
      <w:proofErr w:type="spellEnd"/>
      <w:r w:rsidRPr="002D6F25">
        <w:rPr>
          <w:rFonts w:ascii="Arial" w:hAnsi="Arial" w:cs="Arial"/>
        </w:rPr>
        <w:t xml:space="preserve"> lifecycle end to end: a documented, reproducible data pipeline; two tuned classifiers with Random Forest coming out ahead at 88.5% accuracy and 0.947 ROC-AUC; every experiment tracked in </w:t>
      </w:r>
      <w:proofErr w:type="spellStart"/>
      <w:r w:rsidRPr="002D6F25">
        <w:rPr>
          <w:rFonts w:ascii="Arial" w:hAnsi="Arial" w:cs="Arial"/>
        </w:rPr>
        <w:t>MLflow</w:t>
      </w:r>
      <w:proofErr w:type="spellEnd"/>
      <w:r w:rsidRPr="002D6F25">
        <w:rPr>
          <w:rFonts w:ascii="Arial" w:hAnsi="Arial" w:cs="Arial"/>
        </w:rPr>
        <w:t xml:space="preserve"> rather than just printed to a notebook cell; a packaged pipeline with a reload sanity check; a tested, logged </w:t>
      </w:r>
      <w:proofErr w:type="spellStart"/>
      <w:r w:rsidRPr="002D6F25">
        <w:rPr>
          <w:rFonts w:ascii="Arial" w:hAnsi="Arial" w:cs="Arial"/>
        </w:rPr>
        <w:t>FastAPI</w:t>
      </w:r>
      <w:proofErr w:type="spellEnd"/>
      <w:r w:rsidRPr="002D6F25">
        <w:rPr>
          <w:rFonts w:ascii="Arial" w:hAnsi="Arial" w:cs="Arial"/>
        </w:rPr>
        <w:t xml:space="preserve"> service; a CI/CD pipeline that trains, tests, and smoke-tests a real container on every push; a working local Kubernetes deployment with liveness/readiness probes actually firing; and a Prometheus/Grafana stack showing live traffic. Every screenshot in this report came from my own machine, and the whole pipeline — not just the model — is what I'm submitting.</w:t>
      </w:r>
    </w:p>
    <w:p w14:paraId="79435962" w14:textId="77777777" w:rsidR="00D079E7" w:rsidRPr="002D6F25" w:rsidRDefault="00000000">
      <w:pPr>
        <w:pStyle w:val="Heading1"/>
        <w:spacing w:before="360" w:after="160"/>
        <w:rPr>
          <w:rFonts w:ascii="Arial" w:hAnsi="Arial" w:cs="Arial"/>
        </w:rPr>
      </w:pPr>
      <w:r w:rsidRPr="002D6F25">
        <w:rPr>
          <w:rFonts w:ascii="Arial" w:hAnsi="Arial" w:cs="Arial"/>
        </w:rPr>
        <w:t>14. Repository &amp; Deliverables</w:t>
      </w:r>
    </w:p>
    <w:p w14:paraId="27C8ED94" w14:textId="77777777" w:rsidR="00D079E7" w:rsidRPr="002D6F25" w:rsidRDefault="00000000">
      <w:pPr>
        <w:spacing w:after="160" w:line="276" w:lineRule="auto"/>
        <w:rPr>
          <w:rFonts w:ascii="Arial" w:hAnsi="Arial" w:cs="Arial"/>
        </w:rPr>
      </w:pPr>
      <w:r w:rsidRPr="002D6F25">
        <w:rPr>
          <w:rFonts w:ascii="Arial" w:hAnsi="Arial" w:cs="Arial"/>
        </w:rPr>
        <w:t>GitHub repository: [insert link after pushing]</w:t>
      </w:r>
    </w:p>
    <w:p w14:paraId="624F0CAC" w14:textId="77777777" w:rsidR="00D079E7" w:rsidRPr="002D6F25" w:rsidRDefault="00000000">
      <w:pPr>
        <w:spacing w:after="160" w:line="276" w:lineRule="auto"/>
        <w:rPr>
          <w:rFonts w:ascii="Arial" w:hAnsi="Arial" w:cs="Arial"/>
        </w:rPr>
      </w:pPr>
      <w:r w:rsidRPr="002D6F25">
        <w:rPr>
          <w:rFonts w:ascii="Arial" w:hAnsi="Arial" w:cs="Arial"/>
        </w:rPr>
        <w:t>Demo video (short walkthrough of the pipeline): [insert link]</w:t>
      </w:r>
    </w:p>
    <w:p w14:paraId="0DA60E62" w14:textId="77777777" w:rsidR="00D079E7" w:rsidRPr="002D6F25" w:rsidRDefault="00000000">
      <w:pPr>
        <w:spacing w:after="160" w:line="276" w:lineRule="auto"/>
        <w:rPr>
          <w:rFonts w:ascii="Arial" w:hAnsi="Arial" w:cs="Arial"/>
        </w:rPr>
      </w:pPr>
      <w:r w:rsidRPr="002D6F25">
        <w:rPr>
          <w:rFonts w:ascii="Arial" w:hAnsi="Arial" w:cs="Arial"/>
        </w:rPr>
        <w:t>Deployed API access: local only — run via docker-compose up --build -d (API on :8000) or via the Kubernetes manifests in k8s/ (Service on :80). See DOCKER_README.md, K8S_README.md, and MONITORING_README.md in the repository for exact steps.</w:t>
      </w:r>
    </w:p>
    <w:tbl>
      <w:tblPr>
        <w:tblW w:w="96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6400"/>
      </w:tblGrid>
      <w:tr w:rsidR="00D079E7" w:rsidRPr="002D6F25" w14:paraId="3ECC8217" w14:textId="77777777">
        <w:trPr>
          <w:tblHeader/>
        </w:trPr>
        <w:tc>
          <w:tcPr>
            <w:tcW w:w="3200" w:type="dxa"/>
            <w:shd w:val="clear" w:color="auto" w:fill="2C3E5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828EA8" w14:textId="77777777" w:rsidR="00D079E7" w:rsidRPr="002D6F25" w:rsidRDefault="00000000">
            <w:pPr>
              <w:rPr>
                <w:rFonts w:ascii="Arial" w:hAnsi="Arial" w:cs="Arial"/>
              </w:rPr>
            </w:pPr>
            <w:r w:rsidRPr="002D6F25">
              <w:rPr>
                <w:rFonts w:ascii="Arial" w:hAnsi="Arial" w:cs="Arial"/>
                <w:b/>
                <w:bCs/>
                <w:color w:val="FFFFFF"/>
              </w:rPr>
              <w:t>Task</w:t>
            </w:r>
          </w:p>
        </w:tc>
        <w:tc>
          <w:tcPr>
            <w:tcW w:w="6400" w:type="dxa"/>
            <w:shd w:val="clear" w:color="auto" w:fill="2C3E5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A7A0B1" w14:textId="77777777" w:rsidR="00D079E7" w:rsidRPr="002D6F25" w:rsidRDefault="00000000">
            <w:pPr>
              <w:rPr>
                <w:rFonts w:ascii="Arial" w:hAnsi="Arial" w:cs="Arial"/>
              </w:rPr>
            </w:pPr>
            <w:r w:rsidRPr="002D6F25">
              <w:rPr>
                <w:rFonts w:ascii="Arial" w:hAnsi="Arial" w:cs="Arial"/>
                <w:b/>
                <w:bCs/>
                <w:color w:val="FFFFFF"/>
              </w:rPr>
              <w:t>Deliverable / Evidence</w:t>
            </w:r>
          </w:p>
        </w:tc>
      </w:tr>
      <w:tr w:rsidR="00D079E7" w:rsidRPr="002D6F25" w14:paraId="77B40192" w14:textId="77777777">
        <w:tc>
          <w:tcPr>
            <w:tcW w:w="32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A77363" w14:textId="77777777" w:rsidR="00D079E7" w:rsidRPr="002D6F25" w:rsidRDefault="00000000">
            <w:pPr>
              <w:rPr>
                <w:rFonts w:ascii="Arial" w:hAnsi="Arial" w:cs="Arial"/>
              </w:rPr>
            </w:pPr>
            <w:r w:rsidRPr="002D6F25">
              <w:rPr>
                <w:rFonts w:ascii="Arial" w:hAnsi="Arial" w:cs="Arial"/>
                <w:color w:val="000000"/>
              </w:rPr>
              <w:t>1. Data Acquisition &amp; EDA</w:t>
            </w:r>
          </w:p>
        </w:tc>
        <w:tc>
          <w:tcPr>
            <w:tcW w:w="64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027E4D" w14:textId="77777777" w:rsidR="00D079E7" w:rsidRPr="002D6F25" w:rsidRDefault="00000000">
            <w:pPr>
              <w:rPr>
                <w:rFonts w:ascii="Arial" w:hAnsi="Arial" w:cs="Arial"/>
              </w:rPr>
            </w:pPr>
            <w:r w:rsidRPr="002D6F25">
              <w:rPr>
                <w:rFonts w:ascii="Arial" w:hAnsi="Arial" w:cs="Arial"/>
                <w:color w:val="000000"/>
              </w:rPr>
              <w:t>Notebook Sections 1–3; class_balance.png, histograms.png, correlation_heatmap.png</w:t>
            </w:r>
          </w:p>
        </w:tc>
      </w:tr>
      <w:tr w:rsidR="00D079E7" w:rsidRPr="002D6F25" w14:paraId="38BB2FA6" w14:textId="77777777">
        <w:tc>
          <w:tcPr>
            <w:tcW w:w="32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AD47AF" w14:textId="77777777" w:rsidR="00D079E7" w:rsidRPr="002D6F25" w:rsidRDefault="00000000">
            <w:pPr>
              <w:rPr>
                <w:rFonts w:ascii="Arial" w:hAnsi="Arial" w:cs="Arial"/>
              </w:rPr>
            </w:pPr>
            <w:r w:rsidRPr="002D6F25">
              <w:rPr>
                <w:rFonts w:ascii="Arial" w:hAnsi="Arial" w:cs="Arial"/>
                <w:color w:val="000000"/>
              </w:rPr>
              <w:t>2. Feature Engineering &amp; Model Dev</w:t>
            </w:r>
          </w:p>
        </w:tc>
        <w:tc>
          <w:tcPr>
            <w:tcW w:w="64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A3D1FA" w14:textId="77777777" w:rsidR="00D079E7" w:rsidRPr="002D6F25" w:rsidRDefault="00000000">
            <w:pPr>
              <w:rPr>
                <w:rFonts w:ascii="Arial" w:hAnsi="Arial" w:cs="Arial"/>
              </w:rPr>
            </w:pPr>
            <w:r w:rsidRPr="002D6F25">
              <w:rPr>
                <w:rFonts w:ascii="Arial" w:hAnsi="Arial" w:cs="Arial"/>
                <w:color w:val="000000"/>
              </w:rPr>
              <w:t>Notebook Section 4; model_comparison.png, confusion_matrices.png</w:t>
            </w:r>
          </w:p>
        </w:tc>
      </w:tr>
      <w:tr w:rsidR="00D079E7" w:rsidRPr="002D6F25" w14:paraId="0F8DE1FD" w14:textId="77777777">
        <w:tc>
          <w:tcPr>
            <w:tcW w:w="32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1FC641" w14:textId="77777777" w:rsidR="00D079E7" w:rsidRPr="002D6F25" w:rsidRDefault="00000000">
            <w:pPr>
              <w:rPr>
                <w:rFonts w:ascii="Arial" w:hAnsi="Arial" w:cs="Arial"/>
              </w:rPr>
            </w:pPr>
            <w:r w:rsidRPr="002D6F25">
              <w:rPr>
                <w:rFonts w:ascii="Arial" w:hAnsi="Arial" w:cs="Arial"/>
                <w:color w:val="000000"/>
              </w:rPr>
              <w:t>3. Experiment Tracking</w:t>
            </w:r>
          </w:p>
        </w:tc>
        <w:tc>
          <w:tcPr>
            <w:tcW w:w="64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056202" w14:textId="77777777" w:rsidR="00D079E7" w:rsidRPr="002D6F25" w:rsidRDefault="00000000">
            <w:pPr>
              <w:rPr>
                <w:rFonts w:ascii="Arial" w:hAnsi="Arial" w:cs="Arial"/>
              </w:rPr>
            </w:pPr>
            <w:proofErr w:type="spellStart"/>
            <w:r w:rsidRPr="002D6F25">
              <w:rPr>
                <w:rFonts w:ascii="Arial" w:hAnsi="Arial" w:cs="Arial"/>
                <w:color w:val="000000"/>
              </w:rPr>
              <w:t>MLflow</w:t>
            </w:r>
            <w:proofErr w:type="spellEnd"/>
            <w:r w:rsidRPr="002D6F25">
              <w:rPr>
                <w:rFonts w:ascii="Arial" w:hAnsi="Arial" w:cs="Arial"/>
                <w:color w:val="000000"/>
              </w:rPr>
              <w:t xml:space="preserve"> (sqlite:///mlflow.db); run summary table, Section 6 of this report</w:t>
            </w:r>
          </w:p>
        </w:tc>
      </w:tr>
      <w:tr w:rsidR="00D079E7" w:rsidRPr="002D6F25" w14:paraId="59A96BDF" w14:textId="77777777">
        <w:tc>
          <w:tcPr>
            <w:tcW w:w="32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23610E" w14:textId="77777777" w:rsidR="00D079E7" w:rsidRPr="002D6F25" w:rsidRDefault="00000000">
            <w:pPr>
              <w:rPr>
                <w:rFonts w:ascii="Arial" w:hAnsi="Arial" w:cs="Arial"/>
              </w:rPr>
            </w:pPr>
            <w:r w:rsidRPr="002D6F25">
              <w:rPr>
                <w:rFonts w:ascii="Arial" w:hAnsi="Arial" w:cs="Arial"/>
                <w:color w:val="000000"/>
              </w:rPr>
              <w:t>4. Model Packaging</w:t>
            </w:r>
          </w:p>
        </w:tc>
        <w:tc>
          <w:tcPr>
            <w:tcW w:w="64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4F2E20" w14:textId="77777777" w:rsidR="00D079E7" w:rsidRPr="002D6F25" w:rsidRDefault="00000000">
            <w:pPr>
              <w:rPr>
                <w:rFonts w:ascii="Arial" w:hAnsi="Arial" w:cs="Arial"/>
              </w:rPr>
            </w:pPr>
            <w:r w:rsidRPr="002D6F25">
              <w:rPr>
                <w:rFonts w:ascii="Arial" w:hAnsi="Arial" w:cs="Arial"/>
                <w:color w:val="000000"/>
              </w:rPr>
              <w:t>models/</w:t>
            </w:r>
            <w:proofErr w:type="spellStart"/>
            <w:r w:rsidRPr="002D6F25">
              <w:rPr>
                <w:rFonts w:ascii="Arial" w:hAnsi="Arial" w:cs="Arial"/>
                <w:color w:val="000000"/>
              </w:rPr>
              <w:t>heart_disease_model.joblib</w:t>
            </w:r>
            <w:proofErr w:type="spellEnd"/>
            <w:r w:rsidRPr="002D6F25">
              <w:rPr>
                <w:rFonts w:ascii="Arial" w:hAnsi="Arial" w:cs="Arial"/>
                <w:color w:val="000000"/>
              </w:rPr>
              <w:t>, models/</w:t>
            </w:r>
            <w:proofErr w:type="spellStart"/>
            <w:r w:rsidRPr="002D6F25">
              <w:rPr>
                <w:rFonts w:ascii="Arial" w:hAnsi="Arial" w:cs="Arial"/>
                <w:color w:val="000000"/>
              </w:rPr>
              <w:t>model_metadata.json</w:t>
            </w:r>
            <w:proofErr w:type="spellEnd"/>
          </w:p>
        </w:tc>
      </w:tr>
      <w:tr w:rsidR="00D079E7" w:rsidRPr="002D6F25" w14:paraId="2F4E9955" w14:textId="77777777">
        <w:tc>
          <w:tcPr>
            <w:tcW w:w="32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9C3994" w14:textId="77777777" w:rsidR="00D079E7" w:rsidRPr="002D6F25" w:rsidRDefault="00000000">
            <w:pPr>
              <w:rPr>
                <w:rFonts w:ascii="Arial" w:hAnsi="Arial" w:cs="Arial"/>
              </w:rPr>
            </w:pPr>
            <w:r w:rsidRPr="002D6F25">
              <w:rPr>
                <w:rFonts w:ascii="Arial" w:hAnsi="Arial" w:cs="Arial"/>
                <w:color w:val="000000"/>
              </w:rPr>
              <w:t>5. CI/CD Pipeline</w:t>
            </w:r>
          </w:p>
        </w:tc>
        <w:tc>
          <w:tcPr>
            <w:tcW w:w="64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59CE5D" w14:textId="77777777" w:rsidR="00D079E7" w:rsidRPr="002D6F25" w:rsidRDefault="00000000">
            <w:pPr>
              <w:rPr>
                <w:rFonts w:ascii="Arial" w:hAnsi="Arial" w:cs="Arial"/>
              </w:rPr>
            </w:pPr>
            <w:r w:rsidRPr="002D6F25">
              <w:rPr>
                <w:rFonts w:ascii="Arial" w:hAnsi="Arial" w:cs="Arial"/>
                <w:color w:val="000000"/>
              </w:rPr>
              <w:t>.</w:t>
            </w:r>
            <w:proofErr w:type="spellStart"/>
            <w:r w:rsidRPr="002D6F25">
              <w:rPr>
                <w:rFonts w:ascii="Arial" w:hAnsi="Arial" w:cs="Arial"/>
                <w:color w:val="000000"/>
              </w:rPr>
              <w:t>github</w:t>
            </w:r>
            <w:proofErr w:type="spellEnd"/>
            <w:r w:rsidRPr="002D6F25">
              <w:rPr>
                <w:rFonts w:ascii="Arial" w:hAnsi="Arial" w:cs="Arial"/>
                <w:color w:val="000000"/>
              </w:rPr>
              <w:t>/workflows/ci-</w:t>
            </w:r>
            <w:proofErr w:type="spellStart"/>
            <w:r w:rsidRPr="002D6F25">
              <w:rPr>
                <w:rFonts w:ascii="Arial" w:hAnsi="Arial" w:cs="Arial"/>
                <w:color w:val="000000"/>
              </w:rPr>
              <w:t>cd.yml</w:t>
            </w:r>
            <w:proofErr w:type="spellEnd"/>
            <w:r w:rsidRPr="002D6F25">
              <w:rPr>
                <w:rFonts w:ascii="Arial" w:hAnsi="Arial" w:cs="Arial"/>
                <w:color w:val="000000"/>
              </w:rPr>
              <w:t xml:space="preserve"> — lint, train, test, docker-build jobs</w:t>
            </w:r>
          </w:p>
        </w:tc>
      </w:tr>
      <w:tr w:rsidR="00D079E7" w:rsidRPr="002D6F25" w14:paraId="2B4108C5" w14:textId="77777777">
        <w:tc>
          <w:tcPr>
            <w:tcW w:w="32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5D19A8" w14:textId="77777777" w:rsidR="00D079E7" w:rsidRPr="002D6F25" w:rsidRDefault="00000000">
            <w:pPr>
              <w:rPr>
                <w:rFonts w:ascii="Arial" w:hAnsi="Arial" w:cs="Arial"/>
              </w:rPr>
            </w:pPr>
            <w:r w:rsidRPr="002D6F25">
              <w:rPr>
                <w:rFonts w:ascii="Arial" w:hAnsi="Arial" w:cs="Arial"/>
                <w:color w:val="000000"/>
              </w:rPr>
              <w:t>6. Model Containerization</w:t>
            </w:r>
          </w:p>
        </w:tc>
        <w:tc>
          <w:tcPr>
            <w:tcW w:w="64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AE42B0" w14:textId="77777777" w:rsidR="00D079E7" w:rsidRPr="002D6F25" w:rsidRDefault="00000000">
            <w:pPr>
              <w:rPr>
                <w:rFonts w:ascii="Arial" w:hAnsi="Arial" w:cs="Arial"/>
              </w:rPr>
            </w:pPr>
            <w:proofErr w:type="spellStart"/>
            <w:r w:rsidRPr="002D6F25">
              <w:rPr>
                <w:rFonts w:ascii="Arial" w:hAnsi="Arial" w:cs="Arial"/>
                <w:color w:val="000000"/>
              </w:rPr>
              <w:t>Dockerfile</w:t>
            </w:r>
            <w:proofErr w:type="spellEnd"/>
            <w:r w:rsidRPr="002D6F25">
              <w:rPr>
                <w:rFonts w:ascii="Arial" w:hAnsi="Arial" w:cs="Arial"/>
                <w:color w:val="000000"/>
              </w:rPr>
              <w:t>, docker-</w:t>
            </w:r>
            <w:proofErr w:type="spellStart"/>
            <w:r w:rsidRPr="002D6F25">
              <w:rPr>
                <w:rFonts w:ascii="Arial" w:hAnsi="Arial" w:cs="Arial"/>
                <w:color w:val="000000"/>
              </w:rPr>
              <w:t>compose.yml</w:t>
            </w:r>
            <w:proofErr w:type="spellEnd"/>
            <w:r w:rsidRPr="002D6F25">
              <w:rPr>
                <w:rFonts w:ascii="Arial" w:hAnsi="Arial" w:cs="Arial"/>
                <w:color w:val="000000"/>
              </w:rPr>
              <w:t>; Section 9 screenshots</w:t>
            </w:r>
          </w:p>
        </w:tc>
      </w:tr>
      <w:tr w:rsidR="00D079E7" w:rsidRPr="002D6F25" w14:paraId="3ACFE22D" w14:textId="77777777">
        <w:tc>
          <w:tcPr>
            <w:tcW w:w="32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FA3532" w14:textId="77777777" w:rsidR="00D079E7" w:rsidRPr="002D6F25" w:rsidRDefault="00000000">
            <w:pPr>
              <w:rPr>
                <w:rFonts w:ascii="Arial" w:hAnsi="Arial" w:cs="Arial"/>
              </w:rPr>
            </w:pPr>
            <w:r w:rsidRPr="002D6F25">
              <w:rPr>
                <w:rFonts w:ascii="Arial" w:hAnsi="Arial" w:cs="Arial"/>
                <w:color w:val="000000"/>
              </w:rPr>
              <w:t>7. Production Deployment</w:t>
            </w:r>
          </w:p>
        </w:tc>
        <w:tc>
          <w:tcPr>
            <w:tcW w:w="64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D7B1E1" w14:textId="77777777" w:rsidR="00D079E7" w:rsidRPr="002D6F25" w:rsidRDefault="00000000">
            <w:pPr>
              <w:rPr>
                <w:rFonts w:ascii="Arial" w:hAnsi="Arial" w:cs="Arial"/>
              </w:rPr>
            </w:pPr>
            <w:r w:rsidRPr="002D6F25">
              <w:rPr>
                <w:rFonts w:ascii="Arial" w:hAnsi="Arial" w:cs="Arial"/>
                <w:color w:val="000000"/>
              </w:rPr>
              <w:t>k8s/</w:t>
            </w:r>
            <w:proofErr w:type="spellStart"/>
            <w:r w:rsidRPr="002D6F25">
              <w:rPr>
                <w:rFonts w:ascii="Arial" w:hAnsi="Arial" w:cs="Arial"/>
                <w:color w:val="000000"/>
              </w:rPr>
              <w:t>deployment.yaml</w:t>
            </w:r>
            <w:proofErr w:type="spellEnd"/>
            <w:r w:rsidRPr="002D6F25">
              <w:rPr>
                <w:rFonts w:ascii="Arial" w:hAnsi="Arial" w:cs="Arial"/>
                <w:color w:val="000000"/>
              </w:rPr>
              <w:t>, k8s/</w:t>
            </w:r>
            <w:proofErr w:type="spellStart"/>
            <w:r w:rsidRPr="002D6F25">
              <w:rPr>
                <w:rFonts w:ascii="Arial" w:hAnsi="Arial" w:cs="Arial"/>
                <w:color w:val="000000"/>
              </w:rPr>
              <w:t>service.yaml</w:t>
            </w:r>
            <w:proofErr w:type="spellEnd"/>
            <w:r w:rsidRPr="002D6F25">
              <w:rPr>
                <w:rFonts w:ascii="Arial" w:hAnsi="Arial" w:cs="Arial"/>
                <w:color w:val="000000"/>
              </w:rPr>
              <w:t>; Section 10 screenshots</w:t>
            </w:r>
          </w:p>
        </w:tc>
      </w:tr>
      <w:tr w:rsidR="00D079E7" w:rsidRPr="002D6F25" w14:paraId="646B3E39" w14:textId="77777777">
        <w:tc>
          <w:tcPr>
            <w:tcW w:w="32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249F3B" w14:textId="77777777" w:rsidR="00D079E7" w:rsidRPr="002D6F25" w:rsidRDefault="00000000">
            <w:pPr>
              <w:rPr>
                <w:rFonts w:ascii="Arial" w:hAnsi="Arial" w:cs="Arial"/>
              </w:rPr>
            </w:pPr>
            <w:r w:rsidRPr="002D6F25">
              <w:rPr>
                <w:rFonts w:ascii="Arial" w:hAnsi="Arial" w:cs="Arial"/>
                <w:color w:val="000000"/>
              </w:rPr>
              <w:t>8. Monitoring &amp; Logging</w:t>
            </w:r>
          </w:p>
        </w:tc>
        <w:tc>
          <w:tcPr>
            <w:tcW w:w="64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FD6DD5" w14:textId="77777777" w:rsidR="00D079E7" w:rsidRPr="002D6F25" w:rsidRDefault="00000000">
            <w:pPr>
              <w:rPr>
                <w:rFonts w:ascii="Arial" w:hAnsi="Arial" w:cs="Arial"/>
              </w:rPr>
            </w:pPr>
            <w:r w:rsidRPr="002D6F25">
              <w:rPr>
                <w:rFonts w:ascii="Arial" w:hAnsi="Arial" w:cs="Arial"/>
                <w:color w:val="000000"/>
              </w:rPr>
              <w:t>Structured request logs, /metrics endpoint, Prometheus + Grafana; Section 11</w:t>
            </w:r>
          </w:p>
        </w:tc>
      </w:tr>
      <w:tr w:rsidR="00D079E7" w:rsidRPr="002D6F25" w14:paraId="75C00C1C" w14:textId="77777777">
        <w:tc>
          <w:tcPr>
            <w:tcW w:w="32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3EF33E" w14:textId="77777777" w:rsidR="00D079E7" w:rsidRPr="002D6F25" w:rsidRDefault="00000000">
            <w:pPr>
              <w:rPr>
                <w:rFonts w:ascii="Arial" w:hAnsi="Arial" w:cs="Arial"/>
              </w:rPr>
            </w:pPr>
            <w:r w:rsidRPr="002D6F25">
              <w:rPr>
                <w:rFonts w:ascii="Arial" w:hAnsi="Arial" w:cs="Arial"/>
                <w:color w:val="000000"/>
              </w:rPr>
              <w:t>9. Documentation &amp; Reporting</w:t>
            </w:r>
          </w:p>
        </w:tc>
        <w:tc>
          <w:tcPr>
            <w:tcW w:w="64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063F87" w14:textId="77777777" w:rsidR="00D079E7" w:rsidRPr="002D6F25" w:rsidRDefault="00000000">
            <w:pPr>
              <w:rPr>
                <w:rFonts w:ascii="Arial" w:hAnsi="Arial" w:cs="Arial"/>
              </w:rPr>
            </w:pPr>
            <w:r w:rsidRPr="002D6F25">
              <w:rPr>
                <w:rFonts w:ascii="Arial" w:hAnsi="Arial" w:cs="Arial"/>
                <w:color w:val="000000"/>
              </w:rPr>
              <w:t>This document</w:t>
            </w:r>
          </w:p>
        </w:tc>
      </w:tr>
    </w:tbl>
    <w:p w14:paraId="639D9351" w14:textId="77777777" w:rsidR="001C73CC" w:rsidRPr="002D6F25" w:rsidRDefault="001C73CC">
      <w:pPr>
        <w:rPr>
          <w:rFonts w:ascii="Arial" w:hAnsi="Arial" w:cs="Arial"/>
        </w:rPr>
      </w:pPr>
    </w:p>
    <w:sectPr w:rsidR="001C73CC" w:rsidRPr="002D6F25">
      <w:headerReference w:type="default" r:id="rId40"/>
      <w:footerReference w:type="default" r:id="rId41"/>
      <w:pgSz w:w="11906" w:h="16838"/>
      <w:pgMar w:top="1000" w:right="1100" w:bottom="1000" w:left="110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8757017" w14:textId="77777777" w:rsidR="00B46279" w:rsidRDefault="00B46279">
      <w:r>
        <w:separator/>
      </w:r>
    </w:p>
  </w:endnote>
  <w:endnote w:type="continuationSeparator" w:id="0">
    <w:p w14:paraId="617DAF3C" w14:textId="77777777" w:rsidR="00B46279" w:rsidRDefault="00B4627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E8E151" w14:textId="77777777" w:rsidR="00D079E7" w:rsidRDefault="00000000">
    <w:pPr>
      <w:jc w:val="center"/>
    </w:pPr>
    <w:r>
      <w:rPr>
        <w:color w:val="888888"/>
        <w:sz w:val="18"/>
        <w:szCs w:val="18"/>
      </w:rPr>
      <w:fldChar w:fldCharType="begin"/>
    </w:r>
    <w:r>
      <w:rPr>
        <w:color w:val="888888"/>
        <w:sz w:val="18"/>
        <w:szCs w:val="18"/>
      </w:rPr>
      <w:instrText>PAGE</w:instrText>
    </w:r>
    <w:r>
      <w:rPr>
        <w:color w:val="888888"/>
        <w:sz w:val="18"/>
        <w:szCs w:val="18"/>
      </w:rPr>
      <w:fldChar w:fldCharType="separate"/>
    </w:r>
    <w:r w:rsidR="002D6F25">
      <w:rPr>
        <w:noProof/>
        <w:color w:val="888888"/>
        <w:sz w:val="18"/>
        <w:szCs w:val="18"/>
      </w:rPr>
      <w:t>2</w:t>
    </w:r>
    <w:r>
      <w:rPr>
        <w:color w:val="888888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F4234BB" w14:textId="77777777" w:rsidR="00B46279" w:rsidRDefault="00B46279">
      <w:r>
        <w:separator/>
      </w:r>
    </w:p>
  </w:footnote>
  <w:footnote w:type="continuationSeparator" w:id="0">
    <w:p w14:paraId="2E09DC4E" w14:textId="77777777" w:rsidR="00B46279" w:rsidRDefault="00B4627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2596A3" w14:textId="77777777" w:rsidR="00D079E7" w:rsidRDefault="00000000">
    <w:pPr>
      <w:jc w:val="right"/>
    </w:pPr>
    <w:r>
      <w:rPr>
        <w:color w:val="888888"/>
        <w:sz w:val="16"/>
        <w:szCs w:val="16"/>
      </w:rPr>
      <w:t xml:space="preserve">Heart Disease Risk Prediction — </w:t>
    </w:r>
    <w:proofErr w:type="spellStart"/>
    <w:r>
      <w:rPr>
        <w:color w:val="888888"/>
        <w:sz w:val="16"/>
        <w:szCs w:val="16"/>
      </w:rPr>
      <w:t>MLOps</w:t>
    </w:r>
    <w:proofErr w:type="spellEnd"/>
    <w:r>
      <w:rPr>
        <w:color w:val="888888"/>
        <w:sz w:val="16"/>
        <w:szCs w:val="16"/>
      </w:rPr>
      <w:t xml:space="preserve"> Assignment 01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82D5934"/>
    <w:multiLevelType w:val="hybridMultilevel"/>
    <w:tmpl w:val="956A70C2"/>
    <w:lvl w:ilvl="0" w:tplc="33B2B518">
      <w:start w:val="1"/>
      <w:numFmt w:val="bullet"/>
      <w:lvlText w:val="●"/>
      <w:lvlJc w:val="left"/>
      <w:pPr>
        <w:ind w:left="720" w:hanging="360"/>
      </w:pPr>
    </w:lvl>
    <w:lvl w:ilvl="1" w:tplc="FE08158E">
      <w:start w:val="1"/>
      <w:numFmt w:val="bullet"/>
      <w:lvlText w:val="○"/>
      <w:lvlJc w:val="left"/>
      <w:pPr>
        <w:ind w:left="1440" w:hanging="360"/>
      </w:pPr>
    </w:lvl>
    <w:lvl w:ilvl="2" w:tplc="4A08A8DE">
      <w:start w:val="1"/>
      <w:numFmt w:val="bullet"/>
      <w:lvlText w:val="■"/>
      <w:lvlJc w:val="left"/>
      <w:pPr>
        <w:ind w:left="2160" w:hanging="360"/>
      </w:pPr>
    </w:lvl>
    <w:lvl w:ilvl="3" w:tplc="DD385DCC">
      <w:start w:val="1"/>
      <w:numFmt w:val="bullet"/>
      <w:lvlText w:val="●"/>
      <w:lvlJc w:val="left"/>
      <w:pPr>
        <w:ind w:left="2880" w:hanging="360"/>
      </w:pPr>
    </w:lvl>
    <w:lvl w:ilvl="4" w:tplc="E46A76F6">
      <w:start w:val="1"/>
      <w:numFmt w:val="bullet"/>
      <w:lvlText w:val="○"/>
      <w:lvlJc w:val="left"/>
      <w:pPr>
        <w:ind w:left="3600" w:hanging="360"/>
      </w:pPr>
    </w:lvl>
    <w:lvl w:ilvl="5" w:tplc="235E26EA">
      <w:start w:val="1"/>
      <w:numFmt w:val="bullet"/>
      <w:lvlText w:val="■"/>
      <w:lvlJc w:val="left"/>
      <w:pPr>
        <w:ind w:left="4320" w:hanging="360"/>
      </w:pPr>
    </w:lvl>
    <w:lvl w:ilvl="6" w:tplc="32240B76">
      <w:start w:val="1"/>
      <w:numFmt w:val="bullet"/>
      <w:lvlText w:val="●"/>
      <w:lvlJc w:val="left"/>
      <w:pPr>
        <w:ind w:left="5040" w:hanging="360"/>
      </w:pPr>
    </w:lvl>
    <w:lvl w:ilvl="7" w:tplc="090A28C4">
      <w:start w:val="1"/>
      <w:numFmt w:val="bullet"/>
      <w:lvlText w:val="●"/>
      <w:lvlJc w:val="left"/>
      <w:pPr>
        <w:ind w:left="5760" w:hanging="360"/>
      </w:pPr>
    </w:lvl>
    <w:lvl w:ilvl="8" w:tplc="5546B450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449D77AD"/>
    <w:multiLevelType w:val="hybridMultilevel"/>
    <w:tmpl w:val="113C8896"/>
    <w:lvl w:ilvl="0" w:tplc="7144C544">
      <w:start w:val="1"/>
      <w:numFmt w:val="bullet"/>
      <w:lvlText w:val="•"/>
      <w:lvlJc w:val="left"/>
      <w:pPr>
        <w:ind w:left="480" w:hanging="240"/>
      </w:pPr>
    </w:lvl>
    <w:lvl w:ilvl="1" w:tplc="39AA85B4">
      <w:numFmt w:val="decimal"/>
      <w:lvlText w:val=""/>
      <w:lvlJc w:val="left"/>
    </w:lvl>
    <w:lvl w:ilvl="2" w:tplc="AF2A85CA">
      <w:numFmt w:val="decimal"/>
      <w:lvlText w:val=""/>
      <w:lvlJc w:val="left"/>
    </w:lvl>
    <w:lvl w:ilvl="3" w:tplc="F9C0ED02">
      <w:numFmt w:val="decimal"/>
      <w:lvlText w:val=""/>
      <w:lvlJc w:val="left"/>
    </w:lvl>
    <w:lvl w:ilvl="4" w:tplc="243A239E">
      <w:numFmt w:val="decimal"/>
      <w:lvlText w:val=""/>
      <w:lvlJc w:val="left"/>
    </w:lvl>
    <w:lvl w:ilvl="5" w:tplc="C4C44A82">
      <w:numFmt w:val="decimal"/>
      <w:lvlText w:val=""/>
      <w:lvlJc w:val="left"/>
    </w:lvl>
    <w:lvl w:ilvl="6" w:tplc="EF20377A">
      <w:numFmt w:val="decimal"/>
      <w:lvlText w:val=""/>
      <w:lvlJc w:val="left"/>
    </w:lvl>
    <w:lvl w:ilvl="7" w:tplc="B86E05F4">
      <w:numFmt w:val="decimal"/>
      <w:lvlText w:val=""/>
      <w:lvlJc w:val="left"/>
    </w:lvl>
    <w:lvl w:ilvl="8" w:tplc="A50EBB48">
      <w:numFmt w:val="decimal"/>
      <w:lvlText w:val=""/>
      <w:lvlJc w:val="left"/>
    </w:lvl>
  </w:abstractNum>
  <w:num w:numId="1" w16cid:durableId="863324462">
    <w:abstractNumId w:val="0"/>
    <w:lvlOverride w:ilvl="0">
      <w:startOverride w:val="1"/>
    </w:lvlOverride>
  </w:num>
  <w:num w:numId="2" w16cid:durableId="677200978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079E7"/>
    <w:rsid w:val="000B1F49"/>
    <w:rsid w:val="00161505"/>
    <w:rsid w:val="001C73CC"/>
    <w:rsid w:val="002D6F25"/>
    <w:rsid w:val="003C13D0"/>
    <w:rsid w:val="00487FAF"/>
    <w:rsid w:val="004C0806"/>
    <w:rsid w:val="006B69DD"/>
    <w:rsid w:val="00B30D19"/>
    <w:rsid w:val="00B320BC"/>
    <w:rsid w:val="00B46279"/>
    <w:rsid w:val="00BC36EC"/>
    <w:rsid w:val="00BE31AC"/>
    <w:rsid w:val="00D079E7"/>
    <w:rsid w:val="00DA26A4"/>
    <w:rsid w:val="00DC1E84"/>
    <w:rsid w:val="00DC3358"/>
    <w:rsid w:val="00F71B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7C41EC"/>
  <w15:docId w15:val="{814BBB35-D819-4E26-B67F-A4E1EFFB16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link w:val="Heading2Char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character" w:styleId="UnresolvedMention">
    <w:name w:val="Unresolved Mention"/>
    <w:basedOn w:val="DefaultParagraphFont"/>
    <w:uiPriority w:val="99"/>
    <w:semiHidden/>
    <w:unhideWhenUsed/>
    <w:rsid w:val="004C0806"/>
    <w:rPr>
      <w:color w:val="605E5C"/>
      <w:shd w:val="clear" w:color="auto" w:fill="E1DFDD"/>
    </w:rPr>
  </w:style>
  <w:style w:type="character" w:customStyle="1" w:styleId="Heading2Char">
    <w:name w:val="Heading 2 Char"/>
    <w:basedOn w:val="DefaultParagraphFont"/>
    <w:link w:val="Heading2"/>
    <w:uiPriority w:val="9"/>
    <w:rsid w:val="00487FAF"/>
    <w:rPr>
      <w:color w:val="2E74B5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9" Type="http://schemas.openxmlformats.org/officeDocument/2006/relationships/image" Target="media/image32.png"/><Relationship Id="rId21" Type="http://schemas.openxmlformats.org/officeDocument/2006/relationships/image" Target="media/image14.png"/><Relationship Id="rId34" Type="http://schemas.openxmlformats.org/officeDocument/2006/relationships/image" Target="media/image27.png"/><Relationship Id="rId42" Type="http://schemas.openxmlformats.org/officeDocument/2006/relationships/fontTable" Target="fontTable.xml"/><Relationship Id="rId7" Type="http://schemas.openxmlformats.org/officeDocument/2006/relationships/hyperlink" Target="mailto:2024ad05010@wilp.bits-pilani.ac.in" TargetMode="External"/><Relationship Id="rId2" Type="http://schemas.openxmlformats.org/officeDocument/2006/relationships/styles" Target="styles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image" Target="media/image22.png"/><Relationship Id="rId41" Type="http://schemas.openxmlformats.org/officeDocument/2006/relationships/footer" Target="foot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37" Type="http://schemas.openxmlformats.org/officeDocument/2006/relationships/image" Target="media/image30.png"/><Relationship Id="rId40" Type="http://schemas.openxmlformats.org/officeDocument/2006/relationships/header" Target="header1.xml"/><Relationship Id="rId5" Type="http://schemas.openxmlformats.org/officeDocument/2006/relationships/footnotes" Target="footnote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image" Target="media/image29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image" Target="media/image24.png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image" Target="media/image28.png"/><Relationship Id="rId43" Type="http://schemas.openxmlformats.org/officeDocument/2006/relationships/theme" Target="theme/theme1.xml"/><Relationship Id="rId8" Type="http://schemas.openxmlformats.org/officeDocument/2006/relationships/image" Target="media/image1.png"/><Relationship Id="rId3" Type="http://schemas.openxmlformats.org/officeDocument/2006/relationships/settings" Target="setting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38" Type="http://schemas.openxmlformats.org/officeDocument/2006/relationships/image" Target="media/image3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66</TotalTime>
  <Pages>23</Pages>
  <Words>3186</Words>
  <Characters>18163</Characters>
  <Application>Microsoft Office Word</Application>
  <DocSecurity>0</DocSecurity>
  <Lines>151</Lines>
  <Paragraphs>42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21307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ADITYA CHOWDHURY</cp:lastModifiedBy>
  <cp:revision>16</cp:revision>
  <cp:lastPrinted>2026-07-12T17:03:00Z</cp:lastPrinted>
  <dcterms:created xsi:type="dcterms:W3CDTF">2026-07-12T15:22:00Z</dcterms:created>
  <dcterms:modified xsi:type="dcterms:W3CDTF">2026-07-12T17:05:00Z</dcterms:modified>
</cp:coreProperties>
</file>