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bidi/>
      </w:pPr>
      <w:r>
        <w:rPr>
          <w:rFonts w:ascii="Songti TC" w:hAnsi="Songti TC" w:cs="Songti TC"/>
          <w:sz w:val="24"/>
          <w:sz-cs w:val="24"/>
        </w:rPr>
        <w:t xml:space="preserve">添铂徕自适应</w:t>
      </w:r>
      <w:r>
        <w:rPr>
          <w:rFonts w:ascii="Times" w:hAnsi="Times" w:cs="Times"/>
          <w:sz w:val="24"/>
          <w:sz-cs w:val="24"/>
        </w:rPr>
        <w:t xml:space="preserve">AI</w:t>
      </w:r>
      <w:r>
        <w:rPr>
          <w:rFonts w:ascii="Songti TC" w:hAnsi="Songti TC" w:cs="Songti TC"/>
          <w:sz w:val="24"/>
          <w:sz-cs w:val="24"/>
        </w:rPr>
        <w:t xml:space="preserve">智能眼镜产品功能及特点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0"/>
          <w:sz-cs w:val="3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30"/>
          <w:sz-cs w:val="30"/>
        </w:rPr>
        <w:t xml:space="preserve">产品采用人体工程学设计，重量轻至</w:t>
      </w:r>
      <w:r>
        <w:rPr>
          <w:rFonts w:ascii="Times" w:hAnsi="Times" w:cs="Times"/>
          <w:sz w:val="30"/>
          <w:sz-cs w:val="30"/>
        </w:rPr>
        <w:t xml:space="preserve">33.5g</w:t>
      </w:r>
      <w:r>
        <w:rPr>
          <w:rFonts w:ascii="Songti TC" w:hAnsi="Songti TC" w:cs="Songti TC"/>
          <w:sz w:val="30"/>
          <w:sz-cs w:val="30"/>
        </w:rPr>
        <w:t xml:space="preserve">起。</w:t>
      </w:r>
      <w:r>
        <w:rPr>
          <w:rFonts w:ascii="Times" w:hAnsi="Times" w:cs="Times"/>
          <w:sz w:val="30"/>
          <w:sz-cs w:val="3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0"/>
          <w:sz-cs w:val="3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30"/>
          <w:sz-cs w:val="30"/>
        </w:rPr>
        <w:t xml:space="preserve">添铂徕自适应</w:t>
      </w:r>
      <w:r>
        <w:rPr>
          <w:rFonts w:ascii="Times" w:hAnsi="Times" w:cs="Times"/>
          <w:sz w:val="30"/>
          <w:sz-cs w:val="30"/>
        </w:rPr>
        <w:t xml:space="preserve">AI</w:t>
      </w:r>
      <w:r>
        <w:rPr>
          <w:rFonts w:ascii="Songti TC" w:hAnsi="Songti TC" w:cs="Songti TC"/>
          <w:sz w:val="30"/>
          <w:sz-cs w:val="30"/>
        </w:rPr>
        <w:t xml:space="preserve">智能眼镜发明专利有：自适应镜腿调节、可拆卸镜腿。镜腿颜色自由搭配，有可替换普通镜腿功能。可调节至个人最舒适的佩戴角度。发明专利</w:t>
      </w:r>
      <w:r>
        <w:rPr>
          <w:rFonts w:ascii="Times" w:hAnsi="Times" w:cs="Times"/>
          <w:sz w:val="30"/>
          <w:sz-cs w:val="30"/>
        </w:rPr>
        <w:t xml:space="preserve">: ZL2025 1 0778582.4    ZL2024 2 1186014.2      ZL2024 2 1186018.0</w:t>
      </w:r>
    </w:p>
    <w:p>
      <w:pPr>
        <w:ind w:left="720" w:first-line="-720"/>
      </w:pPr>
      <w:r>
        <w:rPr>
          <w:rFonts w:ascii="Times" w:hAnsi="Times" w:cs="Times"/>
          <w:sz w:val="30"/>
          <w:sz-cs w:val="3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30"/>
          <w:sz-cs w:val="30"/>
        </w:rPr>
        <w:t xml:space="preserve">瑞士进口原材料</w:t>
      </w:r>
      <w:r>
        <w:rPr>
          <w:rFonts w:ascii="Times" w:hAnsi="Times" w:cs="Times"/>
          <w:sz w:val="30"/>
          <w:sz-cs w:val="30"/>
        </w:rPr>
        <w:t xml:space="preserve">EMS</w:t>
      </w:r>
      <w:r>
        <w:rPr>
          <w:rFonts w:ascii="Songti TC" w:hAnsi="Songti TC" w:cs="Songti TC"/>
          <w:sz w:val="30"/>
          <w:sz-cs w:val="30"/>
        </w:rPr>
        <w:t xml:space="preserve">高端镜框板材，无惧侵蚀。</w:t>
      </w:r>
      <w:r>
        <w:rPr>
          <w:rFonts w:ascii="Times" w:hAnsi="Times" w:cs="Times"/>
          <w:sz w:val="30"/>
          <w:sz-cs w:val="3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0"/>
          <w:sz-cs w:val="3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30"/>
          <w:sz-cs w:val="30"/>
        </w:rPr>
        <w:t xml:space="preserve">德国顶级</w:t>
      </w:r>
      <w:r>
        <w:rPr>
          <w:rFonts w:ascii="Times" w:hAnsi="Times" w:cs="Times"/>
          <w:sz w:val="30"/>
          <w:sz-cs w:val="30"/>
        </w:rPr>
        <w:t xml:space="preserve">OBE</w:t>
      </w:r>
      <w:r>
        <w:rPr>
          <w:rFonts w:ascii="Songti TC" w:hAnsi="Songti TC" w:cs="Songti TC"/>
          <w:sz w:val="30"/>
          <w:sz-cs w:val="30"/>
        </w:rPr>
        <w:t xml:space="preserve">铰链，使眼镜无惧开合万次，更结实耐用。任何脸型佩戴都倍感舒适</w:t>
      </w:r>
      <w:r>
        <w:rPr>
          <w:rFonts w:ascii="Times" w:hAnsi="Times" w:cs="Times"/>
          <w:sz w:val="30"/>
          <w:sz-cs w:val="30"/>
        </w:rPr>
        <w:t xml:space="preserve">,</w:t>
      </w:r>
      <w:r>
        <w:rPr>
          <w:rFonts w:ascii="Songti TC" w:hAnsi="Songti TC" w:cs="Songti TC"/>
          <w:sz w:val="30"/>
          <w:sz-cs w:val="30"/>
        </w:rPr>
        <w:t xml:space="preserve">更贴合脸部。</w:t>
      </w:r>
      <w:r>
        <w:rPr>
          <w:rFonts w:ascii="Times" w:hAnsi="Times" w:cs="Times"/>
          <w:sz w:val="30"/>
          <w:sz-cs w:val="3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0"/>
          <w:sz-cs w:val="3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30"/>
          <w:sz-cs w:val="30"/>
        </w:rPr>
        <w:t xml:space="preserve">恒玄高端高端芯片，大品牌使用更稳定。</w:t>
      </w:r>
      <w:r>
        <w:rPr>
          <w:rFonts w:ascii="Times" w:hAnsi="Times" w:cs="Times"/>
          <w:sz w:val="30"/>
          <w:sz-cs w:val="3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0"/>
          <w:sz-cs w:val="3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30"/>
          <w:sz-cs w:val="30"/>
        </w:rPr>
        <w:t xml:space="preserve">双麦</w:t>
      </w:r>
      <w:r>
        <w:rPr>
          <w:rFonts w:ascii="Times" w:hAnsi="Times" w:cs="Times"/>
          <w:sz w:val="30"/>
          <w:sz-cs w:val="30"/>
        </w:rPr>
        <w:t xml:space="preserve">ENC</w:t>
      </w:r>
      <w:r>
        <w:rPr>
          <w:rFonts w:ascii="Songti TC" w:hAnsi="Songti TC" w:cs="Songti TC"/>
          <w:sz w:val="30"/>
          <w:sz-cs w:val="30"/>
        </w:rPr>
        <w:t xml:space="preserve">降噪深度</w:t>
      </w:r>
      <w:r>
        <w:rPr>
          <w:rFonts w:ascii="Times" w:hAnsi="Times" w:cs="Times"/>
          <w:sz w:val="30"/>
          <w:sz-cs w:val="30"/>
        </w:rPr>
        <w:t xml:space="preserve">-35db</w:t>
      </w:r>
      <w:r>
        <w:rPr>
          <w:rFonts w:ascii="Songti TC" w:hAnsi="Songti TC" w:cs="Songti TC"/>
          <w:sz w:val="30"/>
          <w:sz-cs w:val="30"/>
        </w:rPr>
        <w:t xml:space="preserve">。</w:t>
      </w:r>
      <w:r>
        <w:rPr>
          <w:rFonts w:ascii="Times" w:hAnsi="Times" w:cs="Times"/>
          <w:sz w:val="30"/>
          <w:sz-cs w:val="3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0"/>
          <w:sz-cs w:val="30"/>
        </w:rPr>
        <w:t xml:space="preserve"/>
        <w:tab/>
        <w:t xml:space="preserve">•</w:t>
        <w:tab/>
        <w:t xml:space="preserve">IPX4</w:t>
      </w:r>
      <w:r>
        <w:rPr>
          <w:rFonts w:ascii="Songti TC" w:hAnsi="Songti TC" w:cs="Songti TC"/>
          <w:sz w:val="30"/>
          <w:sz-cs w:val="30"/>
        </w:rPr>
        <w:t xml:space="preserve">防汗抗溅水，满足日常使用需求。</w:t>
      </w:r>
      <w:r>
        <w:rPr>
          <w:rFonts w:ascii="Times" w:hAnsi="Times" w:cs="Times"/>
          <w:sz w:val="30"/>
          <w:sz-cs w:val="3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0"/>
          <w:sz-cs w:val="3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30"/>
          <w:sz-cs w:val="30"/>
        </w:rPr>
        <w:t xml:space="preserve">快速充电</w:t>
      </w:r>
      <w:r>
        <w:rPr>
          <w:rFonts w:ascii="Times" w:hAnsi="Times" w:cs="Times"/>
          <w:sz w:val="30"/>
          <w:sz-cs w:val="30"/>
        </w:rPr>
        <w:t xml:space="preserve">0-100%</w:t>
      </w:r>
      <w:r>
        <w:rPr>
          <w:rFonts w:ascii="Songti TC" w:hAnsi="Songti TC" w:cs="Songti TC"/>
          <w:sz w:val="30"/>
          <w:sz-cs w:val="30"/>
        </w:rPr>
        <w:t xml:space="preserve">，仅需</w:t>
      </w:r>
      <w:r>
        <w:rPr>
          <w:rFonts w:ascii="Times" w:hAnsi="Times" w:cs="Times"/>
          <w:sz w:val="30"/>
          <w:sz-cs w:val="30"/>
        </w:rPr>
        <w:t xml:space="preserve">80</w:t>
      </w:r>
      <w:r>
        <w:rPr>
          <w:rFonts w:ascii="Songti TC" w:hAnsi="Songti TC" w:cs="Songti TC"/>
          <w:sz w:val="30"/>
          <w:sz-cs w:val="30"/>
        </w:rPr>
        <w:t xml:space="preserve">分钟，拥有先进的电池管理技术及高能耗管理技术，在</w:t>
      </w:r>
      <w:r>
        <w:rPr>
          <w:rFonts w:ascii="Times" w:hAnsi="Times" w:cs="Times"/>
          <w:sz w:val="30"/>
          <w:sz-cs w:val="30"/>
        </w:rPr>
        <w:t xml:space="preserve">60%</w:t>
      </w:r>
      <w:r>
        <w:rPr>
          <w:rFonts w:ascii="Songti TC" w:hAnsi="Songti TC" w:cs="Songti TC"/>
          <w:sz w:val="30"/>
          <w:sz-cs w:val="30"/>
        </w:rPr>
        <w:t xml:space="preserve">音量前提下可连续使用</w:t>
      </w:r>
      <w:r>
        <w:rPr>
          <w:rFonts w:ascii="Times" w:hAnsi="Times" w:cs="Times"/>
          <w:sz w:val="30"/>
          <w:sz-cs w:val="30"/>
        </w:rPr>
        <w:t xml:space="preserve">9</w:t>
      </w:r>
      <w:r>
        <w:rPr>
          <w:rFonts w:ascii="Songti TC" w:hAnsi="Songti TC" w:cs="Songti TC"/>
          <w:sz w:val="30"/>
          <w:sz-cs w:val="30"/>
        </w:rPr>
        <w:t xml:space="preserve">小时。无惧电量问题。</w:t>
      </w:r>
      <w:r>
        <w:rPr>
          <w:rFonts w:ascii="Times" w:hAnsi="Times" w:cs="Times"/>
          <w:sz w:val="30"/>
          <w:sz-cs w:val="3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0"/>
          <w:sz-cs w:val="3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30"/>
          <w:sz-cs w:val="30"/>
        </w:rPr>
        <w:t xml:space="preserve">触摸滑动变换功能，抛除易损物理键，更显科技性。</w:t>
      </w:r>
      <w:r>
        <w:rPr>
          <w:rFonts w:ascii="Times" w:hAnsi="Times" w:cs="Times"/>
          <w:sz w:val="30"/>
          <w:sz-cs w:val="3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0"/>
          <w:sz-cs w:val="3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30"/>
          <w:sz-cs w:val="30"/>
        </w:rPr>
        <w:t xml:space="preserve">链接</w:t>
      </w:r>
      <w:r>
        <w:rPr>
          <w:rFonts w:ascii="Times" w:hAnsi="Times" w:cs="Times"/>
          <w:sz w:val="30"/>
          <w:sz-cs w:val="30"/>
        </w:rPr>
        <w:t xml:space="preserve">AI</w:t>
      </w:r>
      <w:r>
        <w:rPr>
          <w:rFonts w:ascii="Songti TC" w:hAnsi="Songti TC" w:cs="Songti TC"/>
          <w:sz w:val="30"/>
          <w:sz-cs w:val="30"/>
        </w:rPr>
        <w:t xml:space="preserve">大模型（</w:t>
      </w:r>
      <w:r>
        <w:rPr>
          <w:rFonts w:ascii="Times" w:hAnsi="Times" w:cs="Times"/>
          <w:sz w:val="30"/>
          <w:sz-cs w:val="30"/>
        </w:rPr>
        <w:t xml:space="preserve">chat gpt、gemini </w:t>
      </w:r>
      <w:r>
        <w:rPr>
          <w:rFonts w:ascii="Songti TC" w:hAnsi="Songti TC" w:cs="Songti TC"/>
          <w:sz w:val="30"/>
          <w:sz-cs w:val="30"/>
        </w:rPr>
        <w:t xml:space="preserve">），使用起来更方便。还有语音同声传译功能，大部分国家语言都能覆盖，会议记录，拍照翻译等功能。</w:t>
      </w:r>
      <w:r>
        <w:rPr>
          <w:rFonts w:ascii="Times" w:hAnsi="Times" w:cs="Times"/>
          <w:sz w:val="30"/>
          <w:sz-cs w:val="30"/>
        </w:rPr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TimBright-HR</dc:creator>
</cp:coreProperties>
</file>

<file path=docProps/meta.xml><?xml version="1.0" encoding="utf-8"?>
<meta xmlns="http://schemas.apple.com/cocoa/2006/metadata">
  <generator>CocoaOOXMLWriter/2575.4</generator>
</meta>
</file>