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A32E" w14:textId="51205B1E" w:rsidR="00147E6F" w:rsidRPr="00535EA9" w:rsidRDefault="00D57B00" w:rsidP="00535EA9">
      <w:pPr>
        <w:pStyle w:val="StyleCentered"/>
        <w:rPr>
          <w:b/>
          <w:sz w:val="28"/>
          <w:szCs w:val="28"/>
        </w:rPr>
      </w:pPr>
      <w:r w:rsidRPr="007C7A4C">
        <w:rPr>
          <w:rFonts w:ascii="Arial" w:hAnsi="Arial" w:cs="Arial"/>
          <w:b/>
          <w:sz w:val="28"/>
          <w:szCs w:val="28"/>
        </w:rPr>
        <w:t>User Manual</w:t>
      </w:r>
      <w:r w:rsidR="008A06D7" w:rsidRPr="007C7A4C">
        <w:rPr>
          <w:rFonts w:ascii="Arial" w:hAnsi="Arial" w:cs="Arial"/>
          <w:b/>
          <w:sz w:val="28"/>
          <w:szCs w:val="28"/>
        </w:rPr>
        <w:t xml:space="preserve"> </w:t>
      </w:r>
      <w:r w:rsidRPr="007C7A4C">
        <w:rPr>
          <w:rFonts w:ascii="Arial" w:hAnsi="Arial" w:cs="Arial"/>
          <w:b/>
          <w:sz w:val="28"/>
          <w:szCs w:val="28"/>
        </w:rPr>
        <w:t>for the</w:t>
      </w:r>
      <w:r w:rsidRPr="007C7A4C">
        <w:rPr>
          <w:rFonts w:ascii="Arial" w:hAnsi="Arial" w:cs="Arial"/>
          <w:b/>
          <w:sz w:val="28"/>
          <w:szCs w:val="28"/>
        </w:rPr>
        <w:br/>
        <w:t>Disc</w:t>
      </w:r>
      <w:r w:rsidR="008A06D7" w:rsidRPr="007C7A4C">
        <w:rPr>
          <w:rFonts w:ascii="Arial" w:hAnsi="Arial" w:cs="Arial"/>
          <w:b/>
          <w:sz w:val="28"/>
          <w:szCs w:val="28"/>
        </w:rPr>
        <w:t>rete Dipole Approximation Code</w:t>
      </w:r>
      <w:r w:rsidR="008A06D7" w:rsidRPr="00535EA9">
        <w:rPr>
          <w:b/>
          <w:sz w:val="28"/>
          <w:szCs w:val="28"/>
        </w:rPr>
        <w:br/>
      </w:r>
      <w:r w:rsidRPr="00535EA9">
        <w:rPr>
          <w:rStyle w:val="CourierNew11pt"/>
          <w:rFonts w:cs="Courier New"/>
          <w:b/>
          <w:sz w:val="26"/>
          <w:szCs w:val="26"/>
        </w:rPr>
        <w:t>A</w:t>
      </w:r>
      <w:r w:rsidR="00147E6F" w:rsidRPr="00535EA9">
        <w:rPr>
          <w:rStyle w:val="CourierNew11pt"/>
          <w:rFonts w:cs="Courier New"/>
          <w:b/>
          <w:sz w:val="26"/>
          <w:szCs w:val="26"/>
        </w:rPr>
        <w:t>DDA</w:t>
      </w:r>
      <w:r w:rsidR="008A06D7" w:rsidRPr="007C7A4C">
        <w:rPr>
          <w:rFonts w:ascii="Arial" w:hAnsi="Arial" w:cs="Arial"/>
          <w:b/>
          <w:sz w:val="28"/>
          <w:szCs w:val="28"/>
        </w:rPr>
        <w:t xml:space="preserve"> </w:t>
      </w:r>
      <w:bookmarkStart w:id="0" w:name="Version"/>
      <w:r w:rsidR="00CC4A67" w:rsidRPr="007C7A4C">
        <w:rPr>
          <w:rFonts w:ascii="Arial" w:hAnsi="Arial" w:cs="Arial"/>
          <w:b/>
          <w:sz w:val="28"/>
          <w:szCs w:val="28"/>
        </w:rPr>
        <w:t>1.</w:t>
      </w:r>
      <w:r w:rsidR="009D6ACA">
        <w:rPr>
          <w:rFonts w:ascii="Arial" w:hAnsi="Arial" w:cs="Arial"/>
          <w:b/>
          <w:sz w:val="28"/>
          <w:szCs w:val="28"/>
        </w:rPr>
        <w:t>5</w:t>
      </w:r>
      <w:r w:rsidR="00CF3590">
        <w:rPr>
          <w:rFonts w:ascii="Arial" w:hAnsi="Arial" w:cs="Arial"/>
          <w:b/>
          <w:sz w:val="28"/>
          <w:szCs w:val="28"/>
        </w:rPr>
        <w:t>.</w:t>
      </w:r>
      <w:r w:rsidR="009D6ACA">
        <w:rPr>
          <w:rFonts w:ascii="Arial" w:hAnsi="Arial" w:cs="Arial"/>
          <w:b/>
          <w:sz w:val="28"/>
          <w:szCs w:val="28"/>
        </w:rPr>
        <w:t>0-alpha</w:t>
      </w:r>
      <w:bookmarkEnd w:id="0"/>
    </w:p>
    <w:p w14:paraId="170E213C" w14:textId="77777777" w:rsidR="00D57B00" w:rsidRPr="009819E7" w:rsidRDefault="00D57B00" w:rsidP="00891126">
      <w:pPr>
        <w:pStyle w:val="StyleCentered"/>
        <w:rPr>
          <w:sz w:val="28"/>
          <w:szCs w:val="28"/>
        </w:rPr>
      </w:pPr>
    </w:p>
    <w:p w14:paraId="141DC8A6" w14:textId="77777777" w:rsidR="004554BC" w:rsidRPr="009819E7" w:rsidRDefault="004554BC" w:rsidP="00891126">
      <w:pPr>
        <w:pStyle w:val="StyleCentered"/>
      </w:pPr>
      <w:r w:rsidRPr="009819E7">
        <w:t xml:space="preserve">Maxim A. </w:t>
      </w:r>
      <w:proofErr w:type="spellStart"/>
      <w:r w:rsidRPr="009819E7">
        <w:t>Yurkin</w:t>
      </w:r>
      <w:proofErr w:type="spellEnd"/>
    </w:p>
    <w:p w14:paraId="55A75794" w14:textId="77777777" w:rsidR="00F42017" w:rsidRPr="009819E7" w:rsidRDefault="00F42017" w:rsidP="00F42017">
      <w:pPr>
        <w:pStyle w:val="StyleCentered"/>
        <w:rPr>
          <w:iCs/>
          <w:sz w:val="20"/>
          <w:vertAlign w:val="superscript"/>
        </w:rPr>
      </w:pPr>
    </w:p>
    <w:p w14:paraId="0FD7A95A" w14:textId="77777777" w:rsidR="004C5B4D" w:rsidRDefault="009C439B" w:rsidP="00C21C8C">
      <w:pPr>
        <w:pStyle w:val="StyleCentered"/>
        <w:rPr>
          <w:i/>
          <w:iCs/>
          <w:sz w:val="20"/>
        </w:rPr>
      </w:pPr>
      <w:proofErr w:type="spellStart"/>
      <w:r>
        <w:rPr>
          <w:i/>
          <w:iCs/>
          <w:sz w:val="20"/>
        </w:rPr>
        <w:t>Voevodsky</w:t>
      </w:r>
      <w:proofErr w:type="spellEnd"/>
      <w:r>
        <w:rPr>
          <w:i/>
          <w:iCs/>
          <w:sz w:val="20"/>
        </w:rPr>
        <w:t xml:space="preserve"> </w:t>
      </w:r>
      <w:r w:rsidR="004C5B4D" w:rsidRPr="004C5B4D">
        <w:rPr>
          <w:i/>
          <w:iCs/>
          <w:sz w:val="20"/>
        </w:rPr>
        <w:t>Institute of Chemical Kinetics and Co</w:t>
      </w:r>
      <w:r>
        <w:rPr>
          <w:i/>
          <w:iCs/>
          <w:sz w:val="20"/>
        </w:rPr>
        <w:t xml:space="preserve">mbustion SB RAS, </w:t>
      </w:r>
      <w:proofErr w:type="spellStart"/>
      <w:r>
        <w:rPr>
          <w:i/>
          <w:iCs/>
          <w:sz w:val="20"/>
        </w:rPr>
        <w:t>Institutskaya</w:t>
      </w:r>
      <w:proofErr w:type="spellEnd"/>
      <w:r>
        <w:rPr>
          <w:i/>
          <w:iCs/>
          <w:sz w:val="20"/>
        </w:rPr>
        <w:t xml:space="preserve"> </w:t>
      </w:r>
      <w:r w:rsidR="004C5B4D" w:rsidRPr="004C5B4D">
        <w:rPr>
          <w:i/>
          <w:iCs/>
          <w:sz w:val="20"/>
        </w:rPr>
        <w:t>3, 630090, Novosibirsk, Russia</w:t>
      </w:r>
    </w:p>
    <w:p w14:paraId="5F889A57" w14:textId="77777777" w:rsidR="004C5B4D" w:rsidRPr="004C5B4D" w:rsidRDefault="004C5B4D" w:rsidP="004C5B4D">
      <w:pPr>
        <w:pStyle w:val="StyleCentered"/>
        <w:rPr>
          <w:i/>
          <w:iCs/>
          <w:sz w:val="20"/>
        </w:rPr>
      </w:pPr>
      <w:r w:rsidRPr="004C5B4D">
        <w:rPr>
          <w:i/>
          <w:iCs/>
          <w:sz w:val="20"/>
        </w:rPr>
        <w:t>and</w:t>
      </w:r>
    </w:p>
    <w:p w14:paraId="1695E1BC" w14:textId="77777777" w:rsidR="00F42017" w:rsidRPr="009819E7" w:rsidRDefault="004C5B4D" w:rsidP="004C5B4D">
      <w:pPr>
        <w:pStyle w:val="StyleCentered"/>
        <w:rPr>
          <w:i/>
          <w:iCs/>
          <w:sz w:val="20"/>
        </w:rPr>
      </w:pPr>
      <w:r w:rsidRPr="004C5B4D">
        <w:rPr>
          <w:i/>
          <w:iCs/>
          <w:sz w:val="20"/>
        </w:rPr>
        <w:t>Novosibirsk State University</w:t>
      </w:r>
      <w:r w:rsidR="00C21C8C">
        <w:rPr>
          <w:i/>
          <w:iCs/>
          <w:sz w:val="20"/>
        </w:rPr>
        <w:t xml:space="preserve">, </w:t>
      </w:r>
      <w:proofErr w:type="spellStart"/>
      <w:r w:rsidR="00C21C8C">
        <w:rPr>
          <w:i/>
          <w:iCs/>
          <w:sz w:val="20"/>
        </w:rPr>
        <w:t>Pirogova</w:t>
      </w:r>
      <w:proofErr w:type="spellEnd"/>
      <w:r w:rsidRPr="004C5B4D">
        <w:rPr>
          <w:i/>
          <w:iCs/>
          <w:sz w:val="20"/>
        </w:rPr>
        <w:t xml:space="preserve"> 2, 630090, Novosibirsk, Russia</w:t>
      </w:r>
    </w:p>
    <w:p w14:paraId="0F01B2E1" w14:textId="77777777" w:rsidR="00F42017" w:rsidRPr="009819E7" w:rsidRDefault="00F42017" w:rsidP="00F42017">
      <w:pPr>
        <w:pStyle w:val="StyleCentered"/>
        <w:rPr>
          <w:i/>
          <w:iCs/>
          <w:sz w:val="20"/>
        </w:rPr>
      </w:pPr>
    </w:p>
    <w:p w14:paraId="4F382373" w14:textId="77777777" w:rsidR="00F42017" w:rsidRPr="009819E7" w:rsidRDefault="00F42017" w:rsidP="00F42017">
      <w:pPr>
        <w:pStyle w:val="StyleCentered"/>
      </w:pPr>
      <w:proofErr w:type="spellStart"/>
      <w:r w:rsidRPr="009819E7">
        <w:t>Alfons</w:t>
      </w:r>
      <w:proofErr w:type="spellEnd"/>
      <w:r w:rsidRPr="009819E7">
        <w:t xml:space="preserve"> G. Hoekstra</w:t>
      </w:r>
    </w:p>
    <w:p w14:paraId="37B4D815" w14:textId="77777777" w:rsidR="00F42017" w:rsidRPr="009819E7" w:rsidRDefault="00F42017" w:rsidP="00962A8E">
      <w:pPr>
        <w:pStyle w:val="StyleCentered"/>
        <w:rPr>
          <w:i/>
          <w:iCs/>
          <w:sz w:val="20"/>
        </w:rPr>
      </w:pPr>
    </w:p>
    <w:p w14:paraId="2FD26749" w14:textId="77777777" w:rsidR="004554BC" w:rsidRPr="004C5B4D" w:rsidRDefault="00C21C8C" w:rsidP="004C5B4D">
      <w:pPr>
        <w:pStyle w:val="StyleCentered"/>
        <w:rPr>
          <w:i/>
          <w:iCs/>
          <w:sz w:val="20"/>
        </w:rPr>
      </w:pPr>
      <w:r>
        <w:rPr>
          <w:i/>
          <w:iCs/>
          <w:sz w:val="20"/>
        </w:rPr>
        <w:t>Computational Science Research G</w:t>
      </w:r>
      <w:r w:rsidR="004C5B4D" w:rsidRPr="004C5B4D">
        <w:rPr>
          <w:i/>
          <w:iCs/>
          <w:sz w:val="20"/>
        </w:rPr>
        <w:t>roup, Faculty of Science, University of Amsterdam</w:t>
      </w:r>
      <w:r w:rsidR="004C5B4D">
        <w:rPr>
          <w:i/>
          <w:iCs/>
          <w:sz w:val="20"/>
        </w:rPr>
        <w:t>,</w:t>
      </w:r>
      <w:r w:rsidR="004C5B4D">
        <w:rPr>
          <w:i/>
          <w:iCs/>
          <w:sz w:val="20"/>
        </w:rPr>
        <w:br/>
      </w:r>
      <w:r w:rsidR="004C5B4D" w:rsidRPr="004C5B4D">
        <w:rPr>
          <w:i/>
          <w:iCs/>
          <w:sz w:val="20"/>
        </w:rPr>
        <w:t>Science Park 904, 1098 XH, Amsterdam, The Netherlands</w:t>
      </w:r>
    </w:p>
    <w:p w14:paraId="35D12433" w14:textId="77777777" w:rsidR="009E75AF" w:rsidRPr="009819E7" w:rsidRDefault="009E75AF" w:rsidP="00327FD2">
      <w:pPr>
        <w:pStyle w:val="StyleItalicCenteredRight-0cm"/>
      </w:pPr>
    </w:p>
    <w:p w14:paraId="336699B6" w14:textId="343AD82E" w:rsidR="004E0B36" w:rsidRPr="009819E7" w:rsidRDefault="004554BC" w:rsidP="003A336D">
      <w:pPr>
        <w:pStyle w:val="StyleCentered"/>
      </w:pPr>
      <w:r w:rsidRPr="009819E7">
        <w:rPr>
          <w:i/>
        </w:rPr>
        <w:t>email:</w:t>
      </w:r>
      <w:r w:rsidRPr="009819E7">
        <w:t xml:space="preserve"> </w:t>
      </w:r>
      <w:hyperlink r:id="rId8" w:history="1">
        <w:r w:rsidR="00BD733D" w:rsidRPr="003B07F6">
          <w:rPr>
            <w:rStyle w:val="Hyperlinkweb"/>
          </w:rPr>
          <w:t>adda-discuss@googlegroups.com</w:t>
        </w:r>
      </w:hyperlink>
    </w:p>
    <w:p w14:paraId="0223A527" w14:textId="77777777" w:rsidR="004554BC" w:rsidRPr="009819E7" w:rsidRDefault="004554BC" w:rsidP="00327FD2">
      <w:pPr>
        <w:pStyle w:val="StyleItalicCenteredRight-0cm"/>
      </w:pPr>
    </w:p>
    <w:p w14:paraId="2C8367F7" w14:textId="50D525E7" w:rsidR="004554BC" w:rsidRPr="009819E7" w:rsidRDefault="004554BC" w:rsidP="00891126">
      <w:pPr>
        <w:pStyle w:val="StyleCentered"/>
      </w:pPr>
      <w:r w:rsidRPr="009819E7">
        <w:t xml:space="preserve">last revised: </w:t>
      </w:r>
      <w:r w:rsidR="00F257B8" w:rsidRPr="009819E7">
        <w:fldChar w:fldCharType="begin"/>
      </w:r>
      <w:r w:rsidR="00F257B8" w:rsidRPr="009819E7">
        <w:instrText xml:space="preserve"> SAVEDATE  \@ "MMMM d, yyyy" </w:instrText>
      </w:r>
      <w:r w:rsidR="00F257B8" w:rsidRPr="009819E7">
        <w:fldChar w:fldCharType="separate"/>
      </w:r>
      <w:r w:rsidR="007C5E09">
        <w:rPr>
          <w:noProof/>
        </w:rPr>
        <w:t>August 16, 2021</w:t>
      </w:r>
      <w:r w:rsidR="00F257B8" w:rsidRPr="009819E7">
        <w:fldChar w:fldCharType="end"/>
      </w:r>
    </w:p>
    <w:p w14:paraId="48383B4F" w14:textId="77777777" w:rsidR="004554BC" w:rsidRPr="009819E7" w:rsidRDefault="004554BC" w:rsidP="00D57B00"/>
    <w:p w14:paraId="3048289B" w14:textId="77777777" w:rsidR="009A3C0E" w:rsidRPr="009819E7" w:rsidRDefault="009A3C0E" w:rsidP="00327FD2">
      <w:pPr>
        <w:pStyle w:val="Headnotindexed"/>
      </w:pPr>
      <w:r w:rsidRPr="009819E7">
        <w:t>Abstract</w:t>
      </w:r>
    </w:p>
    <w:p w14:paraId="5B4A9328" w14:textId="2BDA1583" w:rsidR="003A067E" w:rsidRPr="009819E7" w:rsidRDefault="00147E6F" w:rsidP="00535EA9">
      <w:r w:rsidRPr="009819E7">
        <w:t xml:space="preserve">This manual </w:t>
      </w:r>
      <w:r w:rsidR="006C732D" w:rsidRPr="009819E7">
        <w:t>describes</w:t>
      </w:r>
      <w:r w:rsidRPr="009819E7">
        <w:t xml:space="preserve"> </w:t>
      </w:r>
      <w:r w:rsidR="00F365B8">
        <w:t>the open-source code</w:t>
      </w:r>
      <w:r w:rsidR="00535EA9">
        <w:t xml:space="preserve"> </w:t>
      </w:r>
      <w:r w:rsidR="00535EA9" w:rsidRPr="00535EA9">
        <w:rPr>
          <w:rStyle w:val="CourierNew11pt"/>
        </w:rPr>
        <w:t>ADDA</w:t>
      </w:r>
      <w:r w:rsidR="00FD7F22" w:rsidRPr="009819E7">
        <w:t xml:space="preserve">, which </w:t>
      </w:r>
      <w:r w:rsidR="003A067E" w:rsidRPr="009D05B3">
        <w:t xml:space="preserve">simulates </w:t>
      </w:r>
      <w:r w:rsidR="009D05B3">
        <w:t>interaction of electromagnetic fields (scattering and absorption) with</w:t>
      </w:r>
      <w:r w:rsidR="003A067E" w:rsidRPr="009819E7">
        <w:t xml:space="preserve"> finite 3D objects </w:t>
      </w:r>
      <w:r w:rsidR="003D2D3A" w:rsidRPr="009819E7">
        <w:t>of arbitrary shape and composition</w:t>
      </w:r>
      <w:r w:rsidR="00FE65EF">
        <w:t xml:space="preserve">, either in </w:t>
      </w:r>
      <w:r w:rsidR="00D66471">
        <w:t>a homogeneous medium</w:t>
      </w:r>
      <w:r w:rsidR="00FE65EF">
        <w:t xml:space="preserve"> or near </w:t>
      </w:r>
      <w:r w:rsidR="00D66471">
        <w:t>a</w:t>
      </w:r>
      <w:r w:rsidR="00FE65EF">
        <w:t xml:space="preserve"> plane </w:t>
      </w:r>
      <w:r w:rsidR="00D66471">
        <w:t>substrate</w:t>
      </w:r>
      <w:r w:rsidR="003A067E" w:rsidRPr="009819E7">
        <w:t>.</w:t>
      </w:r>
      <w:r w:rsidR="002820E5">
        <w:t xml:space="preserve"> Besides standard sequential execution,</w:t>
      </w:r>
      <w:r w:rsidR="003A067E" w:rsidRPr="009819E7">
        <w:t xml:space="preserve"> </w:t>
      </w:r>
      <w:r w:rsidR="00535EA9" w:rsidRPr="00535EA9">
        <w:rPr>
          <w:rStyle w:val="CourierNew11pt"/>
        </w:rPr>
        <w:t>ADDA</w:t>
      </w:r>
      <w:r w:rsidR="003D2D3A" w:rsidRPr="009819E7">
        <w:t xml:space="preserve"> </w:t>
      </w:r>
      <w:r w:rsidR="002820E5">
        <w:t>can</w:t>
      </w:r>
      <w:r w:rsidR="003D2D3A" w:rsidRPr="009819E7">
        <w:t xml:space="preserve"> </w:t>
      </w:r>
      <w:r w:rsidR="002820E5">
        <w:t>run</w:t>
      </w:r>
      <w:r w:rsidR="003D2D3A" w:rsidRPr="009819E7">
        <w:t xml:space="preserve"> on a mul</w:t>
      </w:r>
      <w:r w:rsidR="00D43CEB" w:rsidRPr="009819E7">
        <w:t>tiprocessor system, using MPI (message passing i</w:t>
      </w:r>
      <w:r w:rsidR="003D2D3A" w:rsidRPr="009819E7">
        <w:t xml:space="preserve">nterface), parallelizing a </w:t>
      </w:r>
      <w:r w:rsidR="003D2D3A" w:rsidRPr="009819E7">
        <w:rPr>
          <w:i/>
        </w:rPr>
        <w:t>single</w:t>
      </w:r>
      <w:r w:rsidR="003D2D3A" w:rsidRPr="009819E7">
        <w:t xml:space="preserve"> DDA calculation. Hence </w:t>
      </w:r>
      <w:r w:rsidR="005D0A73" w:rsidRPr="009819E7">
        <w:t xml:space="preserve">the </w:t>
      </w:r>
      <w:r w:rsidR="003D2D3A" w:rsidRPr="009819E7">
        <w:t>s</w:t>
      </w:r>
      <w:r w:rsidR="003A067E" w:rsidRPr="009819E7">
        <w:t>ize parameter of the scatterer</w:t>
      </w:r>
      <w:r w:rsidR="003D2D3A" w:rsidRPr="009819E7">
        <w:t>, which can be accurately simulated,</w:t>
      </w:r>
      <w:r w:rsidR="003A067E" w:rsidRPr="009819E7">
        <w:t xml:space="preserve"> is limited only by </w:t>
      </w:r>
      <w:r w:rsidR="005D0A73" w:rsidRPr="009819E7">
        <w:t xml:space="preserve">the </w:t>
      </w:r>
      <w:r w:rsidR="003A067E" w:rsidRPr="009819E7">
        <w:t xml:space="preserve">available </w:t>
      </w:r>
      <w:r w:rsidR="003D2D3A" w:rsidRPr="009819E7">
        <w:t xml:space="preserve">size of the supercomputer. </w:t>
      </w:r>
      <w:r w:rsidR="00FD7F22" w:rsidRPr="009819E7">
        <w:t>However, if t</w:t>
      </w:r>
      <w:r w:rsidR="005D0A73" w:rsidRPr="009819E7">
        <w:t>he r</w:t>
      </w:r>
      <w:r w:rsidR="003D2D3A" w:rsidRPr="009819E7">
        <w:t xml:space="preserve">efractive index </w:t>
      </w:r>
      <w:r w:rsidR="00FD7F22" w:rsidRPr="009819E7">
        <w:t xml:space="preserve">is </w:t>
      </w:r>
      <w:r w:rsidR="003D2D3A" w:rsidRPr="009819E7">
        <w:t>large compared to 1, computational requirement</w:t>
      </w:r>
      <w:r w:rsidR="005D0A73" w:rsidRPr="009819E7">
        <w:t>s</w:t>
      </w:r>
      <w:r w:rsidR="003D2D3A" w:rsidRPr="009819E7">
        <w:t xml:space="preserve"> </w:t>
      </w:r>
      <w:r w:rsidR="00FD7F22" w:rsidRPr="009819E7">
        <w:t xml:space="preserve">significantly </w:t>
      </w:r>
      <w:r w:rsidR="006C732D" w:rsidRPr="009819E7">
        <w:t>increase</w:t>
      </w:r>
      <w:r w:rsidR="003D2D3A" w:rsidRPr="009819E7">
        <w:t>.</w:t>
      </w:r>
      <w:r w:rsidR="002820E5">
        <w:t xml:space="preserve"> Moreover, </w:t>
      </w:r>
      <w:r w:rsidR="00535EA9" w:rsidRPr="00535EA9">
        <w:rPr>
          <w:rStyle w:val="CourierNew11pt"/>
        </w:rPr>
        <w:t>ADDA</w:t>
      </w:r>
      <w:r w:rsidR="002820E5">
        <w:t xml:space="preserve"> can effectively employ modern GPUs (video cards) to accelerate computations.</w:t>
      </w:r>
    </w:p>
    <w:p w14:paraId="56FC3EFF" w14:textId="77777777" w:rsidR="007151EE" w:rsidRPr="009819E7" w:rsidRDefault="00535EA9" w:rsidP="00C21C8C">
      <w:pPr>
        <w:pStyle w:val="Indent"/>
      </w:pPr>
      <w:r w:rsidRPr="00535EA9">
        <w:rPr>
          <w:rStyle w:val="CourierNew11pt"/>
        </w:rPr>
        <w:t>ADDA</w:t>
      </w:r>
      <w:r w:rsidR="002820E5">
        <w:t xml:space="preserve"> is written </w:t>
      </w:r>
      <w:r w:rsidR="00A70655" w:rsidRPr="009819E7">
        <w:t>in C</w:t>
      </w:r>
      <w:r w:rsidR="005848F1">
        <w:t>99</w:t>
      </w:r>
      <w:r w:rsidR="00A70655" w:rsidRPr="009819E7">
        <w:t xml:space="preserve"> </w:t>
      </w:r>
      <w:r w:rsidR="002820E5">
        <w:t xml:space="preserve">(using routines in Fortran and C++) </w:t>
      </w:r>
      <w:r w:rsidR="00A70655" w:rsidRPr="009819E7">
        <w:t xml:space="preserve">and is highly portable. </w:t>
      </w:r>
      <w:r w:rsidR="00F365B8">
        <w:t xml:space="preserve">It provides full control over the scattering geometry (particle morphology and orientation, incident beam) and allows one to calculate a wide variety of integral and angle-resolved scattering quantities (cross sections, the Mueller matrix, </w:t>
      </w:r>
      <w:r w:rsidR="00D66471">
        <w:t>dipole decay-</w:t>
      </w:r>
      <w:r w:rsidR="00FE65EF">
        <w:t xml:space="preserve">rate enhancement, </w:t>
      </w:r>
      <w:r w:rsidR="00F365B8">
        <w:t xml:space="preserve">etc.). Moreover, </w:t>
      </w:r>
      <w:r w:rsidRPr="00535EA9">
        <w:rPr>
          <w:rStyle w:val="CourierNew11pt"/>
        </w:rPr>
        <w:t>ADDA</w:t>
      </w:r>
      <w:r w:rsidR="00F365B8">
        <w:t xml:space="preserve"> incorporates a range of state-of-the-art DDA improvements, aimed at increasing the accuracy and computational speed of the method.</w:t>
      </w:r>
      <w:r w:rsidR="00C20FA2" w:rsidRPr="009819E7">
        <w:t xml:space="preserve"> </w:t>
      </w:r>
      <w:r w:rsidR="005D0A73" w:rsidRPr="009819E7">
        <w:t>This</w:t>
      </w:r>
      <w:r w:rsidR="00005B91" w:rsidRPr="009819E7">
        <w:t xml:space="preserve"> manual</w:t>
      </w:r>
      <w:r w:rsidR="00C20FA2" w:rsidRPr="009819E7">
        <w:t xml:space="preserve"> explains </w:t>
      </w:r>
      <w:r w:rsidR="00F365B8">
        <w:t xml:space="preserve">in </w:t>
      </w:r>
      <w:proofErr w:type="gramStart"/>
      <w:r w:rsidR="00F365B8">
        <w:t>details</w:t>
      </w:r>
      <w:proofErr w:type="gramEnd"/>
      <w:r w:rsidR="00F365B8">
        <w:t xml:space="preserve"> </w:t>
      </w:r>
      <w:r w:rsidR="00C20FA2" w:rsidRPr="009819E7">
        <w:t xml:space="preserve">how to perform </w:t>
      </w:r>
      <w:r w:rsidR="000D26EF" w:rsidRPr="009819E7">
        <w:t>electromagnetic scattering calculations</w:t>
      </w:r>
      <w:r w:rsidR="00005B91" w:rsidRPr="009819E7">
        <w:t xml:space="preserve"> using </w:t>
      </w:r>
      <w:r w:rsidRPr="00535EA9">
        <w:rPr>
          <w:rStyle w:val="CourierNew11pt"/>
        </w:rPr>
        <w:t>ADDA</w:t>
      </w:r>
      <w:r w:rsidR="00C21C8C">
        <w:t xml:space="preserve">, </w:t>
      </w:r>
      <w:r w:rsidR="00C21C8C" w:rsidRPr="00A21C2A">
        <w:t>discuss</w:t>
      </w:r>
      <w:r w:rsidR="00C21C8C">
        <w:t>ing</w:t>
      </w:r>
      <w:r w:rsidR="00C21C8C" w:rsidRPr="00A21C2A">
        <w:t xml:space="preserve"> </w:t>
      </w:r>
      <w:r w:rsidR="00C21C8C">
        <w:t xml:space="preserve">both </w:t>
      </w:r>
      <w:r w:rsidR="00C21C8C" w:rsidRPr="00A21C2A">
        <w:t>physical and computational aspects</w:t>
      </w:r>
      <w:r w:rsidR="000D26EF" w:rsidRPr="009819E7">
        <w:t>.</w:t>
      </w:r>
    </w:p>
    <w:p w14:paraId="260991D5" w14:textId="77777777" w:rsidR="008A06D7" w:rsidRPr="009819E7" w:rsidRDefault="008A06D7" w:rsidP="00BB532E">
      <w:pPr>
        <w:pStyle w:val="Indent"/>
        <w:pBdr>
          <w:bottom w:val="single" w:sz="6" w:space="1" w:color="auto"/>
        </w:pBdr>
      </w:pPr>
    </w:p>
    <w:p w14:paraId="582C6002" w14:textId="77777777" w:rsidR="0088242B" w:rsidRPr="009819E7" w:rsidRDefault="0088242B" w:rsidP="00BB532E">
      <w:pPr>
        <w:pStyle w:val="Indent"/>
        <w:pBdr>
          <w:bottom w:val="single" w:sz="6" w:space="1" w:color="auto"/>
        </w:pBdr>
      </w:pPr>
    </w:p>
    <w:p w14:paraId="396C1F71" w14:textId="77777777" w:rsidR="008A06D7" w:rsidRPr="003E5975" w:rsidRDefault="008A06D7" w:rsidP="00B319CD">
      <w:pPr>
        <w:pStyle w:val="Indent"/>
        <w:spacing w:before="60"/>
        <w:ind w:firstLine="0"/>
        <w:rPr>
          <w:sz w:val="20"/>
        </w:rPr>
      </w:pPr>
      <w:r w:rsidRPr="003E5975">
        <w:rPr>
          <w:sz w:val="20"/>
        </w:rPr>
        <w:t>This manual can be cited as:</w:t>
      </w:r>
    </w:p>
    <w:p w14:paraId="03FF0F6A" w14:textId="17260748" w:rsidR="008A06D7" w:rsidRPr="009D6ACA" w:rsidRDefault="008A06D7" w:rsidP="00164876">
      <w:pPr>
        <w:pStyle w:val="Indent"/>
        <w:ind w:firstLine="0"/>
        <w:rPr>
          <w:sz w:val="20"/>
          <w:highlight w:val="yellow"/>
        </w:rPr>
      </w:pPr>
      <w:r w:rsidRPr="009D6ACA">
        <w:rPr>
          <w:sz w:val="20"/>
          <w:highlight w:val="yellow"/>
        </w:rPr>
        <w:t xml:space="preserve">M.A. </w:t>
      </w:r>
      <w:proofErr w:type="spellStart"/>
      <w:r w:rsidRPr="009D6ACA">
        <w:rPr>
          <w:sz w:val="20"/>
          <w:highlight w:val="yellow"/>
        </w:rPr>
        <w:t>Yurkin</w:t>
      </w:r>
      <w:proofErr w:type="spellEnd"/>
      <w:r w:rsidRPr="009D6ACA">
        <w:rPr>
          <w:sz w:val="20"/>
          <w:highlight w:val="yellow"/>
        </w:rPr>
        <w:t xml:space="preserve"> and A.G. Hoekstra “User manual for the discrete dipole approximation code </w:t>
      </w:r>
      <w:r w:rsidRPr="009D6ACA">
        <w:rPr>
          <w:rStyle w:val="FootnoteCourier"/>
          <w:highlight w:val="yellow"/>
        </w:rPr>
        <w:t>ADDA</w:t>
      </w:r>
      <w:r w:rsidRPr="009D6ACA">
        <w:rPr>
          <w:sz w:val="20"/>
          <w:highlight w:val="yellow"/>
        </w:rPr>
        <w:t xml:space="preserve"> </w:t>
      </w:r>
      <w:r w:rsidRPr="009D6ACA">
        <w:rPr>
          <w:sz w:val="20"/>
          <w:highlight w:val="yellow"/>
        </w:rPr>
        <w:fldChar w:fldCharType="begin"/>
      </w:r>
      <w:r w:rsidRPr="009D6ACA">
        <w:rPr>
          <w:sz w:val="20"/>
          <w:highlight w:val="yellow"/>
        </w:rPr>
        <w:instrText xml:space="preserve"> REF Version \h  \* MERGEFORMAT </w:instrText>
      </w:r>
      <w:r w:rsidRPr="009D6ACA">
        <w:rPr>
          <w:sz w:val="20"/>
          <w:highlight w:val="yellow"/>
        </w:rPr>
      </w:r>
      <w:r w:rsidRPr="009D6ACA">
        <w:rPr>
          <w:sz w:val="20"/>
          <w:highlight w:val="yellow"/>
        </w:rPr>
        <w:fldChar w:fldCharType="separate"/>
      </w:r>
      <w:r w:rsidR="00AF049C" w:rsidRPr="009D6ACA">
        <w:rPr>
          <w:sz w:val="20"/>
          <w:highlight w:val="yellow"/>
        </w:rPr>
        <w:t>1.4.0</w:t>
      </w:r>
      <w:r w:rsidRPr="009D6ACA">
        <w:rPr>
          <w:sz w:val="20"/>
          <w:highlight w:val="yellow"/>
        </w:rPr>
        <w:fldChar w:fldCharType="end"/>
      </w:r>
      <w:r w:rsidRPr="009D6ACA">
        <w:rPr>
          <w:sz w:val="20"/>
          <w:highlight w:val="yellow"/>
        </w:rPr>
        <w:t xml:space="preserve">”, </w:t>
      </w:r>
      <w:hyperlink r:id="rId9" w:history="1">
        <w:r w:rsidR="008F7F06" w:rsidRPr="009D6ACA">
          <w:rPr>
            <w:rStyle w:val="Hyperlink"/>
            <w:sz w:val="20"/>
            <w:highlight w:val="yellow"/>
          </w:rPr>
          <w:t>https://github.com/adda-team/adda/raw/v1.4.0/doc/manual.pdf</w:t>
        </w:r>
      </w:hyperlink>
      <w:r w:rsidR="00C8232E" w:rsidRPr="009D6ACA">
        <w:rPr>
          <w:sz w:val="20"/>
          <w:highlight w:val="yellow"/>
        </w:rPr>
        <w:t xml:space="preserve"> </w:t>
      </w:r>
      <w:r w:rsidRPr="009D6ACA">
        <w:rPr>
          <w:sz w:val="20"/>
          <w:highlight w:val="yellow"/>
        </w:rPr>
        <w:t>(</w:t>
      </w:r>
      <w:r w:rsidRPr="009D6ACA">
        <w:rPr>
          <w:sz w:val="20"/>
          <w:highlight w:val="yellow"/>
        </w:rPr>
        <w:fldChar w:fldCharType="begin"/>
      </w:r>
      <w:r w:rsidRPr="009D6ACA">
        <w:rPr>
          <w:sz w:val="20"/>
          <w:highlight w:val="yellow"/>
        </w:rPr>
        <w:instrText xml:space="preserve"> SAVEDATE  \@ "yyyy" </w:instrText>
      </w:r>
      <w:r w:rsidRPr="009D6ACA">
        <w:rPr>
          <w:sz w:val="20"/>
          <w:highlight w:val="yellow"/>
        </w:rPr>
        <w:fldChar w:fldCharType="separate"/>
      </w:r>
      <w:r w:rsidR="007C5E09">
        <w:rPr>
          <w:noProof/>
          <w:sz w:val="20"/>
          <w:highlight w:val="yellow"/>
        </w:rPr>
        <w:t>2021</w:t>
      </w:r>
      <w:r w:rsidRPr="009D6ACA">
        <w:rPr>
          <w:sz w:val="20"/>
          <w:highlight w:val="yellow"/>
        </w:rPr>
        <w:fldChar w:fldCharType="end"/>
      </w:r>
      <w:r w:rsidRPr="009D6ACA">
        <w:rPr>
          <w:sz w:val="20"/>
          <w:highlight w:val="yellow"/>
        </w:rPr>
        <w:t>).</w:t>
      </w:r>
    </w:p>
    <w:p w14:paraId="6AFF156B" w14:textId="77777777" w:rsidR="0088242B" w:rsidRPr="009D6ACA" w:rsidRDefault="0088242B" w:rsidP="0088242B">
      <w:pPr>
        <w:pStyle w:val="Indent"/>
        <w:ind w:firstLine="0"/>
        <w:rPr>
          <w:sz w:val="20"/>
          <w:highlight w:val="yellow"/>
        </w:rPr>
      </w:pPr>
    </w:p>
    <w:p w14:paraId="56E5A7C0" w14:textId="470A1881" w:rsidR="0088242B" w:rsidRPr="009D6ACA" w:rsidRDefault="005003E9" w:rsidP="0088242B">
      <w:pPr>
        <w:pStyle w:val="Indent"/>
        <w:ind w:firstLine="0"/>
        <w:rPr>
          <w:sz w:val="20"/>
          <w:highlight w:val="yellow"/>
        </w:rPr>
      </w:pPr>
      <w:r w:rsidRPr="009D6ACA">
        <w:rPr>
          <w:sz w:val="20"/>
          <w:highlight w:val="yellow"/>
        </w:rPr>
        <w:t xml:space="preserve">This work is licensed under the Creative Commons Attribution 4.0 International License. To view a copy of this license, visit </w:t>
      </w:r>
      <w:hyperlink r:id="rId10" w:history="1">
        <w:r w:rsidRPr="009D6ACA">
          <w:rPr>
            <w:rStyle w:val="Hyperlink"/>
            <w:sz w:val="20"/>
            <w:highlight w:val="yellow"/>
          </w:rPr>
          <w:t>http://creativecommons.org/licenses/by/4.0/</w:t>
        </w:r>
      </w:hyperlink>
      <w:r w:rsidRPr="009D6ACA">
        <w:rPr>
          <w:sz w:val="20"/>
          <w:highlight w:val="yellow"/>
        </w:rPr>
        <w:t xml:space="preserve"> or send a letter to Creative Commons, PO Box 1866, Mountain View, CA 94042, USA.</w:t>
      </w:r>
    </w:p>
    <w:p w14:paraId="43615095" w14:textId="77777777" w:rsidR="00C1122E" w:rsidRPr="009D6ACA" w:rsidRDefault="00C1122E" w:rsidP="0088242B">
      <w:pPr>
        <w:pStyle w:val="Indent"/>
        <w:ind w:firstLine="0"/>
        <w:rPr>
          <w:sz w:val="20"/>
          <w:highlight w:val="yellow"/>
        </w:rPr>
      </w:pPr>
    </w:p>
    <w:p w14:paraId="075D4A2F" w14:textId="6F1383CC" w:rsidR="003D019D" w:rsidRPr="009D6ACA" w:rsidRDefault="003D019D" w:rsidP="003D019D">
      <w:pPr>
        <w:pStyle w:val="Indent"/>
        <w:ind w:firstLine="0"/>
        <w:rPr>
          <w:sz w:val="20"/>
          <w:highlight w:val="yellow"/>
        </w:rPr>
      </w:pPr>
      <w:r w:rsidRPr="009D6ACA">
        <w:rPr>
          <w:sz w:val="20"/>
          <w:highlight w:val="yellow"/>
        </w:rPr>
        <w:t>The s</w:t>
      </w:r>
      <w:r w:rsidR="00C1122E" w:rsidRPr="009D6ACA">
        <w:rPr>
          <w:sz w:val="20"/>
          <w:highlight w:val="yellow"/>
        </w:rPr>
        <w:t>ourc</w:t>
      </w:r>
      <w:r w:rsidRPr="009D6ACA">
        <w:rPr>
          <w:sz w:val="20"/>
          <w:highlight w:val="yellow"/>
        </w:rPr>
        <w:t xml:space="preserve">e of this manual in Microsoft Word format </w:t>
      </w:r>
      <w:r w:rsidR="008120BD" w:rsidRPr="009D6ACA">
        <w:rPr>
          <w:sz w:val="20"/>
          <w:highlight w:val="yellow"/>
        </w:rPr>
        <w:t xml:space="preserve">and some of the figures are available at </w:t>
      </w:r>
    </w:p>
    <w:p w14:paraId="6B9004E9" w14:textId="695AF683" w:rsidR="008120BD" w:rsidRPr="009D6ACA" w:rsidRDefault="00031487" w:rsidP="003D019D">
      <w:pPr>
        <w:pStyle w:val="Indent"/>
        <w:ind w:firstLine="0"/>
        <w:rPr>
          <w:sz w:val="20"/>
          <w:highlight w:val="yellow"/>
        </w:rPr>
      </w:pPr>
      <w:hyperlink r:id="rId11" w:history="1">
        <w:r w:rsidR="008F7F06" w:rsidRPr="009D6ACA">
          <w:rPr>
            <w:rStyle w:val="Hyperlink"/>
            <w:sz w:val="20"/>
            <w:highlight w:val="yellow"/>
          </w:rPr>
          <w:t>https://github.com/adda-team/adda/raw/v1.4.0/doc/manual.docx</w:t>
        </w:r>
      </w:hyperlink>
      <w:r w:rsidR="008F7F06" w:rsidRPr="009D6ACA">
        <w:rPr>
          <w:sz w:val="20"/>
          <w:highlight w:val="yellow"/>
        </w:rPr>
        <w:t xml:space="preserve"> </w:t>
      </w:r>
      <w:r w:rsidR="008120BD" w:rsidRPr="009D6ACA">
        <w:rPr>
          <w:sz w:val="20"/>
          <w:highlight w:val="yellow"/>
        </w:rPr>
        <w:t>and</w:t>
      </w:r>
    </w:p>
    <w:p w14:paraId="20F3AFB0" w14:textId="61AFDDC6" w:rsidR="00C1122E" w:rsidRDefault="00031487" w:rsidP="003D019D">
      <w:pPr>
        <w:pStyle w:val="Indent"/>
        <w:ind w:firstLine="0"/>
        <w:rPr>
          <w:sz w:val="20"/>
        </w:rPr>
      </w:pPr>
      <w:hyperlink r:id="rId12" w:history="1">
        <w:r w:rsidR="008120BD" w:rsidRPr="009D6ACA">
          <w:rPr>
            <w:rStyle w:val="Hyperlink"/>
            <w:sz w:val="20"/>
            <w:highlight w:val="yellow"/>
          </w:rPr>
          <w:t>https://github.com/adda-team/adda/tree/v1.4.0/doc/figs</w:t>
        </w:r>
      </w:hyperlink>
      <w:r w:rsidR="008120BD" w:rsidRPr="009D6ACA">
        <w:rPr>
          <w:sz w:val="20"/>
          <w:highlight w:val="yellow"/>
        </w:rPr>
        <w:t>, respectively.</w:t>
      </w:r>
    </w:p>
    <w:p w14:paraId="3FA7B8C5" w14:textId="77777777" w:rsidR="00875297" w:rsidRDefault="00875297" w:rsidP="0088242B">
      <w:pPr>
        <w:pStyle w:val="Indent"/>
        <w:ind w:firstLine="0"/>
        <w:rPr>
          <w:sz w:val="20"/>
        </w:rPr>
      </w:pPr>
    </w:p>
    <w:p w14:paraId="2068427F" w14:textId="1DB2CA6A" w:rsidR="00875297" w:rsidRPr="009819E7" w:rsidRDefault="00875297" w:rsidP="00DA5E69">
      <w:pPr>
        <w:pStyle w:val="Indent"/>
        <w:ind w:firstLine="0"/>
        <w:rPr>
          <w:sz w:val="20"/>
        </w:rPr>
      </w:pPr>
      <w:r>
        <w:rPr>
          <w:sz w:val="20"/>
        </w:rPr>
        <w:t xml:space="preserve">Parts of this manual were published in </w:t>
      </w:r>
      <w:r>
        <w:rPr>
          <w:sz w:val="20"/>
        </w:rPr>
        <w:fldChar w:fldCharType="begin"/>
      </w:r>
      <w:r w:rsidR="008D3600">
        <w:rPr>
          <w:sz w:val="20"/>
        </w:rPr>
        <w:instrText xml:space="preserve"> ADDIN ZOTERO_ITEM CSL_CITATION {"citationID":"2jodeajm79","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 w:val="20"/>
        </w:rPr>
        <w:t>.</w:t>
      </w:r>
      <w:r w:rsidR="009B55C3">
        <w:rPr>
          <w:sz w:val="20"/>
        </w:rPr>
        <w:t xml:space="preserve"> Please consider citing it instead of the manual.</w:t>
      </w:r>
    </w:p>
    <w:p w14:paraId="5ACBCF50" w14:textId="77777777" w:rsidR="00793F2B" w:rsidRPr="009819E7" w:rsidRDefault="007151EE" w:rsidP="007151EE">
      <w:pPr>
        <w:pStyle w:val="Headnotindexed"/>
      </w:pPr>
      <w:r w:rsidRPr="009819E7">
        <w:br w:type="page"/>
      </w:r>
      <w:r w:rsidR="00793F2B" w:rsidRPr="009819E7">
        <w:lastRenderedPageBreak/>
        <w:t>Contents</w:t>
      </w:r>
    </w:p>
    <w:p w14:paraId="463B52D6" w14:textId="70258071" w:rsidR="003E5975" w:rsidRDefault="00180FF3">
      <w:pPr>
        <w:pStyle w:val="TOC1"/>
        <w:tabs>
          <w:tab w:val="left" w:pos="480"/>
          <w:tab w:val="right" w:leader="dot" w:pos="9629"/>
        </w:tabs>
        <w:rPr>
          <w:rFonts w:asciiTheme="minorHAnsi" w:eastAsiaTheme="minorEastAsia" w:hAnsiTheme="minorHAnsi" w:cstheme="minorBidi"/>
          <w:noProof/>
          <w:sz w:val="22"/>
          <w:szCs w:val="22"/>
          <w:lang w:val="ru-RU" w:eastAsia="ru-RU"/>
        </w:rPr>
      </w:pPr>
      <w:r w:rsidRPr="009819E7">
        <w:fldChar w:fldCharType="begin"/>
      </w:r>
      <w:r w:rsidRPr="009819E7">
        <w:instrText xml:space="preserve"> TOC \o "1-3" \h \z \u </w:instrText>
      </w:r>
      <w:r w:rsidRPr="009819E7">
        <w:fldChar w:fldCharType="separate"/>
      </w:r>
      <w:hyperlink w:anchor="_Toc57726393" w:history="1">
        <w:r w:rsidR="003E5975" w:rsidRPr="00863655">
          <w:rPr>
            <w:rStyle w:val="Hyperlink"/>
            <w:noProof/>
          </w:rPr>
          <w:t>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Introduction</w:t>
        </w:r>
        <w:r w:rsidR="003E5975">
          <w:rPr>
            <w:noProof/>
            <w:webHidden/>
          </w:rPr>
          <w:tab/>
        </w:r>
        <w:r w:rsidR="003E5975">
          <w:rPr>
            <w:noProof/>
            <w:webHidden/>
          </w:rPr>
          <w:fldChar w:fldCharType="begin"/>
        </w:r>
        <w:r w:rsidR="003E5975">
          <w:rPr>
            <w:noProof/>
            <w:webHidden/>
          </w:rPr>
          <w:instrText xml:space="preserve"> PAGEREF _Toc57726393 \h </w:instrText>
        </w:r>
        <w:r w:rsidR="003E5975">
          <w:rPr>
            <w:noProof/>
            <w:webHidden/>
          </w:rPr>
        </w:r>
        <w:r w:rsidR="003E5975">
          <w:rPr>
            <w:noProof/>
            <w:webHidden/>
          </w:rPr>
          <w:fldChar w:fldCharType="separate"/>
        </w:r>
        <w:r w:rsidR="00AF049C">
          <w:rPr>
            <w:noProof/>
            <w:webHidden/>
          </w:rPr>
          <w:t>4</w:t>
        </w:r>
        <w:r w:rsidR="003E5975">
          <w:rPr>
            <w:noProof/>
            <w:webHidden/>
          </w:rPr>
          <w:fldChar w:fldCharType="end"/>
        </w:r>
      </w:hyperlink>
    </w:p>
    <w:p w14:paraId="6CE5BD5F" w14:textId="21AA1639"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394" w:history="1">
        <w:r w:rsidR="003E5975" w:rsidRPr="00863655">
          <w:rPr>
            <w:rStyle w:val="Hyperlink"/>
            <w:noProof/>
          </w:rPr>
          <w:t>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Using the Manual</w:t>
        </w:r>
        <w:r w:rsidR="003E5975">
          <w:rPr>
            <w:noProof/>
            <w:webHidden/>
          </w:rPr>
          <w:tab/>
        </w:r>
        <w:r w:rsidR="003E5975">
          <w:rPr>
            <w:noProof/>
            <w:webHidden/>
          </w:rPr>
          <w:fldChar w:fldCharType="begin"/>
        </w:r>
        <w:r w:rsidR="003E5975">
          <w:rPr>
            <w:noProof/>
            <w:webHidden/>
          </w:rPr>
          <w:instrText xml:space="preserve"> PAGEREF _Toc57726394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449ED95A" w14:textId="084F14A2"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395" w:history="1">
        <w:r w:rsidR="003E5975" w:rsidRPr="00863655">
          <w:rPr>
            <w:rStyle w:val="Hyperlink"/>
            <w:noProof/>
          </w:rPr>
          <w:t>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 xml:space="preserve">Running </w:t>
        </w:r>
        <w:r w:rsidR="003E5975" w:rsidRPr="00863655">
          <w:rPr>
            <w:rStyle w:val="Hyperlink"/>
            <w:rFonts w:ascii="Courier New" w:hAnsi="Courier New" w:cs="Courier New"/>
            <w:noProof/>
          </w:rPr>
          <w:t>ADDA</w:t>
        </w:r>
        <w:r w:rsidR="003E5975">
          <w:rPr>
            <w:noProof/>
            <w:webHidden/>
          </w:rPr>
          <w:tab/>
        </w:r>
        <w:r w:rsidR="003E5975">
          <w:rPr>
            <w:noProof/>
            <w:webHidden/>
          </w:rPr>
          <w:fldChar w:fldCharType="begin"/>
        </w:r>
        <w:r w:rsidR="003E5975">
          <w:rPr>
            <w:noProof/>
            <w:webHidden/>
          </w:rPr>
          <w:instrText xml:space="preserve"> PAGEREF _Toc57726395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1D0524A5" w14:textId="46C1623C"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396" w:history="1">
        <w:r w:rsidR="003E5975" w:rsidRPr="00863655">
          <w:rPr>
            <w:rStyle w:val="Hyperlink"/>
            <w:noProof/>
          </w:rPr>
          <w:t>3.1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Sequential mode</w:t>
        </w:r>
        <w:r w:rsidR="003E5975">
          <w:rPr>
            <w:noProof/>
            <w:webHidden/>
          </w:rPr>
          <w:tab/>
        </w:r>
        <w:r w:rsidR="003E5975">
          <w:rPr>
            <w:noProof/>
            <w:webHidden/>
          </w:rPr>
          <w:fldChar w:fldCharType="begin"/>
        </w:r>
        <w:r w:rsidR="003E5975">
          <w:rPr>
            <w:noProof/>
            <w:webHidden/>
          </w:rPr>
          <w:instrText xml:space="preserve"> PAGEREF _Toc57726396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695B8456" w14:textId="1F1A83D0"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397" w:history="1">
        <w:r w:rsidR="003E5975" w:rsidRPr="00863655">
          <w:rPr>
            <w:rStyle w:val="Hyperlink"/>
            <w:noProof/>
          </w:rPr>
          <w:t>3.2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Parallel mode</w:t>
        </w:r>
        <w:r w:rsidR="003E5975">
          <w:rPr>
            <w:noProof/>
            <w:webHidden/>
          </w:rPr>
          <w:tab/>
        </w:r>
        <w:r w:rsidR="003E5975">
          <w:rPr>
            <w:noProof/>
            <w:webHidden/>
          </w:rPr>
          <w:fldChar w:fldCharType="begin"/>
        </w:r>
        <w:r w:rsidR="003E5975">
          <w:rPr>
            <w:noProof/>
            <w:webHidden/>
          </w:rPr>
          <w:instrText xml:space="preserve"> PAGEREF _Toc57726397 \h </w:instrText>
        </w:r>
        <w:r w:rsidR="003E5975">
          <w:rPr>
            <w:noProof/>
            <w:webHidden/>
          </w:rPr>
        </w:r>
        <w:r w:rsidR="003E5975">
          <w:rPr>
            <w:noProof/>
            <w:webHidden/>
          </w:rPr>
          <w:fldChar w:fldCharType="separate"/>
        </w:r>
        <w:r w:rsidR="00AF049C">
          <w:rPr>
            <w:noProof/>
            <w:webHidden/>
          </w:rPr>
          <w:t>6</w:t>
        </w:r>
        <w:r w:rsidR="003E5975">
          <w:rPr>
            <w:noProof/>
            <w:webHidden/>
          </w:rPr>
          <w:fldChar w:fldCharType="end"/>
        </w:r>
      </w:hyperlink>
    </w:p>
    <w:p w14:paraId="76F0D27F" w14:textId="3D93D646"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398" w:history="1">
        <w:r w:rsidR="003E5975" w:rsidRPr="00863655">
          <w:rPr>
            <w:rStyle w:val="Hyperlink"/>
            <w:noProof/>
          </w:rPr>
          <w:t>3.3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OpenCL (GPU) mode</w:t>
        </w:r>
        <w:r w:rsidR="003E5975">
          <w:rPr>
            <w:noProof/>
            <w:webHidden/>
          </w:rPr>
          <w:tab/>
        </w:r>
        <w:r w:rsidR="003E5975">
          <w:rPr>
            <w:noProof/>
            <w:webHidden/>
          </w:rPr>
          <w:fldChar w:fldCharType="begin"/>
        </w:r>
        <w:r w:rsidR="003E5975">
          <w:rPr>
            <w:noProof/>
            <w:webHidden/>
          </w:rPr>
          <w:instrText xml:space="preserve"> PAGEREF _Toc57726398 \h </w:instrText>
        </w:r>
        <w:r w:rsidR="003E5975">
          <w:rPr>
            <w:noProof/>
            <w:webHidden/>
          </w:rPr>
        </w:r>
        <w:r w:rsidR="003E5975">
          <w:rPr>
            <w:noProof/>
            <w:webHidden/>
          </w:rPr>
          <w:fldChar w:fldCharType="separate"/>
        </w:r>
        <w:r w:rsidR="00AF049C">
          <w:rPr>
            <w:noProof/>
            <w:webHidden/>
          </w:rPr>
          <w:t>6</w:t>
        </w:r>
        <w:r w:rsidR="003E5975">
          <w:rPr>
            <w:noProof/>
            <w:webHidden/>
          </w:rPr>
          <w:fldChar w:fldCharType="end"/>
        </w:r>
      </w:hyperlink>
    </w:p>
    <w:p w14:paraId="0FC84AA0" w14:textId="0F568338"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399" w:history="1">
        <w:r w:rsidR="003E5975" w:rsidRPr="00863655">
          <w:rPr>
            <w:rStyle w:val="Hyperlink"/>
            <w:noProof/>
          </w:rPr>
          <w:t>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Applicability of the DDA</w:t>
        </w:r>
        <w:r w:rsidR="003E5975">
          <w:rPr>
            <w:noProof/>
            <w:webHidden/>
          </w:rPr>
          <w:tab/>
        </w:r>
        <w:r w:rsidR="003E5975">
          <w:rPr>
            <w:noProof/>
            <w:webHidden/>
          </w:rPr>
          <w:fldChar w:fldCharType="begin"/>
        </w:r>
        <w:r w:rsidR="003E5975">
          <w:rPr>
            <w:noProof/>
            <w:webHidden/>
          </w:rPr>
          <w:instrText xml:space="preserve"> PAGEREF _Toc57726399 \h </w:instrText>
        </w:r>
        <w:r w:rsidR="003E5975">
          <w:rPr>
            <w:noProof/>
            <w:webHidden/>
          </w:rPr>
        </w:r>
        <w:r w:rsidR="003E5975">
          <w:rPr>
            <w:noProof/>
            <w:webHidden/>
          </w:rPr>
          <w:fldChar w:fldCharType="separate"/>
        </w:r>
        <w:r w:rsidR="00AF049C">
          <w:rPr>
            <w:noProof/>
            <w:webHidden/>
          </w:rPr>
          <w:t>7</w:t>
        </w:r>
        <w:r w:rsidR="003E5975">
          <w:rPr>
            <w:noProof/>
            <w:webHidden/>
          </w:rPr>
          <w:fldChar w:fldCharType="end"/>
        </w:r>
      </w:hyperlink>
    </w:p>
    <w:p w14:paraId="11E3929A" w14:textId="3AC3B5E0"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0" w:history="1">
        <w:r w:rsidR="003E5975" w:rsidRPr="00863655">
          <w:rPr>
            <w:rStyle w:val="Hyperlink"/>
            <w:noProof/>
          </w:rPr>
          <w:t>4.1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General applicability</w:t>
        </w:r>
        <w:r w:rsidR="003E5975">
          <w:rPr>
            <w:noProof/>
            <w:webHidden/>
          </w:rPr>
          <w:tab/>
        </w:r>
        <w:r w:rsidR="003E5975">
          <w:rPr>
            <w:noProof/>
            <w:webHidden/>
          </w:rPr>
          <w:fldChar w:fldCharType="begin"/>
        </w:r>
        <w:r w:rsidR="003E5975">
          <w:rPr>
            <w:noProof/>
            <w:webHidden/>
          </w:rPr>
          <w:instrText xml:space="preserve"> PAGEREF _Toc57726400 \h </w:instrText>
        </w:r>
        <w:r w:rsidR="003E5975">
          <w:rPr>
            <w:noProof/>
            <w:webHidden/>
          </w:rPr>
        </w:r>
        <w:r w:rsidR="003E5975">
          <w:rPr>
            <w:noProof/>
            <w:webHidden/>
          </w:rPr>
          <w:fldChar w:fldCharType="separate"/>
        </w:r>
        <w:r w:rsidR="00AF049C">
          <w:rPr>
            <w:noProof/>
            <w:webHidden/>
          </w:rPr>
          <w:t>7</w:t>
        </w:r>
        <w:r w:rsidR="003E5975">
          <w:rPr>
            <w:noProof/>
            <w:webHidden/>
          </w:rPr>
          <w:fldChar w:fldCharType="end"/>
        </w:r>
      </w:hyperlink>
    </w:p>
    <w:p w14:paraId="627BD371" w14:textId="07DF2585"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1" w:history="1">
        <w:r w:rsidR="003E5975" w:rsidRPr="00863655">
          <w:rPr>
            <w:rStyle w:val="Hyperlink"/>
            <w:noProof/>
          </w:rPr>
          <w:t>4.2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Extensions of the DDA</w:t>
        </w:r>
        <w:r w:rsidR="003E5975">
          <w:rPr>
            <w:noProof/>
            <w:webHidden/>
          </w:rPr>
          <w:tab/>
        </w:r>
        <w:r w:rsidR="003E5975">
          <w:rPr>
            <w:noProof/>
            <w:webHidden/>
          </w:rPr>
          <w:fldChar w:fldCharType="begin"/>
        </w:r>
        <w:r w:rsidR="003E5975">
          <w:rPr>
            <w:noProof/>
            <w:webHidden/>
          </w:rPr>
          <w:instrText xml:space="preserve"> PAGEREF _Toc57726401 \h </w:instrText>
        </w:r>
        <w:r w:rsidR="003E5975">
          <w:rPr>
            <w:noProof/>
            <w:webHidden/>
          </w:rPr>
        </w:r>
        <w:r w:rsidR="003E5975">
          <w:rPr>
            <w:noProof/>
            <w:webHidden/>
          </w:rPr>
          <w:fldChar w:fldCharType="separate"/>
        </w:r>
        <w:r w:rsidR="00AF049C">
          <w:rPr>
            <w:noProof/>
            <w:webHidden/>
          </w:rPr>
          <w:t>8</w:t>
        </w:r>
        <w:r w:rsidR="003E5975">
          <w:rPr>
            <w:noProof/>
            <w:webHidden/>
          </w:rPr>
          <w:fldChar w:fldCharType="end"/>
        </w:r>
      </w:hyperlink>
    </w:p>
    <w:p w14:paraId="436B8A6A" w14:textId="5828739F"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02" w:history="1">
        <w:r w:rsidR="003E5975" w:rsidRPr="00863655">
          <w:rPr>
            <w:rStyle w:val="Hyperlink"/>
            <w:noProof/>
          </w:rPr>
          <w:t>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System Requirements</w:t>
        </w:r>
        <w:r w:rsidR="003E5975">
          <w:rPr>
            <w:noProof/>
            <w:webHidden/>
          </w:rPr>
          <w:tab/>
        </w:r>
        <w:r w:rsidR="003E5975">
          <w:rPr>
            <w:noProof/>
            <w:webHidden/>
          </w:rPr>
          <w:fldChar w:fldCharType="begin"/>
        </w:r>
        <w:r w:rsidR="003E5975">
          <w:rPr>
            <w:noProof/>
            <w:webHidden/>
          </w:rPr>
          <w:instrText xml:space="preserve"> PAGEREF _Toc57726402 \h </w:instrText>
        </w:r>
        <w:r w:rsidR="003E5975">
          <w:rPr>
            <w:noProof/>
            <w:webHidden/>
          </w:rPr>
        </w:r>
        <w:r w:rsidR="003E5975">
          <w:rPr>
            <w:noProof/>
            <w:webHidden/>
          </w:rPr>
          <w:fldChar w:fldCharType="separate"/>
        </w:r>
        <w:r w:rsidR="00AF049C">
          <w:rPr>
            <w:noProof/>
            <w:webHidden/>
          </w:rPr>
          <w:t>9</w:t>
        </w:r>
        <w:r w:rsidR="003E5975">
          <w:rPr>
            <w:noProof/>
            <w:webHidden/>
          </w:rPr>
          <w:fldChar w:fldCharType="end"/>
        </w:r>
      </w:hyperlink>
    </w:p>
    <w:p w14:paraId="0FA9E1B9" w14:textId="4CF480E3"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03" w:history="1">
        <w:r w:rsidR="003E5975" w:rsidRPr="00863655">
          <w:rPr>
            <w:rStyle w:val="Hyperlink"/>
            <w:noProof/>
          </w:rPr>
          <w:t>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Defining a Scatterer</w:t>
        </w:r>
        <w:r w:rsidR="003E5975">
          <w:rPr>
            <w:noProof/>
            <w:webHidden/>
          </w:rPr>
          <w:tab/>
        </w:r>
        <w:r w:rsidR="003E5975">
          <w:rPr>
            <w:noProof/>
            <w:webHidden/>
          </w:rPr>
          <w:fldChar w:fldCharType="begin"/>
        </w:r>
        <w:r w:rsidR="003E5975">
          <w:rPr>
            <w:noProof/>
            <w:webHidden/>
          </w:rPr>
          <w:instrText xml:space="preserve"> PAGEREF _Toc57726403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03452830" w14:textId="61770662"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4" w:history="1">
        <w:r w:rsidR="003E5975" w:rsidRPr="00863655">
          <w:rPr>
            <w:rStyle w:val="Hyperlink"/>
            <w:noProof/>
          </w:rPr>
          <w:t>6.1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Reference frames</w:t>
        </w:r>
        <w:r w:rsidR="003E5975">
          <w:rPr>
            <w:noProof/>
            <w:webHidden/>
          </w:rPr>
          <w:tab/>
        </w:r>
        <w:r w:rsidR="003E5975">
          <w:rPr>
            <w:noProof/>
            <w:webHidden/>
          </w:rPr>
          <w:fldChar w:fldCharType="begin"/>
        </w:r>
        <w:r w:rsidR="003E5975">
          <w:rPr>
            <w:noProof/>
            <w:webHidden/>
          </w:rPr>
          <w:instrText xml:space="preserve"> PAGEREF _Toc57726404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0F2372D6" w14:textId="6AAC77D7"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5" w:history="1">
        <w:r w:rsidR="003E5975" w:rsidRPr="00863655">
          <w:rPr>
            <w:rStyle w:val="Hyperlink"/>
            <w:noProof/>
          </w:rPr>
          <w:t>6.2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The computational grid</w:t>
        </w:r>
        <w:r w:rsidR="003E5975">
          <w:rPr>
            <w:noProof/>
            <w:webHidden/>
          </w:rPr>
          <w:tab/>
        </w:r>
        <w:r w:rsidR="003E5975">
          <w:rPr>
            <w:noProof/>
            <w:webHidden/>
          </w:rPr>
          <w:fldChar w:fldCharType="begin"/>
        </w:r>
        <w:r w:rsidR="003E5975">
          <w:rPr>
            <w:noProof/>
            <w:webHidden/>
          </w:rPr>
          <w:instrText xml:space="preserve"> PAGEREF _Toc57726405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5DF93477" w14:textId="0DC17EE5"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6" w:history="1">
        <w:r w:rsidR="003E5975" w:rsidRPr="00863655">
          <w:rPr>
            <w:rStyle w:val="Hyperlink"/>
            <w:noProof/>
          </w:rPr>
          <w:t>6.3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Construction of a dipole set</w:t>
        </w:r>
        <w:r w:rsidR="003E5975">
          <w:rPr>
            <w:noProof/>
            <w:webHidden/>
          </w:rPr>
          <w:tab/>
        </w:r>
        <w:r w:rsidR="003E5975">
          <w:rPr>
            <w:noProof/>
            <w:webHidden/>
          </w:rPr>
          <w:fldChar w:fldCharType="begin"/>
        </w:r>
        <w:r w:rsidR="003E5975">
          <w:rPr>
            <w:noProof/>
            <w:webHidden/>
          </w:rPr>
          <w:instrText xml:space="preserve"> PAGEREF _Toc57726406 \h </w:instrText>
        </w:r>
        <w:r w:rsidR="003E5975">
          <w:rPr>
            <w:noProof/>
            <w:webHidden/>
          </w:rPr>
        </w:r>
        <w:r w:rsidR="003E5975">
          <w:rPr>
            <w:noProof/>
            <w:webHidden/>
          </w:rPr>
          <w:fldChar w:fldCharType="separate"/>
        </w:r>
        <w:r w:rsidR="00AF049C">
          <w:rPr>
            <w:noProof/>
            <w:webHidden/>
          </w:rPr>
          <w:t>12</w:t>
        </w:r>
        <w:r w:rsidR="003E5975">
          <w:rPr>
            <w:noProof/>
            <w:webHidden/>
          </w:rPr>
          <w:fldChar w:fldCharType="end"/>
        </w:r>
      </w:hyperlink>
    </w:p>
    <w:p w14:paraId="3C5E96F7" w14:textId="1E185B8E"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7" w:history="1">
        <w:r w:rsidR="003E5975" w:rsidRPr="00863655">
          <w:rPr>
            <w:rStyle w:val="Hyperlink"/>
            <w:noProof/>
          </w:rPr>
          <w:t>6.4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Predefined shapes</w:t>
        </w:r>
        <w:r w:rsidR="003E5975">
          <w:rPr>
            <w:noProof/>
            <w:webHidden/>
          </w:rPr>
          <w:tab/>
        </w:r>
        <w:r w:rsidR="003E5975">
          <w:rPr>
            <w:noProof/>
            <w:webHidden/>
          </w:rPr>
          <w:fldChar w:fldCharType="begin"/>
        </w:r>
        <w:r w:rsidR="003E5975">
          <w:rPr>
            <w:noProof/>
            <w:webHidden/>
          </w:rPr>
          <w:instrText xml:space="preserve"> PAGEREF _Toc57726407 \h </w:instrText>
        </w:r>
        <w:r w:rsidR="003E5975">
          <w:rPr>
            <w:noProof/>
            <w:webHidden/>
          </w:rPr>
        </w:r>
        <w:r w:rsidR="003E5975">
          <w:rPr>
            <w:noProof/>
            <w:webHidden/>
          </w:rPr>
          <w:fldChar w:fldCharType="separate"/>
        </w:r>
        <w:r w:rsidR="00AF049C">
          <w:rPr>
            <w:noProof/>
            <w:webHidden/>
          </w:rPr>
          <w:t>14</w:t>
        </w:r>
        <w:r w:rsidR="003E5975">
          <w:rPr>
            <w:noProof/>
            <w:webHidden/>
          </w:rPr>
          <w:fldChar w:fldCharType="end"/>
        </w:r>
      </w:hyperlink>
    </w:p>
    <w:p w14:paraId="13D2647D" w14:textId="0575FCC7"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8" w:history="1">
        <w:r w:rsidR="003E5975" w:rsidRPr="00863655">
          <w:rPr>
            <w:rStyle w:val="Hyperlink"/>
            <w:noProof/>
          </w:rPr>
          <w:t>6.5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Granule generator</w:t>
        </w:r>
        <w:r w:rsidR="003E5975">
          <w:rPr>
            <w:noProof/>
            <w:webHidden/>
          </w:rPr>
          <w:tab/>
        </w:r>
        <w:r w:rsidR="003E5975">
          <w:rPr>
            <w:noProof/>
            <w:webHidden/>
          </w:rPr>
          <w:fldChar w:fldCharType="begin"/>
        </w:r>
        <w:r w:rsidR="003E5975">
          <w:rPr>
            <w:noProof/>
            <w:webHidden/>
          </w:rPr>
          <w:instrText xml:space="preserve"> PAGEREF _Toc57726408 \h </w:instrText>
        </w:r>
        <w:r w:rsidR="003E5975">
          <w:rPr>
            <w:noProof/>
            <w:webHidden/>
          </w:rPr>
        </w:r>
        <w:r w:rsidR="003E5975">
          <w:rPr>
            <w:noProof/>
            <w:webHidden/>
          </w:rPr>
          <w:fldChar w:fldCharType="separate"/>
        </w:r>
        <w:r w:rsidR="00AF049C">
          <w:rPr>
            <w:noProof/>
            <w:webHidden/>
          </w:rPr>
          <w:t>16</w:t>
        </w:r>
        <w:r w:rsidR="003E5975">
          <w:rPr>
            <w:noProof/>
            <w:webHidden/>
          </w:rPr>
          <w:fldChar w:fldCharType="end"/>
        </w:r>
      </w:hyperlink>
    </w:p>
    <w:p w14:paraId="0965D253" w14:textId="32D87AEE"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09" w:history="1">
        <w:r w:rsidR="003E5975" w:rsidRPr="00863655">
          <w:rPr>
            <w:rStyle w:val="Hyperlink"/>
            <w:noProof/>
          </w:rPr>
          <w:t>6.6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Partition over processors in parallel mode</w:t>
        </w:r>
        <w:r w:rsidR="003E5975">
          <w:rPr>
            <w:noProof/>
            <w:webHidden/>
          </w:rPr>
          <w:tab/>
        </w:r>
        <w:r w:rsidR="003E5975">
          <w:rPr>
            <w:noProof/>
            <w:webHidden/>
          </w:rPr>
          <w:fldChar w:fldCharType="begin"/>
        </w:r>
        <w:r w:rsidR="003E5975">
          <w:rPr>
            <w:noProof/>
            <w:webHidden/>
          </w:rPr>
          <w:instrText xml:space="preserve"> PAGEREF _Toc57726409 \h </w:instrText>
        </w:r>
        <w:r w:rsidR="003E5975">
          <w:rPr>
            <w:noProof/>
            <w:webHidden/>
          </w:rPr>
        </w:r>
        <w:r w:rsidR="003E5975">
          <w:rPr>
            <w:noProof/>
            <w:webHidden/>
          </w:rPr>
          <w:fldChar w:fldCharType="separate"/>
        </w:r>
        <w:r w:rsidR="00AF049C">
          <w:rPr>
            <w:noProof/>
            <w:webHidden/>
          </w:rPr>
          <w:t>18</w:t>
        </w:r>
        <w:r w:rsidR="003E5975">
          <w:rPr>
            <w:noProof/>
            <w:webHidden/>
          </w:rPr>
          <w:fldChar w:fldCharType="end"/>
        </w:r>
      </w:hyperlink>
    </w:p>
    <w:p w14:paraId="2242757F" w14:textId="6F100B0B"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0" w:history="1">
        <w:r w:rsidR="003E5975" w:rsidRPr="00863655">
          <w:rPr>
            <w:rStyle w:val="Hyperlink"/>
            <w:noProof/>
          </w:rPr>
          <w:t>6.7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Particle symmetries</w:t>
        </w:r>
        <w:r w:rsidR="003E5975">
          <w:rPr>
            <w:noProof/>
            <w:webHidden/>
          </w:rPr>
          <w:tab/>
        </w:r>
        <w:r w:rsidR="003E5975">
          <w:rPr>
            <w:noProof/>
            <w:webHidden/>
          </w:rPr>
          <w:fldChar w:fldCharType="begin"/>
        </w:r>
        <w:r w:rsidR="003E5975">
          <w:rPr>
            <w:noProof/>
            <w:webHidden/>
          </w:rPr>
          <w:instrText xml:space="preserve"> PAGEREF _Toc57726410 \h </w:instrText>
        </w:r>
        <w:r w:rsidR="003E5975">
          <w:rPr>
            <w:noProof/>
            <w:webHidden/>
          </w:rPr>
        </w:r>
        <w:r w:rsidR="003E5975">
          <w:rPr>
            <w:noProof/>
            <w:webHidden/>
          </w:rPr>
          <w:fldChar w:fldCharType="separate"/>
        </w:r>
        <w:r w:rsidR="00AF049C">
          <w:rPr>
            <w:noProof/>
            <w:webHidden/>
          </w:rPr>
          <w:t>19</w:t>
        </w:r>
        <w:r w:rsidR="003E5975">
          <w:rPr>
            <w:noProof/>
            <w:webHidden/>
          </w:rPr>
          <w:fldChar w:fldCharType="end"/>
        </w:r>
      </w:hyperlink>
    </w:p>
    <w:p w14:paraId="6AA25D94" w14:textId="5CE4E5B9"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11" w:history="1">
        <w:r w:rsidR="003E5975" w:rsidRPr="00863655">
          <w:rPr>
            <w:rStyle w:val="Hyperlink"/>
            <w:noProof/>
          </w:rPr>
          <w:t>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Surface Mode</w:t>
        </w:r>
        <w:r w:rsidR="003E5975">
          <w:rPr>
            <w:noProof/>
            <w:webHidden/>
          </w:rPr>
          <w:tab/>
        </w:r>
        <w:r w:rsidR="003E5975">
          <w:rPr>
            <w:noProof/>
            <w:webHidden/>
          </w:rPr>
          <w:fldChar w:fldCharType="begin"/>
        </w:r>
        <w:r w:rsidR="003E5975">
          <w:rPr>
            <w:noProof/>
            <w:webHidden/>
          </w:rPr>
          <w:instrText xml:space="preserve"> PAGEREF _Toc57726411 \h </w:instrText>
        </w:r>
        <w:r w:rsidR="003E5975">
          <w:rPr>
            <w:noProof/>
            <w:webHidden/>
          </w:rPr>
        </w:r>
        <w:r w:rsidR="003E5975">
          <w:rPr>
            <w:noProof/>
            <w:webHidden/>
          </w:rPr>
          <w:fldChar w:fldCharType="separate"/>
        </w:r>
        <w:r w:rsidR="00AF049C">
          <w:rPr>
            <w:noProof/>
            <w:webHidden/>
          </w:rPr>
          <w:t>19</w:t>
        </w:r>
        <w:r w:rsidR="003E5975">
          <w:rPr>
            <w:noProof/>
            <w:webHidden/>
          </w:rPr>
          <w:fldChar w:fldCharType="end"/>
        </w:r>
      </w:hyperlink>
    </w:p>
    <w:p w14:paraId="71ECEBCD" w14:textId="45B779EC"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12" w:history="1">
        <w:r w:rsidR="003E5975" w:rsidRPr="00863655">
          <w:rPr>
            <w:rStyle w:val="Hyperlink"/>
            <w:noProof/>
          </w:rPr>
          <w:t>8</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Orientation of the Scatterer</w:t>
        </w:r>
        <w:r w:rsidR="003E5975">
          <w:rPr>
            <w:noProof/>
            <w:webHidden/>
          </w:rPr>
          <w:tab/>
        </w:r>
        <w:r w:rsidR="003E5975">
          <w:rPr>
            <w:noProof/>
            <w:webHidden/>
          </w:rPr>
          <w:fldChar w:fldCharType="begin"/>
        </w:r>
        <w:r w:rsidR="003E5975">
          <w:rPr>
            <w:noProof/>
            <w:webHidden/>
          </w:rPr>
          <w:instrText xml:space="preserve"> PAGEREF _Toc57726412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291F0D09" w14:textId="19905378"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3" w:history="1">
        <w:r w:rsidR="003E5975" w:rsidRPr="00863655">
          <w:rPr>
            <w:rStyle w:val="Hyperlink"/>
            <w:noProof/>
          </w:rPr>
          <w:t>8.1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Single orientation</w:t>
        </w:r>
        <w:r w:rsidR="003E5975">
          <w:rPr>
            <w:noProof/>
            <w:webHidden/>
          </w:rPr>
          <w:tab/>
        </w:r>
        <w:r w:rsidR="003E5975">
          <w:rPr>
            <w:noProof/>
            <w:webHidden/>
          </w:rPr>
          <w:fldChar w:fldCharType="begin"/>
        </w:r>
        <w:r w:rsidR="003E5975">
          <w:rPr>
            <w:noProof/>
            <w:webHidden/>
          </w:rPr>
          <w:instrText xml:space="preserve"> PAGEREF _Toc57726413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2743EBF6" w14:textId="111D52D3"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4" w:history="1">
        <w:r w:rsidR="003E5975" w:rsidRPr="00863655">
          <w:rPr>
            <w:rStyle w:val="Hyperlink"/>
            <w:noProof/>
          </w:rPr>
          <w:t>8.2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Orientation averaging</w:t>
        </w:r>
        <w:r w:rsidR="003E5975">
          <w:rPr>
            <w:noProof/>
            <w:webHidden/>
          </w:rPr>
          <w:tab/>
        </w:r>
        <w:r w:rsidR="003E5975">
          <w:rPr>
            <w:noProof/>
            <w:webHidden/>
          </w:rPr>
          <w:fldChar w:fldCharType="begin"/>
        </w:r>
        <w:r w:rsidR="003E5975">
          <w:rPr>
            <w:noProof/>
            <w:webHidden/>
          </w:rPr>
          <w:instrText xml:space="preserve"> PAGEREF _Toc57726414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73C00019" w14:textId="5314C214"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15" w:history="1">
        <w:r w:rsidR="003E5975" w:rsidRPr="00863655">
          <w:rPr>
            <w:rStyle w:val="Hyperlink"/>
            <w:noProof/>
          </w:rPr>
          <w:t>9</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Incident Beam</w:t>
        </w:r>
        <w:r w:rsidR="003E5975">
          <w:rPr>
            <w:noProof/>
            <w:webHidden/>
          </w:rPr>
          <w:tab/>
        </w:r>
        <w:r w:rsidR="003E5975">
          <w:rPr>
            <w:noProof/>
            <w:webHidden/>
          </w:rPr>
          <w:fldChar w:fldCharType="begin"/>
        </w:r>
        <w:r w:rsidR="003E5975">
          <w:rPr>
            <w:noProof/>
            <w:webHidden/>
          </w:rPr>
          <w:instrText xml:space="preserve"> PAGEREF _Toc57726415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27D0C714" w14:textId="1AA2758A"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6" w:history="1">
        <w:r w:rsidR="003E5975" w:rsidRPr="00863655">
          <w:rPr>
            <w:rStyle w:val="Hyperlink"/>
            <w:noProof/>
          </w:rPr>
          <w:t>9.1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Propagation direction</w:t>
        </w:r>
        <w:r w:rsidR="003E5975">
          <w:rPr>
            <w:noProof/>
            <w:webHidden/>
          </w:rPr>
          <w:tab/>
        </w:r>
        <w:r w:rsidR="003E5975">
          <w:rPr>
            <w:noProof/>
            <w:webHidden/>
          </w:rPr>
          <w:fldChar w:fldCharType="begin"/>
        </w:r>
        <w:r w:rsidR="003E5975">
          <w:rPr>
            <w:noProof/>
            <w:webHidden/>
          </w:rPr>
          <w:instrText xml:space="preserve"> PAGEREF _Toc57726416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0F7217D2" w14:textId="0F90ACBC"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7" w:history="1">
        <w:r w:rsidR="003E5975" w:rsidRPr="00863655">
          <w:rPr>
            <w:rStyle w:val="Hyperlink"/>
            <w:noProof/>
          </w:rPr>
          <w:t>9.2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Beam type</w:t>
        </w:r>
        <w:r w:rsidR="003E5975">
          <w:rPr>
            <w:noProof/>
            <w:webHidden/>
          </w:rPr>
          <w:tab/>
        </w:r>
        <w:r w:rsidR="003E5975">
          <w:rPr>
            <w:noProof/>
            <w:webHidden/>
          </w:rPr>
          <w:fldChar w:fldCharType="begin"/>
        </w:r>
        <w:r w:rsidR="003E5975">
          <w:rPr>
            <w:noProof/>
            <w:webHidden/>
          </w:rPr>
          <w:instrText xml:space="preserve"> PAGEREF _Toc57726417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270886B1" w14:textId="67799809"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18" w:history="1">
        <w:r w:rsidR="003E5975" w:rsidRPr="00863655">
          <w:rPr>
            <w:rStyle w:val="Hyperlink"/>
            <w:noProof/>
          </w:rPr>
          <w:t>9.3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Incident polarization</w:t>
        </w:r>
        <w:r w:rsidR="003E5975">
          <w:rPr>
            <w:noProof/>
            <w:webHidden/>
          </w:rPr>
          <w:tab/>
        </w:r>
        <w:r w:rsidR="003E5975">
          <w:rPr>
            <w:noProof/>
            <w:webHidden/>
          </w:rPr>
          <w:fldChar w:fldCharType="begin"/>
        </w:r>
        <w:r w:rsidR="003E5975">
          <w:rPr>
            <w:noProof/>
            <w:webHidden/>
          </w:rPr>
          <w:instrText xml:space="preserve"> PAGEREF _Toc57726418 \h </w:instrText>
        </w:r>
        <w:r w:rsidR="003E5975">
          <w:rPr>
            <w:noProof/>
            <w:webHidden/>
          </w:rPr>
        </w:r>
        <w:r w:rsidR="003E5975">
          <w:rPr>
            <w:noProof/>
            <w:webHidden/>
          </w:rPr>
          <w:fldChar w:fldCharType="separate"/>
        </w:r>
        <w:r w:rsidR="00AF049C">
          <w:rPr>
            <w:noProof/>
            <w:webHidden/>
          </w:rPr>
          <w:t>23</w:t>
        </w:r>
        <w:r w:rsidR="003E5975">
          <w:rPr>
            <w:noProof/>
            <w:webHidden/>
          </w:rPr>
          <w:fldChar w:fldCharType="end"/>
        </w:r>
      </w:hyperlink>
    </w:p>
    <w:p w14:paraId="0D23FF02" w14:textId="7BB486B4"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19" w:history="1">
        <w:r w:rsidR="003E5975" w:rsidRPr="00863655">
          <w:rPr>
            <w:rStyle w:val="Hyperlink"/>
            <w:noProof/>
          </w:rPr>
          <w:t>10</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DDA Formulation</w:t>
        </w:r>
        <w:r w:rsidR="003E5975">
          <w:rPr>
            <w:noProof/>
            <w:webHidden/>
          </w:rPr>
          <w:tab/>
        </w:r>
        <w:r w:rsidR="003E5975">
          <w:rPr>
            <w:noProof/>
            <w:webHidden/>
          </w:rPr>
          <w:fldChar w:fldCharType="begin"/>
        </w:r>
        <w:r w:rsidR="003E5975">
          <w:rPr>
            <w:noProof/>
            <w:webHidden/>
          </w:rPr>
          <w:instrText xml:space="preserve"> PAGEREF _Toc57726419 \h </w:instrText>
        </w:r>
        <w:r w:rsidR="003E5975">
          <w:rPr>
            <w:noProof/>
            <w:webHidden/>
          </w:rPr>
        </w:r>
        <w:r w:rsidR="003E5975">
          <w:rPr>
            <w:noProof/>
            <w:webHidden/>
          </w:rPr>
          <w:fldChar w:fldCharType="separate"/>
        </w:r>
        <w:r w:rsidR="00AF049C">
          <w:rPr>
            <w:noProof/>
            <w:webHidden/>
          </w:rPr>
          <w:t>24</w:t>
        </w:r>
        <w:r w:rsidR="003E5975">
          <w:rPr>
            <w:noProof/>
            <w:webHidden/>
          </w:rPr>
          <w:fldChar w:fldCharType="end"/>
        </w:r>
      </w:hyperlink>
    </w:p>
    <w:p w14:paraId="38FAA6E0" w14:textId="4980E195"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0" w:history="1">
        <w:r w:rsidR="003E5975" w:rsidRPr="00863655">
          <w:rPr>
            <w:rStyle w:val="Hyperlink"/>
            <w:noProof/>
          </w:rPr>
          <w:t>10.1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Polarizability prescription</w:t>
        </w:r>
        <w:r w:rsidR="003E5975">
          <w:rPr>
            <w:noProof/>
            <w:webHidden/>
          </w:rPr>
          <w:tab/>
        </w:r>
        <w:r w:rsidR="003E5975">
          <w:rPr>
            <w:noProof/>
            <w:webHidden/>
          </w:rPr>
          <w:fldChar w:fldCharType="begin"/>
        </w:r>
        <w:r w:rsidR="003E5975">
          <w:rPr>
            <w:noProof/>
            <w:webHidden/>
          </w:rPr>
          <w:instrText xml:space="preserve"> PAGEREF _Toc57726420 \h </w:instrText>
        </w:r>
        <w:r w:rsidR="003E5975">
          <w:rPr>
            <w:noProof/>
            <w:webHidden/>
          </w:rPr>
        </w:r>
        <w:r w:rsidR="003E5975">
          <w:rPr>
            <w:noProof/>
            <w:webHidden/>
          </w:rPr>
          <w:fldChar w:fldCharType="separate"/>
        </w:r>
        <w:r w:rsidR="00AF049C">
          <w:rPr>
            <w:noProof/>
            <w:webHidden/>
          </w:rPr>
          <w:t>24</w:t>
        </w:r>
        <w:r w:rsidR="003E5975">
          <w:rPr>
            <w:noProof/>
            <w:webHidden/>
          </w:rPr>
          <w:fldChar w:fldCharType="end"/>
        </w:r>
      </w:hyperlink>
    </w:p>
    <w:p w14:paraId="02E0AD3B" w14:textId="6CBE0933"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1" w:history="1">
        <w:r w:rsidR="003E5975" w:rsidRPr="00863655">
          <w:rPr>
            <w:rStyle w:val="Hyperlink"/>
            <w:noProof/>
          </w:rPr>
          <w:t>10.2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Interaction term</w:t>
        </w:r>
        <w:r w:rsidR="003E5975">
          <w:rPr>
            <w:noProof/>
            <w:webHidden/>
          </w:rPr>
          <w:tab/>
        </w:r>
        <w:r w:rsidR="003E5975">
          <w:rPr>
            <w:noProof/>
            <w:webHidden/>
          </w:rPr>
          <w:fldChar w:fldCharType="begin"/>
        </w:r>
        <w:r w:rsidR="003E5975">
          <w:rPr>
            <w:noProof/>
            <w:webHidden/>
          </w:rPr>
          <w:instrText xml:space="preserve"> PAGEREF _Toc57726421 \h </w:instrText>
        </w:r>
        <w:r w:rsidR="003E5975">
          <w:rPr>
            <w:noProof/>
            <w:webHidden/>
          </w:rPr>
        </w:r>
        <w:r w:rsidR="003E5975">
          <w:rPr>
            <w:noProof/>
            <w:webHidden/>
          </w:rPr>
          <w:fldChar w:fldCharType="separate"/>
        </w:r>
        <w:r w:rsidR="00AF049C">
          <w:rPr>
            <w:noProof/>
            <w:webHidden/>
          </w:rPr>
          <w:t>27</w:t>
        </w:r>
        <w:r w:rsidR="003E5975">
          <w:rPr>
            <w:noProof/>
            <w:webHidden/>
          </w:rPr>
          <w:fldChar w:fldCharType="end"/>
        </w:r>
      </w:hyperlink>
    </w:p>
    <w:p w14:paraId="00625959" w14:textId="665642A1"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2" w:history="1">
        <w:r w:rsidR="003E5975" w:rsidRPr="00863655">
          <w:rPr>
            <w:rStyle w:val="Hyperlink"/>
            <w:noProof/>
          </w:rPr>
          <w:t>10.3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Reflection term</w:t>
        </w:r>
        <w:r w:rsidR="003E5975">
          <w:rPr>
            <w:noProof/>
            <w:webHidden/>
          </w:rPr>
          <w:tab/>
        </w:r>
        <w:r w:rsidR="003E5975">
          <w:rPr>
            <w:noProof/>
            <w:webHidden/>
          </w:rPr>
          <w:fldChar w:fldCharType="begin"/>
        </w:r>
        <w:r w:rsidR="003E5975">
          <w:rPr>
            <w:noProof/>
            <w:webHidden/>
          </w:rPr>
          <w:instrText xml:space="preserve"> PAGEREF _Toc57726422 \h </w:instrText>
        </w:r>
        <w:r w:rsidR="003E5975">
          <w:rPr>
            <w:noProof/>
            <w:webHidden/>
          </w:rPr>
        </w:r>
        <w:r w:rsidR="003E5975">
          <w:rPr>
            <w:noProof/>
            <w:webHidden/>
          </w:rPr>
          <w:fldChar w:fldCharType="separate"/>
        </w:r>
        <w:r w:rsidR="00AF049C">
          <w:rPr>
            <w:noProof/>
            <w:webHidden/>
          </w:rPr>
          <w:t>28</w:t>
        </w:r>
        <w:r w:rsidR="003E5975">
          <w:rPr>
            <w:noProof/>
            <w:webHidden/>
          </w:rPr>
          <w:fldChar w:fldCharType="end"/>
        </w:r>
      </w:hyperlink>
    </w:p>
    <w:p w14:paraId="580A658D" w14:textId="3BBBE4D1"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3" w:history="1">
        <w:r w:rsidR="003E5975" w:rsidRPr="00863655">
          <w:rPr>
            <w:rStyle w:val="Hyperlink"/>
            <w:noProof/>
          </w:rPr>
          <w:t>10.4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How to calculate scattering quantities</w:t>
        </w:r>
        <w:r w:rsidR="003E5975">
          <w:rPr>
            <w:noProof/>
            <w:webHidden/>
          </w:rPr>
          <w:tab/>
        </w:r>
        <w:r w:rsidR="003E5975">
          <w:rPr>
            <w:noProof/>
            <w:webHidden/>
          </w:rPr>
          <w:fldChar w:fldCharType="begin"/>
        </w:r>
        <w:r w:rsidR="003E5975">
          <w:rPr>
            <w:noProof/>
            <w:webHidden/>
          </w:rPr>
          <w:instrText xml:space="preserve"> PAGEREF _Toc57726423 \h </w:instrText>
        </w:r>
        <w:r w:rsidR="003E5975">
          <w:rPr>
            <w:noProof/>
            <w:webHidden/>
          </w:rPr>
        </w:r>
        <w:r w:rsidR="003E5975">
          <w:rPr>
            <w:noProof/>
            <w:webHidden/>
          </w:rPr>
          <w:fldChar w:fldCharType="separate"/>
        </w:r>
        <w:r w:rsidR="00AF049C">
          <w:rPr>
            <w:noProof/>
            <w:webHidden/>
          </w:rPr>
          <w:t>29</w:t>
        </w:r>
        <w:r w:rsidR="003E5975">
          <w:rPr>
            <w:noProof/>
            <w:webHidden/>
          </w:rPr>
          <w:fldChar w:fldCharType="end"/>
        </w:r>
      </w:hyperlink>
    </w:p>
    <w:p w14:paraId="21E6C83B" w14:textId="41AB7CCC"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24" w:history="1">
        <w:r w:rsidR="003E5975" w:rsidRPr="00863655">
          <w:rPr>
            <w:rStyle w:val="Hyperlink"/>
            <w:noProof/>
          </w:rPr>
          <w:t>11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What Scattering Quantities Are Calculated</w:t>
        </w:r>
        <w:r w:rsidR="003E5975">
          <w:rPr>
            <w:noProof/>
            <w:webHidden/>
          </w:rPr>
          <w:tab/>
        </w:r>
        <w:r w:rsidR="003E5975">
          <w:rPr>
            <w:noProof/>
            <w:webHidden/>
          </w:rPr>
          <w:fldChar w:fldCharType="begin"/>
        </w:r>
        <w:r w:rsidR="003E5975">
          <w:rPr>
            <w:noProof/>
            <w:webHidden/>
          </w:rPr>
          <w:instrText xml:space="preserve"> PAGEREF _Toc57726424 \h </w:instrText>
        </w:r>
        <w:r w:rsidR="003E5975">
          <w:rPr>
            <w:noProof/>
            <w:webHidden/>
          </w:rPr>
        </w:r>
        <w:r w:rsidR="003E5975">
          <w:rPr>
            <w:noProof/>
            <w:webHidden/>
          </w:rPr>
          <w:fldChar w:fldCharType="separate"/>
        </w:r>
        <w:r w:rsidR="00AF049C">
          <w:rPr>
            <w:noProof/>
            <w:webHidden/>
          </w:rPr>
          <w:t>31</w:t>
        </w:r>
        <w:r w:rsidR="003E5975">
          <w:rPr>
            <w:noProof/>
            <w:webHidden/>
          </w:rPr>
          <w:fldChar w:fldCharType="end"/>
        </w:r>
      </w:hyperlink>
    </w:p>
    <w:p w14:paraId="2D9C4C3D" w14:textId="1C56BC71"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5" w:history="1">
        <w:r w:rsidR="003E5975" w:rsidRPr="00863655">
          <w:rPr>
            <w:rStyle w:val="Hyperlink"/>
            <w:noProof/>
          </w:rPr>
          <w:t>11.1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Definition of scattering plane and angles</w:t>
        </w:r>
        <w:r w:rsidR="003E5975">
          <w:rPr>
            <w:noProof/>
            <w:webHidden/>
          </w:rPr>
          <w:tab/>
        </w:r>
        <w:r w:rsidR="003E5975">
          <w:rPr>
            <w:noProof/>
            <w:webHidden/>
          </w:rPr>
          <w:fldChar w:fldCharType="begin"/>
        </w:r>
        <w:r w:rsidR="003E5975">
          <w:rPr>
            <w:noProof/>
            <w:webHidden/>
          </w:rPr>
          <w:instrText xml:space="preserve"> PAGEREF _Toc57726425 \h </w:instrText>
        </w:r>
        <w:r w:rsidR="003E5975">
          <w:rPr>
            <w:noProof/>
            <w:webHidden/>
          </w:rPr>
        </w:r>
        <w:r w:rsidR="003E5975">
          <w:rPr>
            <w:noProof/>
            <w:webHidden/>
          </w:rPr>
          <w:fldChar w:fldCharType="separate"/>
        </w:r>
        <w:r w:rsidR="00AF049C">
          <w:rPr>
            <w:noProof/>
            <w:webHidden/>
          </w:rPr>
          <w:t>31</w:t>
        </w:r>
        <w:r w:rsidR="003E5975">
          <w:rPr>
            <w:noProof/>
            <w:webHidden/>
          </w:rPr>
          <w:fldChar w:fldCharType="end"/>
        </w:r>
      </w:hyperlink>
    </w:p>
    <w:p w14:paraId="60257A9A" w14:textId="67A884C8"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6" w:history="1">
        <w:r w:rsidR="003E5975" w:rsidRPr="00863655">
          <w:rPr>
            <w:rStyle w:val="Hyperlink"/>
            <w:noProof/>
          </w:rPr>
          <w:t>11.2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Mueller matrix and its derivatives</w:t>
        </w:r>
        <w:r w:rsidR="003E5975">
          <w:rPr>
            <w:noProof/>
            <w:webHidden/>
          </w:rPr>
          <w:tab/>
        </w:r>
        <w:r w:rsidR="003E5975">
          <w:rPr>
            <w:noProof/>
            <w:webHidden/>
          </w:rPr>
          <w:fldChar w:fldCharType="begin"/>
        </w:r>
        <w:r w:rsidR="003E5975">
          <w:rPr>
            <w:noProof/>
            <w:webHidden/>
          </w:rPr>
          <w:instrText xml:space="preserve"> PAGEREF _Toc57726426 \h </w:instrText>
        </w:r>
        <w:r w:rsidR="003E5975">
          <w:rPr>
            <w:noProof/>
            <w:webHidden/>
          </w:rPr>
        </w:r>
        <w:r w:rsidR="003E5975">
          <w:rPr>
            <w:noProof/>
            <w:webHidden/>
          </w:rPr>
          <w:fldChar w:fldCharType="separate"/>
        </w:r>
        <w:r w:rsidR="00AF049C">
          <w:rPr>
            <w:noProof/>
            <w:webHidden/>
          </w:rPr>
          <w:t>32</w:t>
        </w:r>
        <w:r w:rsidR="003E5975">
          <w:rPr>
            <w:noProof/>
            <w:webHidden/>
          </w:rPr>
          <w:fldChar w:fldCharType="end"/>
        </w:r>
      </w:hyperlink>
    </w:p>
    <w:p w14:paraId="18DD59DD" w14:textId="21AE58FF"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7" w:history="1">
        <w:r w:rsidR="003E5975" w:rsidRPr="00863655">
          <w:rPr>
            <w:rStyle w:val="Hyperlink"/>
            <w:noProof/>
          </w:rPr>
          <w:t>11.3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Amplitude matrix</w:t>
        </w:r>
        <w:r w:rsidR="003E5975">
          <w:rPr>
            <w:noProof/>
            <w:webHidden/>
          </w:rPr>
          <w:tab/>
        </w:r>
        <w:r w:rsidR="003E5975">
          <w:rPr>
            <w:noProof/>
            <w:webHidden/>
          </w:rPr>
          <w:fldChar w:fldCharType="begin"/>
        </w:r>
        <w:r w:rsidR="003E5975">
          <w:rPr>
            <w:noProof/>
            <w:webHidden/>
          </w:rPr>
          <w:instrText xml:space="preserve"> PAGEREF _Toc57726427 \h </w:instrText>
        </w:r>
        <w:r w:rsidR="003E5975">
          <w:rPr>
            <w:noProof/>
            <w:webHidden/>
          </w:rPr>
        </w:r>
        <w:r w:rsidR="003E5975">
          <w:rPr>
            <w:noProof/>
            <w:webHidden/>
          </w:rPr>
          <w:fldChar w:fldCharType="separate"/>
        </w:r>
        <w:r w:rsidR="00AF049C">
          <w:rPr>
            <w:noProof/>
            <w:webHidden/>
          </w:rPr>
          <w:t>33</w:t>
        </w:r>
        <w:r w:rsidR="003E5975">
          <w:rPr>
            <w:noProof/>
            <w:webHidden/>
          </w:rPr>
          <w:fldChar w:fldCharType="end"/>
        </w:r>
      </w:hyperlink>
    </w:p>
    <w:p w14:paraId="7ECD26AF" w14:textId="5CBCBD7B"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8" w:history="1">
        <w:r w:rsidR="003E5975" w:rsidRPr="00863655">
          <w:rPr>
            <w:rStyle w:val="Hyperlink"/>
            <w:noProof/>
          </w:rPr>
          <w:t>11.4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Integral scattering quantities</w:t>
        </w:r>
        <w:r w:rsidR="003E5975">
          <w:rPr>
            <w:noProof/>
            <w:webHidden/>
          </w:rPr>
          <w:tab/>
        </w:r>
        <w:r w:rsidR="003E5975">
          <w:rPr>
            <w:noProof/>
            <w:webHidden/>
          </w:rPr>
          <w:fldChar w:fldCharType="begin"/>
        </w:r>
        <w:r w:rsidR="003E5975">
          <w:rPr>
            <w:noProof/>
            <w:webHidden/>
          </w:rPr>
          <w:instrText xml:space="preserve"> PAGEREF _Toc57726428 \h </w:instrText>
        </w:r>
        <w:r w:rsidR="003E5975">
          <w:rPr>
            <w:noProof/>
            <w:webHidden/>
          </w:rPr>
        </w:r>
        <w:r w:rsidR="003E5975">
          <w:rPr>
            <w:noProof/>
            <w:webHidden/>
          </w:rPr>
          <w:fldChar w:fldCharType="separate"/>
        </w:r>
        <w:r w:rsidR="00AF049C">
          <w:rPr>
            <w:noProof/>
            <w:webHidden/>
          </w:rPr>
          <w:t>34</w:t>
        </w:r>
        <w:r w:rsidR="003E5975">
          <w:rPr>
            <w:noProof/>
            <w:webHidden/>
          </w:rPr>
          <w:fldChar w:fldCharType="end"/>
        </w:r>
      </w:hyperlink>
    </w:p>
    <w:p w14:paraId="1F51F8A5" w14:textId="473798B6"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29" w:history="1">
        <w:r w:rsidR="003E5975" w:rsidRPr="00863655">
          <w:rPr>
            <w:rStyle w:val="Hyperlink"/>
            <w:noProof/>
          </w:rPr>
          <w:t>11.5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Decay-rate enhancement</w:t>
        </w:r>
        <w:r w:rsidR="003E5975">
          <w:rPr>
            <w:noProof/>
            <w:webHidden/>
          </w:rPr>
          <w:tab/>
        </w:r>
        <w:r w:rsidR="003E5975">
          <w:rPr>
            <w:noProof/>
            <w:webHidden/>
          </w:rPr>
          <w:fldChar w:fldCharType="begin"/>
        </w:r>
        <w:r w:rsidR="003E5975">
          <w:rPr>
            <w:noProof/>
            <w:webHidden/>
          </w:rPr>
          <w:instrText xml:space="preserve"> PAGEREF _Toc57726429 \h </w:instrText>
        </w:r>
        <w:r w:rsidR="003E5975">
          <w:rPr>
            <w:noProof/>
            <w:webHidden/>
          </w:rPr>
        </w:r>
        <w:r w:rsidR="003E5975">
          <w:rPr>
            <w:noProof/>
            <w:webHidden/>
          </w:rPr>
          <w:fldChar w:fldCharType="separate"/>
        </w:r>
        <w:r w:rsidR="00AF049C">
          <w:rPr>
            <w:noProof/>
            <w:webHidden/>
          </w:rPr>
          <w:t>35</w:t>
        </w:r>
        <w:r w:rsidR="003E5975">
          <w:rPr>
            <w:noProof/>
            <w:webHidden/>
          </w:rPr>
          <w:fldChar w:fldCharType="end"/>
        </w:r>
      </w:hyperlink>
    </w:p>
    <w:p w14:paraId="26BC892A" w14:textId="4A6E2CFD"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0" w:history="1">
        <w:r w:rsidR="003E5975" w:rsidRPr="00863655">
          <w:rPr>
            <w:rStyle w:val="Hyperlink"/>
            <w:noProof/>
          </w:rPr>
          <w:t>11.6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Radiation forces</w:t>
        </w:r>
        <w:r w:rsidR="003E5975">
          <w:rPr>
            <w:noProof/>
            <w:webHidden/>
          </w:rPr>
          <w:tab/>
        </w:r>
        <w:r w:rsidR="003E5975">
          <w:rPr>
            <w:noProof/>
            <w:webHidden/>
          </w:rPr>
          <w:fldChar w:fldCharType="begin"/>
        </w:r>
        <w:r w:rsidR="003E5975">
          <w:rPr>
            <w:noProof/>
            <w:webHidden/>
          </w:rPr>
          <w:instrText xml:space="preserve"> PAGEREF _Toc57726430 \h </w:instrText>
        </w:r>
        <w:r w:rsidR="003E5975">
          <w:rPr>
            <w:noProof/>
            <w:webHidden/>
          </w:rPr>
        </w:r>
        <w:r w:rsidR="003E5975">
          <w:rPr>
            <w:noProof/>
            <w:webHidden/>
          </w:rPr>
          <w:fldChar w:fldCharType="separate"/>
        </w:r>
        <w:r w:rsidR="00AF049C">
          <w:rPr>
            <w:noProof/>
            <w:webHidden/>
          </w:rPr>
          <w:t>36</w:t>
        </w:r>
        <w:r w:rsidR="003E5975">
          <w:rPr>
            <w:noProof/>
            <w:webHidden/>
          </w:rPr>
          <w:fldChar w:fldCharType="end"/>
        </w:r>
      </w:hyperlink>
    </w:p>
    <w:p w14:paraId="29E6E514" w14:textId="1EF0CCCA"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1" w:history="1">
        <w:r w:rsidR="003E5975" w:rsidRPr="00863655">
          <w:rPr>
            <w:rStyle w:val="Hyperlink"/>
            <w:noProof/>
          </w:rPr>
          <w:t>11.7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Internal fields and dipole polarizations</w:t>
        </w:r>
        <w:r w:rsidR="003E5975">
          <w:rPr>
            <w:noProof/>
            <w:webHidden/>
          </w:rPr>
          <w:tab/>
        </w:r>
        <w:r w:rsidR="003E5975">
          <w:rPr>
            <w:noProof/>
            <w:webHidden/>
          </w:rPr>
          <w:fldChar w:fldCharType="begin"/>
        </w:r>
        <w:r w:rsidR="003E5975">
          <w:rPr>
            <w:noProof/>
            <w:webHidden/>
          </w:rPr>
          <w:instrText xml:space="preserve"> PAGEREF _Toc57726431 \h </w:instrText>
        </w:r>
        <w:r w:rsidR="003E5975">
          <w:rPr>
            <w:noProof/>
            <w:webHidden/>
          </w:rPr>
        </w:r>
        <w:r w:rsidR="003E5975">
          <w:rPr>
            <w:noProof/>
            <w:webHidden/>
          </w:rPr>
          <w:fldChar w:fldCharType="separate"/>
        </w:r>
        <w:r w:rsidR="00AF049C">
          <w:rPr>
            <w:noProof/>
            <w:webHidden/>
          </w:rPr>
          <w:t>37</w:t>
        </w:r>
        <w:r w:rsidR="003E5975">
          <w:rPr>
            <w:noProof/>
            <w:webHidden/>
          </w:rPr>
          <w:fldChar w:fldCharType="end"/>
        </w:r>
      </w:hyperlink>
    </w:p>
    <w:p w14:paraId="19EEFB6C" w14:textId="21AA7D8F"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2" w:history="1">
        <w:r w:rsidR="003E5975" w:rsidRPr="00863655">
          <w:rPr>
            <w:rStyle w:val="Hyperlink"/>
            <w:noProof/>
          </w:rPr>
          <w:t>11.8</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Near-field</w:t>
        </w:r>
        <w:r w:rsidR="003E5975">
          <w:rPr>
            <w:noProof/>
            <w:webHidden/>
          </w:rPr>
          <w:tab/>
        </w:r>
        <w:r w:rsidR="003E5975">
          <w:rPr>
            <w:noProof/>
            <w:webHidden/>
          </w:rPr>
          <w:fldChar w:fldCharType="begin"/>
        </w:r>
        <w:r w:rsidR="003E5975">
          <w:rPr>
            <w:noProof/>
            <w:webHidden/>
          </w:rPr>
          <w:instrText xml:space="preserve"> PAGEREF _Toc57726432 \h </w:instrText>
        </w:r>
        <w:r w:rsidR="003E5975">
          <w:rPr>
            <w:noProof/>
            <w:webHidden/>
          </w:rPr>
        </w:r>
        <w:r w:rsidR="003E5975">
          <w:rPr>
            <w:noProof/>
            <w:webHidden/>
          </w:rPr>
          <w:fldChar w:fldCharType="separate"/>
        </w:r>
        <w:r w:rsidR="00AF049C">
          <w:rPr>
            <w:noProof/>
            <w:webHidden/>
          </w:rPr>
          <w:t>37</w:t>
        </w:r>
        <w:r w:rsidR="003E5975">
          <w:rPr>
            <w:noProof/>
            <w:webHidden/>
          </w:rPr>
          <w:fldChar w:fldCharType="end"/>
        </w:r>
      </w:hyperlink>
    </w:p>
    <w:p w14:paraId="003018D5" w14:textId="1B655D0B"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33" w:history="1">
        <w:r w:rsidR="003E5975" w:rsidRPr="00863655">
          <w:rPr>
            <w:rStyle w:val="Hyperlink"/>
            <w:noProof/>
          </w:rPr>
          <w:t>12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Computational Issues</w:t>
        </w:r>
        <w:r w:rsidR="003E5975">
          <w:rPr>
            <w:noProof/>
            <w:webHidden/>
          </w:rPr>
          <w:tab/>
        </w:r>
        <w:r w:rsidR="003E5975">
          <w:rPr>
            <w:noProof/>
            <w:webHidden/>
          </w:rPr>
          <w:fldChar w:fldCharType="begin"/>
        </w:r>
        <w:r w:rsidR="003E5975">
          <w:rPr>
            <w:noProof/>
            <w:webHidden/>
          </w:rPr>
          <w:instrText xml:space="preserve"> PAGEREF _Toc57726433 \h </w:instrText>
        </w:r>
        <w:r w:rsidR="003E5975">
          <w:rPr>
            <w:noProof/>
            <w:webHidden/>
          </w:rPr>
        </w:r>
        <w:r w:rsidR="003E5975">
          <w:rPr>
            <w:noProof/>
            <w:webHidden/>
          </w:rPr>
          <w:fldChar w:fldCharType="separate"/>
        </w:r>
        <w:r w:rsidR="00AF049C">
          <w:rPr>
            <w:noProof/>
            <w:webHidden/>
          </w:rPr>
          <w:t>38</w:t>
        </w:r>
        <w:r w:rsidR="003E5975">
          <w:rPr>
            <w:noProof/>
            <w:webHidden/>
          </w:rPr>
          <w:fldChar w:fldCharType="end"/>
        </w:r>
      </w:hyperlink>
    </w:p>
    <w:p w14:paraId="50355881" w14:textId="4D3A3D13"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4" w:history="1">
        <w:r w:rsidR="003E5975" w:rsidRPr="00863655">
          <w:rPr>
            <w:rStyle w:val="Hyperlink"/>
            <w:noProof/>
          </w:rPr>
          <w:t>12.1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Iterative solver</w:t>
        </w:r>
        <w:r w:rsidR="003E5975">
          <w:rPr>
            <w:noProof/>
            <w:webHidden/>
          </w:rPr>
          <w:tab/>
        </w:r>
        <w:r w:rsidR="003E5975">
          <w:rPr>
            <w:noProof/>
            <w:webHidden/>
          </w:rPr>
          <w:fldChar w:fldCharType="begin"/>
        </w:r>
        <w:r w:rsidR="003E5975">
          <w:rPr>
            <w:noProof/>
            <w:webHidden/>
          </w:rPr>
          <w:instrText xml:space="preserve"> PAGEREF _Toc57726434 \h </w:instrText>
        </w:r>
        <w:r w:rsidR="003E5975">
          <w:rPr>
            <w:noProof/>
            <w:webHidden/>
          </w:rPr>
        </w:r>
        <w:r w:rsidR="003E5975">
          <w:rPr>
            <w:noProof/>
            <w:webHidden/>
          </w:rPr>
          <w:fldChar w:fldCharType="separate"/>
        </w:r>
        <w:r w:rsidR="00AF049C">
          <w:rPr>
            <w:noProof/>
            <w:webHidden/>
          </w:rPr>
          <w:t>38</w:t>
        </w:r>
        <w:r w:rsidR="003E5975">
          <w:rPr>
            <w:noProof/>
            <w:webHidden/>
          </w:rPr>
          <w:fldChar w:fldCharType="end"/>
        </w:r>
      </w:hyperlink>
    </w:p>
    <w:p w14:paraId="29911E63" w14:textId="6A6A89EA"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5" w:history="1">
        <w:r w:rsidR="003E5975" w:rsidRPr="00863655">
          <w:rPr>
            <w:rStyle w:val="Hyperlink"/>
            <w:noProof/>
          </w:rPr>
          <w:t>12.2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Fast Fourier transform</w:t>
        </w:r>
        <w:r w:rsidR="003E5975">
          <w:rPr>
            <w:noProof/>
            <w:webHidden/>
          </w:rPr>
          <w:tab/>
        </w:r>
        <w:r w:rsidR="003E5975">
          <w:rPr>
            <w:noProof/>
            <w:webHidden/>
          </w:rPr>
          <w:fldChar w:fldCharType="begin"/>
        </w:r>
        <w:r w:rsidR="003E5975">
          <w:rPr>
            <w:noProof/>
            <w:webHidden/>
          </w:rPr>
          <w:instrText xml:space="preserve"> PAGEREF _Toc57726435 \h </w:instrText>
        </w:r>
        <w:r w:rsidR="003E5975">
          <w:rPr>
            <w:noProof/>
            <w:webHidden/>
          </w:rPr>
        </w:r>
        <w:r w:rsidR="003E5975">
          <w:rPr>
            <w:noProof/>
            <w:webHidden/>
          </w:rPr>
          <w:fldChar w:fldCharType="separate"/>
        </w:r>
        <w:r w:rsidR="00AF049C">
          <w:rPr>
            <w:noProof/>
            <w:webHidden/>
          </w:rPr>
          <w:t>40</w:t>
        </w:r>
        <w:r w:rsidR="003E5975">
          <w:rPr>
            <w:noProof/>
            <w:webHidden/>
          </w:rPr>
          <w:fldChar w:fldCharType="end"/>
        </w:r>
      </w:hyperlink>
    </w:p>
    <w:p w14:paraId="3F4795CE" w14:textId="092F2F0D"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6" w:history="1">
        <w:r w:rsidR="003E5975" w:rsidRPr="00863655">
          <w:rPr>
            <w:rStyle w:val="Hyperlink"/>
            <w:noProof/>
          </w:rPr>
          <w:t>12.3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Sparse mode</w:t>
        </w:r>
        <w:r w:rsidR="003E5975">
          <w:rPr>
            <w:noProof/>
            <w:webHidden/>
          </w:rPr>
          <w:tab/>
        </w:r>
        <w:r w:rsidR="003E5975">
          <w:rPr>
            <w:noProof/>
            <w:webHidden/>
          </w:rPr>
          <w:fldChar w:fldCharType="begin"/>
        </w:r>
        <w:r w:rsidR="003E5975">
          <w:rPr>
            <w:noProof/>
            <w:webHidden/>
          </w:rPr>
          <w:instrText xml:space="preserve"> PAGEREF _Toc57726436 \h </w:instrText>
        </w:r>
        <w:r w:rsidR="003E5975">
          <w:rPr>
            <w:noProof/>
            <w:webHidden/>
          </w:rPr>
        </w:r>
        <w:r w:rsidR="003E5975">
          <w:rPr>
            <w:noProof/>
            <w:webHidden/>
          </w:rPr>
          <w:fldChar w:fldCharType="separate"/>
        </w:r>
        <w:r w:rsidR="00AF049C">
          <w:rPr>
            <w:noProof/>
            <w:webHidden/>
          </w:rPr>
          <w:t>41</w:t>
        </w:r>
        <w:r w:rsidR="003E5975">
          <w:rPr>
            <w:noProof/>
            <w:webHidden/>
          </w:rPr>
          <w:fldChar w:fldCharType="end"/>
        </w:r>
      </w:hyperlink>
    </w:p>
    <w:p w14:paraId="384AD182" w14:textId="3B47CE7D"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7" w:history="1">
        <w:r w:rsidR="003E5975" w:rsidRPr="00863655">
          <w:rPr>
            <w:rStyle w:val="Hyperlink"/>
            <w:noProof/>
          </w:rPr>
          <w:t>12.4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Parallel performance</w:t>
        </w:r>
        <w:r w:rsidR="003E5975">
          <w:rPr>
            <w:noProof/>
            <w:webHidden/>
          </w:rPr>
          <w:tab/>
        </w:r>
        <w:r w:rsidR="003E5975">
          <w:rPr>
            <w:noProof/>
            <w:webHidden/>
          </w:rPr>
          <w:fldChar w:fldCharType="begin"/>
        </w:r>
        <w:r w:rsidR="003E5975">
          <w:rPr>
            <w:noProof/>
            <w:webHidden/>
          </w:rPr>
          <w:instrText xml:space="preserve"> PAGEREF _Toc57726437 \h </w:instrText>
        </w:r>
        <w:r w:rsidR="003E5975">
          <w:rPr>
            <w:noProof/>
            <w:webHidden/>
          </w:rPr>
        </w:r>
        <w:r w:rsidR="003E5975">
          <w:rPr>
            <w:noProof/>
            <w:webHidden/>
          </w:rPr>
          <w:fldChar w:fldCharType="separate"/>
        </w:r>
        <w:r w:rsidR="00AF049C">
          <w:rPr>
            <w:noProof/>
            <w:webHidden/>
          </w:rPr>
          <w:t>41</w:t>
        </w:r>
        <w:r w:rsidR="003E5975">
          <w:rPr>
            <w:noProof/>
            <w:webHidden/>
          </w:rPr>
          <w:fldChar w:fldCharType="end"/>
        </w:r>
      </w:hyperlink>
    </w:p>
    <w:p w14:paraId="2954419E" w14:textId="66F33E9C"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8" w:history="1">
        <w:r w:rsidR="003E5975" w:rsidRPr="00863655">
          <w:rPr>
            <w:rStyle w:val="Hyperlink"/>
            <w:noProof/>
          </w:rPr>
          <w:t>12.5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Checkpoints</w:t>
        </w:r>
        <w:r w:rsidR="003E5975">
          <w:rPr>
            <w:noProof/>
            <w:webHidden/>
          </w:rPr>
          <w:tab/>
        </w:r>
        <w:r w:rsidR="003E5975">
          <w:rPr>
            <w:noProof/>
            <w:webHidden/>
          </w:rPr>
          <w:fldChar w:fldCharType="begin"/>
        </w:r>
        <w:r w:rsidR="003E5975">
          <w:rPr>
            <w:noProof/>
            <w:webHidden/>
          </w:rPr>
          <w:instrText xml:space="preserve"> PAGEREF _Toc57726438 \h </w:instrText>
        </w:r>
        <w:r w:rsidR="003E5975">
          <w:rPr>
            <w:noProof/>
            <w:webHidden/>
          </w:rPr>
        </w:r>
        <w:r w:rsidR="003E5975">
          <w:rPr>
            <w:noProof/>
            <w:webHidden/>
          </w:rPr>
          <w:fldChar w:fldCharType="separate"/>
        </w:r>
        <w:r w:rsidR="00AF049C">
          <w:rPr>
            <w:noProof/>
            <w:webHidden/>
          </w:rPr>
          <w:t>42</w:t>
        </w:r>
        <w:r w:rsidR="003E5975">
          <w:rPr>
            <w:noProof/>
            <w:webHidden/>
          </w:rPr>
          <w:fldChar w:fldCharType="end"/>
        </w:r>
      </w:hyperlink>
    </w:p>
    <w:p w14:paraId="206618A0" w14:textId="051CE274"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39" w:history="1">
        <w:r w:rsidR="003E5975" w:rsidRPr="00863655">
          <w:rPr>
            <w:rStyle w:val="Hyperlink"/>
            <w:noProof/>
          </w:rPr>
          <w:t>12.6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Romberg integration</w:t>
        </w:r>
        <w:r w:rsidR="003E5975">
          <w:rPr>
            <w:noProof/>
            <w:webHidden/>
          </w:rPr>
          <w:tab/>
        </w:r>
        <w:r w:rsidR="003E5975">
          <w:rPr>
            <w:noProof/>
            <w:webHidden/>
          </w:rPr>
          <w:fldChar w:fldCharType="begin"/>
        </w:r>
        <w:r w:rsidR="003E5975">
          <w:rPr>
            <w:noProof/>
            <w:webHidden/>
          </w:rPr>
          <w:instrText xml:space="preserve"> PAGEREF _Toc57726439 \h </w:instrText>
        </w:r>
        <w:r w:rsidR="003E5975">
          <w:rPr>
            <w:noProof/>
            <w:webHidden/>
          </w:rPr>
        </w:r>
        <w:r w:rsidR="003E5975">
          <w:rPr>
            <w:noProof/>
            <w:webHidden/>
          </w:rPr>
          <w:fldChar w:fldCharType="separate"/>
        </w:r>
        <w:r w:rsidR="00AF049C">
          <w:rPr>
            <w:noProof/>
            <w:webHidden/>
          </w:rPr>
          <w:t>43</w:t>
        </w:r>
        <w:r w:rsidR="003E5975">
          <w:rPr>
            <w:noProof/>
            <w:webHidden/>
          </w:rPr>
          <w:fldChar w:fldCharType="end"/>
        </w:r>
      </w:hyperlink>
    </w:p>
    <w:p w14:paraId="07CB7DE2" w14:textId="60DA1084"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40" w:history="1">
        <w:r w:rsidR="003E5975" w:rsidRPr="00863655">
          <w:rPr>
            <w:rStyle w:val="Hyperlink"/>
            <w:noProof/>
          </w:rPr>
          <w:t>12.7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Sommerfeld integrals</w:t>
        </w:r>
        <w:r w:rsidR="003E5975">
          <w:rPr>
            <w:noProof/>
            <w:webHidden/>
          </w:rPr>
          <w:tab/>
        </w:r>
        <w:r w:rsidR="003E5975">
          <w:rPr>
            <w:noProof/>
            <w:webHidden/>
          </w:rPr>
          <w:fldChar w:fldCharType="begin"/>
        </w:r>
        <w:r w:rsidR="003E5975">
          <w:rPr>
            <w:noProof/>
            <w:webHidden/>
          </w:rPr>
          <w:instrText xml:space="preserve"> PAGEREF _Toc57726440 \h </w:instrText>
        </w:r>
        <w:r w:rsidR="003E5975">
          <w:rPr>
            <w:noProof/>
            <w:webHidden/>
          </w:rPr>
        </w:r>
        <w:r w:rsidR="003E5975">
          <w:rPr>
            <w:noProof/>
            <w:webHidden/>
          </w:rPr>
          <w:fldChar w:fldCharType="separate"/>
        </w:r>
        <w:r w:rsidR="00AF049C">
          <w:rPr>
            <w:noProof/>
            <w:webHidden/>
          </w:rPr>
          <w:t>43</w:t>
        </w:r>
        <w:r w:rsidR="003E5975">
          <w:rPr>
            <w:noProof/>
            <w:webHidden/>
          </w:rPr>
          <w:fldChar w:fldCharType="end"/>
        </w:r>
      </w:hyperlink>
    </w:p>
    <w:p w14:paraId="24A8ECB8" w14:textId="4AF75C1E"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1" w:history="1">
        <w:r w:rsidR="003E5975" w:rsidRPr="00863655">
          <w:rPr>
            <w:rStyle w:val="Hyperlink"/>
            <w:noProof/>
          </w:rPr>
          <w:t>13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Timing</w:t>
        </w:r>
        <w:r w:rsidR="003E5975">
          <w:rPr>
            <w:noProof/>
            <w:webHidden/>
          </w:rPr>
          <w:tab/>
        </w:r>
        <w:r w:rsidR="003E5975">
          <w:rPr>
            <w:noProof/>
            <w:webHidden/>
          </w:rPr>
          <w:fldChar w:fldCharType="begin"/>
        </w:r>
        <w:r w:rsidR="003E5975">
          <w:rPr>
            <w:noProof/>
            <w:webHidden/>
          </w:rPr>
          <w:instrText xml:space="preserve"> PAGEREF _Toc57726441 \h </w:instrText>
        </w:r>
        <w:r w:rsidR="003E5975">
          <w:rPr>
            <w:noProof/>
            <w:webHidden/>
          </w:rPr>
        </w:r>
        <w:r w:rsidR="003E5975">
          <w:rPr>
            <w:noProof/>
            <w:webHidden/>
          </w:rPr>
          <w:fldChar w:fldCharType="separate"/>
        </w:r>
        <w:r w:rsidR="00AF049C">
          <w:rPr>
            <w:noProof/>
            <w:webHidden/>
          </w:rPr>
          <w:t>44</w:t>
        </w:r>
        <w:r w:rsidR="003E5975">
          <w:rPr>
            <w:noProof/>
            <w:webHidden/>
          </w:rPr>
          <w:fldChar w:fldCharType="end"/>
        </w:r>
      </w:hyperlink>
    </w:p>
    <w:p w14:paraId="7F8E095C" w14:textId="25B73528"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42" w:history="1">
        <w:r w:rsidR="003E5975" w:rsidRPr="00863655">
          <w:rPr>
            <w:rStyle w:val="Hyperlink"/>
            <w:noProof/>
          </w:rPr>
          <w:t>13.1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Basic timing</w:t>
        </w:r>
        <w:r w:rsidR="003E5975">
          <w:rPr>
            <w:noProof/>
            <w:webHidden/>
          </w:rPr>
          <w:tab/>
        </w:r>
        <w:r w:rsidR="003E5975">
          <w:rPr>
            <w:noProof/>
            <w:webHidden/>
          </w:rPr>
          <w:fldChar w:fldCharType="begin"/>
        </w:r>
        <w:r w:rsidR="003E5975">
          <w:rPr>
            <w:noProof/>
            <w:webHidden/>
          </w:rPr>
          <w:instrText xml:space="preserve"> PAGEREF _Toc57726442 \h </w:instrText>
        </w:r>
        <w:r w:rsidR="003E5975">
          <w:rPr>
            <w:noProof/>
            <w:webHidden/>
          </w:rPr>
        </w:r>
        <w:r w:rsidR="003E5975">
          <w:rPr>
            <w:noProof/>
            <w:webHidden/>
          </w:rPr>
          <w:fldChar w:fldCharType="separate"/>
        </w:r>
        <w:r w:rsidR="00AF049C">
          <w:rPr>
            <w:noProof/>
            <w:webHidden/>
          </w:rPr>
          <w:t>44</w:t>
        </w:r>
        <w:r w:rsidR="003E5975">
          <w:rPr>
            <w:noProof/>
            <w:webHidden/>
          </w:rPr>
          <w:fldChar w:fldCharType="end"/>
        </w:r>
      </w:hyperlink>
    </w:p>
    <w:p w14:paraId="070A094F" w14:textId="25A9F272"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43" w:history="1">
        <w:r w:rsidR="003E5975" w:rsidRPr="00863655">
          <w:rPr>
            <w:rStyle w:val="Hyperlink"/>
            <w:noProof/>
          </w:rPr>
          <w:t>13.2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Precise timing</w:t>
        </w:r>
        <w:r w:rsidR="003E5975">
          <w:rPr>
            <w:noProof/>
            <w:webHidden/>
          </w:rPr>
          <w:tab/>
        </w:r>
        <w:r w:rsidR="003E5975">
          <w:rPr>
            <w:noProof/>
            <w:webHidden/>
          </w:rPr>
          <w:fldChar w:fldCharType="begin"/>
        </w:r>
        <w:r w:rsidR="003E5975">
          <w:rPr>
            <w:noProof/>
            <w:webHidden/>
          </w:rPr>
          <w:instrText xml:space="preserve"> PAGEREF _Toc57726443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2713CAFB" w14:textId="7C9B0607"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4" w:history="1">
        <w:r w:rsidR="003E5975" w:rsidRPr="00863655">
          <w:rPr>
            <w:rStyle w:val="Hyperlink"/>
            <w:noProof/>
          </w:rPr>
          <w:t>14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Miscellanea</w:t>
        </w:r>
        <w:r w:rsidR="003E5975">
          <w:rPr>
            <w:noProof/>
            <w:webHidden/>
          </w:rPr>
          <w:tab/>
        </w:r>
        <w:r w:rsidR="003E5975">
          <w:rPr>
            <w:noProof/>
            <w:webHidden/>
          </w:rPr>
          <w:fldChar w:fldCharType="begin"/>
        </w:r>
        <w:r w:rsidR="003E5975">
          <w:rPr>
            <w:noProof/>
            <w:webHidden/>
          </w:rPr>
          <w:instrText xml:space="preserve"> PAGEREF _Toc57726444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3D5ECA43" w14:textId="474FDD53"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5" w:history="1">
        <w:r w:rsidR="003E5975" w:rsidRPr="00863655">
          <w:rPr>
            <w:rStyle w:val="Hyperlink"/>
            <w:noProof/>
          </w:rPr>
          <w:t>15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Finale</w:t>
        </w:r>
        <w:r w:rsidR="003E5975">
          <w:rPr>
            <w:noProof/>
            <w:webHidden/>
          </w:rPr>
          <w:tab/>
        </w:r>
        <w:r w:rsidR="003E5975">
          <w:rPr>
            <w:noProof/>
            <w:webHidden/>
          </w:rPr>
          <w:fldChar w:fldCharType="begin"/>
        </w:r>
        <w:r w:rsidR="003E5975">
          <w:rPr>
            <w:noProof/>
            <w:webHidden/>
          </w:rPr>
          <w:instrText xml:space="preserve"> PAGEREF _Toc57726445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78824653" w14:textId="0952A041"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6" w:history="1">
        <w:r w:rsidR="003E5975" w:rsidRPr="00863655">
          <w:rPr>
            <w:rStyle w:val="Hyperlink"/>
            <w:noProof/>
          </w:rPr>
          <w:t>16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References</w:t>
        </w:r>
        <w:r w:rsidR="003E5975">
          <w:rPr>
            <w:noProof/>
            <w:webHidden/>
          </w:rPr>
          <w:tab/>
        </w:r>
        <w:r w:rsidR="003E5975">
          <w:rPr>
            <w:noProof/>
            <w:webHidden/>
          </w:rPr>
          <w:fldChar w:fldCharType="begin"/>
        </w:r>
        <w:r w:rsidR="003E5975">
          <w:rPr>
            <w:noProof/>
            <w:webHidden/>
          </w:rPr>
          <w:instrText xml:space="preserve"> PAGEREF _Toc57726446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38D0E420" w14:textId="78255AB9"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7" w:history="1">
        <w:r w:rsidR="003E5975" w:rsidRPr="00863655">
          <w:rPr>
            <w:rStyle w:val="Hyperlink"/>
            <w:noProof/>
          </w:rPr>
          <w:t>A</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Command Line Options</w:t>
        </w:r>
        <w:r w:rsidR="003E5975">
          <w:rPr>
            <w:noProof/>
            <w:webHidden/>
          </w:rPr>
          <w:tab/>
        </w:r>
        <w:r w:rsidR="003E5975">
          <w:rPr>
            <w:noProof/>
            <w:webHidden/>
          </w:rPr>
          <w:fldChar w:fldCharType="begin"/>
        </w:r>
        <w:r w:rsidR="003E5975">
          <w:rPr>
            <w:noProof/>
            <w:webHidden/>
          </w:rPr>
          <w:instrText xml:space="preserve"> PAGEREF _Toc57726447 \h </w:instrText>
        </w:r>
        <w:r w:rsidR="003E5975">
          <w:rPr>
            <w:noProof/>
            <w:webHidden/>
          </w:rPr>
        </w:r>
        <w:r w:rsidR="003E5975">
          <w:rPr>
            <w:noProof/>
            <w:webHidden/>
          </w:rPr>
          <w:fldChar w:fldCharType="separate"/>
        </w:r>
        <w:r w:rsidR="00AF049C">
          <w:rPr>
            <w:noProof/>
            <w:webHidden/>
          </w:rPr>
          <w:t>51</w:t>
        </w:r>
        <w:r w:rsidR="003E5975">
          <w:rPr>
            <w:noProof/>
            <w:webHidden/>
          </w:rPr>
          <w:fldChar w:fldCharType="end"/>
        </w:r>
      </w:hyperlink>
    </w:p>
    <w:p w14:paraId="40CC70C6" w14:textId="136589FF"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48" w:history="1">
        <w:r w:rsidR="003E5975" w:rsidRPr="00863655">
          <w:rPr>
            <w:rStyle w:val="Hyperlink"/>
            <w:noProof/>
          </w:rPr>
          <w:t>B</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Input Files</w:t>
        </w:r>
        <w:r w:rsidR="003E5975">
          <w:rPr>
            <w:noProof/>
            <w:webHidden/>
          </w:rPr>
          <w:tab/>
        </w:r>
        <w:r w:rsidR="003E5975">
          <w:rPr>
            <w:noProof/>
            <w:webHidden/>
          </w:rPr>
          <w:fldChar w:fldCharType="begin"/>
        </w:r>
        <w:r w:rsidR="003E5975">
          <w:rPr>
            <w:noProof/>
            <w:webHidden/>
          </w:rPr>
          <w:instrText xml:space="preserve"> PAGEREF _Toc57726448 \h </w:instrText>
        </w:r>
        <w:r w:rsidR="003E5975">
          <w:rPr>
            <w:noProof/>
            <w:webHidden/>
          </w:rPr>
        </w:r>
        <w:r w:rsidR="003E5975">
          <w:rPr>
            <w:noProof/>
            <w:webHidden/>
          </w:rPr>
          <w:fldChar w:fldCharType="separate"/>
        </w:r>
        <w:r w:rsidR="00AF049C">
          <w:rPr>
            <w:noProof/>
            <w:webHidden/>
          </w:rPr>
          <w:t>57</w:t>
        </w:r>
        <w:r w:rsidR="003E5975">
          <w:rPr>
            <w:noProof/>
            <w:webHidden/>
          </w:rPr>
          <w:fldChar w:fldCharType="end"/>
        </w:r>
      </w:hyperlink>
    </w:p>
    <w:p w14:paraId="7E0F2AE7" w14:textId="727A6518"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49" w:history="1">
        <w:r w:rsidR="003E5975" w:rsidRPr="00863655">
          <w:rPr>
            <w:rStyle w:val="Hyperlink"/>
            <w:noProof/>
          </w:rPr>
          <w:t>B.1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ExpCount</w:t>
        </w:r>
        <w:r w:rsidR="003E5975">
          <w:rPr>
            <w:noProof/>
            <w:webHidden/>
          </w:rPr>
          <w:tab/>
        </w:r>
        <w:r w:rsidR="003E5975">
          <w:rPr>
            <w:noProof/>
            <w:webHidden/>
          </w:rPr>
          <w:fldChar w:fldCharType="begin"/>
        </w:r>
        <w:r w:rsidR="003E5975">
          <w:rPr>
            <w:noProof/>
            <w:webHidden/>
          </w:rPr>
          <w:instrText xml:space="preserve"> PAGEREF _Toc57726449 \h </w:instrText>
        </w:r>
        <w:r w:rsidR="003E5975">
          <w:rPr>
            <w:noProof/>
            <w:webHidden/>
          </w:rPr>
        </w:r>
        <w:r w:rsidR="003E5975">
          <w:rPr>
            <w:noProof/>
            <w:webHidden/>
          </w:rPr>
          <w:fldChar w:fldCharType="separate"/>
        </w:r>
        <w:r w:rsidR="00AF049C">
          <w:rPr>
            <w:noProof/>
            <w:webHidden/>
          </w:rPr>
          <w:t>57</w:t>
        </w:r>
        <w:r w:rsidR="003E5975">
          <w:rPr>
            <w:noProof/>
            <w:webHidden/>
          </w:rPr>
          <w:fldChar w:fldCharType="end"/>
        </w:r>
      </w:hyperlink>
    </w:p>
    <w:p w14:paraId="26EDCAFE" w14:textId="7DCE32CB"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0" w:history="1">
        <w:r w:rsidR="003E5975" w:rsidRPr="00863655">
          <w:rPr>
            <w:rStyle w:val="Hyperlink"/>
            <w:noProof/>
          </w:rPr>
          <w:t>B.2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avg_params.dat</w:t>
        </w:r>
        <w:r w:rsidR="003E5975">
          <w:rPr>
            <w:noProof/>
            <w:webHidden/>
          </w:rPr>
          <w:tab/>
        </w:r>
        <w:r w:rsidR="003E5975">
          <w:rPr>
            <w:noProof/>
            <w:webHidden/>
          </w:rPr>
          <w:fldChar w:fldCharType="begin"/>
        </w:r>
        <w:r w:rsidR="003E5975">
          <w:rPr>
            <w:noProof/>
            <w:webHidden/>
          </w:rPr>
          <w:instrText xml:space="preserve"> PAGEREF _Toc57726450 \h </w:instrText>
        </w:r>
        <w:r w:rsidR="003E5975">
          <w:rPr>
            <w:noProof/>
            <w:webHidden/>
          </w:rPr>
        </w:r>
        <w:r w:rsidR="003E5975">
          <w:rPr>
            <w:noProof/>
            <w:webHidden/>
          </w:rPr>
          <w:fldChar w:fldCharType="separate"/>
        </w:r>
        <w:r w:rsidR="00AF049C">
          <w:rPr>
            <w:noProof/>
            <w:webHidden/>
          </w:rPr>
          <w:t>58</w:t>
        </w:r>
        <w:r w:rsidR="003E5975">
          <w:rPr>
            <w:noProof/>
            <w:webHidden/>
          </w:rPr>
          <w:fldChar w:fldCharType="end"/>
        </w:r>
      </w:hyperlink>
    </w:p>
    <w:p w14:paraId="0B913B7B" w14:textId="3CFE6DB6"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1" w:history="1">
        <w:r w:rsidR="003E5975" w:rsidRPr="00863655">
          <w:rPr>
            <w:rStyle w:val="Hyperlink"/>
            <w:noProof/>
          </w:rPr>
          <w:t>B.3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alldir_params.dat</w:t>
        </w:r>
        <w:r w:rsidR="003E5975">
          <w:rPr>
            <w:noProof/>
            <w:webHidden/>
          </w:rPr>
          <w:tab/>
        </w:r>
        <w:r w:rsidR="003E5975">
          <w:rPr>
            <w:noProof/>
            <w:webHidden/>
          </w:rPr>
          <w:fldChar w:fldCharType="begin"/>
        </w:r>
        <w:r w:rsidR="003E5975">
          <w:rPr>
            <w:noProof/>
            <w:webHidden/>
          </w:rPr>
          <w:instrText xml:space="preserve"> PAGEREF _Toc57726451 \h </w:instrText>
        </w:r>
        <w:r w:rsidR="003E5975">
          <w:rPr>
            <w:noProof/>
            <w:webHidden/>
          </w:rPr>
        </w:r>
        <w:r w:rsidR="003E5975">
          <w:rPr>
            <w:noProof/>
            <w:webHidden/>
          </w:rPr>
          <w:fldChar w:fldCharType="separate"/>
        </w:r>
        <w:r w:rsidR="00AF049C">
          <w:rPr>
            <w:noProof/>
            <w:webHidden/>
          </w:rPr>
          <w:t>58</w:t>
        </w:r>
        <w:r w:rsidR="003E5975">
          <w:rPr>
            <w:noProof/>
            <w:webHidden/>
          </w:rPr>
          <w:fldChar w:fldCharType="end"/>
        </w:r>
      </w:hyperlink>
    </w:p>
    <w:p w14:paraId="5DA3A2EA" w14:textId="78201D41"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2" w:history="1">
        <w:r w:rsidR="003E5975" w:rsidRPr="00863655">
          <w:rPr>
            <w:rStyle w:val="Hyperlink"/>
            <w:noProof/>
          </w:rPr>
          <w:t>B.4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scat_params.dat</w:t>
        </w:r>
        <w:r w:rsidR="003E5975">
          <w:rPr>
            <w:noProof/>
            <w:webHidden/>
          </w:rPr>
          <w:tab/>
        </w:r>
        <w:r w:rsidR="003E5975">
          <w:rPr>
            <w:noProof/>
            <w:webHidden/>
          </w:rPr>
          <w:fldChar w:fldCharType="begin"/>
        </w:r>
        <w:r w:rsidR="003E5975">
          <w:rPr>
            <w:noProof/>
            <w:webHidden/>
          </w:rPr>
          <w:instrText xml:space="preserve"> PAGEREF _Toc57726452 \h </w:instrText>
        </w:r>
        <w:r w:rsidR="003E5975">
          <w:rPr>
            <w:noProof/>
            <w:webHidden/>
          </w:rPr>
        </w:r>
        <w:r w:rsidR="003E5975">
          <w:rPr>
            <w:noProof/>
            <w:webHidden/>
          </w:rPr>
          <w:fldChar w:fldCharType="separate"/>
        </w:r>
        <w:r w:rsidR="00AF049C">
          <w:rPr>
            <w:noProof/>
            <w:webHidden/>
          </w:rPr>
          <w:t>59</w:t>
        </w:r>
        <w:r w:rsidR="003E5975">
          <w:rPr>
            <w:noProof/>
            <w:webHidden/>
          </w:rPr>
          <w:fldChar w:fldCharType="end"/>
        </w:r>
      </w:hyperlink>
    </w:p>
    <w:p w14:paraId="69ADE4EA" w14:textId="7A8D0392"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3" w:history="1">
        <w:r w:rsidR="003E5975" w:rsidRPr="00863655">
          <w:rPr>
            <w:rStyle w:val="Hyperlink"/>
            <w:noProof/>
          </w:rPr>
          <w:t>B.5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Geometry files</w:t>
        </w:r>
        <w:r w:rsidR="003E5975">
          <w:rPr>
            <w:noProof/>
            <w:webHidden/>
          </w:rPr>
          <w:tab/>
        </w:r>
        <w:r w:rsidR="003E5975">
          <w:rPr>
            <w:noProof/>
            <w:webHidden/>
          </w:rPr>
          <w:fldChar w:fldCharType="begin"/>
        </w:r>
        <w:r w:rsidR="003E5975">
          <w:rPr>
            <w:noProof/>
            <w:webHidden/>
          </w:rPr>
          <w:instrText xml:space="preserve"> PAGEREF _Toc57726453 \h </w:instrText>
        </w:r>
        <w:r w:rsidR="003E5975">
          <w:rPr>
            <w:noProof/>
            <w:webHidden/>
          </w:rPr>
        </w:r>
        <w:r w:rsidR="003E5975">
          <w:rPr>
            <w:noProof/>
            <w:webHidden/>
          </w:rPr>
          <w:fldChar w:fldCharType="separate"/>
        </w:r>
        <w:r w:rsidR="00AF049C">
          <w:rPr>
            <w:noProof/>
            <w:webHidden/>
          </w:rPr>
          <w:t>60</w:t>
        </w:r>
        <w:r w:rsidR="003E5975">
          <w:rPr>
            <w:noProof/>
            <w:webHidden/>
          </w:rPr>
          <w:fldChar w:fldCharType="end"/>
        </w:r>
      </w:hyperlink>
    </w:p>
    <w:p w14:paraId="4F33D327" w14:textId="34A07094"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4" w:history="1">
        <w:r w:rsidR="003E5975" w:rsidRPr="00863655">
          <w:rPr>
            <w:rStyle w:val="Hyperlink"/>
            <w:noProof/>
          </w:rPr>
          <w:t>B.6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Contour file</w:t>
        </w:r>
        <w:r w:rsidR="003E5975">
          <w:rPr>
            <w:noProof/>
            <w:webHidden/>
          </w:rPr>
          <w:tab/>
        </w:r>
        <w:r w:rsidR="003E5975">
          <w:rPr>
            <w:noProof/>
            <w:webHidden/>
          </w:rPr>
          <w:fldChar w:fldCharType="begin"/>
        </w:r>
        <w:r w:rsidR="003E5975">
          <w:rPr>
            <w:noProof/>
            <w:webHidden/>
          </w:rPr>
          <w:instrText xml:space="preserve"> PAGEREF _Toc57726454 \h </w:instrText>
        </w:r>
        <w:r w:rsidR="003E5975">
          <w:rPr>
            <w:noProof/>
            <w:webHidden/>
          </w:rPr>
        </w:r>
        <w:r w:rsidR="003E5975">
          <w:rPr>
            <w:noProof/>
            <w:webHidden/>
          </w:rPr>
          <w:fldChar w:fldCharType="separate"/>
        </w:r>
        <w:r w:rsidR="00AF049C">
          <w:rPr>
            <w:noProof/>
            <w:webHidden/>
          </w:rPr>
          <w:t>61</w:t>
        </w:r>
        <w:r w:rsidR="003E5975">
          <w:rPr>
            <w:noProof/>
            <w:webHidden/>
          </w:rPr>
          <w:fldChar w:fldCharType="end"/>
        </w:r>
      </w:hyperlink>
    </w:p>
    <w:p w14:paraId="12385976" w14:textId="7AC112D2"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5" w:history="1">
        <w:r w:rsidR="003E5975" w:rsidRPr="00863655">
          <w:rPr>
            <w:rStyle w:val="Hyperlink"/>
            <w:noProof/>
          </w:rPr>
          <w:t>B.7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Field files</w:t>
        </w:r>
        <w:r w:rsidR="003E5975">
          <w:rPr>
            <w:noProof/>
            <w:webHidden/>
          </w:rPr>
          <w:tab/>
        </w:r>
        <w:r w:rsidR="003E5975">
          <w:rPr>
            <w:noProof/>
            <w:webHidden/>
          </w:rPr>
          <w:fldChar w:fldCharType="begin"/>
        </w:r>
        <w:r w:rsidR="003E5975">
          <w:rPr>
            <w:noProof/>
            <w:webHidden/>
          </w:rPr>
          <w:instrText xml:space="preserve"> PAGEREF _Toc57726455 \h </w:instrText>
        </w:r>
        <w:r w:rsidR="003E5975">
          <w:rPr>
            <w:noProof/>
            <w:webHidden/>
          </w:rPr>
        </w:r>
        <w:r w:rsidR="003E5975">
          <w:rPr>
            <w:noProof/>
            <w:webHidden/>
          </w:rPr>
          <w:fldChar w:fldCharType="separate"/>
        </w:r>
        <w:r w:rsidR="00AF049C">
          <w:rPr>
            <w:noProof/>
            <w:webHidden/>
          </w:rPr>
          <w:t>61</w:t>
        </w:r>
        <w:r w:rsidR="003E5975">
          <w:rPr>
            <w:noProof/>
            <w:webHidden/>
          </w:rPr>
          <w:fldChar w:fldCharType="end"/>
        </w:r>
      </w:hyperlink>
    </w:p>
    <w:p w14:paraId="16CCB2A0" w14:textId="6A8BB50A"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56" w:history="1">
        <w:r w:rsidR="003E5975" w:rsidRPr="00863655">
          <w:rPr>
            <w:rStyle w:val="Hyperlink"/>
            <w:noProof/>
          </w:rPr>
          <w:t>C</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Output Files</w:t>
        </w:r>
        <w:r w:rsidR="003E5975">
          <w:rPr>
            <w:noProof/>
            <w:webHidden/>
          </w:rPr>
          <w:tab/>
        </w:r>
        <w:r w:rsidR="003E5975">
          <w:rPr>
            <w:noProof/>
            <w:webHidden/>
          </w:rPr>
          <w:fldChar w:fldCharType="begin"/>
        </w:r>
        <w:r w:rsidR="003E5975">
          <w:rPr>
            <w:noProof/>
            <w:webHidden/>
          </w:rPr>
          <w:instrText xml:space="preserve"> PAGEREF _Toc57726456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45ED64CA" w14:textId="6886FDFF"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7" w:history="1">
        <w:r w:rsidR="003E5975" w:rsidRPr="00863655">
          <w:rPr>
            <w:rStyle w:val="Hyperlink"/>
            <w:noProof/>
          </w:rPr>
          <w:t>C.1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stderr, logerr</w:t>
        </w:r>
        <w:r w:rsidR="003E5975">
          <w:rPr>
            <w:noProof/>
            <w:webHidden/>
          </w:rPr>
          <w:tab/>
        </w:r>
        <w:r w:rsidR="003E5975">
          <w:rPr>
            <w:noProof/>
            <w:webHidden/>
          </w:rPr>
          <w:fldChar w:fldCharType="begin"/>
        </w:r>
        <w:r w:rsidR="003E5975">
          <w:rPr>
            <w:noProof/>
            <w:webHidden/>
          </w:rPr>
          <w:instrText xml:space="preserve"> PAGEREF _Toc57726457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3F4069DB" w14:textId="128EC3EE"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8" w:history="1">
        <w:r w:rsidR="003E5975" w:rsidRPr="00863655">
          <w:rPr>
            <w:rStyle w:val="Hyperlink"/>
            <w:noProof/>
          </w:rPr>
          <w:t>C.2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stdout</w:t>
        </w:r>
        <w:r w:rsidR="003E5975">
          <w:rPr>
            <w:noProof/>
            <w:webHidden/>
          </w:rPr>
          <w:tab/>
        </w:r>
        <w:r w:rsidR="003E5975">
          <w:rPr>
            <w:noProof/>
            <w:webHidden/>
          </w:rPr>
          <w:fldChar w:fldCharType="begin"/>
        </w:r>
        <w:r w:rsidR="003E5975">
          <w:rPr>
            <w:noProof/>
            <w:webHidden/>
          </w:rPr>
          <w:instrText xml:space="preserve"> PAGEREF _Toc57726458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2529D38C" w14:textId="1FDDBE82"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59" w:history="1">
        <w:r w:rsidR="003E5975" w:rsidRPr="00863655">
          <w:rPr>
            <w:rStyle w:val="Hyperlink"/>
            <w:noProof/>
          </w:rPr>
          <w:t>C.3</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Output directory</w:t>
        </w:r>
        <w:r w:rsidR="003E5975">
          <w:rPr>
            <w:noProof/>
            <w:webHidden/>
          </w:rPr>
          <w:tab/>
        </w:r>
        <w:r w:rsidR="003E5975">
          <w:rPr>
            <w:noProof/>
            <w:webHidden/>
          </w:rPr>
          <w:fldChar w:fldCharType="begin"/>
        </w:r>
        <w:r w:rsidR="003E5975">
          <w:rPr>
            <w:noProof/>
            <w:webHidden/>
          </w:rPr>
          <w:instrText xml:space="preserve"> PAGEREF _Toc57726459 \h </w:instrText>
        </w:r>
        <w:r w:rsidR="003E5975">
          <w:rPr>
            <w:noProof/>
            <w:webHidden/>
          </w:rPr>
        </w:r>
        <w:r w:rsidR="003E5975">
          <w:rPr>
            <w:noProof/>
            <w:webHidden/>
          </w:rPr>
          <w:fldChar w:fldCharType="separate"/>
        </w:r>
        <w:r w:rsidR="00AF049C">
          <w:rPr>
            <w:noProof/>
            <w:webHidden/>
          </w:rPr>
          <w:t>63</w:t>
        </w:r>
        <w:r w:rsidR="003E5975">
          <w:rPr>
            <w:noProof/>
            <w:webHidden/>
          </w:rPr>
          <w:fldChar w:fldCharType="end"/>
        </w:r>
      </w:hyperlink>
    </w:p>
    <w:p w14:paraId="50A5654B" w14:textId="396B8ACC"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0" w:history="1">
        <w:r w:rsidR="003E5975" w:rsidRPr="00863655">
          <w:rPr>
            <w:rStyle w:val="Hyperlink"/>
            <w:noProof/>
          </w:rPr>
          <w:t>C.4</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log</w:t>
        </w:r>
        <w:r w:rsidR="003E5975">
          <w:rPr>
            <w:noProof/>
            <w:webHidden/>
          </w:rPr>
          <w:tab/>
        </w:r>
        <w:r w:rsidR="003E5975">
          <w:rPr>
            <w:noProof/>
            <w:webHidden/>
          </w:rPr>
          <w:fldChar w:fldCharType="begin"/>
        </w:r>
        <w:r w:rsidR="003E5975">
          <w:rPr>
            <w:noProof/>
            <w:webHidden/>
          </w:rPr>
          <w:instrText xml:space="preserve"> PAGEREF _Toc57726460 \h </w:instrText>
        </w:r>
        <w:r w:rsidR="003E5975">
          <w:rPr>
            <w:noProof/>
            <w:webHidden/>
          </w:rPr>
        </w:r>
        <w:r w:rsidR="003E5975">
          <w:rPr>
            <w:noProof/>
            <w:webHidden/>
          </w:rPr>
          <w:fldChar w:fldCharType="separate"/>
        </w:r>
        <w:r w:rsidR="00AF049C">
          <w:rPr>
            <w:noProof/>
            <w:webHidden/>
          </w:rPr>
          <w:t>63</w:t>
        </w:r>
        <w:r w:rsidR="003E5975">
          <w:rPr>
            <w:noProof/>
            <w:webHidden/>
          </w:rPr>
          <w:fldChar w:fldCharType="end"/>
        </w:r>
      </w:hyperlink>
    </w:p>
    <w:p w14:paraId="742BDA5D" w14:textId="58F739CE"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1" w:history="1">
        <w:r w:rsidR="003E5975" w:rsidRPr="00863655">
          <w:rPr>
            <w:rStyle w:val="Hyperlink"/>
            <w:noProof/>
          </w:rPr>
          <w:t>C.5</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mueller</w:t>
        </w:r>
        <w:r w:rsidR="003E5975">
          <w:rPr>
            <w:noProof/>
            <w:webHidden/>
          </w:rPr>
          <w:tab/>
        </w:r>
        <w:r w:rsidR="003E5975">
          <w:rPr>
            <w:noProof/>
            <w:webHidden/>
          </w:rPr>
          <w:fldChar w:fldCharType="begin"/>
        </w:r>
        <w:r w:rsidR="003E5975">
          <w:rPr>
            <w:noProof/>
            <w:webHidden/>
          </w:rPr>
          <w:instrText xml:space="preserve"> PAGEREF _Toc57726461 \h </w:instrText>
        </w:r>
        <w:r w:rsidR="003E5975">
          <w:rPr>
            <w:noProof/>
            <w:webHidden/>
          </w:rPr>
        </w:r>
        <w:r w:rsidR="003E5975">
          <w:rPr>
            <w:noProof/>
            <w:webHidden/>
          </w:rPr>
          <w:fldChar w:fldCharType="separate"/>
        </w:r>
        <w:r w:rsidR="00AF049C">
          <w:rPr>
            <w:noProof/>
            <w:webHidden/>
          </w:rPr>
          <w:t>65</w:t>
        </w:r>
        <w:r w:rsidR="003E5975">
          <w:rPr>
            <w:noProof/>
            <w:webHidden/>
          </w:rPr>
          <w:fldChar w:fldCharType="end"/>
        </w:r>
      </w:hyperlink>
    </w:p>
    <w:p w14:paraId="5165261C" w14:textId="61046F6D"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2" w:history="1">
        <w:r w:rsidR="003E5975" w:rsidRPr="00863655">
          <w:rPr>
            <w:rStyle w:val="Hyperlink"/>
            <w:noProof/>
          </w:rPr>
          <w:t>C.6</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ampl</w:t>
        </w:r>
        <w:r w:rsidR="003E5975">
          <w:rPr>
            <w:noProof/>
            <w:webHidden/>
          </w:rPr>
          <w:tab/>
        </w:r>
        <w:r w:rsidR="003E5975">
          <w:rPr>
            <w:noProof/>
            <w:webHidden/>
          </w:rPr>
          <w:fldChar w:fldCharType="begin"/>
        </w:r>
        <w:r w:rsidR="003E5975">
          <w:rPr>
            <w:noProof/>
            <w:webHidden/>
          </w:rPr>
          <w:instrText xml:space="preserve"> PAGEREF _Toc57726462 \h </w:instrText>
        </w:r>
        <w:r w:rsidR="003E5975">
          <w:rPr>
            <w:noProof/>
            <w:webHidden/>
          </w:rPr>
        </w:r>
        <w:r w:rsidR="003E5975">
          <w:rPr>
            <w:noProof/>
            <w:webHidden/>
          </w:rPr>
          <w:fldChar w:fldCharType="separate"/>
        </w:r>
        <w:r w:rsidR="00AF049C">
          <w:rPr>
            <w:noProof/>
            <w:webHidden/>
          </w:rPr>
          <w:t>65</w:t>
        </w:r>
        <w:r w:rsidR="003E5975">
          <w:rPr>
            <w:noProof/>
            <w:webHidden/>
          </w:rPr>
          <w:fldChar w:fldCharType="end"/>
        </w:r>
      </w:hyperlink>
    </w:p>
    <w:p w14:paraId="3073D19F" w14:textId="1113A6D7"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3" w:history="1">
        <w:r w:rsidR="003E5975" w:rsidRPr="00863655">
          <w:rPr>
            <w:rStyle w:val="Hyperlink"/>
            <w:noProof/>
          </w:rPr>
          <w:t>C.7</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CrossSec</w:t>
        </w:r>
        <w:r w:rsidR="003E5975">
          <w:rPr>
            <w:noProof/>
            <w:webHidden/>
          </w:rPr>
          <w:tab/>
        </w:r>
        <w:r w:rsidR="003E5975">
          <w:rPr>
            <w:noProof/>
            <w:webHidden/>
          </w:rPr>
          <w:fldChar w:fldCharType="begin"/>
        </w:r>
        <w:r w:rsidR="003E5975">
          <w:rPr>
            <w:noProof/>
            <w:webHidden/>
          </w:rPr>
          <w:instrText xml:space="preserve"> PAGEREF _Toc57726463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663D853F" w14:textId="6A54A62A"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4" w:history="1">
        <w:r w:rsidR="003E5975" w:rsidRPr="00863655">
          <w:rPr>
            <w:rStyle w:val="Hyperlink"/>
            <w:noProof/>
          </w:rPr>
          <w:t>C.8</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RadForce</w:t>
        </w:r>
        <w:r w:rsidR="003E5975">
          <w:rPr>
            <w:noProof/>
            <w:webHidden/>
          </w:rPr>
          <w:tab/>
        </w:r>
        <w:r w:rsidR="003E5975">
          <w:rPr>
            <w:noProof/>
            <w:webHidden/>
          </w:rPr>
          <w:fldChar w:fldCharType="begin"/>
        </w:r>
        <w:r w:rsidR="003E5975">
          <w:rPr>
            <w:noProof/>
            <w:webHidden/>
          </w:rPr>
          <w:instrText xml:space="preserve"> PAGEREF _Toc57726464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612D9C79" w14:textId="1E02F232"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5" w:history="1">
        <w:r w:rsidR="003E5975" w:rsidRPr="00863655">
          <w:rPr>
            <w:rStyle w:val="Hyperlink"/>
            <w:noProof/>
          </w:rPr>
          <w:t>C.9</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IntField, DipPol, and IncBeam</w:t>
        </w:r>
        <w:r w:rsidR="003E5975">
          <w:rPr>
            <w:noProof/>
            <w:webHidden/>
          </w:rPr>
          <w:tab/>
        </w:r>
        <w:r w:rsidR="003E5975">
          <w:rPr>
            <w:noProof/>
            <w:webHidden/>
          </w:rPr>
          <w:fldChar w:fldCharType="begin"/>
        </w:r>
        <w:r w:rsidR="003E5975">
          <w:rPr>
            <w:noProof/>
            <w:webHidden/>
          </w:rPr>
          <w:instrText xml:space="preserve"> PAGEREF _Toc57726465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2DD8BEF3" w14:textId="3DDA7BCF"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6" w:history="1">
        <w:r w:rsidR="003E5975" w:rsidRPr="00863655">
          <w:rPr>
            <w:rStyle w:val="Hyperlink"/>
            <w:noProof/>
            <w:lang w:val="sv-SE"/>
          </w:rPr>
          <w:t>C.10</w:t>
        </w:r>
        <w:r w:rsidR="003E5975">
          <w:rPr>
            <w:rFonts w:asciiTheme="minorHAnsi" w:eastAsiaTheme="minorEastAsia" w:hAnsiTheme="minorHAnsi" w:cstheme="minorBidi"/>
            <w:noProof/>
            <w:sz w:val="22"/>
            <w:szCs w:val="22"/>
            <w:lang w:val="ru-RU" w:eastAsia="ru-RU"/>
          </w:rPr>
          <w:tab/>
        </w:r>
        <w:r w:rsidR="003E5975" w:rsidRPr="00863655">
          <w:rPr>
            <w:rStyle w:val="Hyperlink"/>
            <w:noProof/>
            <w:lang w:val="sv-SE"/>
          </w:rPr>
          <w:t>log_orient_avg and log_int</w:t>
        </w:r>
        <w:r w:rsidR="003E5975">
          <w:rPr>
            <w:noProof/>
            <w:webHidden/>
          </w:rPr>
          <w:tab/>
        </w:r>
        <w:r w:rsidR="003E5975">
          <w:rPr>
            <w:noProof/>
            <w:webHidden/>
          </w:rPr>
          <w:fldChar w:fldCharType="begin"/>
        </w:r>
        <w:r w:rsidR="003E5975">
          <w:rPr>
            <w:noProof/>
            <w:webHidden/>
          </w:rPr>
          <w:instrText xml:space="preserve"> PAGEREF _Toc57726466 \h </w:instrText>
        </w:r>
        <w:r w:rsidR="003E5975">
          <w:rPr>
            <w:noProof/>
            <w:webHidden/>
          </w:rPr>
        </w:r>
        <w:r w:rsidR="003E5975">
          <w:rPr>
            <w:noProof/>
            <w:webHidden/>
          </w:rPr>
          <w:fldChar w:fldCharType="separate"/>
        </w:r>
        <w:r w:rsidR="00AF049C">
          <w:rPr>
            <w:noProof/>
            <w:webHidden/>
          </w:rPr>
          <w:t>67</w:t>
        </w:r>
        <w:r w:rsidR="003E5975">
          <w:rPr>
            <w:noProof/>
            <w:webHidden/>
          </w:rPr>
          <w:fldChar w:fldCharType="end"/>
        </w:r>
      </w:hyperlink>
    </w:p>
    <w:p w14:paraId="6F2246D1" w14:textId="1DA5FC00"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7" w:history="1">
        <w:r w:rsidR="003E5975" w:rsidRPr="00863655">
          <w:rPr>
            <w:rStyle w:val="Hyperlink"/>
            <w:noProof/>
          </w:rPr>
          <w:t>C.11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Geometry files</w:t>
        </w:r>
        <w:r w:rsidR="003E5975">
          <w:rPr>
            <w:noProof/>
            <w:webHidden/>
          </w:rPr>
          <w:tab/>
        </w:r>
        <w:r w:rsidR="003E5975">
          <w:rPr>
            <w:noProof/>
            <w:webHidden/>
          </w:rPr>
          <w:fldChar w:fldCharType="begin"/>
        </w:r>
        <w:r w:rsidR="003E5975">
          <w:rPr>
            <w:noProof/>
            <w:webHidden/>
          </w:rPr>
          <w:instrText xml:space="preserve"> PAGEREF _Toc57726467 \h </w:instrText>
        </w:r>
        <w:r w:rsidR="003E5975">
          <w:rPr>
            <w:noProof/>
            <w:webHidden/>
          </w:rPr>
        </w:r>
        <w:r w:rsidR="003E5975">
          <w:rPr>
            <w:noProof/>
            <w:webHidden/>
          </w:rPr>
          <w:fldChar w:fldCharType="separate"/>
        </w:r>
        <w:r w:rsidR="00AF049C">
          <w:rPr>
            <w:noProof/>
            <w:webHidden/>
          </w:rPr>
          <w:t>68</w:t>
        </w:r>
        <w:r w:rsidR="003E5975">
          <w:rPr>
            <w:noProof/>
            <w:webHidden/>
          </w:rPr>
          <w:fldChar w:fldCharType="end"/>
        </w:r>
      </w:hyperlink>
    </w:p>
    <w:p w14:paraId="1103B844" w14:textId="28AFC85C"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68" w:history="1">
        <w:r w:rsidR="003E5975" w:rsidRPr="00863655">
          <w:rPr>
            <w:rStyle w:val="Hyperlink"/>
            <w:noProof/>
          </w:rPr>
          <w:t>C.12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granules</w:t>
        </w:r>
        <w:r w:rsidR="003E5975">
          <w:rPr>
            <w:noProof/>
            <w:webHidden/>
          </w:rPr>
          <w:tab/>
        </w:r>
        <w:r w:rsidR="003E5975">
          <w:rPr>
            <w:noProof/>
            <w:webHidden/>
          </w:rPr>
          <w:fldChar w:fldCharType="begin"/>
        </w:r>
        <w:r w:rsidR="003E5975">
          <w:rPr>
            <w:noProof/>
            <w:webHidden/>
          </w:rPr>
          <w:instrText xml:space="preserve"> PAGEREF _Toc57726468 \h </w:instrText>
        </w:r>
        <w:r w:rsidR="003E5975">
          <w:rPr>
            <w:noProof/>
            <w:webHidden/>
          </w:rPr>
        </w:r>
        <w:r w:rsidR="003E5975">
          <w:rPr>
            <w:noProof/>
            <w:webHidden/>
          </w:rPr>
          <w:fldChar w:fldCharType="separate"/>
        </w:r>
        <w:r w:rsidR="00AF049C">
          <w:rPr>
            <w:noProof/>
            <w:webHidden/>
          </w:rPr>
          <w:t>68</w:t>
        </w:r>
        <w:r w:rsidR="003E5975">
          <w:rPr>
            <w:noProof/>
            <w:webHidden/>
          </w:rPr>
          <w:fldChar w:fldCharType="end"/>
        </w:r>
      </w:hyperlink>
    </w:p>
    <w:p w14:paraId="56C0B163" w14:textId="535DF7AA" w:rsidR="003E5975" w:rsidRDefault="00031487">
      <w:pPr>
        <w:pStyle w:val="TOC1"/>
        <w:tabs>
          <w:tab w:val="left" w:pos="480"/>
          <w:tab w:val="right" w:leader="dot" w:pos="9629"/>
        </w:tabs>
        <w:rPr>
          <w:rFonts w:asciiTheme="minorHAnsi" w:eastAsiaTheme="minorEastAsia" w:hAnsiTheme="minorHAnsi" w:cstheme="minorBidi"/>
          <w:noProof/>
          <w:sz w:val="22"/>
          <w:szCs w:val="22"/>
          <w:lang w:val="ru-RU" w:eastAsia="ru-RU"/>
        </w:rPr>
      </w:pPr>
      <w:hyperlink w:anchor="_Toc57726469" w:history="1">
        <w:r w:rsidR="003E5975" w:rsidRPr="00863655">
          <w:rPr>
            <w:rStyle w:val="Hyperlink"/>
            <w:noProof/>
          </w:rPr>
          <w:t>D</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Auxiliary Files</w:t>
        </w:r>
        <w:r w:rsidR="003E5975">
          <w:rPr>
            <w:noProof/>
            <w:webHidden/>
          </w:rPr>
          <w:tab/>
        </w:r>
        <w:r w:rsidR="003E5975">
          <w:rPr>
            <w:noProof/>
            <w:webHidden/>
          </w:rPr>
          <w:fldChar w:fldCharType="begin"/>
        </w:r>
        <w:r w:rsidR="003E5975">
          <w:rPr>
            <w:noProof/>
            <w:webHidden/>
          </w:rPr>
          <w:instrText xml:space="preserve"> PAGEREF _Toc57726469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39621502" w14:textId="47A5FCAF"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70" w:history="1">
        <w:r w:rsidR="003E5975" w:rsidRPr="00863655">
          <w:rPr>
            <w:rStyle w:val="Hyperlink"/>
            <w:noProof/>
          </w:rPr>
          <w:t>D.1</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tables/</w:t>
        </w:r>
        <w:r w:rsidR="003E5975">
          <w:rPr>
            <w:noProof/>
            <w:webHidden/>
          </w:rPr>
          <w:tab/>
        </w:r>
        <w:r w:rsidR="003E5975">
          <w:rPr>
            <w:noProof/>
            <w:webHidden/>
          </w:rPr>
          <w:fldChar w:fldCharType="begin"/>
        </w:r>
        <w:r w:rsidR="003E5975">
          <w:rPr>
            <w:noProof/>
            <w:webHidden/>
          </w:rPr>
          <w:instrText xml:space="preserve"> PAGEREF _Toc57726470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02CCB2BD" w14:textId="1312931E" w:rsidR="003E5975" w:rsidRDefault="00031487">
      <w:pPr>
        <w:pStyle w:val="TOC2"/>
        <w:tabs>
          <w:tab w:val="left" w:pos="960"/>
          <w:tab w:val="right" w:leader="dot" w:pos="9629"/>
        </w:tabs>
        <w:rPr>
          <w:rFonts w:asciiTheme="minorHAnsi" w:eastAsiaTheme="minorEastAsia" w:hAnsiTheme="minorHAnsi" w:cstheme="minorBidi"/>
          <w:noProof/>
          <w:sz w:val="22"/>
          <w:szCs w:val="22"/>
          <w:lang w:val="ru-RU" w:eastAsia="ru-RU"/>
        </w:rPr>
      </w:pPr>
      <w:hyperlink w:anchor="_Toc57726471" w:history="1">
        <w:r w:rsidR="003E5975" w:rsidRPr="00863655">
          <w:rPr>
            <w:rStyle w:val="Hyperlink"/>
            <w:noProof/>
          </w:rPr>
          <w:t>D.2</w:t>
        </w:r>
        <w:r w:rsidR="003E5975">
          <w:rPr>
            <w:rFonts w:asciiTheme="minorHAnsi" w:eastAsiaTheme="minorEastAsia" w:hAnsiTheme="minorHAnsi" w:cstheme="minorBidi"/>
            <w:noProof/>
            <w:sz w:val="22"/>
            <w:szCs w:val="22"/>
            <w:lang w:val="ru-RU" w:eastAsia="ru-RU"/>
          </w:rPr>
          <w:tab/>
        </w:r>
        <w:r w:rsidR="003E5975" w:rsidRPr="00863655">
          <w:rPr>
            <w:rStyle w:val="Hyperlink"/>
            <w:noProof/>
          </w:rPr>
          <w:t>Checkpoint files</w:t>
        </w:r>
        <w:r w:rsidR="003E5975">
          <w:rPr>
            <w:noProof/>
            <w:webHidden/>
          </w:rPr>
          <w:tab/>
        </w:r>
        <w:r w:rsidR="003E5975">
          <w:rPr>
            <w:noProof/>
            <w:webHidden/>
          </w:rPr>
          <w:fldChar w:fldCharType="begin"/>
        </w:r>
        <w:r w:rsidR="003E5975">
          <w:rPr>
            <w:noProof/>
            <w:webHidden/>
          </w:rPr>
          <w:instrText xml:space="preserve"> PAGEREF _Toc57726471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0D1702BC" w14:textId="38F265E2" w:rsidR="00B4331C" w:rsidRPr="009819E7" w:rsidRDefault="00180FF3" w:rsidP="00B4331C">
      <w:r w:rsidRPr="009819E7">
        <w:fldChar w:fldCharType="end"/>
      </w:r>
    </w:p>
    <w:p w14:paraId="46D0A5C3" w14:textId="77777777" w:rsidR="009A3C0E" w:rsidRPr="009819E7" w:rsidRDefault="00793F2B" w:rsidP="001F15C7">
      <w:pPr>
        <w:pStyle w:val="Heading1"/>
      </w:pPr>
      <w:r w:rsidRPr="009819E7">
        <w:br w:type="page"/>
      </w:r>
      <w:bookmarkStart w:id="1" w:name="_Ref128227509"/>
      <w:bookmarkStart w:id="2" w:name="_Toc148426296"/>
      <w:bookmarkStart w:id="3" w:name="_Toc57726393"/>
      <w:r w:rsidR="009A3C0E" w:rsidRPr="009819E7">
        <w:lastRenderedPageBreak/>
        <w:t>Introduction</w:t>
      </w:r>
      <w:bookmarkEnd w:id="1"/>
      <w:bookmarkEnd w:id="2"/>
      <w:bookmarkEnd w:id="3"/>
    </w:p>
    <w:p w14:paraId="4D73FDE9" w14:textId="1318960F" w:rsidR="00CC58E8" w:rsidRPr="00C8139E" w:rsidRDefault="005E09F4" w:rsidP="00DA5E69">
      <w:r>
        <w:t>The d</w:t>
      </w:r>
      <w:r w:rsidR="00CC58E8">
        <w:t xml:space="preserve">iscrete dipole approximation (DDA) is a general method </w:t>
      </w:r>
      <w:r w:rsidR="00CC58E8" w:rsidRPr="00C8139E">
        <w:t>to calculate scattering and absorption of electromagnetic waves by particles of arbitrary geometry. In this method the volume of the scatter</w:t>
      </w:r>
      <w:r w:rsidR="006D7758">
        <w:t>er is divided into small cuboid</w:t>
      </w:r>
      <w:r w:rsidR="00CC58E8" w:rsidRPr="00C8139E">
        <w:t xml:space="preserve"> </w:t>
      </w:r>
      <w:proofErr w:type="spellStart"/>
      <w:r w:rsidR="00CC58E8" w:rsidRPr="00C8139E">
        <w:t>subvolumes</w:t>
      </w:r>
      <w:proofErr w:type="spellEnd"/>
      <w:r w:rsidR="00CC58E8" w:rsidRPr="00C8139E">
        <w:t xml:space="preserve"> </w:t>
      </w:r>
      <w:r w:rsidR="007E6968">
        <w:t>(“dipoles”). Dipole</w:t>
      </w:r>
      <w:r w:rsidR="00CC58E8" w:rsidRPr="00C8139E">
        <w:t xml:space="preserve"> interaction</w:t>
      </w:r>
      <w:r w:rsidR="007E6968">
        <w:t>s</w:t>
      </w:r>
      <w:r w:rsidR="00CC58E8" w:rsidRPr="00C8139E">
        <w:t xml:space="preserve"> </w:t>
      </w:r>
      <w:r w:rsidR="007E6968">
        <w:t>are approximated</w:t>
      </w:r>
      <w:r w:rsidR="00CC58E8" w:rsidRPr="00C8139E">
        <w:t xml:space="preserve"> based on the integral equation for the electric field </w:t>
      </w:r>
      <w:r w:rsidR="00CC58E8" w:rsidRPr="00C8139E">
        <w:fldChar w:fldCharType="begin"/>
      </w:r>
      <w:r w:rsidR="008D3600">
        <w:instrText xml:space="preserve"> ADDIN ZOTERO_ITEM CSL_CITATION {"citationID":"5GblqAaw","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sidRPr="00C8139E">
        <w:t xml:space="preserve">. Initially </w:t>
      </w:r>
      <w:r w:rsidR="00CC58E8">
        <w:t xml:space="preserve">the </w:t>
      </w:r>
      <w:r w:rsidR="00CC58E8" w:rsidRPr="00C8139E">
        <w:t xml:space="preserve">DDA (sometimes referred to as the “coupled dipole approximation”) was proposed by Purcell and Pennypacker </w:t>
      </w:r>
      <w:r w:rsidR="00CC58E8" w:rsidRPr="00C8139E">
        <w:fldChar w:fldCharType="begin"/>
      </w:r>
      <w:r w:rsidR="008D3600">
        <w:instrText xml:space="preserve"> ADDIN ZOTERO_ITEM CSL_CITATION {"citationID":"I6yoeG8w","properties":{"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rsidR="00CC58E8" w:rsidRPr="00C8139E">
        <w:fldChar w:fldCharType="separate"/>
      </w:r>
      <w:r w:rsidR="007A71E9" w:rsidRPr="007A71E9">
        <w:t>[3]</w:t>
      </w:r>
      <w:r w:rsidR="00CC58E8" w:rsidRPr="00C8139E">
        <w:rPr>
          <w:vertAlign w:val="superscript"/>
        </w:rPr>
        <w:fldChar w:fldCharType="end"/>
      </w:r>
      <w:r w:rsidR="00CC58E8" w:rsidRPr="00C8139E">
        <w:t xml:space="preserve"> replacing the scatterer by a set of point dipoles (hence the name of the technique). </w:t>
      </w:r>
      <w:r w:rsidR="00CC58E8">
        <w:t xml:space="preserve">Although the </w:t>
      </w:r>
      <w:r w:rsidR="00CC58E8" w:rsidRPr="00C8139E">
        <w:t>final equations are essentially the same</w:t>
      </w:r>
      <w:r w:rsidR="00CC58E8">
        <w:t>,</w:t>
      </w:r>
      <w:r w:rsidR="00CC58E8" w:rsidRPr="00C8139E">
        <w:t xml:space="preserve"> </w:t>
      </w:r>
      <w:r w:rsidR="00CC58E8">
        <w:t>d</w:t>
      </w:r>
      <w:r w:rsidR="00CC58E8" w:rsidRPr="00C8139E">
        <w:t>erivations based on the integral equations give more mathematical insight into the approximation, while the model of point dipoles is physically clearer.</w:t>
      </w:r>
      <w:r w:rsidR="00CC58E8">
        <w:t xml:space="preserve"> For a</w:t>
      </w:r>
      <w:r w:rsidR="00CC58E8" w:rsidRPr="00C8139E">
        <w:t xml:space="preserve">n extensive review of </w:t>
      </w:r>
      <w:r w:rsidR="00945739">
        <w:t xml:space="preserve">the </w:t>
      </w:r>
      <w:r w:rsidR="00CC58E8" w:rsidRPr="00C8139E">
        <w:t>DDA, including both theoreti</w:t>
      </w:r>
      <w:r w:rsidR="00CC58E8">
        <w:t xml:space="preserve">cal and computational aspects, the reader is referred to </w:t>
      </w:r>
      <w:r w:rsidR="00CC58E8" w:rsidRPr="00C8139E">
        <w:fldChar w:fldCharType="begin"/>
      </w:r>
      <w:r w:rsidR="008D3600">
        <w:instrText xml:space="preserve"> ADDIN ZOTERO_ITEM CSL_CITATION {"citationID":"Rnlh659T","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Pr>
          <w:vertAlign w:val="superscript"/>
        </w:rPr>
        <w:t xml:space="preserve"> </w:t>
      </w:r>
      <w:r w:rsidR="00CC58E8">
        <w:t>and references therein</w:t>
      </w:r>
      <w:r w:rsidR="00CC58E8" w:rsidRPr="00C8139E">
        <w:t>.</w:t>
      </w:r>
    </w:p>
    <w:p w14:paraId="75E0A5D7" w14:textId="05948359" w:rsidR="005105C7" w:rsidRPr="009819E7" w:rsidRDefault="00535EA9" w:rsidP="00DA5E69">
      <w:pPr>
        <w:pStyle w:val="Indent"/>
      </w:pPr>
      <w:r w:rsidRPr="00535EA9">
        <w:rPr>
          <w:rStyle w:val="CourierNew11pt"/>
        </w:rPr>
        <w:t>ADDA</w:t>
      </w:r>
      <w:r w:rsidR="00E936EA" w:rsidRPr="009819E7">
        <w:t xml:space="preserve"> </w:t>
      </w:r>
      <w:r w:rsidR="00B1259E">
        <w:t>(pronounced /ˈ</w:t>
      </w:r>
      <w:proofErr w:type="spellStart"/>
      <w:r w:rsidR="00B1259E">
        <w:t>ɑddɑ</w:t>
      </w:r>
      <w:proofErr w:type="spellEnd"/>
      <w:r w:rsidR="00B1259E">
        <w:t xml:space="preserve">/) </w:t>
      </w:r>
      <w:r w:rsidR="00E936EA" w:rsidRPr="009819E7">
        <w:t xml:space="preserve">is a C implementation of the DDA. The development was conducted by </w:t>
      </w:r>
      <w:r w:rsidR="00482A09" w:rsidRPr="009819E7">
        <w:t>Hoekstra and coworke</w:t>
      </w:r>
      <w:r w:rsidR="00E936EA" w:rsidRPr="009819E7">
        <w:t>r</w:t>
      </w:r>
      <w:r w:rsidR="00482A09" w:rsidRPr="009819E7">
        <w:t>s</w:t>
      </w:r>
      <w:r w:rsidR="00DA3821" w:rsidRPr="009819E7">
        <w:t xml:space="preserve"> </w:t>
      </w:r>
      <w:r w:rsidR="00DA3821" w:rsidRPr="009819E7">
        <w:fldChar w:fldCharType="begin"/>
      </w:r>
      <w:r w:rsidR="008D3600">
        <w:instrText xml:space="preserve"> ADDIN ZOTERO_ITEM CSL_CITATION {"citationID":"RIXys82y","properties":{"unsorted":false,"formattedCitation":"[4\\uc0\\u8211{}7]","plainCitation":"[4–7]","noteIndex":0},"citationItems":[{"id":7147,"uris":["http://zotero.org/users/4070/items/JW7TT6BV"],"uri":["http://zotero.org/users/4070/items/JW7TT6BV"],"itemData":{"id":7147,"type":"article-journal","abstract":"The coupled dipole method, as originally formulated by Purcell and Pennypacker [3], is a very powerful method to simulate the elastic light scattering from arbitrary particles. This method, however, has one major drawback: if the size of the particles grows, or if scattering from an ensemble of randomly oriented particles has to be simulated, the computational demands of the coupled dipole method soon become too high. This paper presents two new computational techniques to resolve this problem. First the coupled dipole method was implemented on a massively parallel computer. The parallel efficiency can be very close to 1, implying that the attained computational speed scales perfectly with the number of processors. Second, it is proposed to reduce the computational complexity of the coupled dipole method by including ideas from the so-called fast multipole methods (hierarchical algorithms) into the coupled dipole method. In this way the calculation time can be decreased by orders of magnitude","container-title":"Particle and Particle Systems Characterization","DOI":"10.1002/ppsc.19940110304","issue":"3","journalAbbreviation":"Part. Part. Sys. Charact.","page":"189-193","title":"New computational techniques to simulate light-scattering from arbitrary particles","volume":"11","author":[{"family":"Hoekstra","given":"A. G."},{"family":"Sloot","given":"P. M. A."}],"issued":{"date-parts":[["1994"]]}}},{"id":11368,"uris":["http://zotero.org/users/4070/items/9PFVMBIS"],"uri":["http://zotero.org/users/4070/items/9PFVMBIS"],"itemData":{"id":11368,"type":"article-journal","abstract":"The Coupled Dipole method is used to simulate Elastic Light Scattering from arbitrary shaped particles. To facilitate simulation of relative large particles, such as human white blood cells, the number of dipoles required for the simulation is approximately 10(5) to 10(6). In order to carry out such simulations, very powerful computers are necessary. We have designed a parallel version of the Coupled Dipole method, and have implemented it on a distributed memory parallel computer, a Parsytec PowerXplorer, containing 32 Power PC-601 processors. The efficiency of the parallel implementation is investigated for simulations of model particles. Scattering by a sphere, modelled with 33552 dipoles, is simulated and compared with analytical Mie theory. Finally the suitability of the Coupled Dipole method to simulate Elastic Light Scattering from larger particles, such as white blood cells, is discussed","container-title":"International Journal of Modern Physics C","DOI":"10.1142/S0129183195000563","issue":"5","journalAbbreviation":"Int. J. Mod. Phys. C","page":"663-679","title":"Coupled dipole simulations of elastic light scattering on parallel systems","volume":"6","author":[{"family":"Hoekstra","given":"A. G."},{"family":"Sloot","given":"P. M. A."}],"issued":{"date-parts":[["1995"]]}}},{"id":15337,"uris":["http://zotero.org/users/4070/items/8HHSDGU8"],"uri":["http://zotero.org/users/4070/items/8HHSDGU8"],"itemData":{"id":15337,"type":"article-journal","abstract":"Simulation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DA3821" w:rsidRPr="009819E7">
        <w:fldChar w:fldCharType="separate"/>
      </w:r>
      <w:r w:rsidR="00B818C9" w:rsidRPr="00B818C9">
        <w:rPr>
          <w:szCs w:val="24"/>
        </w:rPr>
        <w:t>[4–7]</w:t>
      </w:r>
      <w:r w:rsidR="00DA3821" w:rsidRPr="009819E7">
        <w:rPr>
          <w:vertAlign w:val="superscript"/>
        </w:rPr>
        <w:fldChar w:fldCharType="end"/>
      </w:r>
      <w:r w:rsidR="00E936EA" w:rsidRPr="009819E7">
        <w:t xml:space="preserve"> </w:t>
      </w:r>
      <w:r w:rsidR="007E6968">
        <w:t>since 1990 at the</w:t>
      </w:r>
      <w:r w:rsidR="00E936EA" w:rsidRPr="009819E7">
        <w:t xml:space="preserve"> University of Amsterdam. </w:t>
      </w:r>
      <w:r w:rsidR="006F0D20" w:rsidRPr="009819E7">
        <w:t>From the very beginning the code</w:t>
      </w:r>
      <w:r w:rsidR="0001637E" w:rsidRPr="009819E7">
        <w:t xml:space="preserve"> was intended to run on a multi</w:t>
      </w:r>
      <w:r w:rsidR="006F0D20" w:rsidRPr="009819E7">
        <w:t xml:space="preserve">processor system </w:t>
      </w:r>
      <w:r w:rsidR="005C2AAA" w:rsidRPr="009819E7">
        <w:t xml:space="preserve">or a multicore processor </w:t>
      </w:r>
      <w:r w:rsidR="006F0D20" w:rsidRPr="009819E7">
        <w:t xml:space="preserve">(parallelizing a </w:t>
      </w:r>
      <w:r w:rsidR="006F0D20" w:rsidRPr="009819E7">
        <w:rPr>
          <w:i/>
        </w:rPr>
        <w:t>single</w:t>
      </w:r>
      <w:r w:rsidR="006F0D20" w:rsidRPr="009819E7">
        <w:t xml:space="preserve"> DDA simulation).</w:t>
      </w:r>
      <w:bookmarkStart w:id="4" w:name="_Ref264061877"/>
      <w:r w:rsidR="00F51EC3" w:rsidRPr="0015233A">
        <w:rPr>
          <w:rStyle w:val="FootnoteReference"/>
        </w:rPr>
        <w:footnoteReference w:id="1"/>
      </w:r>
      <w:bookmarkEnd w:id="4"/>
      <w:r w:rsidR="006F0D20" w:rsidRPr="009819E7">
        <w:t xml:space="preserve"> </w:t>
      </w:r>
      <w:r w:rsidR="005105C7" w:rsidRPr="009819E7">
        <w:t>T</w:t>
      </w:r>
      <w:r w:rsidR="00E936EA" w:rsidRPr="009819E7">
        <w:t xml:space="preserve">he code was </w:t>
      </w:r>
      <w:r w:rsidR="00956593" w:rsidRPr="009819E7">
        <w:t>significantly</w:t>
      </w:r>
      <w:r w:rsidR="00E936EA" w:rsidRPr="009819E7">
        <w:t xml:space="preserve"> rewritten and improved by </w:t>
      </w:r>
      <w:proofErr w:type="spellStart"/>
      <w:r w:rsidR="00E936EA" w:rsidRPr="009819E7">
        <w:t>Yurkin</w:t>
      </w:r>
      <w:proofErr w:type="spellEnd"/>
      <w:r w:rsidR="00DA3821" w:rsidRPr="009819E7">
        <w:t xml:space="preserve"> </w:t>
      </w:r>
      <w:r w:rsidR="00DA3821" w:rsidRPr="009819E7">
        <w:fldChar w:fldCharType="begin"/>
      </w:r>
      <w:r w:rsidR="008D3600">
        <w:instrText xml:space="preserve"> ADDIN ZOTERO_ITEM CSL_CITATION {"citationID":"wz6EDWze","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A3821" w:rsidRPr="009819E7">
        <w:fldChar w:fldCharType="separate"/>
      </w:r>
      <w:r w:rsidR="007A71E9" w:rsidRPr="007A71E9">
        <w:t>[8]</w:t>
      </w:r>
      <w:r w:rsidR="00DA3821" w:rsidRPr="009819E7">
        <w:rPr>
          <w:vertAlign w:val="superscript"/>
        </w:rPr>
        <w:fldChar w:fldCharType="end"/>
      </w:r>
      <w:r w:rsidR="005105C7" w:rsidRPr="009819E7">
        <w:t xml:space="preserve">, </w:t>
      </w:r>
      <w:r w:rsidR="00D91EAA">
        <w:t>also at the</w:t>
      </w:r>
      <w:r w:rsidR="005105C7" w:rsidRPr="009819E7">
        <w:t xml:space="preserve"> University of Amsterdam</w:t>
      </w:r>
      <w:r w:rsidR="00D91EAA">
        <w:t>, and publicly released in 2006</w:t>
      </w:r>
      <w:r w:rsidR="005105C7" w:rsidRPr="009819E7">
        <w:t xml:space="preserve">. Since </w:t>
      </w:r>
      <w:proofErr w:type="gramStart"/>
      <w:r w:rsidR="005105C7" w:rsidRPr="009819E7">
        <w:t>then</w:t>
      </w:r>
      <w:proofErr w:type="gramEnd"/>
      <w:r w:rsidR="005105C7" w:rsidRPr="009819E7">
        <w:t xml:space="preserve"> </w:t>
      </w:r>
      <w:r w:rsidR="009250CD" w:rsidRPr="00535EA9">
        <w:rPr>
          <w:rStyle w:val="CourierNew11pt"/>
        </w:rPr>
        <w:t>ADDA</w:t>
      </w:r>
      <w:r w:rsidR="009250CD" w:rsidRPr="009819E7">
        <w:t xml:space="preserve"> </w:t>
      </w:r>
      <w:r w:rsidR="009250CD">
        <w:t xml:space="preserve">is </w:t>
      </w:r>
      <w:r w:rsidR="005105C7" w:rsidRPr="009819E7">
        <w:t xml:space="preserve">the </w:t>
      </w:r>
      <w:r w:rsidR="009250CD">
        <w:t>open-source code developed by an international team</w:t>
      </w:r>
      <w:r w:rsidR="005105C7" w:rsidRPr="009819E7">
        <w:t>.</w:t>
      </w:r>
      <w:r w:rsidR="004C7A01" w:rsidRPr="0015233A">
        <w:rPr>
          <w:rStyle w:val="FootnoteReference"/>
        </w:rPr>
        <w:footnoteReference w:id="2"/>
      </w:r>
      <w:r w:rsidR="005105C7" w:rsidRPr="009819E7">
        <w:t xml:space="preserve"> Originally </w:t>
      </w:r>
      <w:r w:rsidR="00D91EAA">
        <w:t>coined</w:t>
      </w:r>
      <w:r w:rsidR="005105C7" w:rsidRPr="009819E7">
        <w:t xml:space="preserve"> “Amsterdam DDA”</w:t>
      </w:r>
      <w:r w:rsidR="00D91EAA">
        <w:t>, the code</w:t>
      </w:r>
      <w:r w:rsidR="009250CD">
        <w:t xml:space="preserve"> name</w:t>
      </w:r>
      <w:r w:rsidR="005105C7" w:rsidRPr="009819E7">
        <w:t xml:space="preserve"> has been officially abbreviated to reflect </w:t>
      </w:r>
      <w:r w:rsidR="009250CD">
        <w:t xml:space="preserve">this </w:t>
      </w:r>
      <w:r w:rsidR="004C7A01">
        <w:t>change</w:t>
      </w:r>
      <w:r w:rsidR="005105C7" w:rsidRPr="009819E7">
        <w:t>.</w:t>
      </w:r>
    </w:p>
    <w:p w14:paraId="46470CE9" w14:textId="5BFC7CDF" w:rsidR="007E7E07" w:rsidRPr="009819E7" w:rsidRDefault="00535EA9" w:rsidP="00BB532E">
      <w:pPr>
        <w:pStyle w:val="Indent"/>
      </w:pPr>
      <w:r w:rsidRPr="00535EA9">
        <w:rPr>
          <w:rStyle w:val="CourierNew11pt"/>
        </w:rPr>
        <w:t>ADDA</w:t>
      </w:r>
      <w:r w:rsidR="00307EFD" w:rsidRPr="009819E7">
        <w:t xml:space="preserve"> is</w:t>
      </w:r>
      <w:r w:rsidR="007E7E07" w:rsidRPr="009819E7">
        <w:t xml:space="preserve"> intended to be a versatile tool, suitable for a wide variety of applications ranging from interstellar</w:t>
      </w:r>
      <w:r w:rsidR="00307EFD" w:rsidRPr="009819E7">
        <w:t xml:space="preserve"> dust and</w:t>
      </w:r>
      <w:r w:rsidR="007E7E07" w:rsidRPr="009819E7">
        <w:t xml:space="preserve"> atmospheric aerosols</w:t>
      </w:r>
      <w:r w:rsidR="00F51EC3">
        <w:t xml:space="preserve"> to biological cells and </w:t>
      </w:r>
      <w:r w:rsidR="00217B69">
        <w:t>nanoparticles</w:t>
      </w:r>
      <w:r w:rsidR="006F0D20" w:rsidRPr="009819E7">
        <w:t>;</w:t>
      </w:r>
      <w:r w:rsidR="00AC6D90" w:rsidRPr="0015233A">
        <w:rPr>
          <w:rStyle w:val="FootnoteReference"/>
        </w:rPr>
        <w:footnoteReference w:id="3"/>
      </w:r>
      <w:r w:rsidR="006F0D20" w:rsidRPr="009819E7">
        <w:t xml:space="preserve"> its applicability is limited only by available computer resources (§</w:t>
      </w:r>
      <w:r w:rsidR="006F0D20" w:rsidRPr="009819E7">
        <w:fldChar w:fldCharType="begin"/>
      </w:r>
      <w:r w:rsidR="006F0D20" w:rsidRPr="009819E7">
        <w:instrText xml:space="preserve"> REF _Ref128735311 \r \h </w:instrText>
      </w:r>
      <w:r w:rsidR="006F0D20" w:rsidRPr="009819E7">
        <w:fldChar w:fldCharType="separate"/>
      </w:r>
      <w:r w:rsidR="00AF049C">
        <w:t>4</w:t>
      </w:r>
      <w:r w:rsidR="006F0D20" w:rsidRPr="009819E7">
        <w:fldChar w:fldCharType="end"/>
      </w:r>
      <w:r w:rsidR="006F0D20" w:rsidRPr="009819E7">
        <w:t>)</w:t>
      </w:r>
      <w:r w:rsidR="007E7E07" w:rsidRPr="009819E7">
        <w:t xml:space="preserve">. As provided, </w:t>
      </w:r>
      <w:r w:rsidRPr="00535EA9">
        <w:rPr>
          <w:rStyle w:val="CourierNew11pt"/>
        </w:rPr>
        <w:t>ADDA</w:t>
      </w:r>
      <w:r w:rsidR="00307EFD" w:rsidRPr="009819E7">
        <w:t xml:space="preserve"> </w:t>
      </w:r>
      <w:r w:rsidR="007E7E07" w:rsidRPr="009819E7">
        <w:t>should be usable for many applications without</w:t>
      </w:r>
      <w:r w:rsidR="00307EFD" w:rsidRPr="009819E7">
        <w:t xml:space="preserve"> </w:t>
      </w:r>
      <w:r w:rsidR="007E7E07" w:rsidRPr="009819E7">
        <w:t>modification, but the program is written in a modular form, so that modifications, if required, should be</w:t>
      </w:r>
      <w:r w:rsidR="00307EFD" w:rsidRPr="009819E7">
        <w:t xml:space="preserve"> </w:t>
      </w:r>
      <w:proofErr w:type="gramStart"/>
      <w:r w:rsidR="007E7E07" w:rsidRPr="009819E7">
        <w:t>fairly straightforward</w:t>
      </w:r>
      <w:proofErr w:type="gramEnd"/>
      <w:r w:rsidR="007E7E07" w:rsidRPr="009819E7">
        <w:t>.</w:t>
      </w:r>
      <w:bookmarkStart w:id="5" w:name="_Ref219541758"/>
      <w:r w:rsidR="00307EFD" w:rsidRPr="0015233A">
        <w:rPr>
          <w:rStyle w:val="FootnoteReference"/>
        </w:rPr>
        <w:footnoteReference w:id="4"/>
      </w:r>
      <w:bookmarkEnd w:id="5"/>
    </w:p>
    <w:p w14:paraId="2EC71E63" w14:textId="77777777" w:rsidR="007E7E07" w:rsidRPr="009819E7" w:rsidRDefault="00BD6024" w:rsidP="00BB532E">
      <w:pPr>
        <w:pStyle w:val="Indent"/>
      </w:pPr>
      <w:r>
        <w:t>T</w:t>
      </w:r>
      <w:r w:rsidR="007E7E07" w:rsidRPr="009819E7">
        <w:t xml:space="preserve">his code </w:t>
      </w:r>
      <w:r>
        <w:t xml:space="preserve">is </w:t>
      </w:r>
      <w:r w:rsidR="00DE53F4">
        <w:t>openly available to others</w:t>
      </w:r>
      <w:r w:rsidR="007E7E07" w:rsidRPr="009819E7">
        <w:t xml:space="preserve"> in the hope that it will prove a useful tool. We</w:t>
      </w:r>
      <w:r w:rsidR="0001747A" w:rsidRPr="009819E7">
        <w:t xml:space="preserve"> </w:t>
      </w:r>
      <w:r w:rsidR="007E7E07" w:rsidRPr="009819E7">
        <w:t>ask only that:</w:t>
      </w:r>
    </w:p>
    <w:p w14:paraId="27E58A57" w14:textId="6E78F0B8" w:rsidR="007E7E07" w:rsidRPr="009819E7" w:rsidRDefault="007E7E07" w:rsidP="0011349F">
      <w:pPr>
        <w:pStyle w:val="ListBullet"/>
      </w:pPr>
      <w:r w:rsidRPr="009819E7">
        <w:t xml:space="preserve">If you publish results obtained using </w:t>
      </w:r>
      <w:r w:rsidR="00535EA9" w:rsidRPr="00535EA9">
        <w:rPr>
          <w:rStyle w:val="CourierNew11pt"/>
        </w:rPr>
        <w:t>ADDA</w:t>
      </w:r>
      <w:r w:rsidRPr="009819E7">
        <w:t xml:space="preserve">, </w:t>
      </w:r>
      <w:r w:rsidR="005D0A73" w:rsidRPr="009819E7">
        <w:t xml:space="preserve">you should </w:t>
      </w:r>
      <w:r w:rsidRPr="009819E7">
        <w:t>acknowledg</w:t>
      </w:r>
      <w:r w:rsidR="005D0A73" w:rsidRPr="009819E7">
        <w:t>e</w:t>
      </w:r>
      <w:r w:rsidRPr="009819E7">
        <w:t xml:space="preserve"> the source of the</w:t>
      </w:r>
      <w:r w:rsidR="0001747A" w:rsidRPr="009819E7">
        <w:t xml:space="preserve"> </w:t>
      </w:r>
      <w:r w:rsidRPr="009819E7">
        <w:t>code.</w:t>
      </w:r>
      <w:r w:rsidR="00B95C67" w:rsidRPr="009819E7">
        <w:t xml:space="preserve"> </w:t>
      </w:r>
      <w:r w:rsidR="00FE1814" w:rsidRPr="009819E7">
        <w:t>A general r</w:t>
      </w:r>
      <w:r w:rsidR="00B95C67" w:rsidRPr="009819E7">
        <w:t xml:space="preserve">eference </w:t>
      </w:r>
      <w:r w:rsidR="00DA3821" w:rsidRPr="009819E7">
        <w:fldChar w:fldCharType="begin"/>
      </w:r>
      <w:r w:rsidR="008D3600">
        <w:instrText xml:space="preserve"> ADDIN ZOTERO_ITEM CSL_CITATION {"citationID":"9RKgMpRI","properties":{"unsorted":false,"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00DA3821" w:rsidRPr="009819E7">
        <w:fldChar w:fldCharType="separate"/>
      </w:r>
      <w:r w:rsidR="007A71E9" w:rsidRPr="007A71E9">
        <w:t>[1]</w:t>
      </w:r>
      <w:r w:rsidR="00DA3821" w:rsidRPr="009819E7">
        <w:rPr>
          <w:vertAlign w:val="superscript"/>
        </w:rPr>
        <w:fldChar w:fldCharType="end"/>
      </w:r>
      <w:r w:rsidR="00B95C67" w:rsidRPr="009819E7">
        <w:t xml:space="preserve"> is recommended for that.</w:t>
      </w:r>
      <w:r w:rsidR="006435B6" w:rsidRPr="0015233A">
        <w:rPr>
          <w:rStyle w:val="FootnoteReference"/>
        </w:rPr>
        <w:footnoteReference w:id="5"/>
      </w:r>
    </w:p>
    <w:p w14:paraId="2BF9054C" w14:textId="77777777" w:rsidR="007E7E07" w:rsidRPr="009819E7" w:rsidRDefault="007E7E07" w:rsidP="0011349F">
      <w:pPr>
        <w:pStyle w:val="ListBullet"/>
      </w:pPr>
      <w:r w:rsidRPr="009819E7">
        <w:t xml:space="preserve">If you discover any errors in the code or documentation, please </w:t>
      </w:r>
      <w:r w:rsidR="001B6DEA" w:rsidRPr="009819E7">
        <w:t>submit it to</w:t>
      </w:r>
      <w:r w:rsidR="004560E8" w:rsidRPr="009819E7">
        <w:t xml:space="preserve"> the</w:t>
      </w:r>
      <w:r w:rsidR="001B6DEA" w:rsidRPr="009819E7">
        <w:t xml:space="preserve"> </w:t>
      </w:r>
      <w:r w:rsidR="00535EA9" w:rsidRPr="00535EA9">
        <w:rPr>
          <w:rStyle w:val="CourierNew11pt"/>
        </w:rPr>
        <w:t>ADDA</w:t>
      </w:r>
      <w:r w:rsidR="00531100" w:rsidRPr="009819E7">
        <w:t xml:space="preserve"> </w:t>
      </w:r>
      <w:r w:rsidR="001B6DEA" w:rsidRPr="009819E7">
        <w:t>issue tracker</w:t>
      </w:r>
      <w:r w:rsidR="00531100" w:rsidRPr="009819E7">
        <w:t>.</w:t>
      </w:r>
      <w:bookmarkStart w:id="6" w:name="_Ref225930099"/>
      <w:r w:rsidR="00531100" w:rsidRPr="0015233A">
        <w:rPr>
          <w:rStyle w:val="FootnoteReference"/>
        </w:rPr>
        <w:footnoteReference w:id="6"/>
      </w:r>
      <w:bookmarkEnd w:id="6"/>
    </w:p>
    <w:p w14:paraId="0B4CF859" w14:textId="77777777" w:rsidR="007E7E07" w:rsidRPr="009819E7" w:rsidRDefault="007E7E07" w:rsidP="0011349F">
      <w:pPr>
        <w:pStyle w:val="ListBullet"/>
      </w:pPr>
      <w:r w:rsidRPr="009819E7">
        <w:t>You comply with the “copyleft” agreement (more formally, the GNU General Public License</w:t>
      </w:r>
      <w:r w:rsidR="00FF6F8C" w:rsidRPr="009819E7">
        <w:t xml:space="preserve"> v.3</w:t>
      </w:r>
      <w:bookmarkStart w:id="7" w:name="_Ref231297179"/>
      <w:r w:rsidR="00727130" w:rsidRPr="0015233A">
        <w:rPr>
          <w:rStyle w:val="FootnoteReference"/>
        </w:rPr>
        <w:footnoteReference w:id="7"/>
      </w:r>
      <w:bookmarkEnd w:id="7"/>
      <w:r w:rsidRPr="009819E7">
        <w:t>) of</w:t>
      </w:r>
      <w:r w:rsidR="0001747A" w:rsidRPr="009819E7">
        <w:t xml:space="preserve"> </w:t>
      </w:r>
      <w:r w:rsidRPr="009819E7">
        <w:t>the Free Software Foundation: you may copy, distribute, and/or modify the software identified as</w:t>
      </w:r>
      <w:r w:rsidR="0001747A" w:rsidRPr="009819E7">
        <w:t xml:space="preserve"> </w:t>
      </w:r>
      <w:r w:rsidRPr="009819E7">
        <w:t>coming under this agreement. If you distribute copies of this software, you must give the recipients</w:t>
      </w:r>
      <w:r w:rsidR="0001747A" w:rsidRPr="009819E7">
        <w:t xml:space="preserve"> </w:t>
      </w:r>
      <w:r w:rsidRPr="009819E7">
        <w:t xml:space="preserve">all the rights which you have. See the file </w:t>
      </w:r>
      <w:r w:rsidR="00411CC1" w:rsidRPr="00847661">
        <w:rPr>
          <w:rStyle w:val="CourierNew11pt"/>
        </w:rPr>
        <w:t>LICENSE</w:t>
      </w:r>
      <w:r w:rsidRPr="009819E7">
        <w:t xml:space="preserve"> distributed with the </w:t>
      </w:r>
      <w:r w:rsidR="00535EA9" w:rsidRPr="00535EA9">
        <w:rPr>
          <w:rStyle w:val="CourierNew11pt"/>
        </w:rPr>
        <w:t>ADDA</w:t>
      </w:r>
      <w:r w:rsidR="0001747A" w:rsidRPr="009819E7">
        <w:t xml:space="preserve"> </w:t>
      </w:r>
      <w:r w:rsidRPr="009819E7">
        <w:t>software.</w:t>
      </w:r>
    </w:p>
    <w:p w14:paraId="22E0299A" w14:textId="77777777" w:rsidR="007E7E07" w:rsidRPr="009819E7" w:rsidRDefault="009A1EC0" w:rsidP="007E7E07">
      <w:r w:rsidRPr="009819E7">
        <w:t xml:space="preserve">We </w:t>
      </w:r>
      <w:r w:rsidR="007E7E07" w:rsidRPr="009819E7">
        <w:t xml:space="preserve">strongly encourage you to identify yourself as a user of </w:t>
      </w:r>
      <w:r w:rsidR="00535EA9" w:rsidRPr="00535EA9">
        <w:rPr>
          <w:rStyle w:val="CourierNew11pt"/>
        </w:rPr>
        <w:t>ADDA</w:t>
      </w:r>
      <w:r w:rsidR="00A12E98" w:rsidRPr="009819E7">
        <w:t xml:space="preserve"> by subscribing to </w:t>
      </w:r>
      <w:r w:rsidR="00A12E98" w:rsidRPr="009819E7">
        <w:rPr>
          <w:rStyle w:val="CourierNew11pt"/>
        </w:rPr>
        <w:t>adda-announce</w:t>
      </w:r>
      <w:r w:rsidR="00A12E98" w:rsidRPr="009819E7">
        <w:t xml:space="preserve"> Google group</w:t>
      </w:r>
      <w:bookmarkStart w:id="8" w:name="_Ref219534009"/>
      <w:r w:rsidR="00AC4EAF" w:rsidRPr="009819E7">
        <w:t>;</w:t>
      </w:r>
      <w:bookmarkStart w:id="9" w:name="_Ref231297064"/>
      <w:r w:rsidR="00FF6F8C" w:rsidRPr="0015233A">
        <w:rPr>
          <w:rStyle w:val="FootnoteReference"/>
        </w:rPr>
        <w:footnoteReference w:id="8"/>
      </w:r>
      <w:bookmarkEnd w:id="8"/>
      <w:bookmarkEnd w:id="9"/>
      <w:r w:rsidR="001C6101" w:rsidRPr="009819E7">
        <w:t xml:space="preserve"> </w:t>
      </w:r>
      <w:r w:rsidR="007E7E07" w:rsidRPr="009819E7">
        <w:t xml:space="preserve">this will enable the </w:t>
      </w:r>
      <w:r w:rsidR="00BD6024">
        <w:t>developer</w:t>
      </w:r>
      <w:r w:rsidR="007E7E07" w:rsidRPr="009819E7">
        <w:t>s to notify you of any bugs, corrections, or improve</w:t>
      </w:r>
      <w:r w:rsidR="001C6101" w:rsidRPr="009819E7">
        <w:t xml:space="preserve">ments in </w:t>
      </w:r>
      <w:r w:rsidR="00535EA9" w:rsidRPr="00535EA9">
        <w:rPr>
          <w:rStyle w:val="CourierNew11pt"/>
        </w:rPr>
        <w:t>ADDA</w:t>
      </w:r>
      <w:r w:rsidR="007E7E07" w:rsidRPr="009819E7">
        <w:t>.</w:t>
      </w:r>
      <w:r w:rsidR="004D01C8" w:rsidRPr="009819E7">
        <w:t xml:space="preserve"> If you have a question about </w:t>
      </w:r>
      <w:r w:rsidR="00535EA9" w:rsidRPr="00535EA9">
        <w:rPr>
          <w:rStyle w:val="CourierNew11pt"/>
        </w:rPr>
        <w:t>ADDA</w:t>
      </w:r>
      <w:r w:rsidR="004D01C8" w:rsidRPr="009819E7">
        <w:t xml:space="preserve">, which you think is common, please </w:t>
      </w:r>
      <w:proofErr w:type="gramStart"/>
      <w:r w:rsidR="004D01C8" w:rsidRPr="009819E7">
        <w:t>look into</w:t>
      </w:r>
      <w:proofErr w:type="gramEnd"/>
      <w:r w:rsidR="004D01C8" w:rsidRPr="009819E7">
        <w:t xml:space="preserve"> the</w:t>
      </w:r>
      <w:r w:rsidR="00AC4F4B" w:rsidRPr="009819E7">
        <w:t xml:space="preserve"> FAQ</w:t>
      </w:r>
      <w:bookmarkStart w:id="10" w:name="_Ref249771188"/>
      <w:r w:rsidR="00AC4F4B" w:rsidRPr="0015233A">
        <w:rPr>
          <w:rStyle w:val="FootnoteReference"/>
        </w:rPr>
        <w:footnoteReference w:id="9"/>
      </w:r>
      <w:bookmarkEnd w:id="10"/>
      <w:r w:rsidR="004D01C8" w:rsidRPr="009819E7">
        <w:t xml:space="preserve"> before searching </w:t>
      </w:r>
      <w:r w:rsidR="00AE1348" w:rsidRPr="009819E7">
        <w:t xml:space="preserve">for </w:t>
      </w:r>
      <w:r w:rsidR="004D01C8" w:rsidRPr="009819E7">
        <w:t>the answer in this manual.</w:t>
      </w:r>
      <w:r w:rsidR="00366F6F" w:rsidRPr="009819E7">
        <w:t xml:space="preserve"> </w:t>
      </w:r>
      <w:r w:rsidR="00FF6F8C" w:rsidRPr="009819E7">
        <w:t>If neither of these helps, direct your questions to</w:t>
      </w:r>
      <w:r w:rsidR="0038186D" w:rsidRPr="009819E7">
        <w:t xml:space="preserve"> </w:t>
      </w:r>
      <w:r w:rsidR="0038186D" w:rsidRPr="009819E7">
        <w:rPr>
          <w:rStyle w:val="CourierNew11pt"/>
        </w:rPr>
        <w:t>adda-</w:t>
      </w:r>
      <w:r w:rsidR="009538ED" w:rsidRPr="009819E7">
        <w:rPr>
          <w:rStyle w:val="CourierNew11pt"/>
        </w:rPr>
        <w:t>discuss</w:t>
      </w:r>
      <w:r w:rsidR="0038186D" w:rsidRPr="009819E7">
        <w:t xml:space="preserve"> Google group.</w:t>
      </w:r>
      <w:bookmarkStart w:id="11" w:name="_Ref219539678"/>
      <w:r w:rsidR="0038186D" w:rsidRPr="0015233A">
        <w:rPr>
          <w:rStyle w:val="FootnoteReference"/>
        </w:rPr>
        <w:footnoteReference w:id="10"/>
      </w:r>
      <w:bookmarkEnd w:id="11"/>
      <w:r w:rsidR="00FF6F8C" w:rsidRPr="009819E7">
        <w:t xml:space="preserve"> </w:t>
      </w:r>
      <w:r w:rsidR="000E46CF" w:rsidRPr="009819E7">
        <w:t>The archive of this group is available,</w:t>
      </w:r>
      <w:bookmarkStart w:id="12" w:name="_Ref231297065"/>
      <w:r w:rsidR="000E46CF" w:rsidRPr="0015233A">
        <w:rPr>
          <w:rStyle w:val="FootnoteReference"/>
        </w:rPr>
        <w:footnoteReference w:id="11"/>
      </w:r>
      <w:bookmarkEnd w:id="12"/>
      <w:r w:rsidR="000E46CF" w:rsidRPr="009819E7">
        <w:t xml:space="preserve"> so you may try to find an answer to your question before posting it. However, this also means that you should </w:t>
      </w:r>
      <w:r w:rsidR="000E46CF" w:rsidRPr="009819E7">
        <w:rPr>
          <w:i/>
        </w:rPr>
        <w:t>not</w:t>
      </w:r>
      <w:r w:rsidR="000E46CF" w:rsidRPr="009819E7">
        <w:t xml:space="preserve"> </w:t>
      </w:r>
      <w:r w:rsidR="000E46CF" w:rsidRPr="009819E7">
        <w:lastRenderedPageBreak/>
        <w:t>include</w:t>
      </w:r>
      <w:r w:rsidRPr="009819E7">
        <w:t xml:space="preserve"> (potentially)</w:t>
      </w:r>
      <w:r w:rsidR="000E46CF" w:rsidRPr="009819E7">
        <w:t xml:space="preserve"> confidential information in your message; in that case contact one of the </w:t>
      </w:r>
      <w:r w:rsidR="00BD6024">
        <w:t>developers</w:t>
      </w:r>
      <w:r w:rsidR="000E46CF" w:rsidRPr="009819E7">
        <w:t xml:space="preserve"> directly.</w:t>
      </w:r>
      <w:r w:rsidR="009538ED" w:rsidRPr="009819E7">
        <w:t xml:space="preserve"> We also </w:t>
      </w:r>
      <w:r w:rsidR="00F51EC3">
        <w:t>advi</w:t>
      </w:r>
      <w:r w:rsidR="00EE6E0E">
        <w:t>s</w:t>
      </w:r>
      <w:r w:rsidR="00F51EC3">
        <w:t>e</w:t>
      </w:r>
      <w:r w:rsidR="009538ED" w:rsidRPr="009819E7">
        <w:t xml:space="preserve"> users</w:t>
      </w:r>
      <w:r w:rsidR="00F51EC3">
        <w:t>,</w:t>
      </w:r>
      <w:r w:rsidR="009538ED" w:rsidRPr="009819E7">
        <w:t xml:space="preserve"> interested in different aspects of </w:t>
      </w:r>
      <w:r w:rsidR="00535EA9" w:rsidRPr="00535EA9">
        <w:rPr>
          <w:rStyle w:val="CourierNew11pt"/>
        </w:rPr>
        <w:t>ADDA</w:t>
      </w:r>
      <w:r w:rsidR="009538ED" w:rsidRPr="009819E7">
        <w:t xml:space="preserve"> usage</w:t>
      </w:r>
      <w:r w:rsidR="00F51EC3">
        <w:t>,</w:t>
      </w:r>
      <w:r w:rsidR="00EE6E0E">
        <w:t xml:space="preserve"> to </w:t>
      </w:r>
      <w:r w:rsidRPr="009819E7">
        <w:t>join this</w:t>
      </w:r>
      <w:r w:rsidR="009538ED" w:rsidRPr="009819E7">
        <w:t xml:space="preserve"> group </w:t>
      </w:r>
      <w:r w:rsidR="00F51EC3">
        <w:t>and to</w:t>
      </w:r>
      <w:r w:rsidR="009538ED" w:rsidRPr="009819E7">
        <w:t xml:space="preserve"> participate in discussions initiated by other people.</w:t>
      </w:r>
      <w:r w:rsidRPr="0015233A">
        <w:rPr>
          <w:rStyle w:val="FootnoteReference"/>
        </w:rPr>
        <w:footnoteReference w:id="12"/>
      </w:r>
    </w:p>
    <w:p w14:paraId="0CA8C66D" w14:textId="77777777" w:rsidR="00620F20" w:rsidRPr="009819E7" w:rsidRDefault="008F7F06" w:rsidP="00620F20">
      <w:pPr>
        <w:pStyle w:val="Heading1"/>
      </w:pPr>
      <w:bookmarkStart w:id="13" w:name="_Ref306396618"/>
      <w:bookmarkStart w:id="14" w:name="_Ref306396646"/>
      <w:bookmarkStart w:id="15" w:name="_Toc57726394"/>
      <w:r>
        <w:t>Using</w:t>
      </w:r>
      <w:r w:rsidR="00BD17E1">
        <w:t xml:space="preserve"> the </w:t>
      </w:r>
      <w:bookmarkEnd w:id="13"/>
      <w:bookmarkEnd w:id="14"/>
      <w:r>
        <w:t>Manual</w:t>
      </w:r>
      <w:bookmarkEnd w:id="15"/>
    </w:p>
    <w:p w14:paraId="41D0F008" w14:textId="132E4CFD" w:rsidR="00F51EC3" w:rsidRPr="009819E7" w:rsidRDefault="00F51EC3" w:rsidP="00B1761D">
      <w:r w:rsidRPr="009819E7">
        <w:t xml:space="preserve">This manual </w:t>
      </w:r>
      <w:r w:rsidR="00EE6E0E">
        <w:t xml:space="preserve">is intended to cover the computational and physical aspects of </w:t>
      </w:r>
      <w:r w:rsidR="00535EA9" w:rsidRPr="00535EA9">
        <w:rPr>
          <w:rStyle w:val="CourierNew11pt"/>
        </w:rPr>
        <w:t>ADDA</w:t>
      </w:r>
      <w:r w:rsidR="00EE6E0E">
        <w:t xml:space="preserve">, </w:t>
      </w:r>
      <w:proofErr w:type="gramStart"/>
      <w:r w:rsidR="00EE6E0E">
        <w:t>i.e.</w:t>
      </w:r>
      <w:proofErr w:type="gramEnd"/>
      <w:r w:rsidR="00EE6E0E">
        <w:t xml:space="preserve"> </w:t>
      </w:r>
      <w:r w:rsidR="00DE3CBB">
        <w:t xml:space="preserve">choosing proper values for input parameters, </w:t>
      </w:r>
      <w:r w:rsidR="00EE6E0E">
        <w:t>performing the simulations</w:t>
      </w:r>
      <w:r w:rsidR="00DE3CBB">
        <w:t>,</w:t>
      </w:r>
      <w:r w:rsidR="00EE6E0E">
        <w:t xml:space="preserve"> and analyzing the results. </w:t>
      </w:r>
      <w:r w:rsidR="004A25E0">
        <w:t>In particular, t</w:t>
      </w:r>
      <w:r w:rsidRPr="009819E7">
        <w:t xml:space="preserve">he </w:t>
      </w:r>
      <w:r w:rsidR="006D7758">
        <w:t>following</w:t>
      </w:r>
      <w:r w:rsidRPr="009819E7">
        <w:t xml:space="preserve"> sections contain instructions for:</w:t>
      </w:r>
    </w:p>
    <w:p w14:paraId="079531BC" w14:textId="0083EE5A" w:rsidR="00F51EC3" w:rsidRPr="009819E7" w:rsidRDefault="00F51EC3" w:rsidP="0011349F">
      <w:pPr>
        <w:pStyle w:val="ListBullet"/>
      </w:pPr>
      <w:r w:rsidRPr="009819E7">
        <w:t>running a sample simulation (§</w:t>
      </w:r>
      <w:r w:rsidRPr="009819E7">
        <w:fldChar w:fldCharType="begin"/>
      </w:r>
      <w:r w:rsidRPr="009819E7">
        <w:instrText xml:space="preserve"> REF _Ref128820965 \r \h </w:instrText>
      </w:r>
      <w:r w:rsidRPr="009819E7">
        <w:fldChar w:fldCharType="separate"/>
      </w:r>
      <w:r w:rsidR="00AF049C">
        <w:t>3</w:t>
      </w:r>
      <w:r w:rsidRPr="009819E7">
        <w:fldChar w:fldCharType="end"/>
      </w:r>
      <w:proofErr w:type="gramStart"/>
      <w:r w:rsidRPr="009819E7">
        <w:t>);</w:t>
      </w:r>
      <w:proofErr w:type="gramEnd"/>
    </w:p>
    <w:p w14:paraId="01A1B013" w14:textId="1476DA0F" w:rsidR="00F51EC3" w:rsidRPr="009819E7" w:rsidRDefault="00F51EC3" w:rsidP="0011349F">
      <w:pPr>
        <w:pStyle w:val="ListBullet"/>
      </w:pPr>
      <w:r w:rsidRPr="009819E7">
        <w:t>defining a scatterer (§</w:t>
      </w:r>
      <w:r w:rsidRPr="009819E7">
        <w:fldChar w:fldCharType="begin"/>
      </w:r>
      <w:r w:rsidRPr="009819E7">
        <w:instrText xml:space="preserve"> REF _Ref128370735 \r \h </w:instrText>
      </w:r>
      <w:r w:rsidRPr="009819E7">
        <w:fldChar w:fldCharType="separate"/>
      </w:r>
      <w:r w:rsidR="00AF049C">
        <w:t>6</w:t>
      </w:r>
      <w:r w:rsidRPr="009819E7">
        <w:fldChar w:fldCharType="end"/>
      </w:r>
      <w:r w:rsidRPr="009819E7">
        <w:t>) and its orientation (§</w:t>
      </w:r>
      <w:r w:rsidRPr="009819E7">
        <w:fldChar w:fldCharType="begin"/>
      </w:r>
      <w:r w:rsidRPr="009819E7">
        <w:instrText xml:space="preserve"> REF _Ref128370755 \r \h </w:instrText>
      </w:r>
      <w:r w:rsidRPr="009819E7">
        <w:fldChar w:fldCharType="separate"/>
      </w:r>
      <w:r w:rsidR="00AF049C">
        <w:t>8</w:t>
      </w:r>
      <w:r w:rsidRPr="009819E7">
        <w:fldChar w:fldCharType="end"/>
      </w:r>
      <w:proofErr w:type="gramStart"/>
      <w:r w:rsidRPr="009819E7">
        <w:t>);</w:t>
      </w:r>
      <w:proofErr w:type="gramEnd"/>
    </w:p>
    <w:p w14:paraId="32EC73EA" w14:textId="1D492FB9" w:rsidR="00F51EC3" w:rsidRPr="009819E7" w:rsidRDefault="00F51EC3" w:rsidP="0011349F">
      <w:pPr>
        <w:pStyle w:val="ListBullet"/>
      </w:pPr>
      <w:r w:rsidRPr="009819E7">
        <w:t>specifying the type and propagation direction of the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proofErr w:type="gramStart"/>
      <w:r w:rsidRPr="009819E7">
        <w:t>);</w:t>
      </w:r>
      <w:proofErr w:type="gramEnd"/>
    </w:p>
    <w:p w14:paraId="34279587" w14:textId="0F9FB2E8" w:rsidR="00F51EC3" w:rsidRPr="009819E7" w:rsidRDefault="00F51EC3" w:rsidP="0011349F">
      <w:pPr>
        <w:pStyle w:val="ListBullet"/>
      </w:pPr>
      <w:r w:rsidRPr="009819E7">
        <w:t>specifying the DDA formulation (§</w:t>
      </w:r>
      <w:r w:rsidRPr="009819E7">
        <w:fldChar w:fldCharType="begin"/>
      </w:r>
      <w:r w:rsidRPr="009819E7">
        <w:instrText xml:space="preserve"> REF _Ref127709963 \r \h </w:instrText>
      </w:r>
      <w:r w:rsidRPr="009819E7">
        <w:fldChar w:fldCharType="separate"/>
      </w:r>
      <w:r w:rsidR="00AF049C">
        <w:t>10</w:t>
      </w:r>
      <w:r w:rsidRPr="009819E7">
        <w:fldChar w:fldCharType="end"/>
      </w:r>
      <w:proofErr w:type="gramStart"/>
      <w:r w:rsidRPr="009819E7">
        <w:t>);</w:t>
      </w:r>
      <w:proofErr w:type="gramEnd"/>
    </w:p>
    <w:p w14:paraId="6DA01FE3" w14:textId="7F0A2AB7" w:rsidR="00F51EC3" w:rsidRPr="009819E7" w:rsidRDefault="00F51EC3" w:rsidP="0011349F">
      <w:pPr>
        <w:pStyle w:val="ListBullet"/>
      </w:pPr>
      <w:r w:rsidRPr="009819E7">
        <w:t>specifying what scattering quantities should be calculated (§</w:t>
      </w:r>
      <w:r w:rsidRPr="009819E7">
        <w:fldChar w:fldCharType="begin"/>
      </w:r>
      <w:r w:rsidRPr="009819E7">
        <w:instrText xml:space="preserve"> REF _Ref127859245 \r \h </w:instrText>
      </w:r>
      <w:r w:rsidRPr="009819E7">
        <w:fldChar w:fldCharType="separate"/>
      </w:r>
      <w:r w:rsidR="00AF049C">
        <w:t>11</w:t>
      </w:r>
      <w:r w:rsidRPr="009819E7">
        <w:fldChar w:fldCharType="end"/>
      </w:r>
      <w:proofErr w:type="gramStart"/>
      <w:r w:rsidRPr="009819E7">
        <w:t>);</w:t>
      </w:r>
      <w:proofErr w:type="gramEnd"/>
    </w:p>
    <w:p w14:paraId="32F446BB" w14:textId="4E0BC06B" w:rsidR="00F51EC3" w:rsidRPr="009819E7" w:rsidRDefault="00F51EC3" w:rsidP="0011349F">
      <w:pPr>
        <w:pStyle w:val="ListBullet"/>
      </w:pPr>
      <w:r w:rsidRPr="009819E7">
        <w:t>understanding the computational aspects (§</w:t>
      </w:r>
      <w:r w:rsidRPr="009819E7">
        <w:fldChar w:fldCharType="begin"/>
      </w:r>
      <w:r w:rsidRPr="009819E7">
        <w:instrText xml:space="preserve"> REF _Ref127694129 \r \h </w:instrText>
      </w:r>
      <w:r w:rsidRPr="009819E7">
        <w:fldChar w:fldCharType="separate"/>
      </w:r>
      <w:r w:rsidR="00AF049C">
        <w:t>12</w:t>
      </w:r>
      <w:r w:rsidRPr="009819E7">
        <w:fldChar w:fldCharType="end"/>
      </w:r>
      <w:r w:rsidRPr="009819E7">
        <w:t>) and timing of the code (§</w:t>
      </w:r>
      <w:r w:rsidRPr="009819E7">
        <w:fldChar w:fldCharType="begin"/>
      </w:r>
      <w:r w:rsidRPr="009819E7">
        <w:instrText xml:space="preserve"> REF _Ref127701512 \r \h </w:instrText>
      </w:r>
      <w:r w:rsidRPr="009819E7">
        <w:fldChar w:fldCharType="separate"/>
      </w:r>
      <w:r w:rsidR="00AF049C">
        <w:t>13</w:t>
      </w:r>
      <w:r w:rsidRPr="009819E7">
        <w:fldChar w:fldCharType="end"/>
      </w:r>
      <w:proofErr w:type="gramStart"/>
      <w:r w:rsidRPr="009819E7">
        <w:t>);</w:t>
      </w:r>
      <w:proofErr w:type="gramEnd"/>
    </w:p>
    <w:p w14:paraId="604A4E85" w14:textId="41A1B27E" w:rsidR="00F51EC3" w:rsidRPr="009819E7" w:rsidRDefault="00F51EC3" w:rsidP="0011349F">
      <w:pPr>
        <w:pStyle w:val="ListBullet"/>
      </w:pPr>
      <w:r w:rsidRPr="009819E7">
        <w:t>understanding the command line options (§</w:t>
      </w:r>
      <w:r w:rsidRPr="009819E7">
        <w:fldChar w:fldCharType="begin"/>
      </w:r>
      <w:r w:rsidRPr="009819E7">
        <w:instrText xml:space="preserve"> REF _Ref128215542 \r \h </w:instrText>
      </w:r>
      <w:r w:rsidRPr="009819E7">
        <w:fldChar w:fldCharType="separate"/>
      </w:r>
      <w:r w:rsidR="00AF049C">
        <w:t>A</w:t>
      </w:r>
      <w:r w:rsidRPr="009819E7">
        <w:fldChar w:fldCharType="end"/>
      </w:r>
      <w:r w:rsidRPr="009819E7">
        <w:t>) and formats of input (§</w:t>
      </w:r>
      <w:r w:rsidRPr="009819E7">
        <w:fldChar w:fldCharType="begin"/>
      </w:r>
      <w:r w:rsidRPr="009819E7">
        <w:instrText xml:space="preserve"> REF _Ref128733730 \r \h </w:instrText>
      </w:r>
      <w:r w:rsidRPr="009819E7">
        <w:fldChar w:fldCharType="separate"/>
      </w:r>
      <w:r w:rsidR="00AF049C">
        <w:t>B</w:t>
      </w:r>
      <w:r w:rsidRPr="009819E7">
        <w:fldChar w:fldCharType="end"/>
      </w:r>
      <w:r w:rsidRPr="009819E7">
        <w:t>) and output (§</w:t>
      </w:r>
      <w:r w:rsidRPr="009819E7">
        <w:fldChar w:fldCharType="begin"/>
      </w:r>
      <w:r w:rsidRPr="009819E7">
        <w:instrText xml:space="preserve"> REF _Ref128214717 \r \h </w:instrText>
      </w:r>
      <w:r w:rsidRPr="009819E7">
        <w:fldChar w:fldCharType="separate"/>
      </w:r>
      <w:r w:rsidR="00AF049C">
        <w:t>C</w:t>
      </w:r>
      <w:r w:rsidRPr="009819E7">
        <w:fldChar w:fldCharType="end"/>
      </w:r>
      <w:r w:rsidRPr="009819E7">
        <w:t>) files.</w:t>
      </w:r>
    </w:p>
    <w:p w14:paraId="1DB33550" w14:textId="6EE1D72B" w:rsidR="00F7153A" w:rsidRDefault="00B1761D" w:rsidP="009F1DBD">
      <w:pPr>
        <w:pStyle w:val="Indent"/>
      </w:pPr>
      <w:r>
        <w:t xml:space="preserve">A lot of technical aspects are covered by online wiki pages, which are extensively referred to throughout the manual. </w:t>
      </w:r>
      <w:r w:rsidR="004A25E0" w:rsidRPr="004A25E0">
        <w:t>This</w:t>
      </w:r>
      <w:r w:rsidR="004A25E0">
        <w:t xml:space="preserve"> manual a</w:t>
      </w:r>
      <w:r w:rsidR="004A25E0" w:rsidRPr="009819E7">
        <w:t xml:space="preserve">ssumes that you have already obtained the </w:t>
      </w:r>
      <w:r w:rsidR="004A25E0">
        <w:t>executable</w:t>
      </w:r>
      <w:r w:rsidR="004A25E0" w:rsidRPr="009819E7">
        <w:t xml:space="preserve"> for </w:t>
      </w:r>
      <w:r w:rsidR="00535EA9" w:rsidRPr="00535EA9">
        <w:rPr>
          <w:rStyle w:val="CourierNew11pt"/>
        </w:rPr>
        <w:t>ADDA</w:t>
      </w:r>
      <w:r w:rsidR="004A25E0">
        <w:t>. You can either download the full source code and compile it yourself,</w:t>
      </w:r>
      <w:bookmarkStart w:id="16" w:name="_Ref264235620"/>
      <w:r w:rsidR="00F95BAF" w:rsidRPr="0015233A">
        <w:rPr>
          <w:rStyle w:val="FootnoteReference"/>
        </w:rPr>
        <w:footnoteReference w:id="13"/>
      </w:r>
      <w:bookmarkEnd w:id="16"/>
      <w:r w:rsidR="004A25E0">
        <w:t xml:space="preserve"> or download precompiled executable</w:t>
      </w:r>
      <w:r w:rsidR="001354A1">
        <w:t>s</w:t>
      </w:r>
      <w:r w:rsidR="004A25E0">
        <w:t xml:space="preserve"> for </w:t>
      </w:r>
      <w:r w:rsidR="001354A1">
        <w:t>Windows</w:t>
      </w:r>
      <w:r w:rsidR="004A25E0">
        <w:t xml:space="preserve">. </w:t>
      </w:r>
      <w:r w:rsidR="00F95BAF">
        <w:t xml:space="preserve">Both source and executable packages of the recent release </w:t>
      </w:r>
      <w:r w:rsidR="00F7153A">
        <w:t xml:space="preserve">can be downloaded from </w:t>
      </w:r>
      <w:hyperlink r:id="rId13" w:history="1">
        <w:r w:rsidR="00F7153A" w:rsidRPr="006359DA">
          <w:rPr>
            <w:rStyle w:val="Hyperlink"/>
          </w:rPr>
          <w:t>https://github.com/adda-team/adda/releases</w:t>
        </w:r>
      </w:hyperlink>
      <w:r w:rsidR="00F7153A">
        <w:t xml:space="preserve">. </w:t>
      </w:r>
    </w:p>
    <w:p w14:paraId="7F10EE3D" w14:textId="6019FD3C" w:rsidR="006913EC" w:rsidRPr="009819E7" w:rsidRDefault="006913EC" w:rsidP="00F7153A">
      <w:pPr>
        <w:ind w:firstLine="540"/>
      </w:pPr>
      <w:r w:rsidRPr="009819E7">
        <w:t xml:space="preserve">If you want to use the latest features or track the development progress, you may download the recent source directly from the </w:t>
      </w:r>
      <w:r w:rsidR="00535EA9" w:rsidRPr="00535EA9">
        <w:rPr>
          <w:rStyle w:val="CourierNew11pt"/>
        </w:rPr>
        <w:t>ADDA</w:t>
      </w:r>
      <w:r w:rsidRPr="009819E7">
        <w:t xml:space="preserve"> repository using web browser</w:t>
      </w:r>
      <w:bookmarkStart w:id="17" w:name="_Ref231296951"/>
      <w:r w:rsidRPr="0015233A">
        <w:rPr>
          <w:rStyle w:val="FootnoteReference"/>
        </w:rPr>
        <w:footnoteReference w:id="14"/>
      </w:r>
      <w:bookmarkEnd w:id="17"/>
      <w:r w:rsidRPr="009819E7">
        <w:t xml:space="preserve"> or any </w:t>
      </w:r>
      <w:r w:rsidR="00F153F6">
        <w:t>git</w:t>
      </w:r>
      <w:r w:rsidRPr="009819E7">
        <w:t xml:space="preserve"> client.</w:t>
      </w:r>
      <w:r w:rsidRPr="0015233A">
        <w:rPr>
          <w:rStyle w:val="FootnoteReference"/>
        </w:rPr>
        <w:footnoteReference w:id="15"/>
      </w:r>
      <w:r w:rsidRPr="009819E7">
        <w:t xml:space="preserve"> Please mind, however, that the latest </w:t>
      </w:r>
      <w:r w:rsidR="00F95BAF">
        <w:t>between</w:t>
      </w:r>
      <w:r w:rsidRPr="009819E7">
        <w:t>-release</w:t>
      </w:r>
      <w:r w:rsidR="00F95BAF">
        <w:t>s</w:t>
      </w:r>
      <w:r w:rsidRPr="009819E7">
        <w:t xml:space="preserve"> version may be </w:t>
      </w:r>
      <w:r w:rsidR="00C2262A">
        <w:t>less tested</w:t>
      </w:r>
      <w:r w:rsidRPr="009819E7">
        <w:t>. If you decide to try it and discover any problems, comment on this in the issue tracker.</w:t>
      </w:r>
      <w:r w:rsidRPr="009819E7">
        <w:rPr>
          <w:vertAlign w:val="superscript"/>
        </w:rPr>
        <w:fldChar w:fldCharType="begin"/>
      </w:r>
      <w:r w:rsidRPr="009819E7">
        <w:rPr>
          <w:vertAlign w:val="superscript"/>
        </w:rPr>
        <w:instrText xml:space="preserve"> NOTEREF _Ref225930099 \h  \* MERGEFORMAT </w:instrText>
      </w:r>
      <w:r w:rsidRPr="009819E7">
        <w:rPr>
          <w:vertAlign w:val="superscript"/>
        </w:rPr>
      </w:r>
      <w:r w:rsidRPr="009819E7">
        <w:rPr>
          <w:vertAlign w:val="superscript"/>
        </w:rPr>
        <w:fldChar w:fldCharType="separate"/>
      </w:r>
      <w:r w:rsidR="00AF049C">
        <w:rPr>
          <w:vertAlign w:val="superscript"/>
        </w:rPr>
        <w:t>6</w:t>
      </w:r>
      <w:r w:rsidRPr="009819E7">
        <w:rPr>
          <w:vertAlign w:val="superscript"/>
        </w:rPr>
        <w:fldChar w:fldCharType="end"/>
      </w:r>
    </w:p>
    <w:p w14:paraId="4790927F" w14:textId="186570EC" w:rsidR="00F51EC3" w:rsidRPr="009819E7" w:rsidRDefault="00F51EC3" w:rsidP="00FC3101">
      <w:pPr>
        <w:pStyle w:val="Indent"/>
      </w:pPr>
      <w:r w:rsidRPr="009819E7">
        <w:t>Everywhere in this manual, as well as in input and output files, it is assumed that all angles are in degrees (unless explicitly stated differently). The unit of length is assumed µm; however</w:t>
      </w:r>
      <w:r w:rsidR="00F153F6">
        <w:t>,</w:t>
      </w:r>
      <w:r w:rsidRPr="009819E7">
        <w:t xml:space="preserve"> </w:t>
      </w:r>
      <w:proofErr w:type="gramStart"/>
      <w:r w:rsidRPr="009819E7">
        <w:t>it is clear that it</w:t>
      </w:r>
      <w:proofErr w:type="gramEnd"/>
      <w:r w:rsidRPr="009819E7">
        <w:t xml:space="preserve"> can be any other unit, if all dimensional values are scaled accordingly.</w:t>
      </w:r>
      <w:r w:rsidR="00FC3101">
        <w:t xml:space="preserve"> However, scaling of units of radia</w:t>
      </w:r>
      <w:r w:rsidR="00DC2ED6">
        <w:t>tion forces is more subtle (</w:t>
      </w:r>
      <w:r w:rsidR="00FC3101">
        <w:t>§</w:t>
      </w:r>
      <w:r w:rsidR="00FC3101">
        <w:fldChar w:fldCharType="begin"/>
      </w:r>
      <w:r w:rsidR="00FC3101">
        <w:instrText xml:space="preserve"> REF _Ref128461148 \r \h </w:instrText>
      </w:r>
      <w:r w:rsidR="00FC3101">
        <w:fldChar w:fldCharType="separate"/>
      </w:r>
      <w:r w:rsidR="00AF049C">
        <w:t>11.6</w:t>
      </w:r>
      <w:r w:rsidR="00FC3101">
        <w:fldChar w:fldCharType="end"/>
      </w:r>
      <w:r w:rsidR="00FC3101">
        <w:t>).</w:t>
      </w:r>
    </w:p>
    <w:p w14:paraId="1050E130" w14:textId="77777777" w:rsidR="0052642C" w:rsidRPr="009819E7" w:rsidRDefault="0052642C" w:rsidP="0052642C">
      <w:pPr>
        <w:pStyle w:val="Heading1"/>
      </w:pPr>
      <w:bookmarkStart w:id="18" w:name="_Ref128733628"/>
      <w:bookmarkStart w:id="19" w:name="_Ref128820965"/>
      <w:bookmarkStart w:id="20" w:name="_Toc148426302"/>
      <w:bookmarkStart w:id="21" w:name="_Toc57726395"/>
      <w:r w:rsidRPr="009819E7">
        <w:t xml:space="preserve">Running </w:t>
      </w:r>
      <w:r w:rsidRPr="007C7A4C">
        <w:rPr>
          <w:rFonts w:ascii="Courier New" w:hAnsi="Courier New" w:cs="Courier New"/>
        </w:rPr>
        <w:t>ADDA</w:t>
      </w:r>
      <w:bookmarkEnd w:id="18"/>
      <w:bookmarkEnd w:id="19"/>
      <w:bookmarkEnd w:id="20"/>
      <w:bookmarkEnd w:id="21"/>
    </w:p>
    <w:p w14:paraId="09DBBA1E" w14:textId="77777777" w:rsidR="0052642C" w:rsidRPr="009819E7" w:rsidRDefault="00B600D1" w:rsidP="0020695F">
      <w:pPr>
        <w:pStyle w:val="Heading2"/>
      </w:pPr>
      <w:bookmarkStart w:id="22" w:name="_Ref128324059"/>
      <w:bookmarkStart w:id="23" w:name="_Ref128334115"/>
      <w:bookmarkStart w:id="24" w:name="_Toc148426303"/>
      <w:bookmarkStart w:id="25" w:name="_Toc57726396"/>
      <w:r w:rsidRPr="009819E7">
        <w:t>Sequential mode</w:t>
      </w:r>
      <w:bookmarkEnd w:id="22"/>
      <w:bookmarkEnd w:id="23"/>
      <w:bookmarkEnd w:id="24"/>
      <w:bookmarkEnd w:id="25"/>
    </w:p>
    <w:p w14:paraId="4D7FD5E8" w14:textId="77777777" w:rsidR="00B600D1" w:rsidRPr="009819E7" w:rsidRDefault="00B1259E" w:rsidP="006055F2">
      <w:r w:rsidRPr="006055F2">
        <w:rPr>
          <w:rStyle w:val="CourierNew11pt"/>
        </w:rPr>
        <w:t>ADDA</w:t>
      </w:r>
      <w:r>
        <w:t xml:space="preserve"> is a </w:t>
      </w:r>
      <w:r>
        <w:rPr>
          <w:rStyle w:val="Emphasis"/>
        </w:rPr>
        <w:t>console</w:t>
      </w:r>
      <w:r>
        <w:t xml:space="preserve"> application, which should be run from a terminal</w:t>
      </w:r>
      <w:r w:rsidR="005430E7">
        <w:t>.</w:t>
      </w:r>
      <w:r w:rsidR="006055F2" w:rsidRPr="0015233A">
        <w:rPr>
          <w:rStyle w:val="FootnoteReference"/>
        </w:rPr>
        <w:footnoteReference w:id="16"/>
      </w:r>
      <w:r w:rsidR="006055F2">
        <w:t xml:space="preserve"> </w:t>
      </w:r>
      <w:r>
        <w:t>You can also run</w:t>
      </w:r>
      <w:r w:rsidR="005430E7">
        <w:t xml:space="preserve"> it </w:t>
      </w:r>
      <w:r>
        <w:t>through a system call from any programming/scripting language.</w:t>
      </w:r>
      <w:r w:rsidRPr="009819E7">
        <w:t xml:space="preserve"> </w:t>
      </w:r>
      <w:r w:rsidR="001B5E1A" w:rsidRPr="009819E7">
        <w:t xml:space="preserve">The simplest way to run </w:t>
      </w:r>
      <w:r w:rsidR="00535EA9" w:rsidRPr="00535EA9">
        <w:rPr>
          <w:rStyle w:val="CourierNew11pt"/>
        </w:rPr>
        <w:t>ADDA</w:t>
      </w:r>
      <w:r w:rsidR="001B5E1A" w:rsidRPr="009819E7">
        <w:t xml:space="preserve"> is to type</w:t>
      </w:r>
    </w:p>
    <w:p w14:paraId="3C3E0A49" w14:textId="77777777" w:rsidR="001B5E1A" w:rsidRPr="009819E7" w:rsidRDefault="00B8422D" w:rsidP="001C6451">
      <w:pPr>
        <w:ind w:firstLine="540"/>
        <w:jc w:val="left"/>
        <w:rPr>
          <w:rFonts w:ascii="Courier New" w:hAnsi="Courier New" w:cs="Courier New"/>
          <w:sz w:val="22"/>
          <w:szCs w:val="22"/>
        </w:rPr>
      </w:pPr>
      <w:r w:rsidRPr="00847661">
        <w:rPr>
          <w:rStyle w:val="CourierNew11pt"/>
        </w:rPr>
        <w:t>adda</w:t>
      </w:r>
      <w:r w:rsidR="002B62E2" w:rsidRPr="0015233A">
        <w:rPr>
          <w:rStyle w:val="FootnoteReference"/>
        </w:rPr>
        <w:footnoteReference w:id="17"/>
      </w:r>
    </w:p>
    <w:p w14:paraId="331D66AA" w14:textId="6AF839CD" w:rsidR="001B5E1A" w:rsidRPr="009819E7" w:rsidRDefault="006C732D" w:rsidP="001B5E1A">
      <w:r w:rsidRPr="009819E7">
        <w:t xml:space="preserve">while positioned </w:t>
      </w:r>
      <w:r w:rsidR="001B5E1A" w:rsidRPr="009819E7">
        <w:t>in a directory, where the executable is located.</w:t>
      </w:r>
      <w:r w:rsidR="00287CED" w:rsidRPr="009819E7">
        <w:t xml:space="preserve"> </w:t>
      </w:r>
      <w:r w:rsidR="00535EA9" w:rsidRPr="00535EA9">
        <w:rPr>
          <w:rStyle w:val="CourierNew11pt"/>
        </w:rPr>
        <w:t>ADDA</w:t>
      </w:r>
      <w:r w:rsidR="001B5E1A" w:rsidRPr="009819E7">
        <w:t xml:space="preserve"> will perform a sample simulation (sphere with size parameter 3.3</w:t>
      </w:r>
      <w:r w:rsidR="0001637E" w:rsidRPr="009819E7">
        <w:t>67</w:t>
      </w:r>
      <w:r w:rsidR="001B5E1A" w:rsidRPr="009819E7">
        <w:t>, refractive index 1.5, discretized into 16 dipoles in each direction) and produce basic output (§</w:t>
      </w:r>
      <w:r w:rsidR="001B5E1A" w:rsidRPr="009819E7">
        <w:fldChar w:fldCharType="begin"/>
      </w:r>
      <w:r w:rsidR="001B5E1A" w:rsidRPr="009819E7">
        <w:instrText xml:space="preserve"> REF _Ref127859245 \r \h </w:instrText>
      </w:r>
      <w:r w:rsidR="001B5E1A" w:rsidRPr="009819E7">
        <w:fldChar w:fldCharType="separate"/>
      </w:r>
      <w:r w:rsidR="00AF049C">
        <w:t>11</w:t>
      </w:r>
      <w:r w:rsidR="001B5E1A" w:rsidRPr="009819E7">
        <w:fldChar w:fldCharType="end"/>
      </w:r>
      <w:r w:rsidR="00287CED" w:rsidRPr="009819E7">
        <w:t>, §</w:t>
      </w:r>
      <w:r w:rsidR="00287CED" w:rsidRPr="009819E7">
        <w:fldChar w:fldCharType="begin"/>
      </w:r>
      <w:r w:rsidR="00287CED" w:rsidRPr="009819E7">
        <w:instrText xml:space="preserve"> REF _Ref128214717 \r \h </w:instrText>
      </w:r>
      <w:r w:rsidR="00287CED" w:rsidRPr="009819E7">
        <w:fldChar w:fldCharType="separate"/>
      </w:r>
      <w:r w:rsidR="00AF049C">
        <w:t>C</w:t>
      </w:r>
      <w:r w:rsidR="00287CED" w:rsidRPr="009819E7">
        <w:fldChar w:fldCharType="end"/>
      </w:r>
      <w:r w:rsidR="001B5E1A" w:rsidRPr="009819E7">
        <w:t>).</w:t>
      </w:r>
      <w:r w:rsidR="00287CED" w:rsidRPr="009819E7">
        <w:t xml:space="preserve"> </w:t>
      </w:r>
      <w:r w:rsidR="002B62E2" w:rsidRPr="009819E7">
        <w:t>The output directory and terminal output (</w:t>
      </w:r>
      <w:proofErr w:type="spellStart"/>
      <w:r w:rsidR="002B62E2" w:rsidRPr="00847661">
        <w:rPr>
          <w:rStyle w:val="CourierNew11pt"/>
        </w:rPr>
        <w:t>stdout</w:t>
      </w:r>
      <w:proofErr w:type="spellEnd"/>
      <w:r w:rsidR="002B62E2" w:rsidRPr="009819E7">
        <w:t xml:space="preserve">) should look like examples that are included in </w:t>
      </w:r>
      <w:r w:rsidR="00DE4305" w:rsidRPr="009819E7">
        <w:t xml:space="preserve">the </w:t>
      </w:r>
      <w:r w:rsidR="002B62E2" w:rsidRPr="009819E7">
        <w:t xml:space="preserve">distribution: </w:t>
      </w:r>
      <w:r w:rsidR="002B62E2" w:rsidRPr="00860997">
        <w:rPr>
          <w:rStyle w:val="CourierNew11pt"/>
        </w:rPr>
        <w:t>sample/run000_sphere_g16</w:t>
      </w:r>
      <w:r w:rsidR="001F1A1A" w:rsidRPr="00860997">
        <w:rPr>
          <w:rStyle w:val="CourierNew11pt"/>
        </w:rPr>
        <w:t>_m1.</w:t>
      </w:r>
      <w:r w:rsidR="002B62E2" w:rsidRPr="00860997">
        <w:rPr>
          <w:rStyle w:val="CourierNew11pt"/>
        </w:rPr>
        <w:t>5</w:t>
      </w:r>
      <w:r w:rsidR="002B62E2" w:rsidRPr="009819E7">
        <w:t xml:space="preserve"> and </w:t>
      </w:r>
      <w:r w:rsidR="002B62E2" w:rsidRPr="00860997">
        <w:rPr>
          <w:rStyle w:val="CourierNew11pt"/>
        </w:rPr>
        <w:t>sample/</w:t>
      </w:r>
      <w:proofErr w:type="spellStart"/>
      <w:r w:rsidR="002B62E2" w:rsidRPr="00860997">
        <w:rPr>
          <w:rStyle w:val="CourierNew11pt"/>
        </w:rPr>
        <w:t>stdout</w:t>
      </w:r>
      <w:proofErr w:type="spellEnd"/>
      <w:r w:rsidR="002B62E2" w:rsidRPr="009819E7">
        <w:t xml:space="preserve"> respectively. </w:t>
      </w:r>
      <w:r w:rsidR="00535EA9" w:rsidRPr="00535EA9">
        <w:rPr>
          <w:rStyle w:val="CourierNew11pt"/>
        </w:rPr>
        <w:t>ADDA</w:t>
      </w:r>
      <w:r w:rsidR="00287CED" w:rsidRPr="009819E7">
        <w:t xml:space="preserve"> takes most information specifying what and how to </w:t>
      </w:r>
      <w:r w:rsidR="0001637E" w:rsidRPr="009819E7">
        <w:t>calc</w:t>
      </w:r>
      <w:r w:rsidR="00287CED" w:rsidRPr="009819E7">
        <w:t xml:space="preserve">ulate from the command line, so the general way to call </w:t>
      </w:r>
      <w:r w:rsidR="00535EA9" w:rsidRPr="00535EA9">
        <w:rPr>
          <w:rStyle w:val="CourierNew11pt"/>
        </w:rPr>
        <w:t>ADDA</w:t>
      </w:r>
      <w:r w:rsidR="00287CED" w:rsidRPr="009819E7">
        <w:t xml:space="preserve"> is</w:t>
      </w:r>
    </w:p>
    <w:p w14:paraId="09F860ED" w14:textId="77777777" w:rsidR="00287CED" w:rsidRPr="00AA3215" w:rsidRDefault="00B8422D" w:rsidP="00F14C87">
      <w:pPr>
        <w:pStyle w:val="Commandline"/>
        <w:rPr>
          <w:lang w:val="fr-FR"/>
        </w:rPr>
      </w:pPr>
      <w:proofErr w:type="spellStart"/>
      <w:proofErr w:type="gramStart"/>
      <w:r w:rsidRPr="00AA3215">
        <w:rPr>
          <w:lang w:val="fr-FR"/>
        </w:rPr>
        <w:lastRenderedPageBreak/>
        <w:t>adda</w:t>
      </w:r>
      <w:proofErr w:type="spellEnd"/>
      <w:proofErr w:type="gramEnd"/>
      <w:r w:rsidR="00287CED" w:rsidRPr="00AA3215">
        <w:rPr>
          <w:lang w:val="fr-FR"/>
        </w:rPr>
        <w:t xml:space="preserve"> -&lt;par1&gt; &lt;args1&gt; -&lt;par2&gt; &lt;args2&gt; </w:t>
      </w:r>
      <w:r w:rsidR="008646F1" w:rsidRPr="00AA3215">
        <w:rPr>
          <w:lang w:val="fr-FR"/>
        </w:rPr>
        <w:t>…</w:t>
      </w:r>
    </w:p>
    <w:p w14:paraId="18AB1D6C" w14:textId="3A333B8C" w:rsidR="00C13DC6" w:rsidRPr="009819E7" w:rsidRDefault="00287CED" w:rsidP="00EF782C">
      <w:r w:rsidRPr="009819E7">
        <w:t xml:space="preserve">where </w:t>
      </w:r>
      <w:r w:rsidRPr="006B230D">
        <w:rPr>
          <w:rStyle w:val="CourierNew11pt"/>
        </w:rPr>
        <w:t>&lt;par&gt;</w:t>
      </w:r>
      <w:r w:rsidRPr="009819E7">
        <w:t xml:space="preserve"> is a</w:t>
      </w:r>
      <w:r w:rsidR="00DE4305" w:rsidRPr="009819E7">
        <w:t>n</w:t>
      </w:r>
      <w:r w:rsidRPr="009819E7">
        <w:t xml:space="preserve"> option name (starting with a letter), and </w:t>
      </w:r>
      <w:r w:rsidRPr="006B230D">
        <w:rPr>
          <w:rStyle w:val="CourierNew11pt"/>
        </w:rPr>
        <w:t>&lt;</w:t>
      </w:r>
      <w:proofErr w:type="spellStart"/>
      <w:r w:rsidRPr="006B230D">
        <w:rPr>
          <w:rStyle w:val="CourierNew11pt"/>
        </w:rPr>
        <w:t>args</w:t>
      </w:r>
      <w:proofErr w:type="spellEnd"/>
      <w:r w:rsidRPr="006B230D">
        <w:rPr>
          <w:rStyle w:val="CourierNew11pt"/>
        </w:rPr>
        <w:t>&gt;</w:t>
      </w:r>
      <w:r w:rsidRPr="009819E7">
        <w:t xml:space="preserve"> is none, one, or several arguments</w:t>
      </w:r>
      <w:r w:rsidR="00DE4305" w:rsidRPr="009819E7">
        <w:t xml:space="preserve"> (depending on the option)</w:t>
      </w:r>
      <w:r w:rsidRPr="009819E7">
        <w:t xml:space="preserve">, separated by spaces. </w:t>
      </w:r>
      <w:r w:rsidRPr="006B230D">
        <w:rPr>
          <w:rStyle w:val="CourierNew11pt"/>
        </w:rPr>
        <w:t>&lt;</w:t>
      </w:r>
      <w:proofErr w:type="spellStart"/>
      <w:r w:rsidRPr="006B230D">
        <w:rPr>
          <w:rStyle w:val="CourierNew11pt"/>
        </w:rPr>
        <w:t>args</w:t>
      </w:r>
      <w:proofErr w:type="spellEnd"/>
      <w:r w:rsidRPr="006B230D">
        <w:rPr>
          <w:rStyle w:val="CourierNew11pt"/>
        </w:rPr>
        <w:t>&gt;</w:t>
      </w:r>
      <w:r w:rsidRPr="009819E7">
        <w:t xml:space="preserve"> can be both text </w:t>
      </w:r>
      <w:proofErr w:type="gramStart"/>
      <w:r w:rsidR="00DE4305" w:rsidRPr="009819E7">
        <w:t>or</w:t>
      </w:r>
      <w:proofErr w:type="gramEnd"/>
      <w:r w:rsidRPr="009819E7">
        <w:t xml:space="preserve"> numerical. How </w:t>
      </w:r>
      <w:r w:rsidR="00EF782C" w:rsidRPr="009819E7">
        <w:t xml:space="preserve">to </w:t>
      </w:r>
      <w:r w:rsidRPr="009819E7">
        <w:t xml:space="preserve">control </w:t>
      </w:r>
      <w:r w:rsidR="00535EA9" w:rsidRPr="00535EA9">
        <w:rPr>
          <w:rStyle w:val="CourierNew11pt"/>
        </w:rPr>
        <w:t>ADDA</w:t>
      </w:r>
      <w:r w:rsidRPr="009819E7">
        <w:t xml:space="preserve"> by proper command line options is thoroughly described in the following </w:t>
      </w:r>
      <w:proofErr w:type="gramStart"/>
      <w:r w:rsidRPr="009819E7">
        <w:t>sections;</w:t>
      </w:r>
      <w:proofErr w:type="gramEnd"/>
      <w:r w:rsidRPr="009819E7">
        <w:t xml:space="preserve"> the full reference list is given in §</w:t>
      </w:r>
      <w:r w:rsidRPr="009819E7">
        <w:fldChar w:fldCharType="begin"/>
      </w:r>
      <w:r w:rsidRPr="009819E7">
        <w:instrText xml:space="preserve"> REF _Ref128215542 \r \h </w:instrText>
      </w:r>
      <w:r w:rsidRPr="009819E7">
        <w:fldChar w:fldCharType="separate"/>
      </w:r>
      <w:r w:rsidR="00AF049C">
        <w:t>A</w:t>
      </w:r>
      <w:r w:rsidRPr="009819E7">
        <w:fldChar w:fldCharType="end"/>
      </w:r>
      <w:r w:rsidRPr="009819E7">
        <w:t>.</w:t>
      </w:r>
      <w:r w:rsidR="00EF782C" w:rsidRPr="009819E7">
        <w:t xml:space="preserve"> </w:t>
      </w:r>
      <w:r w:rsidR="0055308E" w:rsidRPr="009819E7">
        <w:t xml:space="preserve">If you prefer a quick hands-on start with </w:t>
      </w:r>
      <w:r w:rsidR="00535EA9" w:rsidRPr="00535EA9">
        <w:rPr>
          <w:rStyle w:val="CourierNew11pt"/>
        </w:rPr>
        <w:t>ADDA</w:t>
      </w:r>
      <w:r w:rsidR="0055308E" w:rsidRPr="009819E7">
        <w:t xml:space="preserve"> before looking at all possible options, you are welcome to a tutorial.</w:t>
      </w:r>
      <w:bookmarkStart w:id="26" w:name="_Ref264061717"/>
      <w:r w:rsidR="00212900" w:rsidRPr="0015233A">
        <w:rPr>
          <w:rStyle w:val="FootnoteReference"/>
        </w:rPr>
        <w:footnoteReference w:id="18"/>
      </w:r>
      <w:bookmarkEnd w:id="26"/>
      <w:r w:rsidR="0055308E" w:rsidRPr="009819E7">
        <w:t xml:space="preserve"> </w:t>
      </w:r>
      <w:r w:rsidR="00C13DC6" w:rsidRPr="009819E7">
        <w:t>Quick help is available by typing</w:t>
      </w:r>
    </w:p>
    <w:p w14:paraId="779469FC" w14:textId="77777777" w:rsidR="00C13DC6" w:rsidRPr="009819E7" w:rsidRDefault="00C13DC6" w:rsidP="00F14C87">
      <w:pPr>
        <w:pStyle w:val="Commandline"/>
      </w:pPr>
      <w:r w:rsidRPr="009819E7">
        <w:t>adda -h</w:t>
      </w:r>
    </w:p>
    <w:p w14:paraId="13B2D9C4" w14:textId="1D468722" w:rsidR="004A7731" w:rsidRPr="009819E7" w:rsidRDefault="00EF782C" w:rsidP="004A7731">
      <w:r w:rsidRPr="009819E7">
        <w:t xml:space="preserve">For some </w:t>
      </w:r>
      <w:r w:rsidR="00DE4305" w:rsidRPr="009819E7">
        <w:t>option</w:t>
      </w:r>
      <w:r w:rsidRPr="009819E7">
        <w:t>s input files are required, they are described in §</w:t>
      </w:r>
      <w:r w:rsidR="00956593" w:rsidRPr="009819E7">
        <w:fldChar w:fldCharType="begin"/>
      </w:r>
      <w:r w:rsidR="00956593" w:rsidRPr="009819E7">
        <w:instrText xml:space="preserve"> REF _Ref128730857 \r \h </w:instrText>
      </w:r>
      <w:r w:rsidR="00956593" w:rsidRPr="009819E7">
        <w:fldChar w:fldCharType="separate"/>
      </w:r>
      <w:r w:rsidR="00AF049C">
        <w:t>B</w:t>
      </w:r>
      <w:r w:rsidR="00956593" w:rsidRPr="009819E7">
        <w:fldChar w:fldCharType="end"/>
      </w:r>
      <w:r w:rsidRPr="009819E7">
        <w:t xml:space="preserve">. </w:t>
      </w:r>
      <w:r w:rsidR="00F47E1A" w:rsidRPr="009819E7">
        <w:t xml:space="preserve">It is recommended to copy the contents of the directory </w:t>
      </w:r>
      <w:r w:rsidR="00F47E1A" w:rsidRPr="006B230D">
        <w:rPr>
          <w:rStyle w:val="CourierNew11pt"/>
        </w:rPr>
        <w:t>input/</w:t>
      </w:r>
      <w:r w:rsidR="00DE4305" w:rsidRPr="009819E7">
        <w:t xml:space="preserve"> of the </w:t>
      </w:r>
      <w:r w:rsidR="00C2262A" w:rsidRPr="00C2262A">
        <w:rPr>
          <w:rStyle w:val="CourierNew11pt"/>
        </w:rPr>
        <w:t>ADDA</w:t>
      </w:r>
      <w:r w:rsidR="00C2262A">
        <w:t xml:space="preserve"> repository</w:t>
      </w:r>
      <w:r w:rsidR="00DE4305" w:rsidRPr="009819E7">
        <w:t xml:space="preserve"> (</w:t>
      </w:r>
      <w:r w:rsidR="00F47E1A" w:rsidRPr="009819E7">
        <w:t>examples of all input files</w:t>
      </w:r>
      <w:r w:rsidR="00B1761D">
        <w:t xml:space="preserve"> that are silently used</w:t>
      </w:r>
      <w:r w:rsidR="00F47E1A" w:rsidRPr="009819E7">
        <w:t xml:space="preserve">) to the directory where </w:t>
      </w:r>
      <w:r w:rsidR="00535EA9" w:rsidRPr="00535EA9">
        <w:rPr>
          <w:rStyle w:val="CourierNew11pt"/>
        </w:rPr>
        <w:t>ADDA</w:t>
      </w:r>
      <w:r w:rsidR="00F47E1A" w:rsidRPr="009819E7">
        <w:t xml:space="preserve"> is executed. </w:t>
      </w:r>
      <w:r w:rsidRPr="009819E7">
        <w:t xml:space="preserve">All the output produced by </w:t>
      </w:r>
      <w:r w:rsidR="00535EA9" w:rsidRPr="00535EA9">
        <w:rPr>
          <w:rStyle w:val="CourierNew11pt"/>
        </w:rPr>
        <w:t>ADDA</w:t>
      </w:r>
      <w:r w:rsidRPr="009819E7">
        <w:t xml:space="preserve"> is described in §</w:t>
      </w:r>
      <w:r w:rsidRPr="009819E7">
        <w:fldChar w:fldCharType="begin"/>
      </w:r>
      <w:r w:rsidRPr="009819E7">
        <w:instrText xml:space="preserve"> REF _Ref128214717 \r \h </w:instrText>
      </w:r>
      <w:r w:rsidRPr="009819E7">
        <w:fldChar w:fldCharType="separate"/>
      </w:r>
      <w:r w:rsidR="00AF049C">
        <w:t>C</w:t>
      </w:r>
      <w:r w:rsidRPr="009819E7">
        <w:fldChar w:fldCharType="end"/>
      </w:r>
      <w:r w:rsidRPr="009819E7">
        <w:t>.</w:t>
      </w:r>
      <w:r w:rsidR="004A7731" w:rsidRPr="009819E7">
        <w:t xml:space="preserve"> Version of </w:t>
      </w:r>
      <w:r w:rsidR="00535EA9" w:rsidRPr="00535EA9">
        <w:rPr>
          <w:rStyle w:val="CourierNew11pt"/>
        </w:rPr>
        <w:t>ADDA</w:t>
      </w:r>
      <w:r w:rsidR="002B7CC9" w:rsidRPr="009819E7">
        <w:t xml:space="preserve">, </w:t>
      </w:r>
      <w:r w:rsidR="004A7731" w:rsidRPr="009819E7">
        <w:t>compiler used to build it,</w:t>
      </w:r>
      <w:r w:rsidR="00062F82" w:rsidRPr="0015233A">
        <w:rPr>
          <w:rStyle w:val="FootnoteReference"/>
        </w:rPr>
        <w:footnoteReference w:id="19"/>
      </w:r>
      <w:r w:rsidR="004A7731" w:rsidRPr="009819E7">
        <w:t xml:space="preserve"> </w:t>
      </w:r>
      <w:r w:rsidR="002B7CC9" w:rsidRPr="009819E7">
        <w:t xml:space="preserve">width of memory access registers (32 or 64 bits), </w:t>
      </w:r>
      <w:r w:rsidR="00201678" w:rsidRPr="009819E7">
        <w:t>build options,</w:t>
      </w:r>
      <w:r w:rsidR="00E21116" w:rsidRPr="00E21116">
        <w:rPr>
          <w:vertAlign w:val="superscript"/>
        </w:rPr>
        <w:fldChar w:fldCharType="begin"/>
      </w:r>
      <w:r w:rsidR="00E21116" w:rsidRPr="00E21116">
        <w:rPr>
          <w:vertAlign w:val="superscript"/>
        </w:rPr>
        <w:instrText xml:space="preserve"> NOTEREF _Ref264235620 \h </w:instrText>
      </w:r>
      <w:r w:rsidR="00E21116">
        <w:rPr>
          <w:vertAlign w:val="superscript"/>
        </w:rPr>
        <w:instrText xml:space="preserve"> \* MERGEFORMAT </w:instrText>
      </w:r>
      <w:r w:rsidR="00E21116" w:rsidRPr="00E21116">
        <w:rPr>
          <w:vertAlign w:val="superscript"/>
        </w:rPr>
      </w:r>
      <w:r w:rsidR="00E21116" w:rsidRPr="00E21116">
        <w:rPr>
          <w:vertAlign w:val="superscript"/>
        </w:rPr>
        <w:fldChar w:fldCharType="separate"/>
      </w:r>
      <w:r w:rsidR="00AF049C">
        <w:rPr>
          <w:vertAlign w:val="superscript"/>
        </w:rPr>
        <w:t>13</w:t>
      </w:r>
      <w:r w:rsidR="00E21116" w:rsidRPr="00E21116">
        <w:rPr>
          <w:vertAlign w:val="superscript"/>
        </w:rPr>
        <w:fldChar w:fldCharType="end"/>
      </w:r>
      <w:r w:rsidR="00201678" w:rsidRPr="009819E7">
        <w:t xml:space="preserve"> </w:t>
      </w:r>
      <w:r w:rsidR="002B7CC9" w:rsidRPr="009819E7">
        <w:t>and</w:t>
      </w:r>
      <w:r w:rsidR="004A7731" w:rsidRPr="009819E7">
        <w:t xml:space="preserve"> copyright information</w:t>
      </w:r>
      <w:r w:rsidR="001D117E" w:rsidRPr="009819E7">
        <w:t xml:space="preserve"> are</w:t>
      </w:r>
      <w:r w:rsidR="004A7731" w:rsidRPr="009819E7">
        <w:t xml:space="preserve"> available by typing</w:t>
      </w:r>
    </w:p>
    <w:p w14:paraId="4F58F95D" w14:textId="77777777" w:rsidR="004A7731" w:rsidRPr="009819E7" w:rsidRDefault="004A7731" w:rsidP="00F14C87">
      <w:pPr>
        <w:pStyle w:val="Commandline"/>
      </w:pPr>
      <w:r w:rsidRPr="009819E7">
        <w:t xml:space="preserve">adda </w:t>
      </w:r>
      <w:r w:rsidR="00D325C7" w:rsidRPr="009819E7">
        <w:t>–</w:t>
      </w:r>
      <w:r w:rsidRPr="009819E7">
        <w:t>V</w:t>
      </w:r>
    </w:p>
    <w:p w14:paraId="2363315D" w14:textId="77777777" w:rsidR="00B600D1" w:rsidRPr="009819E7" w:rsidRDefault="00F730FE" w:rsidP="0020695F">
      <w:pPr>
        <w:pStyle w:val="Heading2"/>
      </w:pPr>
      <w:bookmarkStart w:id="27" w:name="_Ref168730673"/>
      <w:bookmarkStart w:id="28" w:name="_Toc57726397"/>
      <w:r w:rsidRPr="009819E7">
        <w:t>Parallel mode</w:t>
      </w:r>
      <w:bookmarkEnd w:id="27"/>
      <w:bookmarkEnd w:id="28"/>
    </w:p>
    <w:p w14:paraId="2F6988B0" w14:textId="77777777" w:rsidR="00F730FE" w:rsidRPr="009819E7" w:rsidRDefault="00934407" w:rsidP="00D325C7">
      <w:r w:rsidRPr="009819E7">
        <w:t>On d</w:t>
      </w:r>
      <w:r w:rsidR="00EF7406" w:rsidRPr="009819E7">
        <w:t xml:space="preserve">ifferent </w:t>
      </w:r>
      <w:r w:rsidR="00F730FE" w:rsidRPr="009819E7">
        <w:t>system</w:t>
      </w:r>
      <w:r w:rsidR="00EF7406" w:rsidRPr="009819E7">
        <w:t>s MPI</w:t>
      </w:r>
      <w:r w:rsidRPr="009819E7">
        <w:t xml:space="preserve"> is used differently</w:t>
      </w:r>
      <w:r w:rsidR="00EF7406" w:rsidRPr="009819E7">
        <w:t xml:space="preserve">, you should consult someone familiar with </w:t>
      </w:r>
      <w:r w:rsidR="00B02F27" w:rsidRPr="009819E7">
        <w:t xml:space="preserve">MPI usage on your </w:t>
      </w:r>
      <w:r w:rsidR="00F730FE" w:rsidRPr="009819E7">
        <w:t>system</w:t>
      </w:r>
      <w:r w:rsidR="00EF7406" w:rsidRPr="009819E7">
        <w:t>.</w:t>
      </w:r>
      <w:r w:rsidR="00D325C7" w:rsidRPr="009819E7">
        <w:t xml:space="preserve"> </w:t>
      </w:r>
      <w:r w:rsidR="00F730FE" w:rsidRPr="009819E7">
        <w:t>However, running on a multi-core PC is simple, just type</w:t>
      </w:r>
    </w:p>
    <w:p w14:paraId="7EADA1D9" w14:textId="77777777" w:rsidR="00F730FE" w:rsidRPr="00F935E2" w:rsidRDefault="00F730FE" w:rsidP="00F14C87">
      <w:pPr>
        <w:pStyle w:val="Commandline"/>
        <w:rPr>
          <w:lang w:val="it-IT"/>
        </w:rPr>
      </w:pPr>
      <w:proofErr w:type="spellStart"/>
      <w:r w:rsidRPr="00F935E2">
        <w:rPr>
          <w:lang w:val="it-IT"/>
        </w:rPr>
        <w:t>mpiexec</w:t>
      </w:r>
      <w:proofErr w:type="spellEnd"/>
      <w:r w:rsidRPr="00F935E2">
        <w:rPr>
          <w:lang w:val="it-IT"/>
        </w:rPr>
        <w:t xml:space="preserve"> –n &lt;N</w:t>
      </w:r>
      <w:proofErr w:type="gramStart"/>
      <w:r w:rsidRPr="00F935E2">
        <w:rPr>
          <w:lang w:val="it-IT"/>
        </w:rPr>
        <w:t>&gt; .</w:t>
      </w:r>
      <w:proofErr w:type="gramEnd"/>
      <w:r w:rsidRPr="00F935E2">
        <w:rPr>
          <w:lang w:val="it-IT"/>
        </w:rPr>
        <w:t>/</w:t>
      </w:r>
      <w:proofErr w:type="spellStart"/>
      <w:r w:rsidRPr="00F935E2">
        <w:rPr>
          <w:lang w:val="it-IT"/>
        </w:rPr>
        <w:t>adda</w:t>
      </w:r>
      <w:r w:rsidR="003F1940" w:rsidRPr="00F935E2">
        <w:rPr>
          <w:lang w:val="it-IT"/>
        </w:rPr>
        <w:t>_mpi</w:t>
      </w:r>
      <w:proofErr w:type="spellEnd"/>
      <w:r w:rsidRPr="00F935E2">
        <w:rPr>
          <w:lang w:val="it-IT"/>
        </w:rPr>
        <w:t xml:space="preserve"> …</w:t>
      </w:r>
    </w:p>
    <w:p w14:paraId="662700D5" w14:textId="77777777" w:rsidR="00F730FE" w:rsidRPr="009819E7" w:rsidRDefault="00F730FE" w:rsidP="00D325C7">
      <w:r w:rsidRPr="009819E7">
        <w:t xml:space="preserve">where all </w:t>
      </w:r>
      <w:r w:rsidR="00535EA9" w:rsidRPr="00535EA9">
        <w:rPr>
          <w:rStyle w:val="CourierNew11pt"/>
        </w:rPr>
        <w:t>ADDA</w:t>
      </w:r>
      <w:r w:rsidRPr="009819E7">
        <w:t xml:space="preserve"> command line options are specified in the end of the line, and </w:t>
      </w:r>
      <w:r w:rsidRPr="006B230D">
        <w:rPr>
          <w:rStyle w:val="CourierNew11pt"/>
        </w:rPr>
        <w:t>&lt;N&gt;</w:t>
      </w:r>
      <w:r w:rsidRPr="009819E7">
        <w:t xml:space="preserve"> stands for the number of cores. </w:t>
      </w:r>
      <w:proofErr w:type="gramStart"/>
      <w:r w:rsidRPr="009819E7">
        <w:t xml:space="preserve">Actually, </w:t>
      </w:r>
      <w:r w:rsidRPr="006B230D">
        <w:rPr>
          <w:rStyle w:val="CourierNew11pt"/>
        </w:rPr>
        <w:t>&lt;</w:t>
      </w:r>
      <w:proofErr w:type="gramEnd"/>
      <w:r w:rsidRPr="006B230D">
        <w:rPr>
          <w:rStyle w:val="CourierNew11pt"/>
        </w:rPr>
        <w:t>N&gt;</w:t>
      </w:r>
      <w:r w:rsidRPr="009819E7">
        <w:t xml:space="preserve"> is the number of threads created by MPI implementation, and it should not necessarily be equal to the number of cores. However, this choice is recommended. </w:t>
      </w:r>
      <w:r w:rsidR="00D55F28">
        <w:rPr>
          <w:rStyle w:val="CourierNew11pt"/>
        </w:rPr>
        <w:t>MPICH</w:t>
      </w:r>
      <w:r w:rsidRPr="00D55F28">
        <w:rPr>
          <w:rStyle w:val="CourierNew11pt"/>
        </w:rPr>
        <w:t>2</w:t>
      </w:r>
      <w:r w:rsidRPr="009819E7">
        <w:t xml:space="preserve"> allows one to force local execution of all threads by additionally </w:t>
      </w:r>
      <w:r w:rsidR="007825A6">
        <w:t xml:space="preserve">specifying command line option </w:t>
      </w:r>
      <w:r w:rsidRPr="006B230D">
        <w:rPr>
          <w:rStyle w:val="CourierNew11pt"/>
        </w:rPr>
        <w:noBreakHyphen/>
      </w:r>
      <w:proofErr w:type="spellStart"/>
      <w:r w:rsidRPr="006B230D">
        <w:rPr>
          <w:rStyle w:val="CourierNew11pt"/>
        </w:rPr>
        <w:t>localonly</w:t>
      </w:r>
      <w:proofErr w:type="spellEnd"/>
      <w:r w:rsidRPr="009819E7">
        <w:t xml:space="preserve"> after </w:t>
      </w:r>
      <w:r w:rsidRPr="006B230D">
        <w:rPr>
          <w:rStyle w:val="CourierNew11pt"/>
        </w:rPr>
        <w:t>&lt;N&gt;</w:t>
      </w:r>
      <w:r w:rsidR="001A7071" w:rsidRPr="009819E7">
        <w:t>. However, this may be different for other MPI implementations.</w:t>
      </w:r>
    </w:p>
    <w:p w14:paraId="0157E717" w14:textId="5BE473C8" w:rsidR="005C503F" w:rsidRPr="009819E7" w:rsidRDefault="001A7071" w:rsidP="00E03220">
      <w:pPr>
        <w:pStyle w:val="Indent"/>
      </w:pPr>
      <w:r w:rsidRPr="009819E7">
        <w:t xml:space="preserve">Running on a cluster is usually not that trivial. </w:t>
      </w:r>
      <w:r w:rsidR="003211AE" w:rsidRPr="009819E7">
        <w:t xml:space="preserve">For example, </w:t>
      </w:r>
      <w:r w:rsidR="00DE4305" w:rsidRPr="009819E7">
        <w:t>on many parallel computers,</w:t>
      </w:r>
      <w:r w:rsidR="00934407" w:rsidRPr="009819E7">
        <w:t xml:space="preserve"> PBS (</w:t>
      </w:r>
      <w:r w:rsidR="00D43CEB" w:rsidRPr="009819E7">
        <w:t>portable batch s</w:t>
      </w:r>
      <w:r w:rsidR="00934407" w:rsidRPr="009819E7">
        <w:t>ystem)</w:t>
      </w:r>
      <w:r w:rsidR="00934407" w:rsidRPr="0015233A">
        <w:rPr>
          <w:rStyle w:val="FootnoteReference"/>
        </w:rPr>
        <w:footnoteReference w:id="20"/>
      </w:r>
      <w:r w:rsidR="00934407" w:rsidRPr="009819E7">
        <w:t xml:space="preserve"> is used to schedule jobs</w:t>
      </w:r>
      <w:r w:rsidR="006C732D" w:rsidRPr="009819E7">
        <w:t xml:space="preserve">. </w:t>
      </w:r>
      <w:r w:rsidR="00E51425" w:rsidRPr="009819E7">
        <w:t>To schedule a job</w:t>
      </w:r>
      <w:r w:rsidR="00210A63">
        <w:t>,</w:t>
      </w:r>
      <w:r w:rsidR="00E51425" w:rsidRPr="009819E7">
        <w:t xml:space="preserve"> o</w:t>
      </w:r>
      <w:r w:rsidR="006C732D" w:rsidRPr="009819E7">
        <w:t>ne should first write a shell script</w:t>
      </w:r>
      <w:r w:rsidR="00E51425" w:rsidRPr="009819E7">
        <w:t xml:space="preserve"> and then submit it. An example of such PBS script </w:t>
      </w:r>
      <w:r w:rsidR="005717D5" w:rsidRPr="009819E7">
        <w:t>is included in the distribution</w:t>
      </w:r>
      <w:r w:rsidR="00FD4864" w:rsidRPr="009819E7">
        <w:t xml:space="preserve"> (</w:t>
      </w:r>
      <w:r w:rsidR="00FD4864" w:rsidRPr="006B230D">
        <w:rPr>
          <w:rStyle w:val="CourierNew11pt"/>
        </w:rPr>
        <w:t>sample/</w:t>
      </w:r>
      <w:proofErr w:type="spellStart"/>
      <w:r w:rsidR="00E921BC" w:rsidRPr="006B230D">
        <w:rPr>
          <w:rStyle w:val="CourierNew11pt"/>
        </w:rPr>
        <w:t>test.pbs</w:t>
      </w:r>
      <w:proofErr w:type="spellEnd"/>
      <w:r w:rsidR="00FD4864" w:rsidRPr="009819E7">
        <w:t>)</w:t>
      </w:r>
      <w:r w:rsidR="005717D5" w:rsidRPr="009819E7">
        <w:t>.</w:t>
      </w:r>
      <w:r w:rsidR="008E3D54" w:rsidRPr="009819E7">
        <w:t xml:space="preserve"> It is important to note that usually output of the batch job (both </w:t>
      </w:r>
      <w:proofErr w:type="spellStart"/>
      <w:r w:rsidR="008E3D54" w:rsidRPr="006B230D">
        <w:rPr>
          <w:rStyle w:val="CourierNew11pt"/>
        </w:rPr>
        <w:t>stdout</w:t>
      </w:r>
      <w:proofErr w:type="spellEnd"/>
      <w:r w:rsidR="008E3D54" w:rsidRPr="009819E7">
        <w:t xml:space="preserve"> and </w:t>
      </w:r>
      <w:r w:rsidR="008E3D54" w:rsidRPr="006B230D">
        <w:rPr>
          <w:rStyle w:val="CourierNew11pt"/>
        </w:rPr>
        <w:t>stderr</w:t>
      </w:r>
      <w:r w:rsidR="008E3D54" w:rsidRPr="009819E7">
        <w:t xml:space="preserve">) is saved to file. The name of the file usually contains the job id number given by the system. </w:t>
      </w:r>
      <w:r w:rsidR="00823C04" w:rsidRPr="009819E7">
        <w:t>The same number appears in the directory name (§</w:t>
      </w:r>
      <w:r w:rsidR="00823C04" w:rsidRPr="009819E7">
        <w:fldChar w:fldCharType="begin"/>
      </w:r>
      <w:r w:rsidR="00823C04" w:rsidRPr="009819E7">
        <w:instrText xml:space="preserve"> REF _Ref128108285 \r \h </w:instrText>
      </w:r>
      <w:r w:rsidR="00823C04" w:rsidRPr="009819E7">
        <w:fldChar w:fldCharType="separate"/>
      </w:r>
      <w:r w:rsidR="00AF049C">
        <w:t>C.3</w:t>
      </w:r>
      <w:r w:rsidR="00823C04" w:rsidRPr="009819E7">
        <w:fldChar w:fldCharType="end"/>
      </w:r>
      <w:r w:rsidR="00823C04" w:rsidRPr="009819E7">
        <w:t>).</w:t>
      </w:r>
    </w:p>
    <w:p w14:paraId="24490C90" w14:textId="77777777" w:rsidR="008540B1" w:rsidRDefault="008540B1" w:rsidP="00BB532E">
      <w:pPr>
        <w:pStyle w:val="Indent"/>
      </w:pPr>
      <w:r w:rsidRPr="009819E7">
        <w:t xml:space="preserve">Another batch system is SGE (Sun </w:t>
      </w:r>
      <w:r w:rsidR="00D43CEB" w:rsidRPr="009819E7">
        <w:t>g</w:t>
      </w:r>
      <w:r w:rsidRPr="009819E7">
        <w:t xml:space="preserve">rid </w:t>
      </w:r>
      <w:r w:rsidR="00D43CEB" w:rsidRPr="009819E7">
        <w:t>e</w:t>
      </w:r>
      <w:r w:rsidRPr="009819E7">
        <w:t>ngine).</w:t>
      </w:r>
      <w:r w:rsidRPr="0015233A">
        <w:rPr>
          <w:rStyle w:val="FootnoteReference"/>
        </w:rPr>
        <w:footnoteReference w:id="21"/>
      </w:r>
      <w:r w:rsidRPr="009819E7">
        <w:t xml:space="preserve"> We do not give a description of it </w:t>
      </w:r>
      <w:proofErr w:type="gramStart"/>
      <w:r w:rsidRPr="009819E7">
        <w:t>here, but</w:t>
      </w:r>
      <w:proofErr w:type="gramEnd"/>
      <w:r w:rsidRPr="009819E7">
        <w:t xml:space="preserve"> provide a sample script to run </w:t>
      </w:r>
      <w:r w:rsidR="00535EA9" w:rsidRPr="00535EA9">
        <w:rPr>
          <w:rStyle w:val="CourierNew11pt"/>
        </w:rPr>
        <w:t>ADDA</w:t>
      </w:r>
      <w:r w:rsidRPr="009819E7">
        <w:t xml:space="preserve"> using SGE (</w:t>
      </w:r>
      <w:r w:rsidRPr="006B230D">
        <w:rPr>
          <w:rStyle w:val="CourierNew11pt"/>
        </w:rPr>
        <w:t>sample/</w:t>
      </w:r>
      <w:proofErr w:type="spellStart"/>
      <w:r w:rsidRPr="006B230D">
        <w:rPr>
          <w:rStyle w:val="CourierNew11pt"/>
        </w:rPr>
        <w:t>test.sge</w:t>
      </w:r>
      <w:proofErr w:type="spellEnd"/>
      <w:r w:rsidRPr="009819E7">
        <w:t>).</w:t>
      </w:r>
      <w:r w:rsidR="0025077F" w:rsidRPr="009819E7">
        <w:t xml:space="preserve"> One can easily modify it for a particular task.</w:t>
      </w:r>
    </w:p>
    <w:p w14:paraId="2173B46D" w14:textId="77777777" w:rsidR="00D91EAA" w:rsidRDefault="00A00B39" w:rsidP="0020695F">
      <w:pPr>
        <w:pStyle w:val="Heading2"/>
      </w:pPr>
      <w:bookmarkStart w:id="29" w:name="_Ref317075789"/>
      <w:bookmarkStart w:id="30" w:name="_Toc57726398"/>
      <w:r>
        <w:t>OpenCL (</w:t>
      </w:r>
      <w:r w:rsidR="00D91EAA">
        <w:t>GPU</w:t>
      </w:r>
      <w:r>
        <w:t>)</w:t>
      </w:r>
      <w:r w:rsidR="00D91EAA">
        <w:t xml:space="preserve"> mode</w:t>
      </w:r>
      <w:bookmarkEnd w:id="29"/>
      <w:bookmarkEnd w:id="30"/>
    </w:p>
    <w:p w14:paraId="6EDD7CD8" w14:textId="727B3F28" w:rsidR="00A00B39" w:rsidRDefault="00A00B39" w:rsidP="00A00B39">
      <w:r>
        <w:t xml:space="preserve">This mode is very similar to the sequential mode, except </w:t>
      </w:r>
      <w:r w:rsidRPr="00A00B39">
        <w:rPr>
          <w:rStyle w:val="CourierNew11pt"/>
        </w:rPr>
        <w:t>ADDA</w:t>
      </w:r>
      <w:r>
        <w:t xml:space="preserve"> </w:t>
      </w:r>
      <w:r w:rsidR="00E03220">
        <w:t xml:space="preserve">executable </w:t>
      </w:r>
      <w:r>
        <w:t xml:space="preserve">is </w:t>
      </w:r>
      <w:r w:rsidR="00E03220">
        <w:t>name</w:t>
      </w:r>
      <w:r>
        <w:t>d</w:t>
      </w:r>
      <w:r w:rsidR="00E03220">
        <w:t xml:space="preserve"> </w:t>
      </w:r>
      <w:proofErr w:type="spellStart"/>
      <w:r w:rsidR="00E03220" w:rsidRPr="00A00B39">
        <w:rPr>
          <w:rStyle w:val="CourierNew11pt"/>
        </w:rPr>
        <w:t>adda_ocl</w:t>
      </w:r>
      <w:proofErr w:type="spellEnd"/>
      <w:r>
        <w:t xml:space="preserve"> and part of the calculations is carried on the GPU</w:t>
      </w:r>
      <w:r w:rsidR="004C5C66">
        <w:t xml:space="preserve"> </w:t>
      </w:r>
      <w:r w:rsidR="004C5C66">
        <w:fldChar w:fldCharType="begin"/>
      </w:r>
      <w:r w:rsidR="008D3600">
        <w:instrText xml:space="preserve"> ADDIN ZOTERO_ITEM CSL_CITATION {"citationID":"2marbv89jo","properties":{"formattedCitation":"[9]","plainCitation":"[9]","noteIndex":0},"citationItems":[{"id":774,"uris":["http://zotero.org/users/4070/items/DA4QFE55"],"uri":["http://zotero.org/users/4070/items/DA4QFE55"],"itemData":{"id":774,"type":"article-journal","abstract":"The global distribution and climatology of ice clouds are among the main uncertainties in climate modeling and prediction. In order to retrieve ice cloud properties from remote sensing measurements, the scattering properties of all cloud ice particle types must be known. The discrete dipole approximation (DDA) simulates scattering of radiation by arbitrarily shaped particles and is thus suitable for cloud ice crystals. The DDA models the particle as a collection of equal dipoles on a lattice, and is computationally much more expensive than approximations restricted to more regularly shaped particles. On a single computer the calculation for an ice particle of a specific size, for a given scattering plane at one specific wavelength can take several days. We have ported the core routines of the scattering suite \"ADDA\" to the open computing language (OpenCL), a framework for programming parallel devices like PC graphics cards (graphics processing units, GPUs) or multi-core CPUs. In a typical case we can achieve a speed-up on a GPU as compared to a CPU by a factor of 5 in double precision and a factor of 15 in single precision. Spreading the work load over multiple GPUs will allow calculating the scattering properties even of large cloud ice particles.","container-title":"Journal of Computational Science","DOI":"10.1016/j.jocs.2011.05.011","ISSN":"1877-7503","issue":"3","journalAbbreviation":"J. Comput. Sci.","page":"262-271","source":"ScienceDirect","title":"Discrete dipole approximation simulations on GPUs using OpenCL – Application on cloud ice particles","URL":"http://www.sciencedirect.com/science/article/pii/S1877750311000548","volume":"2","author":[{"family":"Huntemann","given":"Marcus"},{"family":"Heygster","given":"Georg"},{"family":"Hong","given":"Gang"}],"accessed":{"date-parts":[["2011",9,6]]},"issued":{"date-parts":[["2011"]]}}}],"schema":"https://github.com/citation-style-language/schema/raw/master/csl-citation.json"} </w:instrText>
      </w:r>
      <w:r w:rsidR="004C5C66">
        <w:fldChar w:fldCharType="separate"/>
      </w:r>
      <w:r w:rsidR="007A71E9" w:rsidRPr="007A71E9">
        <w:t>[9]</w:t>
      </w:r>
      <w:r w:rsidR="004C5C66">
        <w:fldChar w:fldCharType="end"/>
      </w:r>
      <w:r>
        <w:t>.</w:t>
      </w:r>
      <w:r w:rsidR="00E03220">
        <w:t xml:space="preserve"> </w:t>
      </w:r>
      <w:r w:rsidR="00246CB2">
        <w:t>This is mostly limited to the FFT-accelerated matrix-vector product (§</w:t>
      </w:r>
      <w:r w:rsidR="00246CB2">
        <w:fldChar w:fldCharType="begin"/>
      </w:r>
      <w:r w:rsidR="00246CB2">
        <w:instrText xml:space="preserve"> REF _Ref127703429 \r \h </w:instrText>
      </w:r>
      <w:r w:rsidR="00246CB2">
        <w:fldChar w:fldCharType="separate"/>
      </w:r>
      <w:r w:rsidR="00AF049C">
        <w:t>12.2</w:t>
      </w:r>
      <w:r w:rsidR="00246CB2">
        <w:fldChar w:fldCharType="end"/>
      </w:r>
      <w:r w:rsidR="00246CB2">
        <w:t>), but we are also testing performing all other parts of the iterative solver on the GPU.</w:t>
      </w:r>
      <w:r w:rsidR="00246CB2" w:rsidRPr="0015233A">
        <w:rPr>
          <w:rStyle w:val="FootnoteReference"/>
        </w:rPr>
        <w:footnoteReference w:id="22"/>
      </w:r>
      <w:r w:rsidR="00246CB2">
        <w:t xml:space="preserve"> In all cases</w:t>
      </w:r>
      <w:r>
        <w:t xml:space="preserve"> a </w:t>
      </w:r>
      <w:r w:rsidR="00E03220">
        <w:t>GPU</w:t>
      </w:r>
      <w:r>
        <w:t>, supporting double precision calculations, is required as well as</w:t>
      </w:r>
      <w:r w:rsidR="00E03220">
        <w:t xml:space="preserve"> recent drivers for it.</w:t>
      </w:r>
      <w:r w:rsidR="005902FF">
        <w:t xml:space="preserve"> Currently, </w:t>
      </w:r>
      <w:r w:rsidR="005902FF" w:rsidRPr="00A00B39">
        <w:rPr>
          <w:rStyle w:val="CourierNew11pt"/>
        </w:rPr>
        <w:t>ADDA</w:t>
      </w:r>
      <w:r w:rsidR="005902FF">
        <w:t xml:space="preserve"> can use only a single GPU, and will choose the first (default) one, if several GPUs are available. To use another GPU, specify its index (starting from zero) through the command line option</w:t>
      </w:r>
    </w:p>
    <w:p w14:paraId="420B585A" w14:textId="77777777" w:rsidR="005902FF" w:rsidRPr="009819E7" w:rsidRDefault="005902FF" w:rsidP="00860997">
      <w:pPr>
        <w:pStyle w:val="Commandline"/>
        <w:rPr>
          <w:rStyle w:val="TableFootnoteChar"/>
        </w:rPr>
      </w:pPr>
      <w:r>
        <w:t>-</w:t>
      </w:r>
      <w:proofErr w:type="spellStart"/>
      <w:r>
        <w:t>gpu</w:t>
      </w:r>
      <w:proofErr w:type="spellEnd"/>
      <w:r w:rsidRPr="009819E7">
        <w:t xml:space="preserve"> </w:t>
      </w:r>
      <w:r>
        <w:t>&lt;index&gt;</w:t>
      </w:r>
    </w:p>
    <w:p w14:paraId="484949E3" w14:textId="77777777" w:rsidR="005902FF" w:rsidRDefault="005902FF" w:rsidP="005902FF">
      <w:r>
        <w:t xml:space="preserve">Therefore, several instances of </w:t>
      </w:r>
      <w:proofErr w:type="spellStart"/>
      <w:r w:rsidRPr="00A00B39">
        <w:rPr>
          <w:rStyle w:val="CourierNew11pt"/>
        </w:rPr>
        <w:t>adda_ocl</w:t>
      </w:r>
      <w:proofErr w:type="spellEnd"/>
      <w:r>
        <w:t xml:space="preserve"> can be run in parallel, each using one CPU core and one GPU.</w:t>
      </w:r>
    </w:p>
    <w:p w14:paraId="3EA47776" w14:textId="402FF56A" w:rsidR="00E03220" w:rsidRPr="00E03220" w:rsidRDefault="00160D25" w:rsidP="00A00B39">
      <w:pPr>
        <w:pStyle w:val="Indent"/>
      </w:pPr>
      <w:r>
        <w:t>More details about the OpenCL</w:t>
      </w:r>
      <w:r w:rsidR="00FD1306">
        <w:t xml:space="preserve"> implementation</w:t>
      </w:r>
      <w:r>
        <w:t>, including existing limitations are described in the corresponding wiki page.</w:t>
      </w:r>
      <w:r w:rsidR="00FD1306" w:rsidRPr="0015233A">
        <w:rPr>
          <w:rStyle w:val="FootnoteReference"/>
        </w:rPr>
        <w:footnoteReference w:id="23"/>
      </w:r>
      <w:r>
        <w:t xml:space="preserve"> </w:t>
      </w:r>
      <w:r w:rsidR="00A00B39">
        <w:t xml:space="preserve">While </w:t>
      </w:r>
      <w:r w:rsidR="004049DC">
        <w:t>the developers</w:t>
      </w:r>
      <w:r w:rsidR="00A00B39">
        <w:t xml:space="preserve"> do </w:t>
      </w:r>
      <w:r w:rsidR="004049DC">
        <w:t>their</w:t>
      </w:r>
      <w:r w:rsidR="00A00B39">
        <w:t xml:space="preserve"> best to ensure reliability of OpenCL </w:t>
      </w:r>
      <w:r w:rsidR="00A00B39">
        <w:lastRenderedPageBreak/>
        <w:t>mode, it is a good idea to perform selected tests of this</w:t>
      </w:r>
      <w:r w:rsidR="001E2576">
        <w:t xml:space="preserve"> mode against the sequential mode on your specific hardware before performing a large set of simulations.</w:t>
      </w:r>
    </w:p>
    <w:p w14:paraId="4687B638" w14:textId="77777777" w:rsidR="00DE6DC3" w:rsidRPr="009819E7" w:rsidRDefault="00DE6DC3" w:rsidP="00DE6DC3">
      <w:pPr>
        <w:pStyle w:val="Heading1"/>
      </w:pPr>
      <w:bookmarkStart w:id="31" w:name="_Ref128735311"/>
      <w:bookmarkStart w:id="32" w:name="_Toc148426305"/>
      <w:bookmarkStart w:id="33" w:name="_Toc57726399"/>
      <w:r w:rsidRPr="009819E7">
        <w:t xml:space="preserve">Applicability of </w:t>
      </w:r>
      <w:r w:rsidR="009C586A">
        <w:t xml:space="preserve">the </w:t>
      </w:r>
      <w:r w:rsidRPr="009819E7">
        <w:t>DDA</w:t>
      </w:r>
      <w:bookmarkEnd w:id="31"/>
      <w:bookmarkEnd w:id="32"/>
      <w:bookmarkEnd w:id="33"/>
    </w:p>
    <w:p w14:paraId="5F665FB4" w14:textId="77777777" w:rsidR="00D91EAA" w:rsidRDefault="00D91EAA" w:rsidP="0020695F">
      <w:pPr>
        <w:pStyle w:val="Heading2"/>
      </w:pPr>
      <w:bookmarkStart w:id="34" w:name="_Ref378861811"/>
      <w:bookmarkStart w:id="35" w:name="_Toc57726400"/>
      <w:r>
        <w:t>General applicability</w:t>
      </w:r>
      <w:bookmarkEnd w:id="34"/>
      <w:bookmarkEnd w:id="35"/>
    </w:p>
    <w:p w14:paraId="757262AA" w14:textId="23FC5BC4" w:rsidR="00A454DE" w:rsidRDefault="00DE6DC3" w:rsidP="00A454DE">
      <w:r w:rsidRPr="009819E7">
        <w:t xml:space="preserve">The principal advantage of the DDA is that it is completely flexible regarding the geometry of the scatterer, being limited only by the need to use </w:t>
      </w:r>
      <w:r w:rsidR="00191004">
        <w:t xml:space="preserve">a </w:t>
      </w:r>
      <w:r w:rsidRPr="009819E7">
        <w:t xml:space="preserve">dipole size </w:t>
      </w:r>
      <m:oMath>
        <m:r>
          <w:rPr>
            <w:rFonts w:ascii="Cambria Math" w:hAnsi="Cambria Math"/>
          </w:rPr>
          <m:t>d</m:t>
        </m:r>
      </m:oMath>
      <w:r w:rsidRPr="009819E7">
        <w:t xml:space="preserve"> small compared to </w:t>
      </w:r>
      <w:r w:rsidR="005848F1">
        <w:t xml:space="preserve">both </w:t>
      </w:r>
      <w:r w:rsidRPr="009819E7">
        <w:t xml:space="preserve">any structural length in the scatterer and the wavelength </w:t>
      </w:r>
      <m:oMath>
        <m:r>
          <w:rPr>
            <w:rFonts w:ascii="Cambria Math" w:hAnsi="Cambria Math"/>
          </w:rPr>
          <m:t>λ</m:t>
        </m:r>
      </m:oMath>
      <w:r w:rsidRPr="009819E7">
        <w:t xml:space="preserve">. </w:t>
      </w:r>
      <w:r w:rsidR="00F846A1">
        <w:t xml:space="preserve">When using </w:t>
      </w:r>
      <w:r w:rsidR="00F846A1" w:rsidRPr="00F846A1">
        <w:rPr>
          <w:i/>
        </w:rPr>
        <w:t>rectangular dipoles</w:t>
      </w:r>
      <w:r w:rsidR="00F846A1" w:rsidRPr="0015233A">
        <w:rPr>
          <w:rStyle w:val="FootnoteReference"/>
        </w:rPr>
        <w:footnoteReference w:id="24"/>
      </w:r>
      <w:r w:rsidR="00F846A1">
        <w:t>,</w:t>
      </w:r>
      <w:r w:rsidR="006D7758">
        <w:t xml:space="preserve"> </w:t>
      </w:r>
      <m:oMath>
        <m:r>
          <w:rPr>
            <w:rFonts w:ascii="Cambria Math" w:hAnsi="Cambria Math"/>
          </w:rPr>
          <m:t>d</m:t>
        </m:r>
      </m:oMath>
      <w:r w:rsidR="00F846A1">
        <w:t xml:space="preserve"> denotes the maximum span of the dipole among three axes</w:t>
      </w:r>
      <w:r w:rsidR="00050AFE">
        <w:t xml:space="preserve">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AF049C">
        <w:t>6.2</w:t>
      </w:r>
      <w:r w:rsidR="00050AFE" w:rsidRPr="00050AFE">
        <w:fldChar w:fldCharType="end"/>
      </w:r>
      <w:r w:rsidR="00050AFE" w:rsidRPr="00050AFE">
        <w:t>)</w:t>
      </w:r>
      <w:r w:rsidR="00F846A1">
        <w:t xml:space="preserve">. </w:t>
      </w:r>
      <w:r w:rsidRPr="009819E7">
        <w:t xml:space="preserve">A </w:t>
      </w:r>
      <w:r w:rsidR="00191004">
        <w:t xml:space="preserve">large </w:t>
      </w:r>
      <w:r w:rsidRPr="009819E7">
        <w:t xml:space="preserve">number of studies devoted to the accuracy of DDA results exist, e.g. </w:t>
      </w:r>
      <w:r w:rsidR="00D130A4" w:rsidRPr="009819E7">
        <w:fldChar w:fldCharType="begin"/>
      </w:r>
      <w:r w:rsidR="008D3600">
        <w:instrText xml:space="preserve"> ADDIN ZOTERO_ITEM CSL_CITATION {"citationID":"1ygZkd3I","properties":{"unsorted":false,"formattedCitation":"[8,10\\uc0\\u8211{}19]","plainCitation":"[8,10–19]","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J."}],"issued":{"date-parts":[["1993"]]}}},{"id":4180,"uris":["http://zotero.org/users/4070/items/3Z6A525B"],"uri":["http://zotero.org/users/4070/items/3Z6A525B"],"itemData":{"id":4180,"type":"chapter","container-title":"Light Scattering by Nonspherical Particles, Theory, Measurements, and Applications","event-place":"New York","page":"131-145","publisher":"Academic Press","publisher-place":"New York","title":"The discrete dipole approximation for light scattering by irregular targets","author":[{"family":"Draine","given":"B. T."}],"editor":[{"family":"Mishchenko","given":"M. I."},{"family":"Hovenier","given":"J. W."},{"family":"Travis","given":"L. D."}],"issued":{"date-parts":[["2000"]]}}},{"id":4148,"uris":["http://zotero.org/users/4070/items/6TW5D99U"],"uri":["http://zotero.org/users/4070/items/6TW5D99U"],"itemData":{"id":4148,"type":"article-journal","abstract":"We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G."}],"issued":{"date-parts":[["2007"]]}}},{"id":5165,"uris":["http://zotero.org/users/4070/items/6Z67XJV4"],"uri":["http://zotero.org/users/4070/items/6Z67XJV4"],"itemData":{"id":5165,"type":"article-journal","abstract":"The coupled dipole method has been used to model the S\u001634\u0013 scattering matrix element for particles of arbitrary shape. Comparison of the results of the approximate method with the exact theory for a sphere shows that the size of the units required for S\u001634\u0013 is much smaller than the size required for calculating S\u001634\u0013 with similar accuracy. Model calculations for chiral particles show that the S\u001634\u0013 matrix element depends sensitively on the exact shape, size and optical properties of the scatterer.","container-title":"Applied Optics","DOI":"10.1364/AO.28.005058","issue":"23","journalAbbreviation":"Appl. Opt.","page":"5058-5064","title":"Theoretical factors in modeling polarized light scattering by arbitrary particles","volume":"28","author":[{"family":"Singham","given":"S. B."}],"issued":{"date-parts":[["1989",12,1]]}}},{"id":15080,"uris":["http://zotero.org/users/4070/items/ZGWM8QNX"],"uri":["http://zotero.org/users/4070/items/ZGWM8QNX"],"itemData":{"id":15080,"type":"article-journal","abstract":"The coupled-dipole method is widely used to calculate the light-scattering matrix S from arbitrary particles. An important parameter in the model is the size of the dipolar subunits. Usually a size of approximately 1/10 to approximately 1/20 of the wavelength of the incident light is sufficient for accurate calculations. However, it was noted that accurate S-34 calculations require much smaller dipolar subunits. We show that this conclusion is too pessimistic, by examining the sensitivity of the S-34 elements on surface roughness of spherical particles. Furthermore we give an example of an accurate S-34 calculation with dipolar subunits as large as 1/10 of the wavelength.","container-title":"Optics Letters","DOI":"10.1364/OL.18.001211","issue":"15","journalAbbreviation":"Opt. Lett.","page":"1211-1213","title":"Dipolar unit size in coupled-dipole calculations of the scattering matrix elements","volume":"18","author":[{"family":"Hoekstra","given":"A. G."},{"family":"Sloot","given":"P. M. A."}],"issued":{"date-parts":[["1993"]]}}},{"id":276,"uris":["http://zotero.org/users/4070/items/PZTKMU2A"],"uri":["http://zotero.org/users/4070/items/PZTKMU2A"],"itemData":{"id":276,"type":"article-journal","abstract":"We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00D130A4" w:rsidRPr="009819E7">
        <w:fldChar w:fldCharType="separate"/>
      </w:r>
      <w:r w:rsidR="00B818C9" w:rsidRPr="00B818C9">
        <w:t>[8,10–19]</w:t>
      </w:r>
      <w:r w:rsidR="00D130A4" w:rsidRPr="009819E7">
        <w:rPr>
          <w:vertAlign w:val="superscript"/>
        </w:rPr>
        <w:fldChar w:fldCharType="end"/>
      </w:r>
      <w:r w:rsidR="00191004">
        <w:t>.</w:t>
      </w:r>
      <w:r w:rsidR="005F3EC1" w:rsidRPr="009819E7">
        <w:t xml:space="preserve"> </w:t>
      </w:r>
      <w:r w:rsidR="00191004">
        <w:t>M</w:t>
      </w:r>
      <w:r w:rsidR="005F3EC1" w:rsidRPr="009819E7">
        <w:t>ost of them are reviewed in</w:t>
      </w:r>
      <w:r w:rsidR="00D130A4" w:rsidRPr="009819E7">
        <w:t xml:space="preserve"> </w:t>
      </w:r>
      <w:r w:rsidR="00D130A4" w:rsidRPr="009819E7">
        <w:fldChar w:fldCharType="begin"/>
      </w:r>
      <w:r w:rsidR="008D3600">
        <w:instrText xml:space="preserve"> ADDIN ZOTERO_ITEM CSL_CITATION {"citationID":"LQyRHQ6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D130A4" w:rsidRPr="009819E7">
        <w:fldChar w:fldCharType="separate"/>
      </w:r>
      <w:r w:rsidR="007A71E9" w:rsidRPr="007A71E9">
        <w:t>[2]</w:t>
      </w:r>
      <w:r w:rsidR="00D130A4" w:rsidRPr="009819E7">
        <w:rPr>
          <w:vertAlign w:val="superscript"/>
        </w:rPr>
        <w:fldChar w:fldCharType="end"/>
      </w:r>
      <w:r w:rsidR="00191004">
        <w:t>; h</w:t>
      </w:r>
      <w:r w:rsidRPr="009819E7">
        <w:t>ere we only give a brief overview.</w:t>
      </w:r>
      <w:r w:rsidR="00396008">
        <w:t xml:space="preserve"> </w:t>
      </w:r>
      <w:r w:rsidR="007E6467">
        <w:t>T</w:t>
      </w:r>
      <w:r w:rsidR="00396008">
        <w:t>he DDA is a “numerically exact” method</w:t>
      </w:r>
      <w:r w:rsidR="00305E86">
        <w:t xml:space="preserve">, </w:t>
      </w:r>
      <w:proofErr w:type="gramStart"/>
      <w:r w:rsidR="00305E86">
        <w:t>i.e.</w:t>
      </w:r>
      <w:proofErr w:type="gramEnd"/>
      <w:r w:rsidR="00305E86">
        <w:t xml:space="preserve"> it can reach </w:t>
      </w:r>
      <w:r w:rsidR="00FD5044">
        <w:t>any required</w:t>
      </w:r>
      <w:r w:rsidR="00305E86">
        <w:t xml:space="preserve"> accuracy </w:t>
      </w:r>
      <w:r w:rsidR="00FD5044">
        <w:t>given</w:t>
      </w:r>
      <w:r w:rsidR="00305E86">
        <w:t xml:space="preserve"> sufficient computational resources. However, </w:t>
      </w:r>
      <w:r w:rsidR="00701689">
        <w:t>the required resources are not necessarily practically acceptable.</w:t>
      </w:r>
    </w:p>
    <w:p w14:paraId="404011A3" w14:textId="77777777" w:rsidR="007D3C52" w:rsidRDefault="007D3C52" w:rsidP="007D3C52">
      <w:pPr>
        <w:pStyle w:val="Indent"/>
      </w:pPr>
      <w:r w:rsidRPr="009819E7">
        <w:t xml:space="preserve">The rule of thumb for particles </w:t>
      </w:r>
      <w:r w:rsidR="009306F5">
        <w:t xml:space="preserve">in free space </w:t>
      </w:r>
      <w:r w:rsidRPr="005943C6">
        <w:rPr>
          <w:i/>
        </w:rPr>
        <w:t>with size comparable to the wavelength</w:t>
      </w:r>
      <w:r w:rsidRPr="009819E7">
        <w:t xml:space="preserve"> is: “10 dipoles per wavelength inside the scatterer”, </w:t>
      </w:r>
      <w:proofErr w:type="gramStart"/>
      <w:r w:rsidRPr="009819E7">
        <w:t>i.e.</w:t>
      </w:r>
      <w:proofErr w:type="gramEnd"/>
      <w:r w:rsidRPr="009819E7">
        <w:t xml:space="preserve"> size of one dipole is </w:t>
      </w:r>
    </w:p>
    <w:tbl>
      <w:tblPr>
        <w:tblW w:w="5000" w:type="pct"/>
        <w:tblCellMar>
          <w:left w:w="0" w:type="dxa"/>
          <w:right w:w="0" w:type="dxa"/>
        </w:tblCellMar>
        <w:tblLook w:val="0000" w:firstRow="0" w:lastRow="0" w:firstColumn="0" w:lastColumn="0" w:noHBand="0" w:noVBand="0"/>
      </w:tblPr>
      <w:tblGrid>
        <w:gridCol w:w="9212"/>
        <w:gridCol w:w="427"/>
      </w:tblGrid>
      <w:tr w:rsidR="00C077CD" w:rsidRPr="009819E7" w14:paraId="3C8A1945" w14:textId="77777777" w:rsidTr="00D034D3">
        <w:tc>
          <w:tcPr>
            <w:tcW w:w="8640" w:type="dxa"/>
            <w:vAlign w:val="center"/>
          </w:tcPr>
          <w:p w14:paraId="74F17A0C" w14:textId="24AF452D" w:rsidR="00C077CD" w:rsidRPr="009819E7" w:rsidRDefault="00C077CD" w:rsidP="00D034D3">
            <w:pPr>
              <w:pStyle w:val="Eq"/>
            </w:pPr>
            <m:oMathPara>
              <m:oMath>
                <m: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λ</m:t>
                    </m:r>
                  </m:num>
                  <m:den>
                    <m:d>
                      <m:dPr>
                        <m:ctrlPr>
                          <w:rPr>
                            <w:rFonts w:ascii="Cambria Math" w:hAnsi="Cambria Math"/>
                          </w:rPr>
                        </m:ctrlPr>
                      </m:dPr>
                      <m:e>
                        <m:r>
                          <m:rPr>
                            <m:sty m:val="p"/>
                          </m:rPr>
                          <w:rPr>
                            <w:rFonts w:ascii="Cambria Math" w:hAnsi="Cambria Math"/>
                          </w:rPr>
                          <m:t>10</m:t>
                        </m:r>
                        <m:d>
                          <m:dPr>
                            <m:begChr m:val="|"/>
                            <m:endChr m:val="|"/>
                            <m:ctrlPr>
                              <w:rPr>
                                <w:rFonts w:ascii="Cambria Math" w:hAnsi="Cambria Math"/>
                              </w:rPr>
                            </m:ctrlPr>
                          </m:dPr>
                          <m:e>
                            <m:r>
                              <w:rPr>
                                <w:rFonts w:ascii="Cambria Math" w:hAnsi="Cambria Math"/>
                              </w:rPr>
                              <m:t>m</m:t>
                            </m:r>
                          </m:e>
                        </m:d>
                      </m:e>
                    </m:d>
                  </m:den>
                </m:f>
                <m:r>
                  <w:rPr>
                    <w:rFonts w:ascii="Cambria Math" w:hAnsi="Cambria Math"/>
                  </w:rPr>
                  <m:t>,</m:t>
                </m:r>
              </m:oMath>
            </m:oMathPara>
          </w:p>
        </w:tc>
        <w:tc>
          <w:tcPr>
            <w:tcW w:w="400" w:type="dxa"/>
            <w:vAlign w:val="center"/>
          </w:tcPr>
          <w:p w14:paraId="6EE40469" w14:textId="7393B075" w:rsidR="00C077CD" w:rsidRPr="009819E7" w:rsidRDefault="00C077CD" w:rsidP="00D034D3">
            <w:pPr>
              <w:pStyle w:val="Eqnumber"/>
            </w:pPr>
            <w:bookmarkStart w:id="36" w:name="_Ref128739395"/>
            <w:r w:rsidRPr="009819E7">
              <w:t>(</w:t>
            </w:r>
            <w:r w:rsidRPr="009819E7">
              <w:fldChar w:fldCharType="begin"/>
            </w:r>
            <w:r w:rsidRPr="009819E7">
              <w:instrText xml:space="preserve"> SEQ ( \* ARABIC </w:instrText>
            </w:r>
            <w:r w:rsidRPr="009819E7">
              <w:fldChar w:fldCharType="separate"/>
            </w:r>
            <w:r w:rsidR="00AF049C">
              <w:rPr>
                <w:noProof/>
              </w:rPr>
              <w:t>1</w:t>
            </w:r>
            <w:r w:rsidRPr="009819E7">
              <w:fldChar w:fldCharType="end"/>
            </w:r>
            <w:r w:rsidRPr="009819E7">
              <w:t>)</w:t>
            </w:r>
            <w:bookmarkEnd w:id="36"/>
          </w:p>
        </w:tc>
      </w:tr>
    </w:tbl>
    <w:p w14:paraId="18F83FEA" w14:textId="652712C3" w:rsidR="007D3C52" w:rsidRPr="009819E7" w:rsidRDefault="007D3C52" w:rsidP="007D3C52">
      <w:r w:rsidRPr="009819E7">
        <w:t xml:space="preserve">where </w:t>
      </w:r>
      <m:oMath>
        <m:r>
          <w:rPr>
            <w:rFonts w:ascii="Cambria Math" w:hAnsi="Cambria Math"/>
          </w:rPr>
          <m:t>m</m:t>
        </m:r>
      </m:oMath>
      <w:r w:rsidRPr="009819E7">
        <w:t xml:space="preserve"> is refractive index of the </w:t>
      </w:r>
      <w:proofErr w:type="gramStart"/>
      <w:r w:rsidRPr="009819E7">
        <w:t>scatterer.</w:t>
      </w:r>
      <w:proofErr w:type="gramEnd"/>
      <w:r w:rsidRPr="009819E7">
        <w:t xml:space="preserve"> That is the default for </w:t>
      </w:r>
      <w:r w:rsidRPr="00535EA9">
        <w:rPr>
          <w:rStyle w:val="CourierNew11pt"/>
        </w:rPr>
        <w:t>ADDA</w:t>
      </w:r>
      <w:r w:rsidRPr="009819E7">
        <w:t xml:space="preserve">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The expected accuracy of cross sections is then several </w:t>
      </w:r>
      <w:r w:rsidR="00217B69" w:rsidRPr="009819E7">
        <w:t>percent</w:t>
      </w:r>
      <w:r w:rsidRPr="009819E7">
        <w:t xml:space="preserve"> (for moderate </w:t>
      </w:r>
      <m:oMath>
        <m:r>
          <w:rPr>
            <w:rFonts w:ascii="Cambria Math" w:hAnsi="Cambria Math"/>
          </w:rPr>
          <m:t>m</m:t>
        </m:r>
      </m:oMath>
      <w:r w:rsidRPr="009819E7">
        <w:t xml:space="preserve">, see below). With increasing </w:t>
      </w:r>
      <m:oMath>
        <m:r>
          <w:rPr>
            <w:rFonts w:ascii="Cambria Math" w:hAnsi="Cambria Math"/>
          </w:rPr>
          <m:t>m</m:t>
        </m:r>
      </m:oMath>
      <w:r w:rsidRPr="009819E7">
        <w:t xml:space="preserve"> the number of dipoles to di</w:t>
      </w:r>
      <w:proofErr w:type="spellStart"/>
      <w:r>
        <w:t>scretize</w:t>
      </w:r>
      <w:proofErr w:type="spellEnd"/>
      <w:r>
        <w:t xml:space="preserve"> the particle increases;</w:t>
      </w:r>
      <w:r w:rsidRPr="009819E7">
        <w:t xml:space="preserve"> moreover</w:t>
      </w:r>
      <w:r>
        <w:t>,</w:t>
      </w:r>
      <w:r w:rsidRPr="009819E7">
        <w:t xml:space="preserve"> the convergence of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 xml:space="preserve">) becomes slower. Additionally, </w:t>
      </w:r>
      <w:r>
        <w:t xml:space="preserve">the </w:t>
      </w:r>
      <w:r w:rsidRPr="009819E7">
        <w:t xml:space="preserve">accuracy of the simulation with default dipole size </w:t>
      </w:r>
      <w:r>
        <w:t>deteriorates, and smaller, hence more dipoles</w:t>
      </w:r>
      <w:r w:rsidRPr="009819E7">
        <w:t xml:space="preserve"> must be used to improve it. Therefore, it is accepted that the refractive index should satisfy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002C8E9" w14:textId="77777777" w:rsidTr="00C077CD">
        <w:tc>
          <w:tcPr>
            <w:tcW w:w="8640" w:type="dxa"/>
            <w:vAlign w:val="center"/>
          </w:tcPr>
          <w:p w14:paraId="06B8B14E" w14:textId="77777777" w:rsidR="007D3C52" w:rsidRPr="009819E7" w:rsidRDefault="00031487" w:rsidP="00A454DE">
            <w:pPr>
              <w:pStyle w:val="Eq"/>
            </w:pPr>
            <m:oMathPara>
              <m:oMath>
                <m:d>
                  <m:dPr>
                    <m:begChr m:val="|"/>
                    <m:endChr m:val="|"/>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&lt;2</m:t>
                </m:r>
                <m:r>
                  <w:rPr>
                    <w:rFonts w:ascii="Cambria Math" w:hAnsi="Cambria Math"/>
                  </w:rPr>
                  <m:t>.</m:t>
                </m:r>
              </m:oMath>
            </m:oMathPara>
          </w:p>
        </w:tc>
        <w:tc>
          <w:tcPr>
            <w:tcW w:w="400" w:type="dxa"/>
            <w:vAlign w:val="center"/>
          </w:tcPr>
          <w:p w14:paraId="7676A0C6" w14:textId="49C8C199" w:rsidR="007D3C52" w:rsidRPr="009819E7" w:rsidRDefault="007D3C52" w:rsidP="007D3C52">
            <w:pPr>
              <w:pStyle w:val="Eqnumber"/>
            </w:pPr>
            <w:bookmarkStart w:id="37" w:name="_Ref191458547"/>
            <w:r w:rsidRPr="009819E7">
              <w:t>(</w:t>
            </w:r>
            <w:r w:rsidRPr="009819E7">
              <w:fldChar w:fldCharType="begin"/>
            </w:r>
            <w:r w:rsidRPr="009819E7">
              <w:instrText xml:space="preserve"> SEQ ( \* ARABIC </w:instrText>
            </w:r>
            <w:r w:rsidRPr="009819E7">
              <w:fldChar w:fldCharType="separate"/>
            </w:r>
            <w:r w:rsidR="00AF049C">
              <w:rPr>
                <w:noProof/>
              </w:rPr>
              <w:t>2</w:t>
            </w:r>
            <w:r w:rsidRPr="009819E7">
              <w:fldChar w:fldCharType="end"/>
            </w:r>
            <w:r w:rsidRPr="009819E7">
              <w:t>)</w:t>
            </w:r>
            <w:bookmarkEnd w:id="37"/>
          </w:p>
        </w:tc>
      </w:tr>
    </w:tbl>
    <w:p w14:paraId="45E26B96" w14:textId="5D9251FE" w:rsidR="007D3C52" w:rsidRPr="009819E7" w:rsidRDefault="007D3C52" w:rsidP="007D3C52">
      <w:r>
        <w:t>Larger</w:t>
      </w:r>
      <w:r w:rsidRPr="009819E7">
        <w:t xml:space="preserve"> </w:t>
      </w:r>
      <m:oMath>
        <m:r>
          <w:rPr>
            <w:rFonts w:ascii="Cambria Math" w:hAnsi="Cambria Math"/>
          </w:rPr>
          <m:t>m</m:t>
        </m:r>
      </m:oMath>
      <w:r w:rsidRPr="009819E7">
        <w:t xml:space="preserve"> </w:t>
      </w:r>
      <w:r w:rsidRPr="009306F5">
        <w:rPr>
          <w:i/>
        </w:rPr>
        <w:t>can</w:t>
      </w:r>
      <w:r w:rsidRPr="009819E7">
        <w:t xml:space="preserve"> </w:t>
      </w:r>
      <w:r>
        <w:t xml:space="preserve">also </w:t>
      </w:r>
      <w:r w:rsidRPr="009819E7">
        <w:t>be simulated accurately</w:t>
      </w:r>
      <w:r>
        <w:t>. In that case,</w:t>
      </w:r>
      <w:r w:rsidRPr="009819E7">
        <w:t xml:space="preserve"> however, </w:t>
      </w:r>
      <w:r>
        <w:t xml:space="preserve">the </w:t>
      </w:r>
      <w:r w:rsidRPr="009819E7">
        <w:t xml:space="preserve">required computer resources rapidly increase with </w:t>
      </w:r>
      <m:oMath>
        <m:r>
          <w:rPr>
            <w:rFonts w:ascii="Cambria Math" w:hAnsi="Cambria Math"/>
          </w:rPr>
          <m:t>m</m:t>
        </m:r>
      </m:oMath>
      <w:r w:rsidRPr="009819E7">
        <w:t xml:space="preserve">. </w:t>
      </w:r>
      <w:r>
        <w:t xml:space="preserve">Fortunately, state-of-the-art </w:t>
      </w:r>
      <w:r w:rsidRPr="009819E7">
        <w:t>DDA formulations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 xml:space="preserve">) </w:t>
      </w:r>
      <w:r>
        <w:t xml:space="preserve">can </w:t>
      </w:r>
      <w:r w:rsidRPr="009819E7">
        <w:t xml:space="preserve">alleviate this problem and </w:t>
      </w:r>
      <w:r>
        <w:t>render</w:t>
      </w:r>
      <w:r w:rsidRPr="009819E7">
        <w:t xml:space="preserve"> </w:t>
      </w:r>
      <w:r>
        <w:t>larger</w:t>
      </w:r>
      <w:r w:rsidRPr="009819E7">
        <w:t xml:space="preserve"> refractive indices accessible</w:t>
      </w:r>
      <w:r>
        <w:t xml:space="preserve"> to DDA simulations</w:t>
      </w:r>
      <w:r w:rsidRPr="009819E7">
        <w:t xml:space="preserve">. </w:t>
      </w:r>
      <w:r>
        <w:t xml:space="preserve">Note however that the application of the </w:t>
      </w:r>
      <w:r w:rsidRPr="009819E7">
        <w:t xml:space="preserve">DDA in this </w:t>
      </w:r>
      <w:r>
        <w:t>large-</w:t>
      </w:r>
      <m:oMath>
        <m:r>
          <w:rPr>
            <w:rFonts w:ascii="Cambria Math" w:hAnsi="Cambria Math"/>
          </w:rPr>
          <m:t>m</m:t>
        </m:r>
      </m:oMath>
      <w:r>
        <w:t xml:space="preserve"> </w:t>
      </w:r>
      <w:r w:rsidRPr="009819E7">
        <w:t xml:space="preserve">regime is </w:t>
      </w:r>
      <w:r>
        <w:t xml:space="preserve">investigated </w:t>
      </w:r>
      <w:r w:rsidRPr="009819E7">
        <w:t>much less thoroughly than for moderate refractive indices</w:t>
      </w:r>
      <w:r>
        <w:t>, and therefore warrants further studies.</w:t>
      </w:r>
    </w:p>
    <w:p w14:paraId="1A462446" w14:textId="7A78E87E" w:rsidR="00954B2B" w:rsidRPr="009819E7" w:rsidRDefault="00954B2B" w:rsidP="00DA5E69">
      <w:pPr>
        <w:ind w:firstLine="540"/>
      </w:pPr>
      <w:r w:rsidRPr="009819E7">
        <w:t xml:space="preserve">When </w:t>
      </w:r>
      <w:r w:rsidR="00191004">
        <w:t xml:space="preserve">considering </w:t>
      </w:r>
      <w:r w:rsidRPr="009819E7">
        <w:t xml:space="preserve">larger scatterers (volume-equivalent size parameter </w:t>
      </w:r>
      <m:oMath>
        <m:r>
          <w:rPr>
            <w:rFonts w:ascii="Cambria Math" w:hAnsi="Cambria Math"/>
          </w:rPr>
          <m:t>x&gt;10</m:t>
        </m:r>
      </m:oMath>
      <w:r w:rsidRPr="009819E7">
        <w:t>)</w:t>
      </w:r>
      <w:r w:rsidR="0001156B" w:rsidRPr="009819E7">
        <w:t xml:space="preserve"> t</w:t>
      </w:r>
      <w:r w:rsidR="0058563A" w:rsidRPr="009819E7">
        <w:t>he rule of thumb still applie</w:t>
      </w:r>
      <w:r w:rsidR="0001156B" w:rsidRPr="009819E7">
        <w:t>s</w:t>
      </w:r>
      <w:r w:rsidR="0058563A" w:rsidRPr="009819E7">
        <w:t xml:space="preserve">. However, it does not describe well the dependence on </w:t>
      </w:r>
      <m:oMath>
        <m:r>
          <w:rPr>
            <w:rFonts w:ascii="Cambria Math" w:hAnsi="Cambria Math"/>
          </w:rPr>
          <m:t>m</m:t>
        </m:r>
      </m:oMath>
      <w:r w:rsidR="0058563A" w:rsidRPr="009819E7">
        <w:t xml:space="preserve">. When employing the rule of thumb, errors do not significantly depend on </w:t>
      </w:r>
      <m:oMath>
        <m:r>
          <w:rPr>
            <w:rFonts w:ascii="Cambria Math" w:hAnsi="Cambria Math"/>
          </w:rPr>
          <m:t>x</m:t>
        </m:r>
      </m:oMath>
      <w:r w:rsidR="0058563A" w:rsidRPr="009819E7">
        <w:t xml:space="preserve">, but do significantly increase with </w:t>
      </w:r>
      <m:oMath>
        <m:r>
          <w:rPr>
            <w:rFonts w:ascii="Cambria Math" w:hAnsi="Cambria Math"/>
          </w:rPr>
          <m:t>m</m:t>
        </m:r>
      </m:oMath>
      <w:r w:rsidR="0058563A" w:rsidRPr="009819E7">
        <w:t xml:space="preserve"> </w:t>
      </w:r>
      <w:r w:rsidR="00D130A4" w:rsidRPr="009819E7">
        <w:fldChar w:fldCharType="begin"/>
      </w:r>
      <w:r w:rsidR="008D3600">
        <w:instrText xml:space="preserve"> ADDIN ZOTERO_ITEM CSL_CITATION {"citationID":"ZF091vXp","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130A4" w:rsidRPr="009819E7">
        <w:fldChar w:fldCharType="separate"/>
      </w:r>
      <w:r w:rsidR="007A71E9" w:rsidRPr="007A71E9">
        <w:t>[8]</w:t>
      </w:r>
      <w:r w:rsidR="00D130A4" w:rsidRPr="009819E7">
        <w:rPr>
          <w:vertAlign w:val="superscript"/>
        </w:rPr>
        <w:fldChar w:fldCharType="end"/>
      </w:r>
      <w:r w:rsidR="0058563A" w:rsidRPr="009819E7">
        <w:t>. However, simulation data for large scatterer</w:t>
      </w:r>
      <w:r w:rsidR="00061630" w:rsidRPr="009819E7">
        <w:t xml:space="preserve">s </w:t>
      </w:r>
      <w:r w:rsidR="00A2463E" w:rsidRPr="009819E7">
        <w:t xml:space="preserve">is </w:t>
      </w:r>
      <w:r w:rsidR="00191004">
        <w:t xml:space="preserve">also </w:t>
      </w:r>
      <w:r w:rsidR="00A2463E" w:rsidRPr="009819E7">
        <w:t>limited;</w:t>
      </w:r>
      <w:r w:rsidR="0058563A" w:rsidRPr="009819E7">
        <w:t xml:space="preserve"> therefore</w:t>
      </w:r>
      <w:r w:rsidR="00A2463E" w:rsidRPr="009819E7">
        <w:t>,</w:t>
      </w:r>
      <w:r w:rsidR="0058563A" w:rsidRPr="009819E7">
        <w:t xml:space="preserve"> it is hard to propose any simple method to set dipole size. The maximum</w:t>
      </w:r>
      <w:r w:rsidR="00061630" w:rsidRPr="009819E7">
        <w:t xml:space="preserve"> reachable</w:t>
      </w:r>
      <w:r w:rsidR="0058563A" w:rsidRPr="009819E7">
        <w:t xml:space="preserve"> </w:t>
      </w:r>
      <m:oMath>
        <m:r>
          <w:rPr>
            <w:rFonts w:ascii="Cambria Math" w:hAnsi="Cambria Math"/>
          </w:rPr>
          <m:t>x</m:t>
        </m:r>
      </m:oMath>
      <w:r w:rsidR="0058563A" w:rsidRPr="009819E7">
        <w:t xml:space="preserve"> and </w:t>
      </w:r>
      <m:oMath>
        <m:r>
          <w:rPr>
            <w:rFonts w:ascii="Cambria Math" w:hAnsi="Cambria Math"/>
          </w:rPr>
          <m:t>m</m:t>
        </m:r>
      </m:oMath>
      <w:r w:rsidR="0058563A" w:rsidRPr="009819E7">
        <w:t xml:space="preserve"> are mostly determined by the </w:t>
      </w:r>
      <w:r w:rsidR="00061630" w:rsidRPr="009819E7">
        <w:t>available computer</w:t>
      </w:r>
      <w:r w:rsidR="0058563A" w:rsidRPr="009819E7">
        <w:t xml:space="preserve"> resources</w:t>
      </w:r>
      <w:r w:rsidR="00061630" w:rsidRPr="009819E7">
        <w:t xml:space="preserve"> (§</w:t>
      </w:r>
      <w:r w:rsidR="00061630" w:rsidRPr="009819E7">
        <w:fldChar w:fldCharType="begin"/>
      </w:r>
      <w:r w:rsidR="00061630" w:rsidRPr="009819E7">
        <w:instrText xml:space="preserve"> REF _Ref127766196 \r \h </w:instrText>
      </w:r>
      <w:r w:rsidR="00061630" w:rsidRPr="009819E7">
        <w:fldChar w:fldCharType="separate"/>
      </w:r>
      <w:r w:rsidR="00AF049C">
        <w:t>5</w:t>
      </w:r>
      <w:r w:rsidR="00061630" w:rsidRPr="009819E7">
        <w:fldChar w:fldCharType="end"/>
      </w:r>
      <w:r w:rsidR="00061630" w:rsidRPr="009819E7">
        <w:t>)</w:t>
      </w:r>
      <w:r w:rsidR="0058563A" w:rsidRPr="009819E7">
        <w:t>.</w:t>
      </w:r>
    </w:p>
    <w:p w14:paraId="0FEA4F8C" w14:textId="1A2C8FB1" w:rsidR="00954B2B" w:rsidRPr="009819E7" w:rsidRDefault="00191004" w:rsidP="00DA5E69">
      <w:pPr>
        <w:pStyle w:val="Indent"/>
      </w:pPr>
      <w:r>
        <w:t xml:space="preserve">The </w:t>
      </w:r>
      <w:r w:rsidR="00061630" w:rsidRPr="009819E7">
        <w:t xml:space="preserve">DDA is </w:t>
      </w:r>
      <w:r>
        <w:t xml:space="preserve">also </w:t>
      </w:r>
      <w:r w:rsidR="00061630" w:rsidRPr="009819E7">
        <w:t xml:space="preserve">applicable to particles smaller than the wavelength, </w:t>
      </w:r>
      <w:proofErr w:type="gramStart"/>
      <w:r w:rsidR="00061630" w:rsidRPr="009819E7">
        <w:t>e.g.</w:t>
      </w:r>
      <w:proofErr w:type="gramEnd"/>
      <w:r w:rsidR="00061630" w:rsidRPr="009819E7">
        <w:t xml:space="preserve"> </w:t>
      </w:r>
      <w:r w:rsidR="00954B2B" w:rsidRPr="009819E7">
        <w:t>nanoparticles</w:t>
      </w:r>
      <w:r w:rsidR="00061630" w:rsidRPr="009819E7">
        <w:t>. In some respects, it is even simpler than for larger particles, since many convergence problem</w:t>
      </w:r>
      <w:r w:rsidR="00210A63">
        <w:t>s</w:t>
      </w:r>
      <w:r w:rsidR="00061630" w:rsidRPr="009819E7">
        <w:t xml:space="preserve"> for large </w:t>
      </w:r>
      <m:oMath>
        <m:r>
          <w:rPr>
            <w:rFonts w:ascii="Cambria Math" w:hAnsi="Cambria Math"/>
          </w:rPr>
          <m:t>m</m:t>
        </m:r>
      </m:oMath>
      <w:r w:rsidR="00061630" w:rsidRPr="009819E7">
        <w:t xml:space="preserve"> are not present for small scatterers. However, </w:t>
      </w:r>
      <w:r>
        <w:t xml:space="preserve">in this regime </w:t>
      </w:r>
      <w:r w:rsidR="00061630" w:rsidRPr="009819E7">
        <w:t>there</w:t>
      </w:r>
      <w:r w:rsidR="0001156B" w:rsidRPr="009819E7">
        <w:t xml:space="preserve"> is </w:t>
      </w:r>
      <w:r>
        <w:t xml:space="preserve">an </w:t>
      </w:r>
      <w:r w:rsidR="00061630" w:rsidRPr="009819E7">
        <w:t xml:space="preserve">additional requirement for </w:t>
      </w:r>
      <m:oMath>
        <m:r>
          <w:rPr>
            <w:rFonts w:ascii="Cambria Math" w:hAnsi="Cambria Math"/>
          </w:rPr>
          <m:t>d</m:t>
        </m:r>
      </m:oMath>
      <w:r w:rsidR="00061630" w:rsidRPr="009819E7">
        <w:t xml:space="preserve"> – it should </w:t>
      </w:r>
      <w:r w:rsidR="005943C6">
        <w:t xml:space="preserve">be much smaller than any characteristic sizes of the particle (for </w:t>
      </w:r>
      <w:r w:rsidR="00061630" w:rsidRPr="009819E7">
        <w:t>adequat</w:t>
      </w:r>
      <w:r>
        <w:t>e description of</w:t>
      </w:r>
      <w:r w:rsidR="00061630" w:rsidRPr="009819E7">
        <w:t xml:space="preserve"> the </w:t>
      </w:r>
      <w:r w:rsidR="005943C6">
        <w:t xml:space="preserve">particle </w:t>
      </w:r>
      <w:r w:rsidR="00061630" w:rsidRPr="009819E7">
        <w:t>shape</w:t>
      </w:r>
      <w:r w:rsidR="005943C6">
        <w:t xml:space="preserve"> and to follow the variation of the electric field inside)</w:t>
      </w:r>
      <w:r>
        <w:t xml:space="preserve">. </w:t>
      </w:r>
      <w:r w:rsidR="00B84061">
        <w:t>Although t</w:t>
      </w:r>
      <w:r w:rsidR="0001156B" w:rsidRPr="009819E7">
        <w:t xml:space="preserve">his requirement is relevant for any scatterers, it is usually automatically satisfied </w:t>
      </w:r>
      <w:r w:rsidR="00B84061" w:rsidRPr="009819E7">
        <w:t xml:space="preserve">for larger scatterers </w:t>
      </w:r>
      <w:r w:rsidR="0001156B" w:rsidRPr="009819E7">
        <w:t>by Eq. </w:t>
      </w:r>
      <w:r w:rsidR="0001156B" w:rsidRPr="009819E7">
        <w:fldChar w:fldCharType="begin"/>
      </w:r>
      <w:r w:rsidR="0001156B" w:rsidRPr="009819E7">
        <w:instrText xml:space="preserve"> REF _Ref128739395 \h </w:instrText>
      </w:r>
      <w:r w:rsidR="0001156B" w:rsidRPr="009819E7">
        <w:fldChar w:fldCharType="separate"/>
      </w:r>
      <w:r w:rsidR="00AF049C" w:rsidRPr="009819E7">
        <w:t>(</w:t>
      </w:r>
      <w:r w:rsidR="00AF049C">
        <w:rPr>
          <w:noProof/>
        </w:rPr>
        <w:t>1</w:t>
      </w:r>
      <w:r w:rsidR="00AF049C" w:rsidRPr="009819E7">
        <w:t>)</w:t>
      </w:r>
      <w:r w:rsidR="0001156B" w:rsidRPr="009819E7">
        <w:fldChar w:fldCharType="end"/>
      </w:r>
      <w:r w:rsidR="00061630" w:rsidRPr="009819E7">
        <w:t>.</w:t>
      </w:r>
      <w:r w:rsidR="0001156B" w:rsidRPr="009819E7">
        <w:t xml:space="preserve"> For instance, for a sphere (or similar compact shape) it is recommended to use at least 10 dipoles along the smallest dimension</w:t>
      </w:r>
      <w:r w:rsidR="005F3EC1" w:rsidRPr="009819E7">
        <w:t xml:space="preserve">, no matter how small </w:t>
      </w:r>
      <w:proofErr w:type="gramStart"/>
      <w:r w:rsidR="005F3EC1" w:rsidRPr="009819E7">
        <w:t>is the particle</w:t>
      </w:r>
      <w:proofErr w:type="gramEnd"/>
      <w:r w:rsidR="0001156B" w:rsidRPr="009819E7">
        <w:t>.</w:t>
      </w:r>
      <w:r w:rsidR="005F3EC1" w:rsidRPr="009819E7">
        <w:t xml:space="preserve"> Smaller dipoles are required for irregularly shaped particles and/or large refractive index.</w:t>
      </w:r>
      <w:r w:rsidR="00815CAC">
        <w:t xml:space="preserve"> </w:t>
      </w:r>
      <w:r w:rsidR="00B84061">
        <w:t>The a</w:t>
      </w:r>
      <w:r w:rsidR="00815CAC">
        <w:t xml:space="preserve">ccuracy of the DDA for gold nanoparticles was studied in </w:t>
      </w:r>
      <w:r w:rsidR="00815CAC">
        <w:fldChar w:fldCharType="begin"/>
      </w:r>
      <w:r w:rsidR="008D3600">
        <w:instrText xml:space="preserve"> ADDIN ZOTERO_ITEM CSL_CITATION {"citationID":"nMJPTQUZ","properties":{"unsorted":false,"formattedCitation":"[20]","plainCitation":"[20]","noteIndex":0},"citationItems":[{"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G."}],"accessed":{"date-parts":[["2010",2,17]]},"issued":{"date-parts":[["2010",2,5]]}}}],"schema":"https://github.com/citation-style-language/schema/raw/master/csl-citation.json"} </w:instrText>
      </w:r>
      <w:r w:rsidR="00815CAC">
        <w:fldChar w:fldCharType="separate"/>
      </w:r>
      <w:r w:rsidR="007A71E9" w:rsidRPr="007A71E9">
        <w:t>[20]</w:t>
      </w:r>
      <w:r w:rsidR="00815CAC">
        <w:fldChar w:fldCharType="end"/>
      </w:r>
      <w:r w:rsidR="00815CAC">
        <w:t>.</w:t>
      </w:r>
      <w:r w:rsidR="00F846A1">
        <w:t xml:space="preserve"> I</w:t>
      </w:r>
      <w:r w:rsidR="006C7E67">
        <w:t xml:space="preserve">f only one or two particle dimensions are smaller than the wavelength (e.g., a plate or a rod), rectangular dipoles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AF049C">
        <w:t>6.2</w:t>
      </w:r>
      <w:r w:rsidR="00050AFE" w:rsidRPr="00050AFE">
        <w:fldChar w:fldCharType="end"/>
      </w:r>
      <w:r w:rsidR="00050AFE" w:rsidRPr="00050AFE">
        <w:t>)</w:t>
      </w:r>
      <w:r w:rsidR="006C7E67">
        <w:t xml:space="preserve"> can significantly accelerate simulations </w:t>
      </w:r>
      <w:r w:rsidR="006C7E67">
        <w:fldChar w:fldCharType="begin"/>
      </w:r>
      <w:r w:rsidR="006C7E67">
        <w:instrText xml:space="preserve"> ADDIN ZOTERO_ITEM CSL_CITATION {"citationID":"ivJX7hzK","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6C7E67">
        <w:fldChar w:fldCharType="separate"/>
      </w:r>
      <w:r w:rsidR="006C7E67" w:rsidRPr="006C7E67">
        <w:t>[21]</w:t>
      </w:r>
      <w:r w:rsidR="006C7E67">
        <w:fldChar w:fldCharType="end"/>
      </w:r>
      <w:r w:rsidR="006C7E67">
        <w:t>.</w:t>
      </w:r>
    </w:p>
    <w:p w14:paraId="2AFA7797" w14:textId="0C1F51D9" w:rsidR="00954B2B" w:rsidRDefault="005F3EC1" w:rsidP="00DA5E69">
      <w:pPr>
        <w:pStyle w:val="Indent"/>
      </w:pPr>
      <w:r w:rsidRPr="009819E7">
        <w:t xml:space="preserve">To conclude, it is hard to estimate </w:t>
      </w:r>
      <w:r w:rsidRPr="009819E7">
        <w:rPr>
          <w:i/>
        </w:rPr>
        <w:t>a priori</w:t>
      </w:r>
      <w:r w:rsidRPr="009819E7">
        <w:t xml:space="preserve"> the accuracy of DDA simulation </w:t>
      </w:r>
      <w:r w:rsidR="00BD29E6" w:rsidRPr="009819E7">
        <w:t xml:space="preserve">for a particular particle shape, size, and refractive index, although the papers cited above do give a hint. If </w:t>
      </w:r>
      <w:r w:rsidR="00B84061">
        <w:t>one runs</w:t>
      </w:r>
      <w:r w:rsidR="00BD29E6" w:rsidRPr="009819E7">
        <w:t xml:space="preserve"> </w:t>
      </w:r>
      <w:r w:rsidR="00BD29E6" w:rsidRPr="009819E7">
        <w:lastRenderedPageBreak/>
        <w:t>a single DDA simulation, there is no better alternative than to use rule of thumb and hope that the accuracy will be similar to that of the spheres, which can be found in one of the benchmark papers (e.g.</w:t>
      </w:r>
      <w:r w:rsidR="00E254FA" w:rsidRPr="009819E7">
        <w:t xml:space="preserve"> </w:t>
      </w:r>
      <w:r w:rsidR="00E254FA" w:rsidRPr="009819E7">
        <w:fldChar w:fldCharType="begin"/>
      </w:r>
      <w:r w:rsidR="008D3600">
        <w:instrText xml:space="preserve"> ADDIN ZOTERO_ITEM CSL_CITATION {"citationID":"SchHBHXt","properties":{"formattedCitation":"[8,13,18]","plainCitation":"[8,13,18]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B."}],"issued":{"date-parts":[["1999"]]}}}],"schema":"https://github.com/citation-style-language/schema/raw/master/csl-citation.json"} </w:instrText>
      </w:r>
      <w:r w:rsidR="00E254FA" w:rsidRPr="009819E7">
        <w:fldChar w:fldCharType="separate"/>
      </w:r>
      <w:r w:rsidR="007A71E9" w:rsidRPr="007A71E9">
        <w:t>[8,13,18]</w:t>
      </w:r>
      <w:r w:rsidR="00E254FA" w:rsidRPr="009819E7">
        <w:rPr>
          <w:vertAlign w:val="superscript"/>
        </w:rPr>
        <w:fldChar w:fldCharType="end"/>
      </w:r>
      <w:r w:rsidR="00BD29E6" w:rsidRPr="009819E7">
        <w:t xml:space="preserve">). However, if </w:t>
      </w:r>
      <w:r w:rsidR="00B84061">
        <w:t xml:space="preserve">one </w:t>
      </w:r>
      <w:r w:rsidR="00BD29E6" w:rsidRPr="009819E7">
        <w:t>plan</w:t>
      </w:r>
      <w:r w:rsidR="00B84061">
        <w:t>s</w:t>
      </w:r>
      <w:r w:rsidR="00BD29E6" w:rsidRPr="009819E7">
        <w:t xml:space="preserve"> a series of simulations for similar particles, </w:t>
      </w:r>
      <w:r w:rsidR="00193AC1" w:rsidRPr="009819E7">
        <w:t>especially outside of the usual DDA application domain [Eq.</w:t>
      </w:r>
      <w:r w:rsidR="00A2463E" w:rsidRPr="009819E7">
        <w:t> </w:t>
      </w:r>
      <w:r w:rsidR="00193AC1" w:rsidRPr="009819E7">
        <w:fldChar w:fldCharType="begin"/>
      </w:r>
      <w:r w:rsidR="00193AC1" w:rsidRPr="009819E7">
        <w:instrText xml:space="preserve"> REF _Ref191458547 \h </w:instrText>
      </w:r>
      <w:r w:rsidR="00193AC1" w:rsidRPr="009819E7">
        <w:fldChar w:fldCharType="separate"/>
      </w:r>
      <w:r w:rsidR="00AF049C" w:rsidRPr="009819E7">
        <w:t>(</w:t>
      </w:r>
      <w:r w:rsidR="00AF049C">
        <w:rPr>
          <w:noProof/>
        </w:rPr>
        <w:t>2</w:t>
      </w:r>
      <w:r w:rsidR="00AF049C" w:rsidRPr="009819E7">
        <w:t>)</w:t>
      </w:r>
      <w:r w:rsidR="00193AC1" w:rsidRPr="009819E7">
        <w:fldChar w:fldCharType="end"/>
      </w:r>
      <w:r w:rsidR="00193AC1" w:rsidRPr="009819E7">
        <w:t xml:space="preserve">], </w:t>
      </w:r>
      <w:r w:rsidR="00BD29E6" w:rsidRPr="009819E7">
        <w:t xml:space="preserve">it is </w:t>
      </w:r>
      <w:r w:rsidR="00193AC1" w:rsidRPr="009819E7">
        <w:t xml:space="preserve">highly </w:t>
      </w:r>
      <w:r w:rsidR="00BD29E6" w:rsidRPr="009819E7">
        <w:t>recommended to perform a</w:t>
      </w:r>
      <w:r w:rsidR="00B84061">
        <w:t>n</w:t>
      </w:r>
      <w:r w:rsidR="00BD29E6" w:rsidRPr="009819E7">
        <w:t xml:space="preserve"> accuracy study. For that </w:t>
      </w:r>
      <w:r w:rsidR="00B84061">
        <w:t xml:space="preserve">one should </w:t>
      </w:r>
      <w:r w:rsidR="00BD29E6" w:rsidRPr="009819E7">
        <w:t xml:space="preserve">choose a single test particle and perform DDA simulations with different </w:t>
      </w:r>
      <m:oMath>
        <m:r>
          <w:rPr>
            <w:rFonts w:ascii="Cambria Math" w:hAnsi="Cambria Math"/>
          </w:rPr>
          <m:t>d</m:t>
        </m:r>
      </m:oMath>
      <w:r w:rsidR="00BD29E6" w:rsidRPr="009819E7">
        <w:t xml:space="preserve">, both smaller and larger than proposed by the rule of thumb. </w:t>
      </w:r>
      <w:r w:rsidR="006A07E9">
        <w:t xml:space="preserve">The </w:t>
      </w:r>
      <w:r w:rsidR="00BD29E6" w:rsidRPr="009819E7">
        <w:t>estimate</w:t>
      </w:r>
      <w:r w:rsidR="006A07E9">
        <w:t xml:space="preserve"> of</w:t>
      </w:r>
      <w:r w:rsidR="00BD29E6" w:rsidRPr="009819E7">
        <w:t xml:space="preserve"> </w:t>
      </w:r>
      <m:oMath>
        <m:r>
          <w:rPr>
            <w:rFonts w:ascii="Cambria Math" w:hAnsi="Cambria Math"/>
          </w:rPr>
          <m:t>d</m:t>
        </m:r>
      </m:oMath>
      <w:r w:rsidR="00BD29E6" w:rsidRPr="009819E7">
        <w:t xml:space="preserve"> required for</w:t>
      </w:r>
      <w:r w:rsidR="006A07E9">
        <w:t xml:space="preserve"> a</w:t>
      </w:r>
      <w:r w:rsidR="00BD29E6" w:rsidRPr="009819E7">
        <w:t xml:space="preserve"> particular accuracy</w:t>
      </w:r>
      <w:r w:rsidR="006A07E9">
        <w:t xml:space="preserve"> can be obtained from a variation of results with decreasing </w:t>
      </w:r>
      <m:oMath>
        <m:r>
          <w:rPr>
            <w:rFonts w:ascii="Cambria Math" w:hAnsi="Cambria Math"/>
          </w:rPr>
          <m:t>d</m:t>
        </m:r>
      </m:oMath>
      <w:r w:rsidR="00BD29E6" w:rsidRPr="009819E7">
        <w:t xml:space="preserve">. </w:t>
      </w:r>
      <w:r w:rsidR="003C58E1" w:rsidRPr="009819E7">
        <w:t xml:space="preserve">You may also make the estimation much more rigorous by using </w:t>
      </w:r>
      <w:r w:rsidR="006A07E9">
        <w:t xml:space="preserve">an </w:t>
      </w:r>
      <w:r w:rsidR="003C58E1" w:rsidRPr="009819E7">
        <w:t xml:space="preserve">extrapolation technique, as </w:t>
      </w:r>
      <w:r w:rsidR="006A07E9">
        <w:t>proposed</w:t>
      </w:r>
      <w:r w:rsidR="003C58E1" w:rsidRPr="009819E7">
        <w:t xml:space="preserve"> by </w:t>
      </w:r>
      <w:proofErr w:type="spellStart"/>
      <w:r w:rsidR="003C58E1" w:rsidRPr="009819E7">
        <w:t>Yurkin</w:t>
      </w:r>
      <w:proofErr w:type="spellEnd"/>
      <w:r w:rsidR="003C58E1" w:rsidRPr="009819E7">
        <w:t xml:space="preserve"> </w:t>
      </w:r>
      <w:r w:rsidR="003C58E1" w:rsidRPr="009819E7">
        <w:rPr>
          <w:i/>
        </w:rPr>
        <w:t>et al.</w:t>
      </w:r>
      <w:r w:rsidR="00E254FA" w:rsidRPr="009819E7">
        <w:t xml:space="preserve"> </w:t>
      </w:r>
      <w:r w:rsidR="00E254FA" w:rsidRPr="009819E7">
        <w:fldChar w:fldCharType="begin"/>
      </w:r>
      <w:r w:rsidR="006C7E67">
        <w:instrText xml:space="preserve"> ADDIN ZOTERO_ITEM CSL_CITATION {"citationID":"GTSCM6G6","properties":{"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E254FA" w:rsidRPr="009819E7">
        <w:fldChar w:fldCharType="separate"/>
      </w:r>
      <w:r w:rsidR="006C7E67" w:rsidRPr="006C7E67">
        <w:t>[22]</w:t>
      </w:r>
      <w:r w:rsidR="00E254FA" w:rsidRPr="009819E7">
        <w:rPr>
          <w:vertAlign w:val="superscript"/>
        </w:rPr>
        <w:fldChar w:fldCharType="end"/>
      </w:r>
      <w:r w:rsidR="006A07E9">
        <w:t xml:space="preserve"> and applied in </w:t>
      </w:r>
      <w:r w:rsidR="006A07E9">
        <w:fldChar w:fldCharType="begin"/>
      </w:r>
      <w:r w:rsidR="006C7E67">
        <w:instrText xml:space="preserve"> ADDIN ZOTERO_ITEM CSL_CITATION {"citationID":"2b97h77g8v","properties":{"formattedCitation":"[20,23,24]","plainCitation":"[20,23,24]","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6A07E9">
        <w:fldChar w:fldCharType="separate"/>
      </w:r>
      <w:r w:rsidR="006C7E67" w:rsidRPr="006C7E67">
        <w:t>[20,23,24]</w:t>
      </w:r>
      <w:r w:rsidR="006A07E9">
        <w:fldChar w:fldCharType="end"/>
      </w:r>
      <w:r w:rsidR="003C58E1" w:rsidRPr="009819E7">
        <w:t>.</w:t>
      </w:r>
    </w:p>
    <w:p w14:paraId="65CAAB81" w14:textId="66D414AF" w:rsidR="00512E65" w:rsidRPr="009819E7" w:rsidRDefault="00512E65" w:rsidP="00DA5E69">
      <w:pPr>
        <w:pStyle w:val="Indent"/>
      </w:pPr>
      <w:r>
        <w:t>Finally, i</w:t>
      </w:r>
      <w:r w:rsidRPr="009819E7">
        <w:t xml:space="preserve">t is important to note that </w:t>
      </w:r>
      <w:r>
        <w:t xml:space="preserve">the price paid for versatility of the DDA is its large computational costs, even for “simple” scatterers. Thus, in certain cases </w:t>
      </w:r>
      <w:r w:rsidRPr="009819E7">
        <w:t>other</w:t>
      </w:r>
      <w:r>
        <w:t xml:space="preserve"> (more specialized)</w:t>
      </w:r>
      <w:r w:rsidRPr="009819E7">
        <w:t xml:space="preserve"> methods </w:t>
      </w:r>
      <w:r>
        <w:t>will</w:t>
      </w:r>
      <w:r w:rsidRPr="009819E7">
        <w:t xml:space="preserve"> clearly </w:t>
      </w:r>
      <w:r>
        <w:t xml:space="preserve">be </w:t>
      </w:r>
      <w:r w:rsidRPr="009819E7">
        <w:t xml:space="preserve">superior to </w:t>
      </w:r>
      <w:r>
        <w:t xml:space="preserve">the DDA. A review of relevant comparative studies is given in </w:t>
      </w:r>
      <w:r w:rsidRPr="00C8139E">
        <w:fldChar w:fldCharType="begin"/>
      </w:r>
      <w:r w:rsidR="008D3600">
        <w:instrText xml:space="preserve"> ADDIN ZOTERO_ITEM CSL_CITATION {"citationID":"iFVDx01a","properties":{"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Pr="00C8139E">
        <w:fldChar w:fldCharType="separate"/>
      </w:r>
      <w:r w:rsidR="007A71E9" w:rsidRPr="007A71E9">
        <w:t>[2]</w:t>
      </w:r>
      <w:r w:rsidRPr="00C8139E">
        <w:rPr>
          <w:vertAlign w:val="superscript"/>
        </w:rPr>
        <w:fldChar w:fldCharType="end"/>
      </w:r>
      <w:r>
        <w:t>. Additionally, it was shown that the DDA performs exceptionally well for large index-matching particles (</w:t>
      </w:r>
      <w:proofErr w:type="gramStart"/>
      <w:r>
        <w:t>e.g.</w:t>
      </w:r>
      <w:proofErr w:type="gramEnd"/>
      <w:r>
        <w:t xml:space="preserve"> biological cells in a liquid medium). In this regime the DDA is 10 to 100 times faster than a (general-purpose) finite-difference time-domain method when required to reach the same accuracy </w:t>
      </w:r>
      <w:r>
        <w:fldChar w:fldCharType="begin"/>
      </w:r>
      <w:r w:rsidR="006C7E67">
        <w:instrText xml:space="preserve"> ADDIN ZOTERO_ITEM CSL_CITATION {"citationID":"Ro0gMuSW","properties":{"formattedCitation":"[23]","plainCitation":"[23]","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Q."}],"issued":{"date-parts":[["2007"]]}}}],"schema":"https://github.com/citation-style-language/schema/raw/master/csl-citation.json"} </w:instrText>
      </w:r>
      <w:r>
        <w:fldChar w:fldCharType="separate"/>
      </w:r>
      <w:r w:rsidR="006C7E67" w:rsidRPr="006C7E67">
        <w:t>[23]</w:t>
      </w:r>
      <w:r>
        <w:fldChar w:fldCharType="end"/>
      </w:r>
      <w:r>
        <w:t xml:space="preserve">, and is comparable in speed to the discrete sources method for red blood cells </w:t>
      </w:r>
      <w:r>
        <w:fldChar w:fldCharType="begin"/>
      </w:r>
      <w:r w:rsidR="006C7E67">
        <w:instrText xml:space="preserve"> ADDIN ZOTERO_ITEM CSL_CITATION {"citationID":"213xUZED","properties":{"formattedCitation":"[25]","plainCitation":"[25]","noteIndex":0},"citationItems":[{"id":337,"uris":["http://zotero.org/users/4070/items/8TIE9A93"],"uri":["http://zotero.org/users/4070/items/8TIE9A93"],"itemData":{"id":337,"type":"article-journal","abstract":"The discrete sources method (DSM) and the discrete dipole approximation (DDA) were compared for simulation of light scattering by a red blood cell (RBC) model. We considered RBCs with diameters up to 8 µm (size parameter up to 38), relative refractive indices 1.03 and 1.06, and two different orientations. The agreement in the angle-resolved S11 element of the Mueller matrix obtained by these methods is generally good, but it deteriorates with increasing scattering angle, diameter and refractive index of a RBC. Based on the DDA simulations with very fine discretization (up to 93 dipoles per wavelength) for a single RBC, we attributed most of the disagreement to the DSM, which results contain high-frequency ripples. For a single orientation of a RBC the DDA is comparable to or faster than the DSM. However, the relation is reversed when a set of particle orientations need to be simulated at once. Moreover, the DSM requires about an order of magnitude less computer memory. At present, application of the DSM for massive calculation of light scattering patterns of RBCs is hampered by its limitations in size parameter of a RBC due to the high number of harmonics used for calculations.","container-title":"Optics Express","DOI":"10.1364/OE.18.005681","issue":"6","journalAbbreviation":"Opt. Express","page":"5681-5690","title":"Comparison of the discrete dipole approximation and the discrete source method for simulation of light scattering by red blood cells","volume":"18","author":[{"family":"Gilev","given":"K. V."},{"family":"Eremina","given":"E."},{"family":"Yurkin","given":"M. A."},{"family":"Maltsev","given":"V. P."}],"issued":{"date-parts":[["2010"]]}}}],"schema":"https://github.com/citation-style-language/schema/raw/master/csl-citation.json"} </w:instrText>
      </w:r>
      <w:r>
        <w:fldChar w:fldCharType="separate"/>
      </w:r>
      <w:r w:rsidR="006C7E67" w:rsidRPr="006C7E67">
        <w:t>[25]</w:t>
      </w:r>
      <w:r>
        <w:fldChar w:fldCharType="end"/>
      </w:r>
      <w:r>
        <w:t xml:space="preserve">, where the latter method explicitly employs the </w:t>
      </w:r>
      <w:proofErr w:type="spellStart"/>
      <w:r>
        <w:t>axisymmetry</w:t>
      </w:r>
      <w:proofErr w:type="spellEnd"/>
      <w:r>
        <w:t xml:space="preserve"> of the problem.</w:t>
      </w:r>
    </w:p>
    <w:p w14:paraId="2B2250ED" w14:textId="77777777" w:rsidR="00D91EAA" w:rsidRDefault="00D91EAA" w:rsidP="0020695F">
      <w:pPr>
        <w:pStyle w:val="Heading2"/>
      </w:pPr>
      <w:bookmarkStart w:id="38" w:name="_Ref380524363"/>
      <w:bookmarkStart w:id="39" w:name="_Toc57726401"/>
      <w:r>
        <w:t>Extensions of the DDA</w:t>
      </w:r>
      <w:bookmarkEnd w:id="38"/>
      <w:bookmarkEnd w:id="39"/>
    </w:p>
    <w:p w14:paraId="5E875E80" w14:textId="2EBEAF96" w:rsidR="00954B2B" w:rsidRPr="0015233A" w:rsidRDefault="00512E65" w:rsidP="00512E65">
      <w:r>
        <w:t>I</w:t>
      </w:r>
      <w:r w:rsidR="003C58E1" w:rsidRPr="009819E7">
        <w:t xml:space="preserve">n its original form </w:t>
      </w:r>
      <w:r>
        <w:t xml:space="preserve">the DDA </w:t>
      </w:r>
      <w:r w:rsidR="003C58E1" w:rsidRPr="009819E7">
        <w:t>is derived for finite particles</w:t>
      </w:r>
      <w:r>
        <w:t xml:space="preserve"> (or a set of several finite particles)</w:t>
      </w:r>
      <w:r w:rsidR="003C58E1" w:rsidRPr="009819E7">
        <w:t xml:space="preserve"> in vacuum. However, it is </w:t>
      </w:r>
      <w:r>
        <w:t>also</w:t>
      </w:r>
      <w:r w:rsidR="003C58E1" w:rsidRPr="009819E7">
        <w:t xml:space="preserve"> applicable to finite particles </w:t>
      </w:r>
      <w:r w:rsidR="000B3676" w:rsidRPr="009819E7">
        <w:t>embedded</w:t>
      </w:r>
      <w:r w:rsidR="003C58E1" w:rsidRPr="009819E7">
        <w:t xml:space="preserve"> in </w:t>
      </w:r>
      <w:r w:rsidR="000B3676" w:rsidRPr="009819E7">
        <w:t xml:space="preserve">a </w:t>
      </w:r>
      <w:r w:rsidR="003C58E1" w:rsidRPr="009819E7">
        <w:t xml:space="preserve">homogeneous non-absorbing </w:t>
      </w:r>
      <w:r w:rsidR="000B3676" w:rsidRPr="009819E7">
        <w:t xml:space="preserve">dielectric </w:t>
      </w:r>
      <w:r w:rsidR="003C58E1" w:rsidRPr="009819E7">
        <w:t>medium</w:t>
      </w:r>
      <w:r w:rsidR="000B3676" w:rsidRPr="009819E7">
        <w:t xml:space="preserve"> (refractive index </w:t>
      </w:r>
      <m:oMath>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oMath>
      <w:r w:rsidR="000B3676" w:rsidRPr="009819E7">
        <w:t xml:space="preserve">). To account for the </w:t>
      </w:r>
      <w:proofErr w:type="gramStart"/>
      <w:r w:rsidR="000B3676" w:rsidRPr="009819E7">
        <w:t>medium</w:t>
      </w:r>
      <w:proofErr w:type="gramEnd"/>
      <w:r w:rsidR="000B3676" w:rsidRPr="009819E7">
        <w:t xml:space="preserve"> one should replace </w:t>
      </w:r>
      <w:r w:rsidR="00471818">
        <w:t>all</w:t>
      </w:r>
      <w:r w:rsidR="000B3676" w:rsidRPr="009819E7">
        <w:t xml:space="preserve"> particle </w:t>
      </w:r>
      <w:r w:rsidR="0097636B">
        <w:t>(and environment</w:t>
      </w:r>
      <w:r w:rsidR="00C628FD">
        <w:t>, e.g., substrate</w:t>
      </w:r>
      <w:r w:rsidR="0097636B">
        <w:t xml:space="preserve">) </w:t>
      </w:r>
      <w:r w:rsidR="00471818">
        <w:t>refractive indices</w:t>
      </w:r>
      <w:r w:rsidR="000B3676" w:rsidRPr="009819E7">
        <w:t xml:space="preserve"> </w:t>
      </w:r>
      <m:oMath>
        <m:r>
          <w:rPr>
            <w:rFonts w:ascii="Cambria Math" w:hAnsi="Cambria Math"/>
          </w:rPr>
          <m:t>m</m:t>
        </m:r>
      </m:oMath>
      <w:r w:rsidR="000B3676" w:rsidRPr="009819E7">
        <w:t xml:space="preserve"> by the relative refra</w:t>
      </w:r>
      <w:proofErr w:type="spellStart"/>
      <w:r w:rsidR="00471818">
        <w:t>ctive</w:t>
      </w:r>
      <w:proofErr w:type="spellEnd"/>
      <w:r w:rsidR="00471818">
        <w:t xml:space="preserve"> indices</w:t>
      </w:r>
      <w:r w:rsidR="000B3676" w:rsidRPr="009819E7">
        <w:t xml:space="preserve"> </w:t>
      </w:r>
      <m:oMath>
        <m:f>
          <m:fPr>
            <m:type m:val="lin"/>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 xml:space="preserve">, and the wavelength in the vacuum </w:t>
      </w:r>
      <m:oMath>
        <m:r>
          <w:rPr>
            <w:rFonts w:ascii="Cambria Math" w:hAnsi="Cambria Math"/>
          </w:rPr>
          <m:t>λ</m:t>
        </m:r>
      </m:oMath>
      <w:r w:rsidR="000B3676" w:rsidRPr="009819E7">
        <w:t xml:space="preserve"> by the wavelength in the medium </w:t>
      </w:r>
      <m:oMath>
        <m:f>
          <m:fPr>
            <m:type m:val="lin"/>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w:t>
      </w:r>
      <w:r w:rsidR="00535158" w:rsidRPr="009819E7">
        <w:t xml:space="preserve"> All the scattering quantities produced by DDA simulation</w:t>
      </w:r>
      <w:r>
        <w:t>s</w:t>
      </w:r>
      <w:r w:rsidR="00535158" w:rsidRPr="009819E7">
        <w:t xml:space="preserve"> with </w:t>
      </w:r>
      <w:r>
        <w:t xml:space="preserve">such </w:t>
      </w:r>
      <w:r w:rsidR="00535158" w:rsidRPr="009819E7">
        <w:t xml:space="preserve">modified </w:t>
      </w:r>
      <m:oMath>
        <m:r>
          <w:rPr>
            <w:rFonts w:ascii="Cambria Math" w:hAnsi="Cambria Math"/>
          </w:rPr>
          <m:t>m</m:t>
        </m:r>
      </m:oMath>
      <w:r w:rsidR="00535158" w:rsidRPr="009819E7">
        <w:t xml:space="preserve"> and </w:t>
      </w:r>
      <m:oMath>
        <m:r>
          <w:rPr>
            <w:rFonts w:ascii="Cambria Math" w:hAnsi="Cambria Math"/>
          </w:rPr>
          <m:t>λ</m:t>
        </m:r>
      </m:oMath>
      <w:r w:rsidR="00535158" w:rsidRPr="009819E7">
        <w:t xml:space="preserve"> are then the correct ones for the initial scattering problem</w:t>
      </w:r>
      <w:r w:rsidR="00685153" w:rsidRPr="009819E7">
        <w:t>.</w:t>
      </w:r>
      <w:r w:rsidR="0071126C" w:rsidRPr="009819E7">
        <w:t xml:space="preserve"> </w:t>
      </w:r>
      <w:r w:rsidR="00483FD2">
        <w:t xml:space="preserve">The only exception is the radiative force per each dipole </w:t>
      </w:r>
      <w:r w:rsidR="00272432">
        <w:t>which should be additionall</w:t>
      </w:r>
      <w:r>
        <w:t>y scaled in the presence of the medium</w:t>
      </w:r>
      <w:r w:rsidR="00272432">
        <w:t xml:space="preserve"> (see §</w:t>
      </w:r>
      <w:r w:rsidR="00272432">
        <w:fldChar w:fldCharType="begin"/>
      </w:r>
      <w:r w:rsidR="00272432">
        <w:instrText xml:space="preserve"> REF _Ref128461148 \r \h </w:instrText>
      </w:r>
      <w:r w:rsidR="00272432">
        <w:fldChar w:fldCharType="separate"/>
      </w:r>
      <w:r w:rsidR="00AF049C">
        <w:t>11.6</w:t>
      </w:r>
      <w:r w:rsidR="00272432">
        <w:fldChar w:fldCharType="end"/>
      </w:r>
      <w:r w:rsidR="00272432">
        <w:t>).</w:t>
      </w:r>
      <w:r w:rsidR="0015233A" w:rsidRPr="0015233A">
        <w:t xml:space="preserve"> </w:t>
      </w:r>
      <w:r w:rsidR="0015233A">
        <w:t xml:space="preserve">This is a trivial consequence of the electromagnetic scale invariance rule </w:t>
      </w:r>
      <w:r w:rsidR="0015233A">
        <w:fldChar w:fldCharType="begin"/>
      </w:r>
      <w:r w:rsidR="0015233A">
        <w:instrText xml:space="preserve"> ADDIN ZOTERO_ITEM CSL_CITATION {"citationID":"cy3q0NrA","properties":{"formattedCitation":"[26]","plainCitation":"[26]","noteIndex":0},"citationItems":[{"id":23732,"uris":["http://zotero.org/users/4070/items/FFUE4PPW"],"uri":["http://zotero.org/users/4070/items/FFUE4PPW"],"itemData":{"id":23732,"type":"article-journal","abstract":"The volume integral equation formalism is used to prove the scale invariance rule for an arbitrarily sized scatterer with an arbitrary shape, morphology, and orientation. The only assumptions are that the scatterer is made of optically isotropic linear materials and is embedded in a homogeneous, linear, isotropic, and nonabsorbing infinite medium.","collection-title":"Light in Planetary Atmospheres and Other Particulate Media","container-title":"Journal of Quantitative Spectroscopy and Radiative Transfer","DOI":"10.1016/j.jqsrt.2006.02.047","ISSN":"0022-4073","issue":"3","journalAbbreviation":"J. Quant. Spectrosc. Radiat. Transfer","language":"en","note":"00000","page":"411-415","source":"ScienceDirect","title":"Scale invariance rule in electromagnetic scattering","URL":"http://www.sciencedirect.com/science/article/pii/S0022407306000598","volume":"101","author":[{"family":"Mishchenko","given":"Michael I."}],"accessed":{"date-parts":[["2020",8,23]]},"issued":{"date-parts":[["2006",10,1]]}}}],"schema":"https://github.com/citation-style-language/schema/raw/master/csl-citation.json"} </w:instrText>
      </w:r>
      <w:r w:rsidR="0015233A">
        <w:fldChar w:fldCharType="separate"/>
      </w:r>
      <w:r w:rsidR="0015233A" w:rsidRPr="0015233A">
        <w:t>[26]</w:t>
      </w:r>
      <w:r w:rsidR="0015233A">
        <w:fldChar w:fldCharType="end"/>
      </w:r>
      <w:r w:rsidR="0015233A">
        <w:t>.</w:t>
      </w:r>
    </w:p>
    <w:p w14:paraId="0A413C81" w14:textId="730A26D2" w:rsidR="0098651D" w:rsidRPr="0098651D" w:rsidRDefault="0098651D" w:rsidP="0098651D">
      <w:pPr>
        <w:pStyle w:val="Indent"/>
      </w:pPr>
      <w:r>
        <w:t xml:space="preserve">While </w:t>
      </w:r>
      <w:r w:rsidRPr="00217B69">
        <w:rPr>
          <w:rStyle w:val="CourierNew11pt"/>
        </w:rPr>
        <w:t>ADDA</w:t>
      </w:r>
      <w:r>
        <w:t xml:space="preserve"> can handle particles near an infinite surface (§</w:t>
      </w:r>
      <w:r>
        <w:fldChar w:fldCharType="begin"/>
      </w:r>
      <w:r>
        <w:instrText xml:space="preserve"> REF _Ref373918390 \r \h </w:instrText>
      </w:r>
      <w:r>
        <w:fldChar w:fldCharType="separate"/>
      </w:r>
      <w:r w:rsidR="00AF049C">
        <w:t>7</w:t>
      </w:r>
      <w:r>
        <w:fldChar w:fldCharType="end"/>
      </w:r>
      <w:r>
        <w:t xml:space="preserve">), it is not directly applicable to other infinite environments, such as </w:t>
      </w:r>
      <w:r w:rsidR="0013590B">
        <w:t>multi-layer substrates</w:t>
      </w:r>
      <w:r w:rsidR="00217B69">
        <w:t>, wavegui</w:t>
      </w:r>
      <w:r w:rsidR="0013590B">
        <w:t>des</w:t>
      </w:r>
      <w:r w:rsidR="00217B69">
        <w:t>, or particles crossing the infinite surface</w:t>
      </w:r>
      <w:r w:rsidR="0013590B">
        <w:t xml:space="preserve">. However, </w:t>
      </w:r>
      <w:proofErr w:type="gramStart"/>
      <w:r w:rsidR="0013590B">
        <w:t>a number of</w:t>
      </w:r>
      <w:proofErr w:type="gramEnd"/>
      <w:r w:rsidR="0013590B">
        <w:t xml:space="preserve"> approximate methods are still available:</w:t>
      </w:r>
    </w:p>
    <w:p w14:paraId="03BAD8D7" w14:textId="4033F4E7" w:rsidR="00A454DE" w:rsidRDefault="00A454DE" w:rsidP="00A454DE">
      <w:pPr>
        <w:pStyle w:val="ListBullet"/>
      </w:pPr>
      <w:r w:rsidRPr="0013590B">
        <w:t xml:space="preserve">One could consider the </w:t>
      </w:r>
      <w:r>
        <w:t>environment</w:t>
      </w:r>
      <w:r w:rsidRPr="0013590B">
        <w:t xml:space="preserve"> only by its influence on the incident field</w:t>
      </w:r>
      <w:r>
        <w:t xml:space="preserve">; let us denote the modified incident field as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rsidRPr="0013590B">
        <w:t xml:space="preserve">. This may be accurate enough if the particle is far from the </w:t>
      </w:r>
      <w:r>
        <w:t>elements of the environment (e.g., boundary of the substrate)</w:t>
      </w:r>
      <w:r w:rsidRPr="0013590B">
        <w:t xml:space="preserve"> and</w:t>
      </w:r>
      <w:r>
        <w:t>/or</w:t>
      </w:r>
      <w:r w:rsidRPr="0013590B">
        <w:t xml:space="preserve"> the </w:t>
      </w:r>
      <w:r>
        <w:t>refractive index of</w:t>
      </w:r>
      <w:r w:rsidRPr="0013590B">
        <w:t xml:space="preserve"> </w:t>
      </w:r>
      <w:r>
        <w:t>the environment</w:t>
      </w:r>
      <w:r w:rsidRPr="0013590B">
        <w:t xml:space="preserve"> </w:t>
      </w:r>
      <w:r>
        <w:t xml:space="preserve">is close to unity. Field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t xml:space="preserve"> need then to be given to </w:t>
      </w:r>
      <w:r w:rsidRPr="0013590B">
        <w:rPr>
          <w:rStyle w:val="CourierNew11pt"/>
        </w:rPr>
        <w:t>ADDA</w:t>
      </w:r>
      <w:r>
        <w:t xml:space="preserve"> through a file (§</w:t>
      </w:r>
      <w:r>
        <w:fldChar w:fldCharType="begin"/>
      </w:r>
      <w:r>
        <w:instrText xml:space="preserve"> REF _Ref128561353 \r \h </w:instrText>
      </w:r>
      <w:r>
        <w:fldChar w:fldCharType="separate"/>
      </w:r>
      <w:r w:rsidR="00AF049C">
        <w:t>9.2</w:t>
      </w:r>
      <w:r>
        <w:fldChar w:fldCharType="end"/>
      </w:r>
      <w:r>
        <w:t>).</w:t>
      </w:r>
    </w:p>
    <w:p w14:paraId="321D5785" w14:textId="0D302428" w:rsidR="008B6190" w:rsidRPr="0013590B" w:rsidRDefault="008B6190" w:rsidP="0011349F">
      <w:pPr>
        <w:pStyle w:val="ListBullet"/>
      </w:pPr>
      <w:r w:rsidRPr="0013590B">
        <w:t xml:space="preserve">Another approach is to take a large computational box around the particle, and </w:t>
      </w:r>
      <w:r w:rsidR="007D5FC8" w:rsidRPr="0013590B">
        <w:t xml:space="preserve">explicitly </w:t>
      </w:r>
      <w:r w:rsidRPr="0013590B">
        <w:t xml:space="preserve">discretize the </w:t>
      </w:r>
      <w:r w:rsidR="00217B69">
        <w:t>environment</w:t>
      </w:r>
      <w:r w:rsidRPr="0013590B">
        <w:t xml:space="preserve"> that falls into it</w:t>
      </w:r>
      <w:r w:rsidR="00CE454D" w:rsidRPr="0013590B">
        <w:t xml:space="preserve"> </w:t>
      </w:r>
      <w:r w:rsidR="00CE454D" w:rsidRPr="0013590B">
        <w:fldChar w:fldCharType="begin"/>
      </w:r>
      <w:r w:rsidR="0015233A">
        <w:instrText xml:space="preserve"> ADDIN ZOTERO_ITEM CSL_CITATION {"citationID":"DvboyLlU","properties":{"unsorted":false,"formattedCitation":"[27]","plainCitation":"[27]","noteIndex":0},"citationItems":[{"id":10477,"uris":["http://zotero.org/users/4070/items/8FM8MJSX"],"uri":["http://zotero.org/users/4070/items/8FM8MJSX"],"itemData":{"id":10477,"type":"article-journal","abstract":"We investigate the wave-optical light scattering properties of deformed thin circular films of constant thickness using the discrete-dipole approximation. Effects on the intensity distribution of the scattered light due to different statistical roughness models, model dependent roughness parameters, and uncorrelated, random, small-scale porosity of the inhomogeneous medium are studied. The suitability of the discrete-dipole approximation for rough-surface scattering problems is evaluated by considering thin films as computationally feasible rough-surface analogs. The effects due to small-scale inhomogeneity of the scattering medium are compared with the analytic approximation by Maxwell Garnett, and the results are found to agree with the approximation. (c) 2007 Optical Society of America","container-title":"Journal of the Optical Society of America A","DOI":"10.1364/JOSAA.25.000090","ISSN":"1084-7529","issue":"1","journalAbbreviation":"J. Opt. Soc. Am. A","page":"90-97","title":"Scattering from rough thin films: discrete-dipole-approximation simulations","volume":"25","author":[{"family":"Parviainen","given":"H."},{"family":"Lumme","given":"K."}],"issued":{"date-parts":[["2008"]]}}}],"schema":"https://github.com/citation-style-language/schema/raw/master/csl-citation.json"} </w:instrText>
      </w:r>
      <w:r w:rsidR="00CE454D" w:rsidRPr="0013590B">
        <w:fldChar w:fldCharType="separate"/>
      </w:r>
      <w:r w:rsidR="0015233A" w:rsidRPr="0015233A">
        <w:t>[27]</w:t>
      </w:r>
      <w:r w:rsidR="00CE454D" w:rsidRPr="0013590B">
        <w:fldChar w:fldCharType="end"/>
      </w:r>
      <w:r w:rsidRPr="0013590B">
        <w:t xml:space="preserve">. This is rigorous in the limit of infinite size of computational </w:t>
      </w:r>
      <w:proofErr w:type="gramStart"/>
      <w:r w:rsidRPr="0013590B">
        <w:t>box, but</w:t>
      </w:r>
      <w:proofErr w:type="gramEnd"/>
      <w:r w:rsidRPr="0013590B">
        <w:t xml:space="preserve"> requires much larger computer resources than that for the initial problem. It also requires one to specify the shape files for all different sizes of the computational box.</w:t>
      </w:r>
    </w:p>
    <w:p w14:paraId="2AB351A0" w14:textId="42671481" w:rsidR="00482B11" w:rsidRPr="00217B69" w:rsidRDefault="00AD08B1" w:rsidP="00DA5E69">
      <w:r w:rsidRPr="00217B69">
        <w:t xml:space="preserve">The </w:t>
      </w:r>
      <w:r w:rsidR="000B0AD7" w:rsidRPr="00217B69">
        <w:t xml:space="preserve">problem </w:t>
      </w:r>
      <w:r w:rsidR="00D414FC" w:rsidRPr="00217B69">
        <w:t xml:space="preserve">with the latter approach </w:t>
      </w:r>
      <w:r w:rsidR="000B0AD7" w:rsidRPr="00217B69">
        <w:t xml:space="preserve">is the diffraction of the plane wave on the edges of the computational domain. It can be alleviated </w:t>
      </w:r>
      <w:r w:rsidR="00D414FC" w:rsidRPr="00217B69">
        <w:t>by using</w:t>
      </w:r>
      <w:r w:rsidRPr="00217B69">
        <w:t xml:space="preserve"> a Gaussian beam with </w:t>
      </w:r>
      <w:r w:rsidR="002E2411" w:rsidRPr="00217B69">
        <w:t xml:space="preserve">a </w:t>
      </w:r>
      <w:r w:rsidRPr="00217B69">
        <w:t xml:space="preserve">width smaller than the computational domain but larger than all structural features of the </w:t>
      </w:r>
      <w:r w:rsidR="00BF4F42" w:rsidRPr="00217B69">
        <w:t>problem (</w:t>
      </w:r>
      <w:r w:rsidR="00217B69">
        <w:t xml:space="preserve">e.g., </w:t>
      </w:r>
      <w:r w:rsidR="00BF4F42" w:rsidRPr="00217B69">
        <w:t xml:space="preserve">particles above or </w:t>
      </w:r>
      <w:r w:rsidR="00F0690D" w:rsidRPr="00217B69">
        <w:t xml:space="preserve">inside </w:t>
      </w:r>
      <w:r w:rsidR="00BF4F42" w:rsidRPr="00217B69">
        <w:t xml:space="preserve">the </w:t>
      </w:r>
      <w:r w:rsidR="00217B69">
        <w:t xml:space="preserve">multi-layered </w:t>
      </w:r>
      <w:r w:rsidR="00F0690D" w:rsidRPr="00217B69">
        <w:t>substrate</w:t>
      </w:r>
      <w:r w:rsidR="00BF4F42" w:rsidRPr="00217B69">
        <w:t xml:space="preserve">) </w:t>
      </w:r>
      <w:r w:rsidR="00E52786" w:rsidRPr="00217B69">
        <w:fldChar w:fldCharType="begin"/>
      </w:r>
      <w:r w:rsidR="0015233A">
        <w:instrText xml:space="preserve"> ADDIN ZOTERO_ITEM CSL_CITATION {"citationID":"VmhunCEP","properties":{"unsorted":false,"formattedCitation":"[28]","plainCitation":"[28]","noteIndex":0},"citationItems":[{"id":585,"uris":["http://zotero.org/users/4070/items/RKKEEGHI"],"uri":["http://zotero.org/users/4070/items/RKKEEGHI"],"itemData":{"id":585,"type":"paper-conference","container-title":"Proceedings of the 10th Conference on Electromagnetic and Light Scattering","DOI":"10.1615/ICHMT.2007.ConfElectromagLigScat.310","event":"The 10th Conference on Electromagnetic and Light Scattering","event-place":"Bodrum, Turkey","page":"113-116","publisher-place":"Bodrum, Turkey","title":"Direct simulation of scattering and absorption by particle deposits","URL":"http://www.giss.nasa.gov/~crmim/publications/ELS_10_abstracts.pdf","author":[{"family":"Mackowski","given":"D. W."}],"editor":[{"family":"Videen","given":"G."},{"family":"Mishchenko","given":"M.I."},{"family":"Menguc","given":"M. P."}],"issued":{"date-parts":[["2007",6,17]]}}}],"schema":"https://github.com/citation-style-language/schema/raw/master/csl-citation.json"} </w:instrText>
      </w:r>
      <w:r w:rsidR="00E52786" w:rsidRPr="00217B69">
        <w:fldChar w:fldCharType="separate"/>
      </w:r>
      <w:r w:rsidR="0015233A" w:rsidRPr="0015233A">
        <w:t>[28]</w:t>
      </w:r>
      <w:r w:rsidR="00E52786" w:rsidRPr="00217B69">
        <w:fldChar w:fldCharType="end"/>
      </w:r>
      <w:r w:rsidR="00BF4F42" w:rsidRPr="00217B69">
        <w:t>.</w:t>
      </w:r>
    </w:p>
    <w:p w14:paraId="3C4F2577" w14:textId="7F605DE3" w:rsidR="007D3C52" w:rsidRPr="00217B69" w:rsidRDefault="007D3C52" w:rsidP="007D3C52">
      <w:pPr>
        <w:pStyle w:val="Indent"/>
      </w:pPr>
      <w:r w:rsidRPr="00217B69">
        <w:t>A combination of these two approaches was proposed by D’Agostino</w:t>
      </w:r>
      <w:r w:rsidRPr="00217B69">
        <w:rPr>
          <w:i/>
        </w:rPr>
        <w:t xml:space="preserve"> et al.</w:t>
      </w:r>
      <w:r w:rsidRPr="00217B69">
        <w:t xml:space="preserve"> </w:t>
      </w:r>
      <w:r w:rsidRPr="00217B69">
        <w:fldChar w:fldCharType="begin"/>
      </w:r>
      <w:r w:rsidR="0015233A">
        <w:instrText xml:space="preserve"> ADDIN ZOTERO_ITEM CSL_CITATION {"citationID":"7K0xI03V","properties":{"unsorted":false,"formattedCitation":"[29]","plainCitation":"[29]","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Pr="00217B69">
        <w:fldChar w:fldCharType="separate"/>
      </w:r>
      <w:r w:rsidR="0015233A" w:rsidRPr="0015233A">
        <w:t>[29]</w:t>
      </w:r>
      <w:r w:rsidRPr="00217B69">
        <w:fldChar w:fldCharType="end"/>
      </w:r>
      <w:r w:rsidRPr="00217B69">
        <w:t xml:space="preserve"> to decrease spurious boundary effects</w:t>
      </w:r>
      <w:r w:rsidR="00217B69">
        <w:t xml:space="preserve"> for infinite plane substrate, but can be generalized to arbitrary environment</w:t>
      </w:r>
      <w:r w:rsidRPr="00217B69">
        <w:t xml:space="preserve">. The total near- of far-field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 xml:space="preserve"> i</w:t>
      </w:r>
      <w:r w:rsidR="000E5386">
        <w:t>s replaced by an adjusted field</w:t>
      </w:r>
    </w:p>
    <w:tbl>
      <w:tblPr>
        <w:tblW w:w="5000" w:type="pct"/>
        <w:tblCellMar>
          <w:left w:w="0" w:type="dxa"/>
          <w:right w:w="0" w:type="dxa"/>
        </w:tblCellMar>
        <w:tblLook w:val="0000" w:firstRow="0" w:lastRow="0" w:firstColumn="0" w:lastColumn="0" w:noHBand="0" w:noVBand="0"/>
      </w:tblPr>
      <w:tblGrid>
        <w:gridCol w:w="9181"/>
        <w:gridCol w:w="458"/>
      </w:tblGrid>
      <w:tr w:rsidR="007D3C52" w:rsidRPr="00217B69" w14:paraId="53A87E02" w14:textId="77777777" w:rsidTr="00C077CD">
        <w:tc>
          <w:tcPr>
            <w:tcW w:w="8640" w:type="dxa"/>
            <w:vAlign w:val="center"/>
          </w:tcPr>
          <w:p w14:paraId="435D24DD" w14:textId="77777777" w:rsidR="007D3C52" w:rsidRPr="00217B69" w:rsidRDefault="00031487" w:rsidP="00A454DE">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adj</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E</m:t>
                </m:r>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env</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w:rPr>
                    <w:rFonts w:ascii="Cambria Math" w:hAnsi="Cambria Math"/>
                  </w:rPr>
                  <m:t>,</m:t>
                </m:r>
              </m:oMath>
            </m:oMathPara>
          </w:p>
        </w:tc>
        <w:tc>
          <w:tcPr>
            <w:tcW w:w="431" w:type="dxa"/>
            <w:vAlign w:val="center"/>
          </w:tcPr>
          <w:p w14:paraId="675C1BEF" w14:textId="39451994" w:rsidR="007D3C52" w:rsidRPr="00217B69" w:rsidRDefault="007D3C52" w:rsidP="007D3C52">
            <w:pPr>
              <w:pStyle w:val="Eqnumber"/>
            </w:pPr>
            <w:r w:rsidRPr="00217B69">
              <w:t>(</w:t>
            </w:r>
            <w:r w:rsidRPr="00217B69">
              <w:fldChar w:fldCharType="begin"/>
            </w:r>
            <w:r w:rsidRPr="00217B69">
              <w:instrText xml:space="preserve"> SEQ ( \* ARABIC </w:instrText>
            </w:r>
            <w:r w:rsidRPr="00217B69">
              <w:fldChar w:fldCharType="separate"/>
            </w:r>
            <w:r w:rsidR="00AF049C">
              <w:rPr>
                <w:noProof/>
              </w:rPr>
              <w:t>3</w:t>
            </w:r>
            <w:r w:rsidRPr="00217B69">
              <w:fldChar w:fldCharType="end"/>
            </w:r>
            <w:r w:rsidRPr="00217B69">
              <w:t>)</w:t>
            </w:r>
          </w:p>
        </w:tc>
      </w:tr>
    </w:tbl>
    <w:p w14:paraId="01F6F8EF" w14:textId="77777777" w:rsidR="007D3C52" w:rsidRDefault="007D3C52" w:rsidP="007D3C52">
      <w:r w:rsidRPr="00217B69">
        <w:t xml:space="preserve">where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env</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is the result of a DDA simulation for the truncated </w:t>
      </w:r>
      <w:r w:rsidR="00085127">
        <w:t>environment</w:t>
      </w:r>
      <w:r w:rsidRPr="00217B69">
        <w:t xml:space="preserve"> alone (without particles)</w:t>
      </w:r>
      <w:r w:rsidR="00C45145">
        <w:t xml:space="preserve"> </w:t>
      </w:r>
      <w:r w:rsidR="00D2095D">
        <w:t>with</w:t>
      </w:r>
      <w:r w:rsidR="00C45145">
        <w:t xml:space="preserve"> the </w:t>
      </w:r>
      <w:r w:rsidR="00A64205">
        <w:t xml:space="preserve">free-space </w:t>
      </w:r>
      <w:r w:rsidR="00C45145">
        <w:t xml:space="preserve">incident </w:t>
      </w:r>
      <w:proofErr w:type="gramStart"/>
      <w:r w:rsidR="00D2095D">
        <w:t>field</w:t>
      </w:r>
      <w:r w:rsidRPr="00217B69">
        <w:t>.</w:t>
      </w:r>
      <w:proofErr w:type="gramEnd"/>
      <w:r w:rsidRPr="00217B69">
        <w:t xml:space="preserve"> </w:t>
      </w:r>
      <w:r w:rsidR="00C45145">
        <w:t>I</w:t>
      </w:r>
      <w:r w:rsidRPr="00217B69">
        <w:t xml:space="preserve">t is expected that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adj</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will converge to the correct solution with increasing computational domain faster than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w:t>
      </w:r>
    </w:p>
    <w:p w14:paraId="7AB89301" w14:textId="7BF4E6D6" w:rsidR="00D74219" w:rsidRDefault="00662CA2" w:rsidP="00DA5E69">
      <w:pPr>
        <w:ind w:firstLine="540"/>
      </w:pPr>
      <w:r>
        <w:lastRenderedPageBreak/>
        <w:t xml:space="preserve">Another useful extension of the DDA is introduction of periodic boundary conditions </w:t>
      </w:r>
      <w:r>
        <w:fldChar w:fldCharType="begin"/>
      </w:r>
      <w:r w:rsidR="0015233A">
        <w:instrText xml:space="preserve"> ADDIN ZOTERO_ITEM CSL_CITATION {"citationID":"r7sPy9N9","properties":{"unsorted":false,"formattedCitation":"[30,31]","plainCitation":"[30,31]","noteIndex":0},"citationItems":[{"id":2768,"uris":["http://zotero.org/users/4070/items/3UPP3HT5"],"uri":["http://zotero.org/users/4070/items/3UPP3HT5"],"itemData":{"id":2768,"type":"article-journal","abstract":"We present a generalization of the coupled dipole method to the scattering of light by arbitrary periodic structures. This formulation of the coupled dipole method relies on the same direct-space discretization scheme that is widely used to study the scattering of light by finite objects. Therefore, all the knowledge acquired previously for finite systems can be transposed to the study of periodic structures.","container-title":"Physical Review B","DOI":"10.1103/PhysRevB.67.165404","issue":"16","journalAbbreviation":"Phys. Rev. B","page":"165404","title":"Generalization of the coupled dipole method to periodic structures","volume":"67","author":[{"family":"Chaumet","given":"P. C."},{"family":"Rahmani","given":"A."},{"family":"Bryant","given":"G. W."}],"issued":{"date-parts":[["2003"]]}}},{"id":709,"uris":["http://zotero.org/users/4070/items/NDNMT8ES"],"uri":["http://zotero.org/users/4070/items/NDNMT8ES"],"itemData":{"id":709,"type":"article-journal","abstract":"For a single plane of dipoles of arbitrary configuration the optical reflection has been calculated, using the screened discrete dipole model. Results differ from continuum approaches. Further the results show that the experimentally observed reflection anisotropy has besides the dominating intrinsic contribution, also a structural one.","container-title":"Physica Scripta","DOI":"10.1088/0031-8949/38/3/017","ISSN":"0031-8949","issue":"3","journalAbbreviation":"Phys. Scr.","page":"435-440","source":"CrossRef","title":"Structural contribution to the anisotropic reflection from the Si (110) surface","URL":"http://iopscience.iop.org/1402-4896/38/3/017","volume":"38","author":[{"family":"Wijers","given":"C. M. J."},{"family":"Emmett","given":"K. M. E."}],"accessed":{"date-parts":[["2010",12,1]]},"issued":{"date-parts":[["1988",9]]}}}],"schema":"https://github.com/citation-style-language/schema/raw/master/csl-citation.json"} </w:instrText>
      </w:r>
      <w:r>
        <w:fldChar w:fldCharType="separate"/>
      </w:r>
      <w:r w:rsidR="0015233A" w:rsidRPr="0015233A">
        <w:t>[30,31]</w:t>
      </w:r>
      <w:r>
        <w:fldChar w:fldCharType="end"/>
      </w:r>
      <w:r>
        <w:t xml:space="preserve">, which is relevant to photonic crystals and similar applications. This requires relatively simple modification of the algorithm and it was implemented in the </w:t>
      </w:r>
      <w:r w:rsidRPr="00662CA2">
        <w:rPr>
          <w:rStyle w:val="CourierNew11pt"/>
        </w:rPr>
        <w:t>DDSCAT</w:t>
      </w:r>
      <w:r>
        <w:t xml:space="preserve"> 7 </w:t>
      </w:r>
      <w:r>
        <w:fldChar w:fldCharType="begin"/>
      </w:r>
      <w:r w:rsidR="0015233A">
        <w:instrText xml:space="preserve"> ADDIN ZOTERO_ITEM CSL_CITATION {"citationID":"7xsMtzag","properties":{"unsorted":false,"formattedCitation":"[32]","plainCitation":"[32]","noteIndex":0},"citationItems":[{"id":60,"uris":["http://zotero.org/users/4070/items/3JHSPE2F"],"uri":["http://zotero.org/users/4070/items/3JHSPE2F"],"itemData":{"id":60,"type":"article-journal","abstract":"The discrete-dipole approximation (DDA) is a powerful method for calculating absorption and scattering by targets that have sizes smaller than or comparable to the wavelength of the incident radiation. The DDA can be extended to targets that are singly or doubly periodic. We generalize the scattering amplitude matrix and the 4×4 Mueller matrix to describe scattering by singly and doubly periodic targets and show how these matrices can be calculated using the DDA. The accuracy of DDA calculations using the open-source code DDSCAT is demonstrated by comparison with exact results for infinite cylinders and infinite slabs. A method for using the DDA solution to obtain fields within and near the target is presented, with results shown for infinite slabs.","container-title":"Journal of the Optical Society of America A","DOI":"10.1364/JOSAA.25.002693","issue":"11","journalAbbreviation":"J. Opt. Soc. Am. A","page":"2693-2703","source":"Optical Society of America","title":"Discrete-dipole approximation for periodic targets: theory and tests","title-short":"Discrete-dipole approximation for periodic targets","URL":"http://josaa.osa.org/abstract.cfm?URI=josaa-25-11-2693","volume":"25","author":[{"family":"Draine","given":"Bruce T."},{"family":"Flatau","given":"Piotr J."}],"accessed":{"date-parts":[["2009",8,28]]},"issued":{"date-parts":[["2008",11,1]]}}}],"schema":"https://github.com/citation-style-language/schema/raw/master/csl-citation.json"} </w:instrText>
      </w:r>
      <w:r>
        <w:fldChar w:fldCharType="separate"/>
      </w:r>
      <w:r w:rsidR="0015233A" w:rsidRPr="0015233A">
        <w:t>[32]</w:t>
      </w:r>
      <w:r>
        <w:fldChar w:fldCharType="end"/>
      </w:r>
      <w:r>
        <w:t xml:space="preserve">. However, </w:t>
      </w:r>
      <w:r w:rsidRPr="00662CA2">
        <w:rPr>
          <w:rStyle w:val="CourierNew11pt"/>
        </w:rPr>
        <w:t>ADDA</w:t>
      </w:r>
      <w:r>
        <w:t xml:space="preserve"> does </w:t>
      </w:r>
      <w:r w:rsidRPr="00672367">
        <w:rPr>
          <w:i/>
        </w:rPr>
        <w:t>not</w:t>
      </w:r>
      <w:r>
        <w:t xml:space="preserve"> yet support this feature.</w:t>
      </w:r>
    </w:p>
    <w:p w14:paraId="15EC97B0" w14:textId="77777777" w:rsidR="002B3D33" w:rsidRPr="009819E7" w:rsidRDefault="00D07C14" w:rsidP="002B3D33">
      <w:pPr>
        <w:pStyle w:val="Heading1"/>
      </w:pPr>
      <w:bookmarkStart w:id="40" w:name="_Ref127766196"/>
      <w:bookmarkStart w:id="41" w:name="_Toc148426306"/>
      <w:bookmarkStart w:id="42" w:name="_Toc57726402"/>
      <w:r w:rsidRPr="009819E7">
        <w:t>System R</w:t>
      </w:r>
      <w:r w:rsidR="002B3D33" w:rsidRPr="009819E7">
        <w:t>equirements</w:t>
      </w:r>
      <w:bookmarkEnd w:id="40"/>
      <w:bookmarkEnd w:id="41"/>
      <w:bookmarkEnd w:id="42"/>
    </w:p>
    <w:p w14:paraId="3083EAF8" w14:textId="6BCE0A50" w:rsidR="00A454DE" w:rsidRPr="005E0107" w:rsidRDefault="007D3C52" w:rsidP="007D3C52">
      <w:r w:rsidRPr="005E0107">
        <w:t xml:space="preserve">Computational requirements of DDA primarily depend on the size of the computational grid, which in turn depends on the size parameter </w:t>
      </w:r>
      <m:oMath>
        <m:r>
          <w:rPr>
            <w:rFonts w:ascii="Cambria Math" w:hAnsi="Cambria Math"/>
          </w:rPr>
          <m:t>x</m:t>
        </m:r>
      </m:oMath>
      <w:r w:rsidRPr="005E0107">
        <w:t xml:space="preserve"> and refractive index </w:t>
      </w:r>
      <m:oMath>
        <m:r>
          <w:rPr>
            <w:rFonts w:ascii="Cambria Math" w:hAnsi="Cambria Math"/>
          </w:rPr>
          <m:t>m</m:t>
        </m:r>
      </m:oMath>
      <w:r w:rsidRPr="005E0107">
        <w:t xml:space="preserve"> of the scatterer (§</w:t>
      </w:r>
      <w:r w:rsidRPr="005E0107">
        <w:fldChar w:fldCharType="begin"/>
      </w:r>
      <w:r w:rsidRPr="005E0107">
        <w:instrText xml:space="preserve"> REF _Ref127764469 \r \h </w:instrText>
      </w:r>
      <w:r w:rsidR="00305536" w:rsidRPr="005E0107">
        <w:instrText xml:space="preserve"> \* MERGEFORMAT </w:instrText>
      </w:r>
      <w:r w:rsidRPr="005E0107">
        <w:fldChar w:fldCharType="separate"/>
      </w:r>
      <w:r w:rsidR="00AF049C">
        <w:t>6.2</w:t>
      </w:r>
      <w:r w:rsidRPr="005E0107">
        <w:fldChar w:fldCharType="end"/>
      </w:r>
      <w:r w:rsidRPr="005E0107">
        <w:t xml:space="preserve">). </w:t>
      </w:r>
      <w:r w:rsidR="00133AFA" w:rsidRPr="005E0107">
        <w:t xml:space="preserve">This section addresses requirements of standard (FFT) mode of </w:t>
      </w:r>
      <w:r w:rsidR="00133AFA" w:rsidRPr="005E0107">
        <w:rPr>
          <w:rStyle w:val="CourierNew11pt"/>
        </w:rPr>
        <w:t>ADDA</w:t>
      </w:r>
      <w:r w:rsidR="00133AFA" w:rsidRPr="005E0107">
        <w:t>, while sparse mode is discussed separately (§</w:t>
      </w:r>
      <w:r w:rsidR="00133AFA" w:rsidRPr="005E0107">
        <w:fldChar w:fldCharType="begin"/>
      </w:r>
      <w:r w:rsidR="00133AFA" w:rsidRPr="005E0107">
        <w:instrText xml:space="preserve"> REF _Ref354156316 \r \h </w:instrText>
      </w:r>
      <w:r w:rsidR="00305536" w:rsidRPr="005E0107">
        <w:instrText xml:space="preserve"> \* MERGEFORMAT </w:instrText>
      </w:r>
      <w:r w:rsidR="00133AFA" w:rsidRPr="005E0107">
        <w:fldChar w:fldCharType="separate"/>
      </w:r>
      <w:r w:rsidR="00AF049C">
        <w:t>12.3</w:t>
      </w:r>
      <w:r w:rsidR="00133AFA" w:rsidRPr="005E0107">
        <w:fldChar w:fldCharType="end"/>
      </w:r>
      <w:r w:rsidR="00133AFA" w:rsidRPr="005E0107">
        <w:t xml:space="preserve">). </w:t>
      </w:r>
      <w:r w:rsidRPr="005E0107">
        <w:t xml:space="preserve">The memory requirements of </w:t>
      </w:r>
      <w:r w:rsidRPr="005E0107">
        <w:rPr>
          <w:rStyle w:val="CourierNew11pt"/>
        </w:rPr>
        <w:t>ADDA</w:t>
      </w:r>
      <w:r w:rsidRPr="005E0107">
        <w:t xml:space="preserve"> depend both on the total num</w:t>
      </w:r>
      <w:r w:rsidR="00217B69">
        <w:t>ber of dipoles in a computation</w:t>
      </w:r>
      <w:r w:rsidRPr="005E0107">
        <w:t>al box (</w:t>
      </w:r>
      <m:oMath>
        <m:r>
          <w:rPr>
            <w:rFonts w:ascii="Cambria Math" w:hAnsi="Cambria Math"/>
          </w:rPr>
          <m:t>N</m:t>
        </m:r>
      </m:oMath>
      <w:r w:rsidRPr="005E0107">
        <w:t>) and the number of real (non-void) dipoles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Pr="005E0107">
        <w:t xml:space="preserve">); it also depends on the number of dipoles along the </w:t>
      </w:r>
      <m:oMath>
        <m:r>
          <w:rPr>
            <w:rFonts w:ascii="Cambria Math" w:hAnsi="Cambria Math"/>
          </w:rPr>
          <m:t>x</m:t>
        </m:r>
      </m:oMath>
      <w:r w:rsidR="002875D4" w:rsidRPr="005E0107">
        <w:noBreakHyphen/>
      </w:r>
      <w:r w:rsidRPr="005E0107">
        <w:t>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and number of processors or cores used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5E0107">
        <w:t xml:space="preserve">). The total memory requirement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tot</m:t>
            </m:r>
          </m:sub>
        </m:sSub>
      </m:oMath>
      <w:r w:rsidRPr="005E0107">
        <w:t xml:space="preserve"> (for all processors) </w:t>
      </w:r>
      <w:r w:rsidR="00CD23AF" w:rsidRPr="005E0107">
        <w:t xml:space="preserve">in </w:t>
      </w:r>
      <w:r w:rsidR="008E27CC">
        <w:t>the free-space</w:t>
      </w:r>
      <w:r w:rsidR="00CD23AF" w:rsidRPr="005E0107">
        <w:t xml:space="preserve"> mode </w:t>
      </w:r>
      <w:r w:rsidRPr="005E0107">
        <w:t>is approximately</w:t>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3CAB4A58" w14:textId="77777777" w:rsidTr="00C077CD">
        <w:tc>
          <w:tcPr>
            <w:tcW w:w="8640" w:type="dxa"/>
            <w:vAlign w:val="center"/>
          </w:tcPr>
          <w:p w14:paraId="4FD9F021" w14:textId="521B30D9" w:rsidR="007D3C52" w:rsidRPr="005E0107" w:rsidRDefault="00031487" w:rsidP="0047181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grow m:val="0"/>
                  <m:ctrlPr>
                    <w:rPr>
                      <w:rFonts w:ascii="Cambria Math" w:hAnsi="Cambria Math"/>
                    </w:rPr>
                  </m:ctrlPr>
                </m:dPr>
                <m:e>
                  <m:r>
                    <m:rPr>
                      <m:sty m:val="p"/>
                    </m:rPr>
                    <w:rPr>
                      <w:rFonts w:ascii="Cambria Math" w:hAnsi="Cambria Math"/>
                    </w:rPr>
                    <m:t>288+384</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w:rPr>
                      <w:rFonts w:ascii="Cambria Math" w:hAnsi="Cambria Math"/>
                    </w:rPr>
                    <m:t xml:space="preserve"> </m:t>
                  </m:r>
                  <m:phant>
                    <m:phantPr>
                      <m:zeroAsc m:val="1"/>
                      <m:zeroDesc m:val="1"/>
                      <m:ctrlPr>
                        <w:rPr>
                          <w:rFonts w:ascii="Cambria Math" w:hAnsi="Cambria Math"/>
                          <w:i/>
                        </w:rPr>
                      </m:ctrlPr>
                    </m:phantPr>
                    <m:e>
                      <m:limLow>
                        <m:limLowPr>
                          <m:ctrlPr>
                            <w:rPr>
                              <w:rFonts w:ascii="Cambria Math" w:hAnsi="Cambria Math"/>
                            </w:rPr>
                          </m:ctrlPr>
                        </m:limLowPr>
                        <m:e>
                          <m:groupChr>
                            <m:groupChrPr>
                              <m:ctrlPr>
                                <w:rPr>
                                  <w:rFonts w:ascii="Cambria Math" w:hAnsi="Cambria Math"/>
                                </w:rPr>
                              </m:ctrlPr>
                            </m:groupChrPr>
                            <m:e>
                              <m:d>
                                <m:dPr>
                                  <m:grow m:val="0"/>
                                  <m:ctrlPr>
                                    <w:rPr>
                                      <w:rFonts w:ascii="Cambria Math" w:hAnsi="Cambria Math"/>
                                    </w:rPr>
                                  </m:ctrlPr>
                                </m:dPr>
                                <m:e>
                                  <m:r>
                                    <m:rPr>
                                      <m:sty m:val="p"/>
                                    </m:rPr>
                                    <w:rPr>
                                      <w:rFonts w:ascii="Cambria Math" w:hAnsi="Cambria Math"/>
                                    </w:rPr>
                                    <m:t>+</m:t>
                                  </m:r>
                                  <m:f>
                                    <m:fPr>
                                      <m:type m:val="lin"/>
                                      <m:ctrlPr>
                                        <w:rPr>
                                          <w:rFonts w:ascii="Cambria Math" w:hAnsi="Cambria Math"/>
                                        </w:rPr>
                                      </m:ctrlPr>
                                    </m:fPr>
                                    <m:num>
                                      <m:r>
                                        <m:rPr>
                                          <m:sty m:val="p"/>
                                        </m:rPr>
                                        <w:rPr>
                                          <w:rFonts w:ascii="Cambria Math" w:hAnsi="Cambria Math"/>
                                        </w:rPr>
                                        <m:t>192</m:t>
                                      </m:r>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e>
                              </m:d>
                            </m:e>
                          </m:groupChr>
                        </m:e>
                        <m:lim>
                          <m:r>
                            <m:rPr>
                              <m:sty m:val="p"/>
                            </m:rPr>
                            <w:rPr>
                              <w:rFonts w:ascii="Cambria Math" w:hAnsi="Cambria Math"/>
                            </w:rPr>
                            <m:t>only if parallel</m:t>
                          </m:r>
                        </m:lim>
                      </m:limLow>
                    </m:e>
                  </m:phant>
                  <m:ctrlPr>
                    <w:rPr>
                      <w:rFonts w:ascii="Cambria Math" w:hAnsi="Cambria Math"/>
                      <w:i/>
                      <w:iCs/>
                    </w:rPr>
                  </m:ctrlPr>
                </m:e>
              </m:d>
              <m:r>
                <w:rPr>
                  <w:rFonts w:ascii="Cambria Math" w:hAnsi="Cambria Math"/>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E2CB8">
              <w:t xml:space="preserve"> </w:t>
            </w:r>
            <w:r w:rsidR="00A454DE" w:rsidRPr="00A454DE">
              <w:t>bytes,</w:t>
            </w:r>
          </w:p>
        </w:tc>
        <w:tc>
          <w:tcPr>
            <w:tcW w:w="431" w:type="dxa"/>
            <w:vAlign w:val="center"/>
          </w:tcPr>
          <w:p w14:paraId="76DDF920" w14:textId="5D3F7D0E" w:rsidR="007D3C52" w:rsidRPr="005E0107" w:rsidRDefault="007D3C52" w:rsidP="007D3C52">
            <w:pPr>
              <w:pStyle w:val="Eqnumber"/>
            </w:pPr>
            <w:bookmarkStart w:id="43" w:name="_Ref86056033"/>
            <w:r w:rsidRPr="005E0107">
              <w:t>(</w:t>
            </w:r>
            <w:r w:rsidRPr="005E0107">
              <w:fldChar w:fldCharType="begin"/>
            </w:r>
            <w:r w:rsidRPr="005E0107">
              <w:instrText xml:space="preserve"> SEQ ( \* ARABIC </w:instrText>
            </w:r>
            <w:r w:rsidRPr="005E0107">
              <w:fldChar w:fldCharType="separate"/>
            </w:r>
            <w:r w:rsidR="00AF049C">
              <w:rPr>
                <w:noProof/>
              </w:rPr>
              <w:t>4</w:t>
            </w:r>
            <w:r w:rsidRPr="005E0107">
              <w:fldChar w:fldCharType="end"/>
            </w:r>
            <w:r w:rsidRPr="005E0107">
              <w:t>)</w:t>
            </w:r>
            <w:bookmarkEnd w:id="43"/>
          </w:p>
        </w:tc>
      </w:tr>
    </w:tbl>
    <w:p w14:paraId="124FE66B" w14:textId="23054DF5" w:rsidR="005E0107" w:rsidRDefault="001C4375" w:rsidP="005E0107">
      <w:r>
        <w:t>where additional memory</w:t>
      </w:r>
      <w:r w:rsidR="007D3C52" w:rsidRPr="005E0107">
        <w:t xml:space="preserve"> proportional to </w:t>
      </w:r>
      <m:oMath>
        <m:r>
          <w:rPr>
            <w:rFonts w:ascii="Cambria Math" w:hAnsi="Cambria Math"/>
          </w:rPr>
          <m:t>N</m:t>
        </m:r>
      </m:oMath>
      <w:r w:rsidR="007D3C52" w:rsidRPr="005E0107">
        <w:t xml:space="preserve"> is required only in parallel mode (see §</w:t>
      </w:r>
      <w:r w:rsidR="007D3C52" w:rsidRPr="005E0107">
        <w:fldChar w:fldCharType="begin"/>
      </w:r>
      <w:r w:rsidR="007D3C52" w:rsidRPr="005E0107">
        <w:instrText xml:space="preserve"> REF _Ref127703429 \r \h </w:instrText>
      </w:r>
      <w:r w:rsidR="00305536" w:rsidRPr="005E0107">
        <w:instrText xml:space="preserve"> \* MERGEFORMAT </w:instrText>
      </w:r>
      <w:r w:rsidR="007D3C52" w:rsidRPr="005E0107">
        <w:fldChar w:fldCharType="separate"/>
      </w:r>
      <w:r w:rsidR="00AF049C">
        <w:t>12.2</w:t>
      </w:r>
      <w:r w:rsidR="007D3C52" w:rsidRPr="005E0107">
        <w:fldChar w:fldCharType="end"/>
      </w:r>
      <w:r w:rsidR="007D3C52" w:rsidRPr="005E0107">
        <w:t xml:space="preserve"> for details). Coefficient before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7D3C52" w:rsidRPr="005E0107">
        <w:t xml:space="preserve"> depends on the chosen iterative solver</w:t>
      </w:r>
      <w:r w:rsidR="00E97073" w:rsidRPr="005E0107">
        <w:t xml:space="preserve">, as </w:t>
      </w:r>
      <m:oMath>
        <m:r>
          <w:rPr>
            <w:rFonts w:ascii="Cambria Math" w:hAnsi="Cambria Math"/>
          </w:rPr>
          <m:t>31+48</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r>
              <w:rPr>
                <w:rFonts w:ascii="Cambria Math" w:hAnsi="Cambria Math"/>
              </w:rPr>
              <m:t>+1</m:t>
            </m:r>
          </m:e>
        </m:d>
      </m:oMath>
      <w:r w:rsidR="00E97073" w:rsidRPr="005E0107">
        <w:t xml:space="preserve">, 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oMath>
      <w:r w:rsidR="007D3C52" w:rsidRPr="005E0107">
        <w:t xml:space="preserve"> </w:t>
      </w:r>
      <w:r w:rsidR="00E97073" w:rsidRPr="005E0107">
        <w:t>is the nu</w:t>
      </w:r>
      <w:r w:rsidR="00D318D9" w:rsidRPr="005E0107">
        <w:t>mber of vectors used by the solv</w:t>
      </w:r>
      <w:r w:rsidR="00E97073" w:rsidRPr="005E0107">
        <w:t xml:space="preserve">er </w:t>
      </w:r>
      <w:r w:rsidR="007D3C52" w:rsidRPr="005E0107">
        <w:t>(§</w:t>
      </w:r>
      <w:r w:rsidR="007D3C52" w:rsidRPr="005E0107">
        <w:fldChar w:fldCharType="begin"/>
      </w:r>
      <w:r w:rsidR="007D3C52" w:rsidRPr="005E0107">
        <w:instrText xml:space="preserve"> REF _Ref127765208 \r \h </w:instrText>
      </w:r>
      <w:r w:rsidR="00305536" w:rsidRPr="005E0107">
        <w:instrText xml:space="preserve"> \* MERGEFORMAT </w:instrText>
      </w:r>
      <w:r w:rsidR="007D3C52" w:rsidRPr="005E0107">
        <w:fldChar w:fldCharType="separate"/>
      </w:r>
      <w:r w:rsidR="00AF049C">
        <w:t>12.1</w:t>
      </w:r>
      <w:r w:rsidR="007D3C52" w:rsidRPr="005E0107">
        <w:fldChar w:fldCharType="end"/>
      </w:r>
      <w:r w:rsidR="00E97073" w:rsidRPr="005E0107">
        <w:t xml:space="preserve">, </w:t>
      </w:r>
      <w:r w:rsidR="00E97073" w:rsidRPr="005E0107">
        <w:fldChar w:fldCharType="begin"/>
      </w:r>
      <w:r w:rsidR="00E97073" w:rsidRPr="005E0107">
        <w:instrText xml:space="preserve"> REF _Ref356051976 \h </w:instrText>
      </w:r>
      <w:r w:rsidR="00305536" w:rsidRPr="005E0107">
        <w:instrText xml:space="preserve"> \* MERGEFORMAT </w:instrText>
      </w:r>
      <w:r w:rsidR="00E97073" w:rsidRPr="005E0107">
        <w:fldChar w:fldCharType="separate"/>
      </w:r>
      <w:r w:rsidR="00AF049C" w:rsidRPr="009819E7">
        <w:t>Table </w:t>
      </w:r>
      <w:r w:rsidR="00AF049C">
        <w:t>3</w:t>
      </w:r>
      <w:r w:rsidR="00E97073" w:rsidRPr="005E0107">
        <w:fldChar w:fldCharType="end"/>
      </w:r>
      <w:r w:rsidR="00E97073" w:rsidRPr="005E0107">
        <w:t>)</w:t>
      </w:r>
      <w:r w:rsidR="007D3C52" w:rsidRPr="005E0107">
        <w:t>.</w:t>
      </w:r>
      <w:r w:rsidR="005E0107">
        <w:t xml:space="preserve"> In </w:t>
      </w:r>
      <w:r w:rsidR="008E27CC">
        <w:t xml:space="preserve">the </w:t>
      </w:r>
      <w:r w:rsidR="005E0107">
        <w:t>surface mode (§</w:t>
      </w:r>
      <w:r w:rsidR="005E0107">
        <w:fldChar w:fldCharType="begin"/>
      </w:r>
      <w:r w:rsidR="005E0107">
        <w:instrText xml:space="preserve"> REF _Ref373918390 \r \h </w:instrText>
      </w:r>
      <w:r w:rsidR="005E0107">
        <w:fldChar w:fldCharType="separate"/>
      </w:r>
      <w:r w:rsidR="00AF049C">
        <w:t>7</w:t>
      </w:r>
      <w:r w:rsidR="005E0107">
        <w:fldChar w:fldCharType="end"/>
      </w:r>
      <w:r w:rsidR="005E0107">
        <w:t>) the following additional memory is required</w:t>
      </w:r>
    </w:p>
    <w:tbl>
      <w:tblPr>
        <w:tblW w:w="5000" w:type="pct"/>
        <w:tblCellMar>
          <w:left w:w="0" w:type="dxa"/>
          <w:right w:w="0" w:type="dxa"/>
        </w:tblCellMar>
        <w:tblLook w:val="0000" w:firstRow="0" w:lastRow="0" w:firstColumn="0" w:lastColumn="0" w:noHBand="0" w:noVBand="0"/>
      </w:tblPr>
      <w:tblGrid>
        <w:gridCol w:w="9181"/>
        <w:gridCol w:w="458"/>
      </w:tblGrid>
      <w:tr w:rsidR="005E0107" w:rsidRPr="004063F4" w14:paraId="441D000B" w14:textId="77777777" w:rsidTr="00C077CD">
        <w:tc>
          <w:tcPr>
            <w:tcW w:w="8640" w:type="dxa"/>
            <w:vAlign w:val="center"/>
          </w:tcPr>
          <w:p w14:paraId="1E473F2F" w14:textId="77777777" w:rsidR="005E0107" w:rsidRPr="004063F4" w:rsidRDefault="007E2CB8" w:rsidP="007E2CB8">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48+48</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num>
                        <m:den>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den>
                      </m:f>
                    </m:e>
                  </m:d>
                </m:e>
              </m:d>
              <m:r>
                <w:rPr>
                  <w:rFonts w:ascii="Cambria Math" w:hAnsi="Cambria Math"/>
                </w:rPr>
                <m:t>N</m:t>
              </m:r>
            </m:oMath>
            <w:r>
              <w:rPr>
                <w:iCs/>
              </w:rPr>
              <w:t xml:space="preserve"> </w:t>
            </w:r>
            <w:r w:rsidRPr="007E2CB8">
              <w:t>bytes</w:t>
            </w:r>
            <w:r>
              <w:t>,</w:t>
            </w:r>
          </w:p>
        </w:tc>
        <w:tc>
          <w:tcPr>
            <w:tcW w:w="431" w:type="dxa"/>
            <w:vAlign w:val="center"/>
          </w:tcPr>
          <w:p w14:paraId="2E4FBD46" w14:textId="5E910505" w:rsidR="005E0107" w:rsidRPr="004063F4" w:rsidRDefault="005E0107" w:rsidP="00C22395">
            <w:pPr>
              <w:pStyle w:val="Eqnumber"/>
            </w:pPr>
            <w:r w:rsidRPr="004063F4">
              <w:t>(</w:t>
            </w:r>
            <w:r w:rsidRPr="004063F4">
              <w:fldChar w:fldCharType="begin"/>
            </w:r>
            <w:r w:rsidRPr="004063F4">
              <w:instrText xml:space="preserve"> SEQ ( \* ARABIC </w:instrText>
            </w:r>
            <w:r w:rsidRPr="004063F4">
              <w:fldChar w:fldCharType="separate"/>
            </w:r>
            <w:r w:rsidR="00AF049C">
              <w:rPr>
                <w:noProof/>
              </w:rPr>
              <w:t>5</w:t>
            </w:r>
            <w:r w:rsidRPr="004063F4">
              <w:fldChar w:fldCharType="end"/>
            </w:r>
            <w:r w:rsidRPr="004063F4">
              <w:t>)</w:t>
            </w:r>
          </w:p>
        </w:tc>
      </w:tr>
    </w:tbl>
    <w:p w14:paraId="27978921" w14:textId="3380884B" w:rsidR="007D3C52" w:rsidRDefault="005E0107" w:rsidP="007D3C52">
      <w:r>
        <w:t xml:space="preserve">which is usually insignificant. </w:t>
      </w:r>
      <w:r w:rsidR="007D3C52" w:rsidRPr="005E0107">
        <w:t xml:space="preserve">The memory requirements of each processor </w:t>
      </w:r>
      <w:proofErr w:type="gramStart"/>
      <w:r w:rsidR="007D3C52" w:rsidRPr="005E0107">
        <w:t>depends</w:t>
      </w:r>
      <w:proofErr w:type="gramEnd"/>
      <w:r w:rsidR="007D3C52" w:rsidRPr="005E0107">
        <w:t xml:space="preserve"> on the partition of the computational grid over the processors that is generally not uniform (see §</w:t>
      </w:r>
      <w:r w:rsidR="007D3C52" w:rsidRPr="005E0107">
        <w:fldChar w:fldCharType="begin"/>
      </w:r>
      <w:r w:rsidR="007D3C52" w:rsidRPr="005E0107">
        <w:instrText xml:space="preserve"> REF _Ref240094647 \r \h </w:instrText>
      </w:r>
      <w:r w:rsidR="00305536" w:rsidRPr="005E0107">
        <w:instrText xml:space="preserve"> \* MERGEFORMAT </w:instrText>
      </w:r>
      <w:r w:rsidR="007D3C52" w:rsidRPr="005E0107">
        <w:fldChar w:fldCharType="separate"/>
      </w:r>
      <w:r w:rsidR="00AF049C">
        <w:t>6.6</w:t>
      </w:r>
      <w:r w:rsidR="007D3C52" w:rsidRPr="005E0107">
        <w:fldChar w:fldCharType="end"/>
      </w:r>
      <w:r w:rsidR="007D3C52" w:rsidRPr="005E0107">
        <w:t xml:space="preserve">). Total memory used by </w:t>
      </w:r>
      <w:r w:rsidR="007D3C52" w:rsidRPr="005E0107">
        <w:rPr>
          <w:rStyle w:val="CourierNew11pt"/>
        </w:rPr>
        <w:t>ADDA</w:t>
      </w:r>
      <w:r w:rsidR="007D3C52" w:rsidRPr="005E0107">
        <w:t xml:space="preserve"> and maximum per one processor are shown in </w:t>
      </w:r>
      <w:r w:rsidR="007D3C52" w:rsidRPr="006B230D">
        <w:rPr>
          <w:rStyle w:val="CourierNew11pt"/>
        </w:rPr>
        <w:t>log</w:t>
      </w:r>
      <w:r w:rsidR="007D3C52" w:rsidRPr="005E0107">
        <w:t xml:space="preserve"> (see §</w:t>
      </w:r>
      <w:r w:rsidR="007D3C52" w:rsidRPr="005E0107">
        <w:fldChar w:fldCharType="begin"/>
      </w:r>
      <w:r w:rsidR="007D3C52" w:rsidRPr="005E0107">
        <w:instrText xml:space="preserve"> REF _Ref127766593 \r \h </w:instrText>
      </w:r>
      <w:r w:rsidR="00305536" w:rsidRPr="005E0107">
        <w:instrText xml:space="preserve"> \* MERGEFORMAT </w:instrText>
      </w:r>
      <w:r w:rsidR="007D3C52" w:rsidRPr="005E0107">
        <w:fldChar w:fldCharType="separate"/>
      </w:r>
      <w:r w:rsidR="00AF049C">
        <w:t>C.4</w:t>
      </w:r>
      <w:r w:rsidR="007D3C52" w:rsidRPr="005E0107">
        <w:fldChar w:fldCharType="end"/>
      </w:r>
      <w:r w:rsidR="007D3C52" w:rsidRPr="005E0107">
        <w:t xml:space="preserve">). It is important to note that </w:t>
      </w:r>
      <w:r w:rsidR="007D3C52" w:rsidRPr="005E0107">
        <w:rPr>
          <w:i/>
        </w:rPr>
        <w:t>double</w:t>
      </w:r>
      <w:r w:rsidR="007D3C52" w:rsidRPr="005E0107">
        <w:t xml:space="preserve"> precision is used everywhere in </w:t>
      </w:r>
      <w:r w:rsidR="007D3C52" w:rsidRPr="005E0107">
        <w:rPr>
          <w:rStyle w:val="CourierNew11pt"/>
        </w:rPr>
        <w:t>ADDA</w:t>
      </w:r>
      <w:r w:rsidR="007D3C52" w:rsidRPr="005E0107">
        <w:t xml:space="preserve">. This requires more memory as compared to single precision, but it helps when convergence of the iterative solver is very slow and machine precision becomes relevant, as is the case for large simulations, or when very accurate results are desired, as in </w:t>
      </w:r>
      <w:r w:rsidR="007D3C52" w:rsidRPr="005E0107">
        <w:fldChar w:fldCharType="begin"/>
      </w:r>
      <w:r w:rsidR="006C7E67">
        <w:instrText xml:space="preserve"> ADDIN ZOTERO_ITEM CSL_CITATION {"citationID":"dg8tuRGT","properties":{"unsorted":false,"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7D3C52" w:rsidRPr="005E0107">
        <w:fldChar w:fldCharType="separate"/>
      </w:r>
      <w:r w:rsidR="006C7E67" w:rsidRPr="006C7E67">
        <w:t>[22]</w:t>
      </w:r>
      <w:r w:rsidR="007D3C52" w:rsidRPr="005E0107">
        <w:fldChar w:fldCharType="end"/>
      </w:r>
      <w:r w:rsidR="007D3C52" w:rsidRPr="005E0107">
        <w:t>.</w:t>
      </w:r>
    </w:p>
    <w:p w14:paraId="7B747660" w14:textId="00D7AF20" w:rsidR="00FF7FAE" w:rsidRPr="005E0107" w:rsidRDefault="005A4084" w:rsidP="00AB4BB1">
      <w:pPr>
        <w:pStyle w:val="Indent"/>
      </w:pPr>
      <w:r w:rsidRPr="009819E7">
        <w:t xml:space="preserve">There is a maximum number of processors, which </w:t>
      </w:r>
      <w:r w:rsidR="00535EA9" w:rsidRPr="00535EA9">
        <w:rPr>
          <w:rStyle w:val="CourierNew11pt"/>
        </w:rPr>
        <w:t>ADDA</w:t>
      </w:r>
      <w:r w:rsidRPr="009819E7">
        <w:t xml:space="preserve"> can effectively employ</w:t>
      </w:r>
      <w:r w:rsidR="00F10DCD" w:rsidRPr="009819E7">
        <w:t xml:space="preserve"> (§</w:t>
      </w:r>
      <w:r w:rsidR="00F10DCD" w:rsidRPr="009819E7">
        <w:fldChar w:fldCharType="begin"/>
      </w:r>
      <w:r w:rsidR="00F10DCD" w:rsidRPr="009819E7">
        <w:instrText xml:space="preserve"> REF _Ref240094647 \r \h </w:instrText>
      </w:r>
      <w:r w:rsidR="00F10DCD" w:rsidRPr="009819E7">
        <w:fldChar w:fldCharType="separate"/>
      </w:r>
      <w:r w:rsidR="00AF049C">
        <w:t>6.6</w:t>
      </w:r>
      <w:r w:rsidR="00F10DCD" w:rsidRPr="009819E7">
        <w:fldChar w:fldCharType="end"/>
      </w:r>
      <w:r w:rsidR="00F10DCD" w:rsidRPr="009819E7">
        <w:t>)</w:t>
      </w:r>
      <w:r w:rsidRPr="009819E7">
        <w:t xml:space="preserve">, equal to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if the latter is a “round” number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 xml:space="preserve">). This determines the largest problem size solvable on a given supercomputer with very large number of processors but </w:t>
      </w:r>
      <w:r w:rsidR="00AB4BB1">
        <w:t xml:space="preserve">with a </w:t>
      </w:r>
      <w:r w:rsidRPr="009819E7">
        <w:t xml:space="preserve">limited </w:t>
      </w:r>
      <w:r w:rsidR="008F4D1F" w:rsidRPr="005E0107">
        <w:t xml:space="preserve">amount of </w:t>
      </w:r>
      <w:r w:rsidRPr="005E0107">
        <w:t>memory per processor</w:t>
      </w:r>
      <w:r w:rsidR="00AB4BB1" w:rsidRPr="005E0107">
        <w:t xml:space="preserve">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oMath>
      <w:r w:rsidRPr="005E0107">
        <w:t xml:space="preserve">. </w:t>
      </w:r>
      <w:r w:rsidR="008F4D1F" w:rsidRPr="005E0107">
        <w:t xml:space="preserve">For a given problem, </w:t>
      </w:r>
      <w:r w:rsidR="00AB4BB1" w:rsidRPr="005E0107">
        <w:t xml:space="preserve">setting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8F4D1F" w:rsidRPr="005E0107">
        <w:t xml:space="preserve"> leads to the following m</w:t>
      </w:r>
      <w:proofErr w:type="spellStart"/>
      <w:r w:rsidRPr="005E0107">
        <w:t>aximum</w:t>
      </w:r>
      <w:proofErr w:type="spellEnd"/>
      <w:r w:rsidRPr="005E0107">
        <w:t xml:space="preserve"> memory </w:t>
      </w:r>
      <w:r w:rsidR="008F4D1F" w:rsidRPr="005E0107">
        <w:t xml:space="preserve">requirements </w:t>
      </w:r>
      <w:r w:rsidRPr="005E0107">
        <w:t>per processor</w:t>
      </w:r>
      <w:r w:rsidR="005E0107" w:rsidRPr="005E0107">
        <w:t xml:space="preserve"> (in </w:t>
      </w:r>
      <w:r w:rsidR="008E27CC">
        <w:t>the free-space</w:t>
      </w:r>
      <w:r w:rsidR="005E0107" w:rsidRPr="005E0107">
        <w:t xml:space="preserve"> mode)</w:t>
      </w:r>
      <w:r w:rsidR="008F4D1F" w:rsidRPr="005E0107">
        <w:t>:</w:t>
      </w:r>
      <w:r w:rsidR="00F10DCD" w:rsidRPr="0015233A">
        <w:rPr>
          <w:rStyle w:val="FootnoteReference"/>
        </w:rPr>
        <w:footnoteReference w:id="25"/>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131DF80A" w14:textId="77777777" w:rsidTr="00C077CD">
        <w:tc>
          <w:tcPr>
            <w:tcW w:w="8640" w:type="dxa"/>
            <w:vAlign w:val="center"/>
          </w:tcPr>
          <w:p w14:paraId="3DEE3457" w14:textId="43FD8184" w:rsidR="007D3C52" w:rsidRPr="005E0107" w:rsidRDefault="00031487" w:rsidP="007E2CB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288</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+384</m:t>
                  </m:r>
                  <m:sSub>
                    <m:sSubPr>
                      <m:ctrlPr>
                        <w:rPr>
                          <w:rFonts w:ascii="Cambria Math" w:hAnsi="Cambria Math"/>
                        </w:rPr>
                      </m:ctrlPr>
                    </m:sSubPr>
                    <m:e>
                      <m:r>
                        <w:rPr>
                          <w:rFonts w:ascii="Cambria Math" w:hAnsi="Cambria Math"/>
                        </w:rPr>
                        <m:t>n</m:t>
                      </m:r>
                    </m:e>
                    <m:sub>
                      <m:r>
                        <w:rPr>
                          <w:rFonts w:ascii="Cambria Math" w:hAnsi="Cambria Math"/>
                        </w:rPr>
                        <m:t>z</m:t>
                      </m:r>
                    </m:sub>
                  </m:sSub>
                  <m:r>
                    <m:rPr>
                      <m:sty m:val="p"/>
                    </m:rPr>
                    <w:rPr>
                      <w:rFonts w:ascii="Cambria Math" w:hAnsi="Cambria Math"/>
                    </w:rPr>
                    <m:t>+192</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sub>
                      </m:sSub>
                    </m:num>
                    <m:den>
                      <m:sSub>
                        <m:sSubPr>
                          <m:ctrlPr>
                            <w:rPr>
                              <w:rFonts w:ascii="Cambria Math" w:hAnsi="Cambria Math"/>
                            </w:rPr>
                          </m:ctrlPr>
                        </m:sSubPr>
                        <m:e>
                          <m:r>
                            <w:rPr>
                              <w:rFonts w:ascii="Cambria Math" w:hAnsi="Cambria Math"/>
                            </w:rPr>
                            <m:t>n</m:t>
                          </m:r>
                        </m:e>
                        <m:sub>
                          <m:r>
                            <w:rPr>
                              <w:rFonts w:ascii="Cambria Math" w:hAnsi="Cambria Math"/>
                            </w:rPr>
                            <m:t>z</m:t>
                          </m:r>
                        </m:sub>
                      </m:sSub>
                    </m:den>
                  </m:f>
                </m:e>
              </m:d>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slice</m:t>
                  </m:r>
                </m:sub>
              </m:sSub>
            </m:oMath>
            <w:r w:rsidR="007E2CB8">
              <w:t xml:space="preserve"> </w:t>
            </w:r>
            <w:r w:rsidR="007E2CB8" w:rsidRPr="007E2CB8">
              <w:t>bytes</w:t>
            </w:r>
            <w:r w:rsidR="007D3C52" w:rsidRPr="005E0107">
              <w:t>,</w:t>
            </w:r>
          </w:p>
        </w:tc>
        <w:tc>
          <w:tcPr>
            <w:tcW w:w="431" w:type="dxa"/>
            <w:vAlign w:val="center"/>
          </w:tcPr>
          <w:p w14:paraId="765AC3FF" w14:textId="43F9982A" w:rsidR="007D3C52" w:rsidRPr="005E0107" w:rsidRDefault="007D3C52" w:rsidP="007E2CB8">
            <w:pPr>
              <w:pStyle w:val="Eqnumber"/>
            </w:pPr>
            <w:bookmarkStart w:id="44" w:name="_Ref240108523"/>
            <w:r w:rsidRPr="005E0107">
              <w:t>(</w:t>
            </w:r>
            <w:r w:rsidRPr="005E0107">
              <w:fldChar w:fldCharType="begin"/>
            </w:r>
            <w:r w:rsidRPr="005E0107">
              <w:instrText xml:space="preserve"> SEQ ( \* ARABIC </w:instrText>
            </w:r>
            <w:r w:rsidRPr="005E0107">
              <w:fldChar w:fldCharType="separate"/>
            </w:r>
            <w:r w:rsidR="00AF049C">
              <w:rPr>
                <w:noProof/>
              </w:rPr>
              <w:t>6</w:t>
            </w:r>
            <w:r w:rsidRPr="005E0107">
              <w:fldChar w:fldCharType="end"/>
            </w:r>
            <w:r w:rsidRPr="005E0107">
              <w:t>)</w:t>
            </w:r>
            <w:bookmarkEnd w:id="44"/>
          </w:p>
        </w:tc>
      </w:tr>
    </w:tbl>
    <w:p w14:paraId="7FC14868" w14:textId="77777777" w:rsidR="007D3C52" w:rsidRPr="005E0107" w:rsidRDefault="007D3C52" w:rsidP="007D3C52">
      <w:r w:rsidRPr="005E0107">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slice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Pr="005E0107">
        <w:t xml:space="preserve"> is the maximum number of real dipoles in a slice parallel to the </w:t>
      </w:r>
      <m:oMath>
        <m:r>
          <w:rPr>
            <w:rFonts w:ascii="Cambria Math" w:hAnsi="Cambria Math"/>
          </w:rPr>
          <m:t>yz</m:t>
        </m:r>
      </m:oMath>
      <w:r w:rsidR="002875D4" w:rsidRPr="005E0107">
        <w:noBreakHyphen/>
      </w:r>
      <w:r w:rsidRPr="005E0107">
        <w:t>plane.</w:t>
      </w:r>
    </w:p>
    <w:p w14:paraId="3503C780" w14:textId="46EB6F0B" w:rsidR="009334B2" w:rsidRPr="00B81918" w:rsidRDefault="009334B2" w:rsidP="00AB4BB1">
      <w:pPr>
        <w:pStyle w:val="Indent"/>
      </w:pPr>
      <w:r w:rsidRPr="005E0107">
        <w:t xml:space="preserve">To have a quick estimate of maximum achievable discretization on a given hardware, one may consider a cube and </w:t>
      </w:r>
      <w:r w:rsidR="00D954C3" w:rsidRPr="005E0107">
        <w:t>less-memory-</w:t>
      </w:r>
      <w:r w:rsidRPr="005E0107">
        <w:t xml:space="preserve">consuming iterative solvers. Then, </w:t>
      </w:r>
      <w:proofErr w:type="spellStart"/>
      <w:r w:rsidRPr="005E0107">
        <w:t>Eqs</w:t>
      </w:r>
      <w:proofErr w:type="spellEnd"/>
      <w:r w:rsidRPr="005E0107">
        <w:t>. </w:t>
      </w:r>
      <w:r w:rsidRPr="005E0107">
        <w:fldChar w:fldCharType="begin"/>
      </w:r>
      <w:r w:rsidRPr="005E0107">
        <w:instrText xml:space="preserve"> REF _Ref86056033 \h </w:instrText>
      </w:r>
      <w:r w:rsidR="00305536" w:rsidRPr="005E0107">
        <w:instrText xml:space="preserve"> \* MERGEFORMAT </w:instrText>
      </w:r>
      <w:r w:rsidRPr="005E0107">
        <w:fldChar w:fldCharType="separate"/>
      </w:r>
      <w:r w:rsidR="00AF049C" w:rsidRPr="005E0107">
        <w:t>(</w:t>
      </w:r>
      <w:r w:rsidR="00AF049C">
        <w:rPr>
          <w:noProof/>
        </w:rPr>
        <w:t>4</w:t>
      </w:r>
      <w:r w:rsidR="00AF049C" w:rsidRPr="005E0107">
        <w:t>)</w:t>
      </w:r>
      <w:r w:rsidRPr="005E0107">
        <w:fldChar w:fldCharType="end"/>
      </w:r>
      <w:r w:rsidRPr="005E0107">
        <w:t xml:space="preserve"> and </w:t>
      </w:r>
      <w:r w:rsidRPr="005E0107">
        <w:fldChar w:fldCharType="begin"/>
      </w:r>
      <w:r w:rsidRPr="005E0107">
        <w:instrText xml:space="preserve"> REF _Ref240108523 \h </w:instrText>
      </w:r>
      <w:r w:rsidR="00305536" w:rsidRPr="005E0107">
        <w:instrText xml:space="preserve"> \* MERGEFORMAT </w:instrText>
      </w:r>
      <w:r w:rsidRPr="005E0107">
        <w:fldChar w:fldCharType="separate"/>
      </w:r>
      <w:r w:rsidR="00AF049C" w:rsidRPr="005E0107">
        <w:t>(</w:t>
      </w:r>
      <w:r w:rsidR="00AF049C">
        <w:rPr>
          <w:noProof/>
        </w:rPr>
        <w:t>6</w:t>
      </w:r>
      <w:r w:rsidR="00AF049C" w:rsidRPr="005E0107">
        <w:t>)</w:t>
      </w:r>
      <w:r w:rsidRPr="005E0107">
        <w:fldChar w:fldCharType="end"/>
      </w:r>
      <w:r w:rsidRPr="005E0107">
        <w:t xml:space="preserve"> lead to maximum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xml:space="preserve"> equal to </w:t>
      </w:r>
      <w:r w:rsidR="00415C8A" w:rsidRPr="00415C8A">
        <w:t>113</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ctrlPr>
                      <w:rPr>
                        <w:rFonts w:ascii="Cambria Math" w:hAnsi="Cambria Math"/>
                        <w:i/>
                      </w:rPr>
                    </m:ctrlPr>
                  </m:e>
                  <m:sub>
                    <m:r>
                      <m:rPr>
                        <m:sty m:val="p"/>
                      </m:rPr>
                      <w:rPr>
                        <w:rFonts w:ascii="Cambria Math" w:hAnsi="Cambria Math"/>
                        <w:vertAlign w:val="subscript"/>
                      </w:rPr>
                      <m:t>tot</m:t>
                    </m:r>
                  </m:sub>
                </m:sSub>
                <m:d>
                  <m:dPr>
                    <m:ctrlPr>
                      <w:rPr>
                        <w:rFonts w:ascii="Cambria Math" w:hAnsi="Cambria Math"/>
                        <w:i/>
                      </w:rPr>
                    </m:ctrlPr>
                  </m:dPr>
                  <m:e>
                    <m:r>
                      <m:rPr>
                        <m:sty m:val="p"/>
                      </m:rPr>
                      <w:rPr>
                        <w:rFonts w:ascii="Cambria Math" w:hAnsi="Cambria Math"/>
                      </w:rPr>
                      <m:t>GB</m:t>
                    </m:r>
                  </m:e>
                </m:d>
              </m:e>
            </m:d>
            <m:ctrlPr>
              <w:rPr>
                <w:rFonts w:ascii="Cambria Math" w:hAnsi="Cambria Math"/>
                <w:i/>
                <w:vertAlign w:val="superscript"/>
              </w:rPr>
            </m:ctrlPr>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3</m:t>
                </m:r>
              </m:den>
            </m:f>
          </m:sup>
        </m:sSup>
        <m:r>
          <w:rPr>
            <w:rFonts w:ascii="Cambria Math" w:hAnsi="Cambria Math"/>
            <w:vertAlign w:val="superscript"/>
          </w:rPr>
          <m:t xml:space="preserve"> </m:t>
        </m:r>
      </m:oMath>
      <w:r w:rsidR="00D954C3" w:rsidRPr="005E0107">
        <w:t xml:space="preserve"> and </w:t>
      </w:r>
      <w:r w:rsidR="00415C8A" w:rsidRPr="00415C8A">
        <w:t>1067</w:t>
      </w:r>
      <m:oMath>
        <m:sSup>
          <m:sSupPr>
            <m:ctrlPr>
              <w:rPr>
                <w:rFonts w:ascii="Cambria Math" w:hAnsi="Cambria Math"/>
                <w:i/>
                <w:vertAlign w:val="superscript"/>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d>
                  <m:dPr>
                    <m:ctrlPr>
                      <w:rPr>
                        <w:rFonts w:ascii="Cambria Math" w:hAnsi="Cambria Math"/>
                        <w:i/>
                      </w:rPr>
                    </m:ctrlPr>
                  </m:dPr>
                  <m:e>
                    <m:r>
                      <m:rPr>
                        <m:sty m:val="p"/>
                      </m:rPr>
                      <w:rPr>
                        <w:rFonts w:ascii="Cambria Math" w:hAnsi="Cambria Math"/>
                      </w:rPr>
                      <m:t>GB</m:t>
                    </m:r>
                  </m:e>
                </m:d>
              </m:e>
            </m:d>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2</m:t>
                </m:r>
              </m:den>
            </m:f>
          </m:sup>
        </m:sSup>
      </m:oMath>
      <w:r w:rsidRPr="005E0107">
        <w:t xml:space="preserve"> for single-core PC and very large cluster respectively.</w:t>
      </w:r>
    </w:p>
    <w:p w14:paraId="6D094DF1" w14:textId="648C0D32" w:rsidR="00042F6D" w:rsidRDefault="007A6B37" w:rsidP="00A00B39">
      <w:pPr>
        <w:pStyle w:val="Indent"/>
      </w:pPr>
      <w:r>
        <w:t>In</w:t>
      </w:r>
      <w:r w:rsidRPr="007A6B37">
        <w:t xml:space="preserve"> OpenCL </w:t>
      </w:r>
      <w:r w:rsidR="00A00B39">
        <w:t>mode</w:t>
      </w:r>
      <w:r>
        <w:t xml:space="preserve"> the memory proportional to </w:t>
      </w:r>
      <m:oMath>
        <m:r>
          <w:rPr>
            <w:rFonts w:ascii="Cambria Math" w:hAnsi="Cambria Math"/>
          </w:rPr>
          <m:t>N</m:t>
        </m:r>
      </m:oMath>
      <w:r>
        <w:t xml:space="preserve"> in Eq. </w:t>
      </w:r>
      <w:r>
        <w:fldChar w:fldCharType="begin"/>
      </w:r>
      <w:r>
        <w:instrText xml:space="preserve"> REF _Ref86056033 \h </w:instrText>
      </w:r>
      <w:r>
        <w:fldChar w:fldCharType="separate"/>
      </w:r>
      <w:r w:rsidR="00AF049C" w:rsidRPr="005E0107">
        <w:t>(</w:t>
      </w:r>
      <w:r w:rsidR="00AF049C">
        <w:rPr>
          <w:noProof/>
        </w:rPr>
        <w:t>4</w:t>
      </w:r>
      <w:r w:rsidR="00AF049C" w:rsidRPr="005E0107">
        <w:t>)</w:t>
      </w:r>
      <w:r>
        <w:fldChar w:fldCharType="end"/>
      </w:r>
      <w:r>
        <w:t xml:space="preserve"> is moved to the GPU thus reducing the used amount of main (CPU) memory. In this case additional </w:t>
      </w:r>
      <m:oMath>
        <m:r>
          <w:rPr>
            <w:rFonts w:ascii="Cambria Math" w:hAnsi="Cambria Math"/>
          </w:rPr>
          <m:t>8</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xml:space="preserve"> bytes of CPU memory </w:t>
      </w:r>
      <w:proofErr w:type="gramStart"/>
      <w:r>
        <w:t>is</w:t>
      </w:r>
      <w:proofErr w:type="gramEnd"/>
      <w:r>
        <w:t xml:space="preserve"> required for </w:t>
      </w:r>
      <w:r w:rsidRPr="007A6B37">
        <w:t>CGNR</w:t>
      </w:r>
      <w:r>
        <w:t xml:space="preserve"> and </w:t>
      </w:r>
      <w:r w:rsidR="00955347" w:rsidRPr="007A6B37">
        <w:t>Bi-</w:t>
      </w:r>
      <w:proofErr w:type="spellStart"/>
      <w:r w:rsidR="00955347" w:rsidRPr="007A6B37">
        <w:t>CGStab</w:t>
      </w:r>
      <w:proofErr w:type="spellEnd"/>
      <w:r w:rsidR="00955347" w:rsidRPr="007A6B37">
        <w:t xml:space="preserve"> </w:t>
      </w:r>
      <w:r>
        <w:t>iterative solvers.</w:t>
      </w:r>
      <w:r w:rsidR="00481D1D">
        <w:t xml:space="preserve"> Moreover, </w:t>
      </w:r>
      <w:r w:rsidR="00481D1D" w:rsidRPr="00481D1D">
        <w:rPr>
          <w:rStyle w:val="CourierNew11pt"/>
        </w:rPr>
        <w:t>ADDA</w:t>
      </w:r>
      <w:r w:rsidR="00481D1D">
        <w:t xml:space="preserve"> may additionally allocate up to </w:t>
      </w:r>
      <m:oMath>
        <m:r>
          <w:rPr>
            <w:rFonts w:ascii="Cambria Math" w:hAnsi="Cambria Math"/>
          </w:rPr>
          <m:t>768N×</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16</m:t>
                    </m:r>
                  </m:num>
                  <m:den>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den>
                </m:f>
              </m:e>
            </m:d>
            <m:r>
              <w:rPr>
                <w:rFonts w:ascii="Cambria Math" w:hAnsi="Cambria Math"/>
              </w:rPr>
              <m:t xml:space="preserve"> </m:t>
            </m:r>
          </m:e>
        </m:func>
      </m:oMath>
      <w:r w:rsidR="00481D1D">
        <w:t xml:space="preserve"> bytes (double that in the surface mode) on the GPU</w:t>
      </w:r>
      <w:r w:rsidR="000E4E40">
        <w:t>,</w:t>
      </w:r>
      <w:r w:rsidR="00481D1D">
        <w:t xml:space="preserve"> if available</w:t>
      </w:r>
      <w:r w:rsidR="000E4E40">
        <w:t>,</w:t>
      </w:r>
      <w:r w:rsidR="00481D1D">
        <w:t xml:space="preserve"> to improve simulation speed (when </w:t>
      </w:r>
      <w:r w:rsidR="00481D1D" w:rsidRPr="00481D1D">
        <w:rPr>
          <w:rStyle w:val="CourierNew11pt"/>
        </w:rPr>
        <w:t>–opt speed</w:t>
      </w:r>
      <w:r w:rsidR="00481D1D">
        <w:t xml:space="preserve"> is enabled, see below).</w:t>
      </w:r>
    </w:p>
    <w:p w14:paraId="19000B97" w14:textId="77777777" w:rsidR="0071690D" w:rsidRPr="009819E7" w:rsidRDefault="00535EA9" w:rsidP="00FF7FAE">
      <w:pPr>
        <w:pStyle w:val="Indent"/>
      </w:pPr>
      <w:r w:rsidRPr="00535EA9">
        <w:rPr>
          <w:rStyle w:val="CourierNew11pt"/>
        </w:rPr>
        <w:t>ADDA</w:t>
      </w:r>
      <w:r w:rsidR="0071690D" w:rsidRPr="009819E7">
        <w:t xml:space="preserve"> may optimize itself during runtime for either maximum speed or minimum memory usage. It is controlled by a command line option</w:t>
      </w:r>
    </w:p>
    <w:p w14:paraId="31C96F35" w14:textId="77777777" w:rsidR="0071690D" w:rsidRPr="009819E7" w:rsidRDefault="0071690D" w:rsidP="00860997">
      <w:pPr>
        <w:pStyle w:val="Commandline"/>
        <w:rPr>
          <w:rStyle w:val="TableFootnoteChar"/>
        </w:rPr>
      </w:pPr>
      <w:r w:rsidRPr="009819E7">
        <w:t>-opt {</w:t>
      </w:r>
      <w:proofErr w:type="spellStart"/>
      <w:r w:rsidRPr="009819E7">
        <w:t>speed|mem</w:t>
      </w:r>
      <w:proofErr w:type="spellEnd"/>
      <w:r w:rsidRPr="009819E7">
        <w:t>}</w:t>
      </w:r>
    </w:p>
    <w:p w14:paraId="17BC0572" w14:textId="77777777" w:rsidR="00CF2886" w:rsidRPr="009819E7" w:rsidRDefault="009E06D2" w:rsidP="00A92C8F">
      <w:r w:rsidRPr="009819E7">
        <w:lastRenderedPageBreak/>
        <w:t>By defa</w:t>
      </w:r>
      <w:r w:rsidR="00481D1D">
        <w:t>ult, speed optimization is used</w:t>
      </w:r>
      <w:r w:rsidRPr="009819E7">
        <w:t>. A command line option</w:t>
      </w:r>
    </w:p>
    <w:p w14:paraId="23299AF1" w14:textId="77777777" w:rsidR="00CF2886" w:rsidRPr="009819E7" w:rsidRDefault="007B2D78" w:rsidP="00860997">
      <w:pPr>
        <w:pStyle w:val="Commandline"/>
        <w:rPr>
          <w:rStyle w:val="TableFootnoteChar"/>
        </w:rPr>
      </w:pPr>
      <w:r w:rsidRPr="009819E7">
        <w:t>-</w:t>
      </w:r>
      <w:r w:rsidR="00AD4D7C" w:rsidRPr="009819E7">
        <w:t>prognosis</w:t>
      </w:r>
    </w:p>
    <w:p w14:paraId="0E29CFB1" w14:textId="02E1D017" w:rsidR="00174DDB" w:rsidRPr="009819E7" w:rsidRDefault="007B2D78" w:rsidP="00E2189E">
      <w:r w:rsidRPr="009819E7">
        <w:t xml:space="preserve">can be used to estimate the memory requirements without </w:t>
      </w:r>
      <w:proofErr w:type="gramStart"/>
      <w:r w:rsidRPr="009819E7">
        <w:t>actually performing</w:t>
      </w:r>
      <w:proofErr w:type="gramEnd"/>
      <w:r w:rsidRPr="009819E7">
        <w:t xml:space="preserve"> the allocation of memory and simulation.</w:t>
      </w:r>
      <w:r w:rsidR="00C96888" w:rsidRPr="0015233A">
        <w:rPr>
          <w:rStyle w:val="FootnoteReference"/>
        </w:rPr>
        <w:footnoteReference w:id="26"/>
      </w:r>
      <w:r w:rsidR="0052642C" w:rsidRPr="009819E7">
        <w:t xml:space="preserve"> </w:t>
      </w:r>
      <w:r w:rsidR="00422D84" w:rsidRPr="009819E7">
        <w:t xml:space="preserve">It also implies </w:t>
      </w:r>
      <w:r w:rsidR="008F3B98" w:rsidRPr="006B230D">
        <w:rPr>
          <w:rStyle w:val="CourierNew11pt"/>
        </w:rPr>
        <w:noBreakHyphen/>
      </w:r>
      <w:r w:rsidR="0052642C" w:rsidRPr="006B230D">
        <w:rPr>
          <w:rStyle w:val="CourierNew11pt"/>
        </w:rPr>
        <w:t>test</w:t>
      </w:r>
      <w:r w:rsidR="0052642C" w:rsidRPr="009819E7">
        <w:t xml:space="preserve"> option (§</w:t>
      </w:r>
      <w:r w:rsidR="0052642C" w:rsidRPr="009819E7">
        <w:fldChar w:fldCharType="begin"/>
      </w:r>
      <w:r w:rsidR="0052642C" w:rsidRPr="009819E7">
        <w:instrText xml:space="preserve"> REF _Ref128108285 \r \h </w:instrText>
      </w:r>
      <w:r w:rsidR="0052642C" w:rsidRPr="009819E7">
        <w:fldChar w:fldCharType="separate"/>
      </w:r>
      <w:r w:rsidR="00AF049C">
        <w:t>C.3</w:t>
      </w:r>
      <w:r w:rsidR="0052642C" w:rsidRPr="009819E7">
        <w:fldChar w:fldCharType="end"/>
      </w:r>
      <w:r w:rsidR="0052642C" w:rsidRPr="009819E7">
        <w:t>).</w:t>
      </w:r>
      <w:r w:rsidR="000E4E40">
        <w:t xml:space="preserve"> By default,</w:t>
      </w:r>
      <w:r w:rsidR="00481D1D">
        <w:t xml:space="preserve"> </w:t>
      </w:r>
      <w:r w:rsidR="000E4E40">
        <w:t xml:space="preserve">this estimate is based on the upper limit of memory that ADDA can use (especially, for OpenCL memory). To get the minimum </w:t>
      </w:r>
      <w:r w:rsidR="00E27F98">
        <w:t xml:space="preserve">required </w:t>
      </w:r>
      <w:r w:rsidR="000E4E40">
        <w:t xml:space="preserve">memory </w:t>
      </w:r>
      <w:r w:rsidR="00E27F98">
        <w:t xml:space="preserve">combine </w:t>
      </w:r>
      <w:r w:rsidR="00E27F98" w:rsidRPr="00E27F98">
        <w:rPr>
          <w:rStyle w:val="CourierNew11pt"/>
        </w:rPr>
        <w:t>–prognosis</w:t>
      </w:r>
      <w:r w:rsidR="00E27F98">
        <w:t xml:space="preserve"> with </w:t>
      </w:r>
      <w:r w:rsidR="00E27F98" w:rsidRPr="00E27F98">
        <w:rPr>
          <w:rStyle w:val="CourierNew11pt"/>
        </w:rPr>
        <w:t>–opt mem</w:t>
      </w:r>
      <w:r w:rsidR="00E27F98">
        <w:t>.</w:t>
      </w:r>
    </w:p>
    <w:p w14:paraId="75117F5B" w14:textId="41ECE6C3" w:rsidR="00C92D21" w:rsidRPr="009819E7" w:rsidRDefault="0087751D" w:rsidP="003E6B71">
      <w:pPr>
        <w:pStyle w:val="Indent"/>
      </w:pPr>
      <w:r w:rsidRPr="009819E7">
        <w:t>Simulation time</w:t>
      </w:r>
      <w:r w:rsidR="00606EBA" w:rsidRPr="009819E7">
        <w:t xml:space="preserve"> (see </w:t>
      </w:r>
      <w:r w:rsidR="009637C4" w:rsidRPr="009819E7">
        <w:t>§</w:t>
      </w:r>
      <w:r w:rsidR="00606EBA" w:rsidRPr="009819E7">
        <w:fldChar w:fldCharType="begin"/>
      </w:r>
      <w:r w:rsidR="00606EBA" w:rsidRPr="009819E7">
        <w:instrText xml:space="preserve"> REF _Ref127694129 \r \h </w:instrText>
      </w:r>
      <w:r w:rsidR="00606EBA" w:rsidRPr="009819E7">
        <w:fldChar w:fldCharType="separate"/>
      </w:r>
      <w:r w:rsidR="00AF049C">
        <w:t>12</w:t>
      </w:r>
      <w:r w:rsidR="00606EBA" w:rsidRPr="009819E7">
        <w:fldChar w:fldCharType="end"/>
      </w:r>
      <w:r w:rsidR="00606EBA" w:rsidRPr="009819E7">
        <w:t xml:space="preserve"> for details)</w:t>
      </w:r>
      <w:r w:rsidRPr="009819E7">
        <w:t xml:space="preserve"> consists of two major parts: solution of </w:t>
      </w:r>
      <w:r w:rsidR="00F3006E" w:rsidRPr="009819E7">
        <w:t xml:space="preserve">the </w:t>
      </w:r>
      <w:r w:rsidRPr="009819E7">
        <w:t>linear system of equations and calculation of the scattered fields. The first one depends on the number of iterations to reach convergence</w:t>
      </w:r>
      <w:r w:rsidR="007C1387" w:rsidRPr="009819E7">
        <w:t xml:space="preserve">, which mainly depends on the size parameter, shape and refractive index of the scatterer, and time of one iteration, which depends only on </w:t>
      </w:r>
      <m:oMath>
        <m:r>
          <w:rPr>
            <w:rFonts w:ascii="Cambria Math" w:hAnsi="Cambria Math"/>
          </w:rPr>
          <m:t>N</m:t>
        </m:r>
      </m:oMath>
      <w:r w:rsidR="007C1387" w:rsidRPr="009819E7">
        <w:t xml:space="preserve"> as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7C1387" w:rsidRPr="009819E7">
        <w:t xml:space="preserve"> (see </w:t>
      </w:r>
      <w:r w:rsidR="009637C4" w:rsidRPr="009819E7">
        <w:t>§</w:t>
      </w:r>
      <w:r w:rsidR="007C1387" w:rsidRPr="009819E7">
        <w:fldChar w:fldCharType="begin"/>
      </w:r>
      <w:r w:rsidR="007C1387" w:rsidRPr="009819E7">
        <w:instrText xml:space="preserve"> REF _Ref127703429 \r \h </w:instrText>
      </w:r>
      <w:r w:rsidR="007C1387" w:rsidRPr="009819E7">
        <w:fldChar w:fldCharType="separate"/>
      </w:r>
      <w:r w:rsidR="00AF049C">
        <w:t>12.2</w:t>
      </w:r>
      <w:r w:rsidR="007C1387" w:rsidRPr="009819E7">
        <w:fldChar w:fldCharType="end"/>
      </w:r>
      <w:r w:rsidR="007C1387" w:rsidRPr="009819E7">
        <w:t>).</w:t>
      </w:r>
      <w:r w:rsidR="00041ECD" w:rsidRPr="009819E7">
        <w:t xml:space="preserve"> </w:t>
      </w:r>
      <w:r w:rsidR="003E6B71">
        <w:t>Execution t</w:t>
      </w:r>
      <w:r w:rsidR="00041ECD" w:rsidRPr="009819E7">
        <w:t xml:space="preserve">ime for calculation of scattered fields is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041ECD" w:rsidRPr="009819E7">
        <w:t xml:space="preserve">, and is usually </w:t>
      </w:r>
      <w:r w:rsidR="00F3006E" w:rsidRPr="009819E7">
        <w:t>relative</w:t>
      </w:r>
      <w:r w:rsidR="00041ECD" w:rsidRPr="009819E7">
        <w:t xml:space="preserve">ly small if scattering </w:t>
      </w:r>
      <w:r w:rsidR="00F3006E" w:rsidRPr="009819E7">
        <w:t xml:space="preserve">is </w:t>
      </w:r>
      <w:r w:rsidR="00041ECD" w:rsidRPr="009819E7">
        <w:t xml:space="preserve">only </w:t>
      </w:r>
      <w:r w:rsidR="00F3006E" w:rsidRPr="009819E7">
        <w:t xml:space="preserve">calculated </w:t>
      </w:r>
      <w:r w:rsidR="00041ECD" w:rsidRPr="009819E7">
        <w:t xml:space="preserve">in one plane. However, it may be significant </w:t>
      </w:r>
      <w:r w:rsidR="006A5F25" w:rsidRPr="009819E7">
        <w:t xml:space="preserve">when </w:t>
      </w:r>
      <w:r w:rsidR="00F3006E" w:rsidRPr="009819E7">
        <w:t xml:space="preserve">a </w:t>
      </w:r>
      <w:r w:rsidR="006A5F25" w:rsidRPr="009819E7">
        <w:t>large grid of scattering angles is used (</w:t>
      </w:r>
      <w:r w:rsidR="009637C4" w:rsidRPr="009819E7">
        <w:t>§</w:t>
      </w:r>
      <w:r w:rsidR="006A5F25" w:rsidRPr="009819E7">
        <w:fldChar w:fldCharType="begin"/>
      </w:r>
      <w:r w:rsidR="006A5F25" w:rsidRPr="009819E7">
        <w:instrText xml:space="preserve"> REF _Ref127774925 \r \h </w:instrText>
      </w:r>
      <w:r w:rsidR="006A5F25" w:rsidRPr="009819E7">
        <w:fldChar w:fldCharType="separate"/>
      </w:r>
      <w:r w:rsidR="00AF049C">
        <w:t>11.2</w:t>
      </w:r>
      <w:r w:rsidR="006A5F25" w:rsidRPr="009819E7">
        <w:fldChar w:fldCharType="end"/>
      </w:r>
      <w:r w:rsidR="00422D84" w:rsidRPr="009819E7">
        <w:t>,</w:t>
      </w:r>
      <w:r w:rsidR="006A5F25" w:rsidRPr="009819E7">
        <w:t xml:space="preserve"> </w:t>
      </w:r>
      <w:r w:rsidR="009637C4" w:rsidRPr="009819E7">
        <w:t>§</w:t>
      </w:r>
      <w:r w:rsidR="006A5F25" w:rsidRPr="009819E7">
        <w:fldChar w:fldCharType="begin"/>
      </w:r>
      <w:r w:rsidR="006A5F25" w:rsidRPr="009819E7">
        <w:instrText xml:space="preserve"> REF _Ref127774927 \r \h </w:instrText>
      </w:r>
      <w:r w:rsidR="006A5F25" w:rsidRPr="009819E7">
        <w:fldChar w:fldCharType="separate"/>
      </w:r>
      <w:r w:rsidR="00AF049C">
        <w:t>11.4</w:t>
      </w:r>
      <w:r w:rsidR="006A5F25" w:rsidRPr="009819E7">
        <w:fldChar w:fldCharType="end"/>
      </w:r>
      <w:r w:rsidR="006A5F25" w:rsidRPr="009819E7">
        <w:t>)</w:t>
      </w:r>
      <w:r w:rsidR="00606EBA" w:rsidRPr="009819E7">
        <w:t xml:space="preserve">. </w:t>
      </w:r>
      <w:r w:rsidR="009A1B55">
        <w:t xml:space="preserve">In </w:t>
      </w:r>
      <w:r w:rsidR="008E27CC">
        <w:t>the surface mode</w:t>
      </w:r>
      <w:r w:rsidR="009A1B55">
        <w:t xml:space="preserve"> </w:t>
      </w:r>
      <w:r w:rsidR="00985FC0">
        <w:t>(§</w:t>
      </w:r>
      <w:r w:rsidR="00985FC0">
        <w:fldChar w:fldCharType="begin"/>
      </w:r>
      <w:r w:rsidR="00985FC0">
        <w:instrText xml:space="preserve"> REF _Ref373918390 \r \h </w:instrText>
      </w:r>
      <w:r w:rsidR="00985FC0">
        <w:fldChar w:fldCharType="separate"/>
      </w:r>
      <w:r w:rsidR="00AF049C">
        <w:t>7</w:t>
      </w:r>
      <w:r w:rsidR="00985FC0">
        <w:fldChar w:fldCharType="end"/>
      </w:r>
      <w:r w:rsidR="00985FC0">
        <w:t xml:space="preserve">) </w:t>
      </w:r>
      <w:r w:rsidR="009A1B55">
        <w:t xml:space="preserve">significant time is additionally required for initialization (building up the interaction matrix, </w:t>
      </w:r>
      <w:r w:rsidR="00A76CBC" w:rsidRPr="009819E7">
        <w:t>§</w:t>
      </w:r>
      <w:r w:rsidR="00A76CBC">
        <w:fldChar w:fldCharType="begin"/>
      </w:r>
      <w:r w:rsidR="00A76CBC">
        <w:instrText xml:space="preserve"> REF _Ref378861395 \r \h </w:instrText>
      </w:r>
      <w:r w:rsidR="00A76CBC">
        <w:fldChar w:fldCharType="separate"/>
      </w:r>
      <w:r w:rsidR="00AF049C">
        <w:t>12.7</w:t>
      </w:r>
      <w:r w:rsidR="00A76CBC">
        <w:fldChar w:fldCharType="end"/>
      </w:r>
      <w:r w:rsidR="009A1B55">
        <w:t xml:space="preserve">). </w:t>
      </w:r>
      <w:r w:rsidR="00606EBA" w:rsidRPr="009819E7">
        <w:t xml:space="preserve">Employing multiple processors brings the simulation time down almost proportional to the number of processors (see </w:t>
      </w:r>
      <w:r w:rsidR="009637C4" w:rsidRPr="009819E7">
        <w:t>§</w:t>
      </w:r>
      <w:r w:rsidR="00324C13">
        <w:fldChar w:fldCharType="begin"/>
      </w:r>
      <w:r w:rsidR="00324C13">
        <w:instrText xml:space="preserve"> REF _Ref354157543 \r \h </w:instrText>
      </w:r>
      <w:r w:rsidR="00324C13">
        <w:fldChar w:fldCharType="separate"/>
      </w:r>
      <w:r w:rsidR="00AF049C">
        <w:t>12.4</w:t>
      </w:r>
      <w:r w:rsidR="00324C13">
        <w:fldChar w:fldCharType="end"/>
      </w:r>
      <w:r w:rsidR="00606EBA" w:rsidRPr="009819E7">
        <w:t>).</w:t>
      </w:r>
      <w:r w:rsidR="00422D84" w:rsidRPr="009819E7">
        <w:t xml:space="preserve"> </w:t>
      </w:r>
      <w:r w:rsidR="00606EBA" w:rsidRPr="009819E7">
        <w:t>To facilitate very long simulations checkpoints can be used to break a single sim</w:t>
      </w:r>
      <w:r w:rsidR="00422D84" w:rsidRPr="009819E7">
        <w:t>ulation into smaller parts (</w:t>
      </w:r>
      <w:r w:rsidR="009637C4" w:rsidRPr="009819E7">
        <w:t>§</w:t>
      </w:r>
      <w:r w:rsidR="00606EBA" w:rsidRPr="009819E7">
        <w:fldChar w:fldCharType="begin"/>
      </w:r>
      <w:r w:rsidR="00606EBA" w:rsidRPr="009819E7">
        <w:instrText xml:space="preserve"> REF _Ref127775352 \r \h </w:instrText>
      </w:r>
      <w:r w:rsidR="00606EBA" w:rsidRPr="009819E7">
        <w:fldChar w:fldCharType="separate"/>
      </w:r>
      <w:r w:rsidR="00AF049C">
        <w:t>12.5</w:t>
      </w:r>
      <w:r w:rsidR="00606EBA" w:rsidRPr="009819E7">
        <w:fldChar w:fldCharType="end"/>
      </w:r>
      <w:r w:rsidR="00606EBA" w:rsidRPr="009819E7">
        <w:t>).</w:t>
      </w:r>
    </w:p>
    <w:p w14:paraId="3B4FBFE5" w14:textId="77777777" w:rsidR="00A92C8F" w:rsidRPr="009819E7" w:rsidRDefault="00031487" w:rsidP="00A92C8F">
      <w:pPr>
        <w:pStyle w:val="Figure"/>
        <w:framePr w:w="9639" w:wrap="around" w:vAnchor="page" w:hAnchor="page" w:x="1140" w:y="1137"/>
        <w:tabs>
          <w:tab w:val="right" w:pos="9072"/>
        </w:tabs>
        <w:jc w:val="center"/>
      </w:pPr>
      <w:r>
        <w:rPr>
          <w:noProof/>
        </w:rPr>
        <w:object w:dxaOrig="5141" w:dyaOrig="3916" w14:anchorId="02261355">
          <v:shape id="_x0000_i1027" type="#_x0000_t75" alt="" style="width:228pt;height:174pt;mso-width-percent:0;mso-height-percent:0;mso-width-percent:0;mso-height-percent:0" o:ole="">
            <v:imagedata r:id="rId14" o:title=""/>
          </v:shape>
          <o:OLEObject Type="Embed" ProgID="Origin50.Graph" ShapeID="_x0000_i1027" DrawAspect="Content" ObjectID="_1690701522" r:id="rId15"/>
        </w:object>
      </w:r>
      <w:r w:rsidR="00A92C8F">
        <w:t xml:space="preserve">    </w:t>
      </w:r>
      <w:r w:rsidRPr="00EB24DB">
        <w:rPr>
          <w:noProof/>
        </w:rPr>
        <w:object w:dxaOrig="4991" w:dyaOrig="3708" w14:anchorId="09C05ACE">
          <v:shape id="_x0000_i1026" type="#_x0000_t75" alt="" style="width:228pt;height:168pt;mso-width-percent:0;mso-height-percent:0;mso-width-percent:0;mso-height-percent:0" o:ole="">
            <v:imagedata r:id="rId16" o:title=""/>
          </v:shape>
          <o:OLEObject Type="Embed" ProgID="Origin50.Graph" ShapeID="_x0000_i1026" DrawAspect="Content" ObjectID="_1690701523" r:id="rId17"/>
        </w:object>
      </w:r>
    </w:p>
    <w:p w14:paraId="7D817527" w14:textId="7AB99338" w:rsidR="00A92C8F" w:rsidRDefault="00A92C8F" w:rsidP="00A92C8F">
      <w:pPr>
        <w:pStyle w:val="Captionfigure"/>
        <w:framePr w:w="9639" w:wrap="around" w:vAnchor="page" w:hAnchor="page" w:x="1140" w:y="1137"/>
      </w:pPr>
      <w:bookmarkStart w:id="45" w:name="_Ref163218476"/>
      <w:r w:rsidRPr="009819E7">
        <w:t>Fig. </w:t>
      </w:r>
      <w:bookmarkStart w:id="46" w:name="_Ref162085696"/>
      <w:bookmarkStart w:id="47" w:name="fig_max_xm"/>
      <w:r w:rsidRPr="009819E7">
        <w:fldChar w:fldCharType="begin"/>
      </w:r>
      <w:r w:rsidRPr="009819E7">
        <w:instrText xml:space="preserve"> SEQ Fig. \* ARABIC </w:instrText>
      </w:r>
      <w:r w:rsidRPr="009819E7">
        <w:fldChar w:fldCharType="separate"/>
      </w:r>
      <w:r w:rsidR="00AF049C">
        <w:rPr>
          <w:noProof/>
        </w:rPr>
        <w:t>1</w:t>
      </w:r>
      <w:r w:rsidRPr="009819E7">
        <w:fldChar w:fldCharType="end"/>
      </w:r>
      <w:bookmarkEnd w:id="45"/>
      <w:bookmarkEnd w:id="46"/>
      <w:bookmarkEnd w:id="47"/>
      <w:r w:rsidRPr="009819E7">
        <w:t xml:space="preserve">. Capabilities of </w:t>
      </w:r>
      <w:r w:rsidRPr="00535EA9">
        <w:rPr>
          <w:rStyle w:val="Captioncourier"/>
        </w:rPr>
        <w:t>ADDA</w:t>
      </w:r>
      <w:r w:rsidRPr="009819E7">
        <w:t xml:space="preserve"> 0.76 for spheres with different </w:t>
      </w:r>
      <m:oMath>
        <m:r>
          <w:rPr>
            <w:rFonts w:ascii="Cambria Math" w:hAnsi="Cambria Math"/>
          </w:rPr>
          <m:t>x</m:t>
        </m:r>
      </m:oMath>
      <w:r w:rsidRPr="009819E7">
        <w:t xml:space="preserve"> and </w:t>
      </w:r>
      <m:oMath>
        <m:r>
          <w:rPr>
            <w:rFonts w:ascii="Cambria Math" w:hAnsi="Cambria Math"/>
          </w:rPr>
          <m:t>m</m:t>
        </m:r>
      </m:oMath>
      <w:r w:rsidRPr="009819E7">
        <w:t xml:space="preserve">. </w:t>
      </w:r>
      <w:r>
        <w:t>(a) Applicability region – t</w:t>
      </w:r>
      <w:r w:rsidRPr="009819E7">
        <w:t xml:space="preserve">he </w:t>
      </w:r>
      <w:r>
        <w:t>lower-left</w:t>
      </w:r>
      <w:r w:rsidRPr="009819E7">
        <w:t xml:space="preserve"> region corresponds to full convergence and </w:t>
      </w:r>
      <w:r>
        <w:t>gray</w:t>
      </w:r>
      <w:r w:rsidRPr="009819E7">
        <w:t xml:space="preserve"> region </w:t>
      </w:r>
      <w:r>
        <w:t xml:space="preserve">– </w:t>
      </w:r>
      <w:r w:rsidRPr="009819E7">
        <w:t>to incomplete convergence. The dashed lines show two levels of memory requirements for the simulation.</w:t>
      </w:r>
      <w:r>
        <w:t xml:space="preserve"> (b)</w:t>
      </w:r>
      <w:r w:rsidRPr="009819E7">
        <w:t xml:space="preserve"> Total simulation wall clock time </w:t>
      </w:r>
      <w:r>
        <w:t>on 64 processors</w:t>
      </w:r>
      <w:r w:rsidRPr="009819E7">
        <w:t xml:space="preserve"> in logarithmic scale. Horizontal dotted lines corresponding to a minute, an hour, a day, and a week are shown for convenience.</w:t>
      </w:r>
      <w:r>
        <w:t xml:space="preserve"> </w:t>
      </w:r>
      <w:r w:rsidRPr="009819E7">
        <w:t xml:space="preserve">Adapted from </w:t>
      </w:r>
      <w:r w:rsidRPr="009819E7">
        <w:fldChar w:fldCharType="begin"/>
      </w:r>
      <w:r w:rsidR="008D3600">
        <w:instrText xml:space="preserve"> ADDIN ZOTERO_ITEM CSL_CITATION {"citationID":"2q6fOei2","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Pr="009819E7">
        <w:fldChar w:fldCharType="separate"/>
      </w:r>
      <w:r w:rsidRPr="007A71E9">
        <w:t>[8]</w:t>
      </w:r>
      <w:r w:rsidRPr="009819E7">
        <w:rPr>
          <w:vertAlign w:val="superscript"/>
        </w:rPr>
        <w:fldChar w:fldCharType="end"/>
      </w:r>
      <w:r w:rsidRPr="009819E7">
        <w:t>.</w:t>
      </w:r>
    </w:p>
    <w:p w14:paraId="6A784583" w14:textId="61765833" w:rsidR="00FB53FB" w:rsidRPr="009819E7" w:rsidRDefault="000475B0" w:rsidP="001F15C7">
      <w:pPr>
        <w:pStyle w:val="Indent"/>
      </w:pPr>
      <w:r w:rsidRPr="009819E7">
        <w:t xml:space="preserve">For example, </w:t>
      </w:r>
      <w:r w:rsidR="004C1657" w:rsidRPr="009819E7">
        <w:t xml:space="preserve">on a desktop computer (P4-3.2 GHz, 2 Gb RAM) it </w:t>
      </w:r>
      <w:r w:rsidR="003E6B71">
        <w:t>wa</w:t>
      </w:r>
      <w:r w:rsidR="004C1657" w:rsidRPr="009819E7">
        <w:t xml:space="preserve">s possible to simulate light scattering by </w:t>
      </w:r>
      <w:r w:rsidR="003E6B71">
        <w:t>spheres</w:t>
      </w:r>
      <w:r w:rsidR="004C1657" w:rsidRPr="0015233A">
        <w:rPr>
          <w:rStyle w:val="FootnoteReference"/>
        </w:rPr>
        <w:footnoteReference w:id="27"/>
      </w:r>
      <w:r w:rsidR="004C1657" w:rsidRPr="009819E7">
        <w:t xml:space="preserve"> up to </w:t>
      </w:r>
      <m:oMath>
        <m:r>
          <w:rPr>
            <w:rFonts w:ascii="Cambria Math" w:hAnsi="Cambria Math"/>
          </w:rPr>
          <m:t>x=35</m:t>
        </m:r>
      </m:oMath>
      <w:r w:rsidR="004C1657" w:rsidRPr="009819E7">
        <w:t xml:space="preserve"> and 2</w:t>
      </w:r>
      <w:r w:rsidR="00DA4CB2" w:rsidRPr="009819E7">
        <w:t>0</w:t>
      </w:r>
      <w:r w:rsidR="004C1657" w:rsidRPr="009819E7">
        <w:t xml:space="preserve"> for </w:t>
      </w:r>
      <m:oMath>
        <m:r>
          <w:rPr>
            <w:rFonts w:ascii="Cambria Math" w:hAnsi="Cambria Math"/>
          </w:rPr>
          <m:t>m=1.313</m:t>
        </m:r>
      </m:oMath>
      <w:r w:rsidR="004C1657" w:rsidRPr="009819E7">
        <w:t xml:space="preserve"> and 2.0 respectively (simulation times are </w:t>
      </w:r>
      <w:r w:rsidR="00835886" w:rsidRPr="009819E7">
        <w:t>20</w:t>
      </w:r>
      <w:r w:rsidR="004C1657" w:rsidRPr="009819E7">
        <w:t xml:space="preserve"> and </w:t>
      </w:r>
      <w:r w:rsidR="00835886" w:rsidRPr="009819E7">
        <w:t>148 hour</w:t>
      </w:r>
      <w:r w:rsidR="009623B2" w:rsidRPr="009819E7">
        <w:t>s</w:t>
      </w:r>
      <w:r w:rsidR="004C1657" w:rsidRPr="009819E7">
        <w:t xml:space="preserve"> respectively). </w:t>
      </w:r>
      <w:r w:rsidR="00A03605" w:rsidRPr="009819E7">
        <w:t xml:space="preserve">The capabilities of </w:t>
      </w:r>
      <w:r w:rsidR="00535EA9" w:rsidRPr="00535EA9">
        <w:rPr>
          <w:rStyle w:val="CourierNew11pt"/>
        </w:rPr>
        <w:t>ADDA</w:t>
      </w:r>
      <w:r w:rsidR="00A03605" w:rsidRPr="009819E7">
        <w:t xml:space="preserve"> </w:t>
      </w:r>
      <w:r w:rsidR="00392DA2" w:rsidRPr="009819E7">
        <w:t xml:space="preserve">0.76 </w:t>
      </w:r>
      <w:r w:rsidR="00A03605" w:rsidRPr="009819E7">
        <w:t>for simulation of light scattering by spheres u</w:t>
      </w:r>
      <w:r w:rsidR="004C1657" w:rsidRPr="009819E7">
        <w:t xml:space="preserve">sing </w:t>
      </w:r>
      <w:r w:rsidR="003E6B71">
        <w:t>64</w:t>
      </w:r>
      <w:r w:rsidR="004C1657" w:rsidRPr="009819E7">
        <w:t xml:space="preserve"> </w:t>
      </w:r>
      <w:r w:rsidR="003E6B71">
        <w:t>3.4 GHz cores</w:t>
      </w:r>
      <w:r w:rsidR="004C1657" w:rsidRPr="009819E7">
        <w:t xml:space="preserve"> </w:t>
      </w:r>
      <w:r w:rsidR="00A81D0D" w:rsidRPr="009819E7">
        <w:t>were reported in</w:t>
      </w:r>
      <w:r w:rsidR="00E254FA" w:rsidRPr="009819E7">
        <w:t xml:space="preserve"> </w:t>
      </w:r>
      <w:r w:rsidR="00E254FA" w:rsidRPr="009819E7">
        <w:fldChar w:fldCharType="begin"/>
      </w:r>
      <w:r w:rsidR="008D3600">
        <w:instrText xml:space="preserve"> ADDIN ZOTERO_ITEM CSL_CITATION {"citationID":"N7Tb2ePz","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E254FA" w:rsidRPr="009819E7">
        <w:fldChar w:fldCharType="separate"/>
      </w:r>
      <w:r w:rsidR="007A71E9" w:rsidRPr="007A71E9">
        <w:t>[8]</w:t>
      </w:r>
      <w:r w:rsidR="00E254FA" w:rsidRPr="009819E7">
        <w:rPr>
          <w:vertAlign w:val="superscript"/>
        </w:rPr>
        <w:fldChar w:fldCharType="end"/>
      </w:r>
      <w:r w:rsidR="00A81D0D" w:rsidRPr="009819E7">
        <w:t xml:space="preserve">. Here we present only </w:t>
      </w:r>
      <w:r w:rsidR="001F15C7">
        <w:t>Fig.</w:t>
      </w:r>
      <w:r w:rsidR="00A81D0D" w:rsidRPr="009819E7">
        <w:t> </w:t>
      </w:r>
      <w:r w:rsidR="00A81D0D" w:rsidRPr="009819E7">
        <w:fldChar w:fldCharType="begin"/>
      </w:r>
      <w:r w:rsidR="00A81D0D" w:rsidRPr="009819E7">
        <w:instrText xml:space="preserve"> REF fig_max_xm \h </w:instrText>
      </w:r>
      <w:r w:rsidR="00A81D0D" w:rsidRPr="009819E7">
        <w:fldChar w:fldCharType="separate"/>
      </w:r>
      <w:r w:rsidR="00AF049C">
        <w:rPr>
          <w:noProof/>
        </w:rPr>
        <w:t>1</w:t>
      </w:r>
      <w:r w:rsidR="00A81D0D" w:rsidRPr="009819E7">
        <w:fldChar w:fldCharType="end"/>
      </w:r>
      <w:r w:rsidR="001F15C7">
        <w:t>,</w:t>
      </w:r>
      <w:r w:rsidR="00A81D0D" w:rsidRPr="009819E7">
        <w:t xml:space="preserve"> showing the maximum reachable </w:t>
      </w:r>
      <w:r w:rsidR="00A81D0D" w:rsidRPr="009819E7">
        <w:rPr>
          <w:i/>
        </w:rPr>
        <w:t>x</w:t>
      </w:r>
      <w:r w:rsidR="00A81D0D" w:rsidRPr="009819E7">
        <w:t xml:space="preserve"> versus </w:t>
      </w:r>
      <w:r w:rsidR="00A81D0D" w:rsidRPr="009819E7">
        <w:rPr>
          <w:i/>
        </w:rPr>
        <w:t>m</w:t>
      </w:r>
      <w:r w:rsidR="00A81D0D" w:rsidRPr="009819E7">
        <w:t xml:space="preserve"> and simulation time versus </w:t>
      </w:r>
      <m:oMath>
        <m:r>
          <w:rPr>
            <w:rFonts w:ascii="Cambria Math" w:hAnsi="Cambria Math"/>
          </w:rPr>
          <m:t>x</m:t>
        </m:r>
      </m:oMath>
      <w:r w:rsidR="00A81D0D" w:rsidRPr="009819E7">
        <w:t xml:space="preserve"> and </w:t>
      </w:r>
      <m:oMath>
        <m:r>
          <w:rPr>
            <w:rFonts w:ascii="Cambria Math" w:hAnsi="Cambria Math"/>
          </w:rPr>
          <m:t>m</m:t>
        </m:r>
      </m:oMath>
      <w:r w:rsidR="00A81D0D" w:rsidRPr="009819E7">
        <w:t xml:space="preserve">. </w:t>
      </w:r>
      <w:proofErr w:type="gramStart"/>
      <w:r w:rsidR="00BB0842">
        <w:t>In particular</w:t>
      </w:r>
      <w:r w:rsidR="00A81D0D" w:rsidRPr="009819E7">
        <w:t xml:space="preserve">, </w:t>
      </w:r>
      <w:r w:rsidR="004C1657" w:rsidRPr="009819E7">
        <w:t>light</w:t>
      </w:r>
      <w:proofErr w:type="gramEnd"/>
      <w:r w:rsidR="004C1657" w:rsidRPr="009819E7">
        <w:t xml:space="preserve"> scattering by a homogenous sphere with</w:t>
      </w:r>
      <w:r w:rsidR="00B81918">
        <w:t xml:space="preserve"> </w:t>
      </w:r>
      <m:oMath>
        <m:r>
          <w:rPr>
            <w:rFonts w:ascii="Cambria Math" w:hAnsi="Cambria Math"/>
          </w:rPr>
          <m:t>x=160</m:t>
        </m:r>
      </m:oMath>
      <w:r w:rsidR="00650AC7" w:rsidRPr="009819E7">
        <w:t xml:space="preserve"> and </w:t>
      </w:r>
      <m:oMath>
        <m:r>
          <w:rPr>
            <w:rFonts w:ascii="Cambria Math" w:hAnsi="Cambria Math"/>
          </w:rPr>
          <m:t>m=1.05</m:t>
        </m:r>
      </m:oMath>
      <w:r w:rsidR="004C1657" w:rsidRPr="009819E7">
        <w:t xml:space="preserve"> </w:t>
      </w:r>
      <w:r w:rsidR="00BB0842">
        <w:t>was</w:t>
      </w:r>
      <w:r w:rsidR="00A81D0D" w:rsidRPr="009819E7">
        <w:t xml:space="preserve"> simulated </w:t>
      </w:r>
      <w:r w:rsidR="004C1657" w:rsidRPr="009819E7">
        <w:t>in</w:t>
      </w:r>
      <w:r w:rsidR="00A81D0D" w:rsidRPr="009819E7">
        <w:t xml:space="preserve"> only </w:t>
      </w:r>
      <w:r w:rsidR="00FD481D" w:rsidRPr="009819E7">
        <w:t>1.5</w:t>
      </w:r>
      <w:r w:rsidR="00BB0842">
        <w:t xml:space="preserve"> hours, although the runtime steeply increased with refractive index. Examples of more recent and even larger simulations are gathered </w:t>
      </w:r>
      <w:r w:rsidR="00BF4F42">
        <w:t>on a special wiki page.</w:t>
      </w:r>
      <w:r w:rsidR="00BF4F42" w:rsidRPr="0015233A">
        <w:rPr>
          <w:rStyle w:val="FootnoteReference"/>
        </w:rPr>
        <w:footnoteReference w:id="28"/>
      </w:r>
    </w:p>
    <w:p w14:paraId="230FA59B" w14:textId="77777777" w:rsidR="00174DDB" w:rsidRPr="009819E7" w:rsidRDefault="00D07C14" w:rsidP="00174DDB">
      <w:pPr>
        <w:pStyle w:val="Heading1"/>
      </w:pPr>
      <w:bookmarkStart w:id="48" w:name="_Ref128370735"/>
      <w:bookmarkStart w:id="49" w:name="_Toc148426307"/>
      <w:bookmarkStart w:id="50" w:name="_Toc57726403"/>
      <w:r w:rsidRPr="009819E7">
        <w:lastRenderedPageBreak/>
        <w:t>Defining a S</w:t>
      </w:r>
      <w:r w:rsidR="00174DDB" w:rsidRPr="009819E7">
        <w:t>catterer</w:t>
      </w:r>
      <w:bookmarkEnd w:id="48"/>
      <w:bookmarkEnd w:id="49"/>
      <w:bookmarkEnd w:id="50"/>
    </w:p>
    <w:p w14:paraId="2A50FE2E" w14:textId="77777777" w:rsidR="00CD2492" w:rsidRPr="009819E7" w:rsidRDefault="00CD2492" w:rsidP="0020695F">
      <w:pPr>
        <w:pStyle w:val="Heading2"/>
      </w:pPr>
      <w:bookmarkStart w:id="51" w:name="_Ref133825795"/>
      <w:bookmarkStart w:id="52" w:name="_Toc148426308"/>
      <w:bookmarkStart w:id="53" w:name="_Toc57726404"/>
      <w:r w:rsidRPr="009819E7">
        <w:t>Reference frames</w:t>
      </w:r>
      <w:bookmarkEnd w:id="51"/>
      <w:bookmarkEnd w:id="52"/>
      <w:bookmarkEnd w:id="53"/>
    </w:p>
    <w:p w14:paraId="00340082" w14:textId="73FDCB97" w:rsidR="00CD2492" w:rsidRPr="00D34411" w:rsidRDefault="00CD2492" w:rsidP="00F21BA8">
      <w:r w:rsidRPr="009819E7">
        <w:t xml:space="preserve">Three different reference frames are used by </w:t>
      </w:r>
      <w:r w:rsidR="00535EA9" w:rsidRPr="00535EA9">
        <w:rPr>
          <w:rStyle w:val="CourierNew11pt"/>
        </w:rPr>
        <w:t>ADDA</w:t>
      </w:r>
      <w:r w:rsidRPr="009819E7">
        <w:t xml:space="preserve">: laboratory, particle, and incident wave reference frames. The laboratory reference frame is the default </w:t>
      </w:r>
      <w:r w:rsidR="00717E09">
        <w:t>one, and</w:t>
      </w:r>
      <w:r w:rsidRPr="009819E7">
        <w:t xml:space="preserve"> all input parameters and other reference frames are specified relative to it. </w:t>
      </w:r>
      <w:r w:rsidR="00535EA9" w:rsidRPr="00535EA9">
        <w:rPr>
          <w:rStyle w:val="CourierNew11pt"/>
        </w:rPr>
        <w:t>ADDA</w:t>
      </w:r>
      <w:r w:rsidRPr="009819E7">
        <w:t xml:space="preserve"> simulates light scattering in the particle reference frame, which naturally corresponds to particle geometry and symmetries, to minimize the size of </w:t>
      </w:r>
      <w:r w:rsidR="00717E09">
        <w:t xml:space="preserve">the </w:t>
      </w:r>
      <w:r w:rsidRPr="009819E7">
        <w:t>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especially for elongated or oblate part</w:t>
      </w:r>
      <w:r w:rsidR="00CA7C72">
        <w:t>icles. In this reference frame</w:t>
      </w:r>
      <w:r w:rsidRPr="009819E7">
        <w:t xml:space="preserve"> </w:t>
      </w:r>
      <w:r w:rsidR="00717E09">
        <w:t>the computational grid is built</w:t>
      </w:r>
      <w:r w:rsidRPr="009819E7">
        <w:t xml:space="preserve"> along the coordinate axes.</w:t>
      </w:r>
      <w:r w:rsidR="00F21BA8">
        <w:t xml:space="preserve"> </w:t>
      </w:r>
      <w:r w:rsidRPr="009819E7">
        <w:t xml:space="preserve">The incident wave reference frame is defined by setting the </w:t>
      </w:r>
      <m:oMath>
        <m:r>
          <w:rPr>
            <w:rFonts w:ascii="Cambria Math" w:hAnsi="Cambria Math"/>
          </w:rPr>
          <m:t>z</m:t>
        </m:r>
      </m:oMath>
      <w:r w:rsidR="00627BC7">
        <w:noBreakHyphen/>
      </w:r>
      <w:r w:rsidR="000B3244" w:rsidRPr="009819E7">
        <w:t>ax</w:t>
      </w:r>
      <w:r w:rsidRPr="009819E7">
        <w:t>is along the propagation direction</w:t>
      </w:r>
      <w:r w:rsidR="00D34411">
        <w:t xml:space="preserve"> (more precisely, the argument of </w:t>
      </w:r>
      <w:r w:rsidR="00D34411">
        <w:rPr>
          <w:rStyle w:val="CourierNew11pt"/>
        </w:rPr>
        <w:noBreakHyphen/>
      </w:r>
      <w:r w:rsidR="00D34411" w:rsidRPr="00D34411">
        <w:rPr>
          <w:rStyle w:val="CourierNew11pt"/>
        </w:rPr>
        <w:t>prop</w:t>
      </w:r>
      <w:r w:rsidR="00D34411" w:rsidRPr="009819E7">
        <w:t xml:space="preserve"> </w:t>
      </w:r>
      <w:r w:rsidR="00D34411">
        <w:t xml:space="preserve">option, </w:t>
      </w:r>
      <w:r w:rsidR="00D34411" w:rsidRPr="009819E7">
        <w:t>§</w:t>
      </w:r>
      <w:r w:rsidR="00D34411" w:rsidRPr="009819E7">
        <w:fldChar w:fldCharType="begin"/>
      </w:r>
      <w:r w:rsidR="00D34411" w:rsidRPr="009819E7">
        <w:instrText xml:space="preserve"> REF _Ref127789153 \r \h </w:instrText>
      </w:r>
      <w:r w:rsidR="00D34411" w:rsidRPr="009819E7">
        <w:fldChar w:fldCharType="separate"/>
      </w:r>
      <w:r w:rsidR="00AF049C">
        <w:t>9.1</w:t>
      </w:r>
      <w:r w:rsidR="00D34411" w:rsidRPr="009819E7">
        <w:fldChar w:fldCharType="end"/>
      </w:r>
      <w:r w:rsidR="00D34411" w:rsidRPr="009819E7">
        <w:t>)</w:t>
      </w:r>
      <w:r w:rsidRPr="009819E7">
        <w:t xml:space="preserve">. </w:t>
      </w:r>
      <w:r w:rsidR="00F21BA8">
        <w:t xml:space="preserve">In some </w:t>
      </w:r>
      <w:proofErr w:type="gramStart"/>
      <w:r w:rsidR="00F21BA8">
        <w:t>cases</w:t>
      </w:r>
      <w:proofErr w:type="gramEnd"/>
      <w:r w:rsidR="00F21BA8">
        <w:t xml:space="preserve"> it is used for definition of scattering plane and angles (§</w:t>
      </w:r>
      <w:r w:rsidR="00F21BA8">
        <w:fldChar w:fldCharType="begin"/>
      </w:r>
      <w:r w:rsidR="00F21BA8">
        <w:instrText xml:space="preserve"> REF _Ref373922077 \r \h </w:instrText>
      </w:r>
      <w:r w:rsidR="00F21BA8">
        <w:fldChar w:fldCharType="separate"/>
      </w:r>
      <w:r w:rsidR="00AF049C">
        <w:t>11.1</w:t>
      </w:r>
      <w:r w:rsidR="00F21BA8">
        <w:fldChar w:fldCharType="end"/>
      </w:r>
      <w:r w:rsidR="00F21BA8">
        <w:t>).</w:t>
      </w:r>
    </w:p>
    <w:p w14:paraId="66042DE0" w14:textId="130D91F4" w:rsidR="00CD2492" w:rsidRPr="00954032" w:rsidRDefault="0016027D" w:rsidP="00BB532E">
      <w:pPr>
        <w:pStyle w:val="Indent"/>
      </w:pPr>
      <w:r w:rsidRPr="009819E7">
        <w:t>The origins of all reference frames coincide with the</w:t>
      </w:r>
      <w:r w:rsidR="00717E09">
        <w:t xml:space="preserve"> center of the computational grid</w:t>
      </w:r>
      <w:r w:rsidRPr="009819E7">
        <w:t xml:space="preserve">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w:t>
      </w:r>
      <w:r w:rsidR="00CD2492" w:rsidRPr="009819E7">
        <w:t>By default, both particle and incident wave reference frames coincide with the laboratory</w:t>
      </w:r>
      <w:r w:rsidR="00717E09">
        <w:t xml:space="preserve"> frame. </w:t>
      </w:r>
      <w:r w:rsidR="00717E09" w:rsidRPr="00954032">
        <w:t>H</w:t>
      </w:r>
      <w:r w:rsidR="00CD2492" w:rsidRPr="00954032">
        <w:t>owever</w:t>
      </w:r>
      <w:r w:rsidR="00717E09" w:rsidRPr="00954032">
        <w:t>,</w:t>
      </w:r>
      <w:r w:rsidR="00CD2492" w:rsidRPr="00954032">
        <w:t xml:space="preserve"> they can be made different by rotating the particle</w:t>
      </w:r>
      <w:r w:rsidR="00577C6C" w:rsidRPr="00954032">
        <w:t xml:space="preserve"> (§</w:t>
      </w:r>
      <w:r w:rsidR="00577C6C" w:rsidRPr="00954032">
        <w:fldChar w:fldCharType="begin"/>
      </w:r>
      <w:r w:rsidR="00577C6C" w:rsidRPr="00954032">
        <w:instrText xml:space="preserve"> REF _Ref128370755 \r \h </w:instrText>
      </w:r>
      <w:r w:rsidR="00954032" w:rsidRPr="00954032">
        <w:instrText xml:space="preserve"> \* MERGEFORMAT </w:instrText>
      </w:r>
      <w:r w:rsidR="00577C6C" w:rsidRPr="00954032">
        <w:fldChar w:fldCharType="separate"/>
      </w:r>
      <w:r w:rsidR="00AF049C">
        <w:t>8</w:t>
      </w:r>
      <w:r w:rsidR="00577C6C" w:rsidRPr="00954032">
        <w:fldChar w:fldCharType="end"/>
      </w:r>
      <w:r w:rsidR="00577C6C" w:rsidRPr="00954032">
        <w:t>)</w:t>
      </w:r>
      <w:r w:rsidR="00CD2492" w:rsidRPr="00954032">
        <w:t xml:space="preserve"> or </w:t>
      </w:r>
      <w:r w:rsidR="00717E09" w:rsidRPr="00954032">
        <w:t xml:space="preserve">by </w:t>
      </w:r>
      <w:r w:rsidR="00D34411" w:rsidRPr="00954032">
        <w:rPr>
          <w:rStyle w:val="CourierNew11pt"/>
        </w:rPr>
        <w:noBreakHyphen/>
        <w:t>prop</w:t>
      </w:r>
      <w:r w:rsidR="00CD2492" w:rsidRPr="00954032">
        <w:t xml:space="preserve"> </w:t>
      </w:r>
      <w:r w:rsidR="00D34411" w:rsidRPr="00954032">
        <w:t xml:space="preserve">option </w:t>
      </w:r>
      <w:r w:rsidR="00CD2492" w:rsidRPr="00954032">
        <w:t>(§</w:t>
      </w:r>
      <w:r w:rsidR="00CD2492" w:rsidRPr="00954032">
        <w:fldChar w:fldCharType="begin"/>
      </w:r>
      <w:r w:rsidR="00CD2492" w:rsidRPr="00954032">
        <w:instrText xml:space="preserve"> REF _Ref127789153 \r \h </w:instrText>
      </w:r>
      <w:r w:rsidR="00954032" w:rsidRPr="00954032">
        <w:instrText xml:space="preserve"> \* MERGEFORMAT </w:instrText>
      </w:r>
      <w:r w:rsidR="00CD2492" w:rsidRPr="00954032">
        <w:fldChar w:fldCharType="separate"/>
      </w:r>
      <w:r w:rsidR="00AF049C">
        <w:t>9.1</w:t>
      </w:r>
      <w:r w:rsidR="00CD2492" w:rsidRPr="00954032">
        <w:fldChar w:fldCharType="end"/>
      </w:r>
      <w:r w:rsidR="00CD2492" w:rsidRPr="00954032">
        <w:t>) respectively.</w:t>
      </w:r>
      <w:r w:rsidR="00581BBB">
        <w:t xml:space="preserve"> If you are unsure about the dipole coordinates or the position of the reference frame relative to the particle, try saving the incident beam to the file</w:t>
      </w:r>
      <w:r w:rsidR="00964DCD">
        <w:t xml:space="preserve"> (§</w:t>
      </w:r>
      <w:r w:rsidR="00964DCD">
        <w:fldChar w:fldCharType="begin"/>
      </w:r>
      <w:r w:rsidR="00964DCD">
        <w:instrText xml:space="preserve"> REF _Ref128105496 \r \h </w:instrText>
      </w:r>
      <w:r w:rsidR="00964DCD">
        <w:fldChar w:fldCharType="separate"/>
      </w:r>
      <w:r w:rsidR="00AF049C">
        <w:t>9</w:t>
      </w:r>
      <w:r w:rsidR="00964DCD">
        <w:fldChar w:fldCharType="end"/>
      </w:r>
      <w:r w:rsidR="00964DCD">
        <w:t xml:space="preserve">). Then, the resulting file </w:t>
      </w:r>
      <w:r w:rsidR="00581BBB">
        <w:t>(§</w:t>
      </w:r>
      <w:r w:rsidR="00581BBB">
        <w:fldChar w:fldCharType="begin"/>
      </w:r>
      <w:r w:rsidR="00581BBB">
        <w:instrText xml:space="preserve"> REF _Ref387955664 \r \h </w:instrText>
      </w:r>
      <w:r w:rsidR="00581BBB">
        <w:fldChar w:fldCharType="separate"/>
      </w:r>
      <w:r w:rsidR="00AF049C">
        <w:t>C.9</w:t>
      </w:r>
      <w:r w:rsidR="00581BBB">
        <w:fldChar w:fldCharType="end"/>
      </w:r>
      <w:r w:rsidR="00581BBB">
        <w:t>)</w:t>
      </w:r>
      <w:r w:rsidR="00964DCD">
        <w:t xml:space="preserve"> will contain dipole coordinates in the particle reference frame.</w:t>
      </w:r>
    </w:p>
    <w:p w14:paraId="4960E27C" w14:textId="77777777" w:rsidR="00147E6F" w:rsidRPr="0020695F" w:rsidRDefault="00147E6F" w:rsidP="0020695F">
      <w:pPr>
        <w:pStyle w:val="Heading2"/>
      </w:pPr>
      <w:bookmarkStart w:id="54" w:name="_Ref127764469"/>
      <w:bookmarkStart w:id="55" w:name="_Ref127766216"/>
      <w:bookmarkStart w:id="56" w:name="_Toc148426309"/>
      <w:bookmarkStart w:id="57" w:name="_Toc57726405"/>
      <w:r w:rsidRPr="0020695F">
        <w:t xml:space="preserve">The computational </w:t>
      </w:r>
      <w:bookmarkEnd w:id="54"/>
      <w:r w:rsidR="00174DDB" w:rsidRPr="0020695F">
        <w:t>grid</w:t>
      </w:r>
      <w:bookmarkEnd w:id="55"/>
      <w:bookmarkEnd w:id="56"/>
      <w:bookmarkEnd w:id="57"/>
    </w:p>
    <w:p w14:paraId="29580F41" w14:textId="7EC31FC4" w:rsidR="00474197" w:rsidRDefault="00535EA9" w:rsidP="007C6690">
      <w:r w:rsidRPr="00535EA9">
        <w:rPr>
          <w:rStyle w:val="CourierNew11pt"/>
        </w:rPr>
        <w:t>ADDA</w:t>
      </w:r>
      <w:r w:rsidR="00717E09">
        <w:t xml:space="preserve"> embeds a</w:t>
      </w:r>
      <w:r w:rsidR="001F000B" w:rsidRPr="009819E7">
        <w:t xml:space="preserve"> scatterer in a rectangular computational box, which</w:t>
      </w:r>
      <w:r w:rsidR="00F04C78">
        <w:t xml:space="preserve"> is divided into identical cuboids – either cubes or rectangular parallelepipeds, </w:t>
      </w:r>
      <w:r w:rsidR="00717E09">
        <w:t>as required for the FFT acceleration, §</w:t>
      </w:r>
      <w:r w:rsidR="00717E09">
        <w:fldChar w:fldCharType="begin"/>
      </w:r>
      <w:r w:rsidR="00717E09">
        <w:instrText xml:space="preserve"> REF _Ref127703429 \r \h </w:instrText>
      </w:r>
      <w:r w:rsidR="00717E09">
        <w:fldChar w:fldCharType="separate"/>
      </w:r>
      <w:r w:rsidR="00AF049C">
        <w:t>12.2</w:t>
      </w:r>
      <w:r w:rsidR="00717E09">
        <w:fldChar w:fldCharType="end"/>
      </w:r>
      <w:r w:rsidR="00F04C78">
        <w:t>. Each cuboid</w:t>
      </w:r>
      <w:r w:rsidR="001F000B" w:rsidRPr="009819E7">
        <w:t xml:space="preserve"> is called a “dipole”</w:t>
      </w:r>
      <w:r w:rsidR="009819E7" w:rsidRPr="009819E7">
        <w:t>;</w:t>
      </w:r>
      <w:r w:rsidR="001F000B" w:rsidRPr="009819E7">
        <w:t xml:space="preserve"> its </w:t>
      </w:r>
      <w:r w:rsidR="00F04C78">
        <w:t xml:space="preserve">maximum </w:t>
      </w:r>
      <w:r w:rsidR="001F000B" w:rsidRPr="009819E7">
        <w:t xml:space="preserve">size should be much </w:t>
      </w:r>
      <w:r w:rsidR="00751CDC" w:rsidRPr="009819E7">
        <w:t>smaller</w:t>
      </w:r>
      <w:r w:rsidR="001F000B" w:rsidRPr="009819E7">
        <w:t xml:space="preserve"> than a wavelength. The flexibility of </w:t>
      </w:r>
      <w:r w:rsidR="00F3006E" w:rsidRPr="009819E7">
        <w:t xml:space="preserve">the </w:t>
      </w:r>
      <w:r w:rsidR="001F000B" w:rsidRPr="009819E7">
        <w:t xml:space="preserve">DDA method lies in its ability to naturally simulate any </w:t>
      </w:r>
      <w:r w:rsidR="00F3006E" w:rsidRPr="009819E7">
        <w:t xml:space="preserve">arbitrarily </w:t>
      </w:r>
      <w:r w:rsidR="001F000B" w:rsidRPr="009819E7">
        <w:t>shaped and/or inhomogeneous scatterer, because the optical properties (refractive index,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 xml:space="preserve">) of each dipole can be set independently. There are </w:t>
      </w:r>
      <w:r w:rsidR="00F3006E" w:rsidRPr="009819E7">
        <w:t xml:space="preserve">a </w:t>
      </w:r>
      <w:r w:rsidR="001F000B" w:rsidRPr="009819E7">
        <w:t xml:space="preserve">few parameters describing the </w:t>
      </w:r>
      <w:r w:rsidR="00717E09">
        <w:t>computational</w:t>
      </w:r>
      <w:r w:rsidR="001F000B" w:rsidRPr="009819E7">
        <w:t xml:space="preserve"> grid: size of </w:t>
      </w:r>
      <w:r w:rsidR="007501F1">
        <w:t>one dipole (cuboid</w:t>
      </w:r>
      <w:r w:rsidR="001F000B" w:rsidRPr="009819E7">
        <w:t xml:space="preserve">) </w:t>
      </w:r>
      <w:r w:rsidR="007501F1">
        <w:t xml:space="preserve">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7501F1">
        <w:t xml:space="preserve"> (</w:t>
      </w:r>
      <m:oMath>
        <m:r>
          <w:rPr>
            <w:rFonts w:ascii="Cambria Math" w:hAnsi="Cambria Math"/>
          </w:rPr>
          <m:t>d</m:t>
        </m:r>
      </m:oMath>
      <w:r w:rsidR="007501F1">
        <w:t xml:space="preserve"> is the largest of them), </w:t>
      </w:r>
      <w:r w:rsidR="00F3006E" w:rsidRPr="009819E7">
        <w:t xml:space="preserve">number of </w:t>
      </w:r>
      <w:r w:rsidR="00FD2A9C" w:rsidRPr="009819E7">
        <w:t>d</w:t>
      </w:r>
      <w:r w:rsidR="00F3006E" w:rsidRPr="009819E7">
        <w:t>ipoles</w:t>
      </w:r>
      <w:r w:rsidR="001F000B" w:rsidRPr="009819E7">
        <w:t xml:space="preserve"> along each 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total size</w:t>
      </w:r>
      <w:r w:rsidR="00F3006E" w:rsidRPr="009819E7">
        <w:t xml:space="preserve"> (in </w:t>
      </w:r>
      <w:r w:rsidR="00743035" w:rsidRPr="009819E7">
        <w:t>µ</w:t>
      </w:r>
      <w:r w:rsidR="00F3006E" w:rsidRPr="009819E7">
        <w:t>m)</w:t>
      </w:r>
      <w:r w:rsidR="001F000B" w:rsidRPr="009819E7">
        <w:t xml:space="preserve"> of the grid 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1F000B" w:rsidRPr="009819E7">
        <w:t xml:space="preserve">, </w:t>
      </w:r>
      <w:r w:rsidR="00123896" w:rsidRPr="009819E7">
        <w:t xml:space="preserve">volume-equivalent radius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eq</m:t>
            </m:r>
          </m:sub>
        </m:sSub>
      </m:oMath>
      <w:r w:rsidR="00123896" w:rsidRPr="009819E7">
        <w:t>,</w:t>
      </w:r>
      <w:r w:rsidR="004C2863" w:rsidRPr="009819E7">
        <w:t xml:space="preserve"> </w:t>
      </w:r>
      <w:r w:rsidR="001F000B" w:rsidRPr="009819E7">
        <w:t xml:space="preserve">and incident wavelength </w:t>
      </w:r>
      <m:oMath>
        <m:r>
          <w:rPr>
            <w:rFonts w:ascii="Cambria Math" w:hAnsi="Cambria Math"/>
          </w:rPr>
          <m:t>λ</m:t>
        </m:r>
      </m:oMath>
      <w:r w:rsidR="001F000B" w:rsidRPr="009819E7">
        <w:t>. However</w:t>
      </w:r>
      <w:r w:rsidR="00786458">
        <w:t xml:space="preserve">, </w:t>
      </w:r>
      <w:r w:rsidR="007C6690">
        <w:t xml:space="preserve">they are </w:t>
      </w:r>
      <w:r w:rsidR="00786458">
        <w:t>n</w:t>
      </w:r>
      <w:r w:rsidR="00474197">
        <w:t>ot independent, as explained below.</w:t>
      </w:r>
    </w:p>
    <w:p w14:paraId="5B9F08FD" w14:textId="2289C648" w:rsidR="00474197" w:rsidRDefault="00050AFE" w:rsidP="00474197">
      <w:pPr>
        <w:pStyle w:val="Indent"/>
      </w:pPr>
      <w:r>
        <w:t xml:space="preserve">By default, </w:t>
      </w:r>
      <w:r w:rsidRPr="00535EA9">
        <w:rPr>
          <w:rStyle w:val="CourierNew11pt"/>
        </w:rPr>
        <w:t>ADDA</w:t>
      </w:r>
      <w:r>
        <w:t xml:space="preserve"> uses cubical dipoles, while rectangular ones can be enabled by </w:t>
      </w:r>
      <w:r w:rsidR="00474197">
        <w:t>the command line option</w:t>
      </w:r>
    </w:p>
    <w:p w14:paraId="7F28AE85" w14:textId="77777777" w:rsidR="00474197" w:rsidRDefault="00474197" w:rsidP="00474197">
      <w:pPr>
        <w:ind w:firstLine="578"/>
        <w:contextualSpacing/>
      </w:pPr>
      <w:r w:rsidRPr="007739ED">
        <w:rPr>
          <w:rFonts w:ascii="Courier New" w:hAnsi="Courier New" w:cs="Courier New"/>
          <w:sz w:val="22"/>
        </w:rPr>
        <w:noBreakHyphen/>
      </w:r>
      <w:proofErr w:type="spellStart"/>
      <w:r w:rsidRPr="007739ED">
        <w:rPr>
          <w:rFonts w:ascii="Courier New" w:hAnsi="Courier New" w:cs="Courier New"/>
          <w:sz w:val="22"/>
        </w:rPr>
        <w:t>rect_dip</w:t>
      </w:r>
      <w:proofErr w:type="spellEnd"/>
      <w:r w:rsidRPr="007739ED">
        <w:rPr>
          <w:rFonts w:ascii="Courier New" w:hAnsi="Courier New" w:cs="Courier New"/>
          <w:sz w:val="22"/>
        </w:rPr>
        <w:t xml:space="preserve"> &lt;x&gt; &lt;y&gt; &lt;z&gt;</w:t>
      </w:r>
    </w:p>
    <w:p w14:paraId="1137E967" w14:textId="0BB468EE" w:rsidR="00050AFE" w:rsidRPr="009819E7" w:rsidRDefault="00050AFE" w:rsidP="003E0B1F">
      <w:r>
        <w:t>which specifies the relative ratios of the dipole</w:t>
      </w:r>
      <w:r w:rsidR="00474197">
        <w:t xml:space="preserve">, </w:t>
      </w:r>
      <w:proofErr w:type="gramStart"/>
      <w:r>
        <w:t>i.e.</w:t>
      </w:r>
      <w:proofErr w:type="gramEnd"/>
      <w:r w:rsidR="0047419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r>
          <w:rPr>
            <w:rFonts w:ascii="Cambria Math" w:hAnsi="Cambria Math"/>
          </w:rPr>
          <m:t>=</m:t>
        </m:r>
      </m:oMath>
      <w:r w:rsidR="00474197" w:rsidRPr="007739ED">
        <w:rPr>
          <w:rFonts w:ascii="Courier New" w:hAnsi="Courier New" w:cs="Courier New"/>
          <w:sz w:val="22"/>
        </w:rPr>
        <w:t>&lt;x&gt;</w:t>
      </w:r>
      <w:r w:rsidR="00474197">
        <w:rPr>
          <w:rFonts w:ascii="Courier New" w:hAnsi="Courier New" w:cs="Courier New"/>
          <w:sz w:val="22"/>
        </w:rPr>
        <w:t>:&lt;y</w:t>
      </w:r>
      <w:r w:rsidR="00474197" w:rsidRPr="007739ED">
        <w:rPr>
          <w:rFonts w:ascii="Courier New" w:hAnsi="Courier New" w:cs="Courier New"/>
          <w:sz w:val="22"/>
        </w:rPr>
        <w:t>&gt;</w:t>
      </w:r>
      <w:r w:rsidR="00474197">
        <w:rPr>
          <w:rFonts w:ascii="Courier New" w:hAnsi="Courier New" w:cs="Courier New"/>
          <w:sz w:val="22"/>
        </w:rPr>
        <w:t>:&lt;z</w:t>
      </w:r>
      <w:r w:rsidR="00474197" w:rsidRPr="007739ED">
        <w:rPr>
          <w:rFonts w:ascii="Courier New" w:hAnsi="Courier New" w:cs="Courier New"/>
          <w:sz w:val="22"/>
        </w:rPr>
        <w:t>&gt;</w:t>
      </w:r>
      <w:r>
        <w:t xml:space="preserve">. For example, </w:t>
      </w:r>
      <w:r w:rsidR="00474197">
        <w:t>“</w:t>
      </w:r>
      <w:r w:rsidRPr="00050AFE">
        <w:rPr>
          <w:rStyle w:val="CourierNew11pt"/>
        </w:rPr>
        <w:noBreakHyphen/>
      </w:r>
      <w:proofErr w:type="spellStart"/>
      <w:r w:rsidRPr="00050AFE">
        <w:rPr>
          <w:rStyle w:val="CourierNew11pt"/>
        </w:rPr>
        <w:t>rect_dip</w:t>
      </w:r>
      <w:proofErr w:type="spellEnd"/>
      <w:r w:rsidRPr="00050AFE">
        <w:rPr>
          <w:rStyle w:val="CourierNew11pt"/>
        </w:rPr>
        <w:t xml:space="preserve"> 1 1 2</w:t>
      </w:r>
      <w:r w:rsidR="00474197">
        <w:t>”</w:t>
      </w:r>
      <w:r w:rsidR="00474197" w:rsidRPr="005569BD">
        <w:t xml:space="preserve"> </w:t>
      </w:r>
      <w:r>
        <w:t xml:space="preserve">specifies that </w:t>
      </w:r>
      <w:r w:rsidR="00474197" w:rsidRPr="005569BD">
        <w:t xml:space="preserve">dipoles </w:t>
      </w:r>
      <w:r>
        <w:t xml:space="preserve">are twice longer along the </w:t>
      </w:r>
      <m:oMath>
        <m:r>
          <w:rPr>
            <w:rFonts w:ascii="Cambria Math" w:hAnsi="Cambria Math"/>
          </w:rPr>
          <m:t>z</m:t>
        </m:r>
      </m:oMath>
      <w:r>
        <w:noBreakHyphen/>
        <w:t>axis than along other two axes</w:t>
      </w:r>
      <w:r w:rsidR="00474197">
        <w:t xml:space="preserve">. </w:t>
      </w:r>
      <w:r>
        <w:t xml:space="preserve">This is especially recommended when one or two particle dimensions are smaller than the wavelength (e.g., a plate or a rod), see </w:t>
      </w:r>
      <w:r>
        <w:fldChar w:fldCharType="begin"/>
      </w:r>
      <w:r w:rsidR="006E334F">
        <w:instrText xml:space="preserve"> ADDIN ZOTERO_ITEM CSL_CITATION {"citationID":"0CPTHE4X","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C7E67">
        <w:t>[21]</w:t>
      </w:r>
      <w:r>
        <w:fldChar w:fldCharType="end"/>
      </w:r>
      <w:r>
        <w:t xml:space="preserve"> for examples.</w:t>
      </w:r>
      <w:r w:rsidR="003E0B1F">
        <w:t xml:space="preserve"> Note, however, that this regime is not compatible with some other parts of ADDA – this is indicated throughout the manual. </w:t>
      </w:r>
      <w:r w:rsidR="00BB0250">
        <w:t>Moreover, a special care should be exercised when choosing the formulations for the polarizability and interaction term (as explained in §</w:t>
      </w:r>
      <w:r w:rsidR="00BB0250">
        <w:fldChar w:fldCharType="begin"/>
      </w:r>
      <w:r w:rsidR="00BB0250">
        <w:instrText xml:space="preserve"> REF _Ref355261359 \r \h </w:instrText>
      </w:r>
      <w:r w:rsidR="00BB0250">
        <w:fldChar w:fldCharType="separate"/>
      </w:r>
      <w:r w:rsidR="00AF049C">
        <w:t>10.1</w:t>
      </w:r>
      <w:r w:rsidR="00BB0250">
        <w:fldChar w:fldCharType="end"/>
      </w:r>
      <w:r w:rsidR="00F95E0F">
        <w:t>, §</w:t>
      </w:r>
      <w:r w:rsidR="00F95E0F">
        <w:fldChar w:fldCharType="begin"/>
      </w:r>
      <w:r w:rsidR="00F95E0F">
        <w:instrText xml:space="preserve"> REF _Ref13603447 \r \h </w:instrText>
      </w:r>
      <w:r w:rsidR="00F95E0F">
        <w:fldChar w:fldCharType="separate"/>
      </w:r>
      <w:r w:rsidR="00AF049C">
        <w:t>10.2</w:t>
      </w:r>
      <w:r w:rsidR="00F95E0F">
        <w:fldChar w:fldCharType="end"/>
      </w:r>
      <w:r w:rsidR="00BB0250">
        <w:t xml:space="preserve">). </w:t>
      </w:r>
      <w:r w:rsidR="003E0B1F">
        <w:t>We use the term rectangular dipoles to specifically denote that the corresponding command line option is invoked.</w:t>
      </w:r>
    </w:p>
    <w:p w14:paraId="24DD9DCB" w14:textId="2F3EE28F" w:rsidR="00147E6F" w:rsidRPr="009819E7" w:rsidRDefault="00535EA9" w:rsidP="003E0B1F">
      <w:pPr>
        <w:pStyle w:val="Indent"/>
      </w:pPr>
      <w:r w:rsidRPr="00535EA9">
        <w:rPr>
          <w:rStyle w:val="CourierNew11pt"/>
        </w:rPr>
        <w:t>ADDA</w:t>
      </w:r>
      <w:r w:rsidR="001F000B" w:rsidRPr="009819E7">
        <w:t xml:space="preserve"> allows one to specify all three grid dimensions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as arguments to the command line option</w:t>
      </w:r>
    </w:p>
    <w:p w14:paraId="64FB3A0E" w14:textId="77777777" w:rsidR="001F000B" w:rsidRPr="009819E7" w:rsidRDefault="001F000B" w:rsidP="00F14C87">
      <w:pPr>
        <w:pStyle w:val="Commandline"/>
      </w:pPr>
      <w:r w:rsidRPr="009819E7">
        <w:t>-grid &lt;</w:t>
      </w:r>
      <w:proofErr w:type="spellStart"/>
      <w:r w:rsidR="00D50AC5" w:rsidRPr="009819E7">
        <w:t>nx</w:t>
      </w:r>
      <w:proofErr w:type="spellEnd"/>
      <w:r w:rsidR="00D50AC5" w:rsidRPr="009819E7">
        <w:t xml:space="preserve">&gt; </w:t>
      </w:r>
      <w:r w:rsidR="00BB1E08" w:rsidRPr="009819E7">
        <w:t>[</w:t>
      </w:r>
      <w:r w:rsidR="00D50AC5" w:rsidRPr="009819E7">
        <w:t>&lt;</w:t>
      </w:r>
      <w:proofErr w:type="spellStart"/>
      <w:r w:rsidR="00D50AC5" w:rsidRPr="009819E7">
        <w:t>ny</w:t>
      </w:r>
      <w:proofErr w:type="spellEnd"/>
      <w:r w:rsidRPr="009819E7">
        <w:t>&gt;</w:t>
      </w:r>
      <w:r w:rsidR="00D50AC5" w:rsidRPr="009819E7">
        <w:t xml:space="preserve"> &lt;</w:t>
      </w:r>
      <w:proofErr w:type="spellStart"/>
      <w:r w:rsidR="00D50AC5" w:rsidRPr="009819E7">
        <w:t>nz</w:t>
      </w:r>
      <w:proofErr w:type="spellEnd"/>
      <w:r w:rsidRPr="009819E7">
        <w:t>&gt;</w:t>
      </w:r>
      <w:r w:rsidR="00BB1E08" w:rsidRPr="009819E7">
        <w:t>]</w:t>
      </w:r>
    </w:p>
    <w:p w14:paraId="14EF059A" w14:textId="5B1B4B2E" w:rsidR="001F000B" w:rsidRPr="009819E7" w:rsidRDefault="007C6690" w:rsidP="007C6690">
      <w:r>
        <w:t>If</w:t>
      </w:r>
      <w:r w:rsidR="001F000B" w:rsidRPr="009819E7">
        <w:t xml:space="preserve"> omitted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t xml:space="preserve"> and</w:t>
      </w:r>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are automatically determined by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based on the proportions of the scatterer (§</w:t>
      </w:r>
      <w:r w:rsidR="00A4220F" w:rsidRPr="009819E7">
        <w:fldChar w:fldCharType="begin"/>
      </w:r>
      <w:r w:rsidR="00A4220F" w:rsidRPr="009819E7">
        <w:instrText xml:space="preserve"> REF _Ref128034451 \r \h </w:instrText>
      </w:r>
      <w:r w:rsidR="00A4220F" w:rsidRPr="009819E7">
        <w:fldChar w:fldCharType="separate"/>
      </w:r>
      <w:r w:rsidR="00AF049C">
        <w:t>6.4</w:t>
      </w:r>
      <w:r w:rsidR="00A4220F" w:rsidRPr="009819E7">
        <w:fldChar w:fldCharType="end"/>
      </w:r>
      <w:r w:rsidR="001F000B" w:rsidRPr="009819E7">
        <w:t xml:space="preserve">). </w:t>
      </w:r>
      <w:r>
        <w:t>When</w:t>
      </w:r>
      <w:r w:rsidR="001F000B" w:rsidRPr="009819E7">
        <w:t xml:space="preserve"> particle geometry is read from a file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 all grid dimensions are initialized automatically.</w:t>
      </w:r>
      <w:r w:rsidR="001F000B" w:rsidRPr="0015233A">
        <w:rPr>
          <w:rStyle w:val="FootnoteReference"/>
        </w:rPr>
        <w:footnoteReference w:id="29"/>
      </w:r>
      <w:r w:rsidR="006F3BCA" w:rsidRPr="009819E7">
        <w:t xml:space="preserve"> If </w:t>
      </w:r>
      <w:r w:rsidR="00F3006E" w:rsidRPr="009819E7">
        <w:t xml:space="preserve">the </w:t>
      </w:r>
      <w:r w:rsidR="008F3B98" w:rsidRPr="006B230D">
        <w:rPr>
          <w:rStyle w:val="CourierNew11pt"/>
        </w:rPr>
        <w:noBreakHyphen/>
      </w:r>
      <w:r w:rsidR="001F000B" w:rsidRPr="006B230D">
        <w:rPr>
          <w:rStyle w:val="CourierNew11pt"/>
        </w:rPr>
        <w:t>jagged</w:t>
      </w:r>
      <w:r w:rsidR="005E7C09" w:rsidRPr="009819E7">
        <w:t xml:space="preserve"> option is used</w:t>
      </w:r>
      <w:r w:rsidR="001F000B" w:rsidRPr="009819E7">
        <w:t xml:space="preserve"> the grid dimension is effectively multiplied by the specified number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w:t>
      </w:r>
    </w:p>
    <w:p w14:paraId="30B6A89B" w14:textId="77777777" w:rsidR="001F000B" w:rsidRPr="009819E7" w:rsidRDefault="007C6690" w:rsidP="006B230D">
      <w:pPr>
        <w:pStyle w:val="Indent"/>
      </w:pPr>
      <w:r>
        <w:t>One can</w:t>
      </w:r>
      <w:r w:rsidR="001F000B" w:rsidRPr="009819E7">
        <w:t xml:space="preserve"> also </w:t>
      </w:r>
      <w:r w:rsidR="00967CF7" w:rsidRPr="009819E7">
        <w:t>specify</w:t>
      </w:r>
      <w:r>
        <w:t xml:space="preserve"> the</w:t>
      </w:r>
      <w:r w:rsidR="001F000B" w:rsidRPr="009819E7">
        <w:t xml:space="preserve"> size parameter of the entire grid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w:t>
      </w:r>
      <m:oMath>
        <m:r>
          <w:rPr>
            <w:rFonts w:ascii="Cambria Math" w:hAnsi="Cambria Math"/>
          </w:rPr>
          <m:t>k</m:t>
        </m:r>
      </m:oMath>
      <w:r w:rsidR="009157A2" w:rsidRPr="009819E7">
        <w:t xml:space="preserve"> is </w:t>
      </w:r>
      <w:r>
        <w:t xml:space="preserve">the </w:t>
      </w:r>
      <w:r w:rsidR="009157A2" w:rsidRPr="009819E7">
        <w:t xml:space="preserve">free space wave vector) </w:t>
      </w:r>
      <w:r w:rsidR="00123896" w:rsidRPr="009819E7">
        <w:t xml:space="preserve">or </w:t>
      </w:r>
      <m:oMath>
        <m:r>
          <w:rPr>
            <w:rFonts w:ascii="Cambria Math" w:hAnsi="Cambria Math"/>
          </w:rPr>
          <m:t>x=k</m:t>
        </m:r>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using three </w:t>
      </w:r>
      <w:r w:rsidR="001F000B" w:rsidRPr="009819E7">
        <w:t>command line options:</w:t>
      </w:r>
    </w:p>
    <w:p w14:paraId="6A6F1CF8" w14:textId="77777777" w:rsidR="001F000B" w:rsidRPr="009819E7" w:rsidRDefault="001F000B" w:rsidP="00F14C87">
      <w:pPr>
        <w:pStyle w:val="Commandline"/>
      </w:pPr>
      <w:r w:rsidRPr="009819E7">
        <w:lastRenderedPageBreak/>
        <w:t>-lambda &lt;</w:t>
      </w:r>
      <w:proofErr w:type="spellStart"/>
      <w:r w:rsidR="00D50AC5" w:rsidRPr="009819E7">
        <w:t>arg</w:t>
      </w:r>
      <w:proofErr w:type="spellEnd"/>
      <w:r w:rsidRPr="009819E7">
        <w:t>&gt;</w:t>
      </w:r>
    </w:p>
    <w:p w14:paraId="43B74E0E" w14:textId="77777777" w:rsidR="001F000B" w:rsidRPr="009819E7" w:rsidRDefault="001F000B" w:rsidP="00F14C87">
      <w:pPr>
        <w:pStyle w:val="Commandline"/>
      </w:pPr>
      <w:r w:rsidRPr="009819E7">
        <w:t>-size &lt;</w:t>
      </w:r>
      <w:proofErr w:type="spellStart"/>
      <w:r w:rsidRPr="009819E7">
        <w:t>arg</w:t>
      </w:r>
      <w:proofErr w:type="spellEnd"/>
      <w:r w:rsidRPr="009819E7">
        <w:t>&gt;</w:t>
      </w:r>
    </w:p>
    <w:p w14:paraId="6A3A4181" w14:textId="77777777" w:rsidR="009157A2" w:rsidRPr="009819E7" w:rsidRDefault="009157A2" w:rsidP="00F14C87">
      <w:pPr>
        <w:pStyle w:val="Commandline"/>
      </w:pPr>
      <w:r w:rsidRPr="009819E7">
        <w:t>-</w:t>
      </w:r>
      <w:proofErr w:type="spellStart"/>
      <w:r w:rsidRPr="009819E7">
        <w:t>eq_rad</w:t>
      </w:r>
      <w:proofErr w:type="spellEnd"/>
      <w:r w:rsidRPr="009819E7">
        <w:t xml:space="preserve"> &lt;</w:t>
      </w:r>
      <w:proofErr w:type="spellStart"/>
      <w:r w:rsidRPr="009819E7">
        <w:t>arg</w:t>
      </w:r>
      <w:proofErr w:type="spellEnd"/>
      <w:r w:rsidRPr="009819E7">
        <w:t>&gt;</w:t>
      </w:r>
    </w:p>
    <w:p w14:paraId="57EFEA92" w14:textId="05C71F9E" w:rsidR="00113651" w:rsidRPr="009819E7" w:rsidRDefault="001F000B" w:rsidP="007C6690">
      <w:r w:rsidRPr="009819E7">
        <w:t>which specify</w:t>
      </w:r>
      <w:r w:rsidR="009157A2" w:rsidRPr="009819E7">
        <w:t xml:space="preserve"> (in </w:t>
      </w:r>
      <w:r w:rsidR="00743035" w:rsidRPr="009819E7">
        <w:t>µ</w:t>
      </w:r>
      <w:r w:rsidR="009157A2" w:rsidRPr="009819E7">
        <w:t>m)</w:t>
      </w:r>
      <w:r w:rsidRPr="009819E7">
        <w:t xml:space="preserve"> </w:t>
      </w:r>
      <m:oMath>
        <m:r>
          <w:rPr>
            <w:rFonts w:ascii="Cambria Math" w:hAnsi="Cambria Math"/>
          </w:rPr>
          <m:t>λ</m:t>
        </m:r>
      </m:oMath>
      <w:r w:rsidR="009157A2"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C6690">
        <w:t xml:space="preserve">, </w:t>
      </w:r>
      <w:r w:rsidR="009157A2" w:rsidRPr="009819E7">
        <w:t xml:space="preserve">and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w:t>
      </w:r>
      <w:r w:rsidRPr="009819E7">
        <w:t xml:space="preserve">respectively. By </w:t>
      </w:r>
      <w:proofErr w:type="gramStart"/>
      <w:r w:rsidRPr="009819E7">
        <w:t>default</w:t>
      </w:r>
      <w:proofErr w:type="gramEnd"/>
      <w:r w:rsidRPr="009819E7">
        <w:t xml:space="preserve"> </w:t>
      </w:r>
      <m:oMath>
        <m:r>
          <w:rPr>
            <w:rFonts w:ascii="Cambria Math" w:hAnsi="Cambria Math"/>
          </w:rPr>
          <m:t>λ=2π</m:t>
        </m:r>
      </m:oMath>
      <w:r w:rsidR="00650AC7" w:rsidRPr="009819E7">
        <w:t> </w:t>
      </w:r>
      <w:r w:rsidR="00743035" w:rsidRPr="009819E7">
        <w:t>µ</w:t>
      </w:r>
      <w:r w:rsidR="00650AC7" w:rsidRPr="009819E7">
        <w:t>m</w:t>
      </w:r>
      <w:r w:rsidR="006F3BCA" w:rsidRPr="009819E7">
        <w:t xml:space="preserve">, then </w:t>
      </w:r>
      <w:r w:rsidR="008F3B98" w:rsidRPr="006B230D">
        <w:rPr>
          <w:rStyle w:val="CourierNew11pt"/>
        </w:rPr>
        <w:noBreakHyphen/>
      </w:r>
      <w:r w:rsidRPr="006B230D">
        <w:rPr>
          <w:rStyle w:val="CourierNew11pt"/>
        </w:rPr>
        <w:t>size</w:t>
      </w:r>
      <w:r w:rsidRPr="009819E7">
        <w:t xml:space="preserve"> </w:t>
      </w:r>
      <w:r w:rsidR="00967CF7" w:rsidRPr="009819E7">
        <w:t>determine</w:t>
      </w:r>
      <w:r w:rsidRPr="009819E7">
        <w:t xml:space="preserve">s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and </w:t>
      </w:r>
      <w:r w:rsidR="00CA3A38" w:rsidRPr="006B230D">
        <w:rPr>
          <w:rStyle w:val="CourierNew11pt"/>
        </w:rPr>
        <w:noBreakHyphen/>
      </w:r>
      <w:proofErr w:type="spellStart"/>
      <w:r w:rsidR="009157A2" w:rsidRPr="006B230D">
        <w:rPr>
          <w:rStyle w:val="CourierNew11pt"/>
        </w:rPr>
        <w:t>eq_rad</w:t>
      </w:r>
      <w:proofErr w:type="spellEnd"/>
      <w:r w:rsidR="009157A2" w:rsidRPr="009819E7">
        <w:t xml:space="preserve"> sets </w:t>
      </w:r>
      <m:oMath>
        <m:r>
          <w:rPr>
            <w:rFonts w:ascii="Cambria Math" w:hAnsi="Cambria Math"/>
          </w:rPr>
          <m:t>x</m:t>
        </m:r>
      </m:oMath>
      <w:r w:rsidR="007B0276">
        <w:t>.</w:t>
      </w:r>
      <w:r w:rsidR="007B0276" w:rsidRPr="0015233A">
        <w:rPr>
          <w:rStyle w:val="FootnoteReference"/>
        </w:rPr>
        <w:footnoteReference w:id="30"/>
      </w:r>
      <w:r w:rsidR="007B0276">
        <w:t xml:space="preserve"> </w:t>
      </w:r>
      <w:r w:rsidR="009157A2" w:rsidRPr="009819E7">
        <w:t xml:space="preserve">The last two are </w:t>
      </w:r>
      <w:r w:rsidR="007C6690">
        <w:t xml:space="preserve">related </w:t>
      </w:r>
      <w:r w:rsidR="009157A2" w:rsidRPr="009819E7">
        <w:t>by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092DE9A9" w14:textId="77777777" w:rsidTr="00C077CD">
        <w:tc>
          <w:tcPr>
            <w:tcW w:w="8640" w:type="dxa"/>
            <w:vAlign w:val="center"/>
          </w:tcPr>
          <w:p w14:paraId="2A06D4C8" w14:textId="77777777" w:rsidR="007D3C52" w:rsidRPr="009819E7" w:rsidRDefault="00113651" w:rsidP="00113651">
            <w:pPr>
              <w:pStyle w:val="Eq"/>
            </w:pPr>
            <w:bookmarkStart w:id="58" w:name="_Ref127873290"/>
            <w:bookmarkStart w:id="59" w:name="_Ref127954176"/>
            <w:bookmarkStart w:id="60" w:name="_Ref127956960"/>
            <w:bookmarkStart w:id="61" w:name="_Toc148426310"/>
            <m:oMathPara>
              <m:oMath>
                <m:r>
                  <w:rPr>
                    <w:rFonts w:ascii="Cambria Math" w:hAnsi="Cambria Math"/>
                  </w:rPr>
                  <m:t>x</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ad>
                  <m:radPr>
                    <m:ctrlPr>
                      <w:rPr>
                        <w:rFonts w:ascii="Cambria Math" w:hAnsi="Cambria Math"/>
                      </w:rPr>
                    </m:ctrlPr>
                  </m:radPr>
                  <m:deg>
                    <m:r>
                      <m:rPr>
                        <m:sty m:val="p"/>
                      </m:rPr>
                      <w:rPr>
                        <w:rFonts w:ascii="Cambria Math" w:hAnsi="Cambria Math"/>
                      </w:rPr>
                      <m:t>3</m:t>
                    </m:r>
                  </m:deg>
                  <m:e>
                    <m:f>
                      <m:fPr>
                        <m:type m:val="lin"/>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f</m:t>
                            </m:r>
                          </m:e>
                          <m:sub>
                            <m:r>
                              <m:rPr>
                                <m:sty m:val="p"/>
                              </m:rPr>
                              <w:rPr>
                                <w:rFonts w:ascii="Cambria Math" w:hAnsi="Cambria Math"/>
                              </w:rPr>
                              <m:t>vol</m:t>
                            </m:r>
                          </m:sub>
                        </m:sSub>
                      </m:num>
                      <m:den>
                        <m:d>
                          <m:dPr>
                            <m:ctrlPr>
                              <w:rPr>
                                <w:rFonts w:ascii="Cambria Math" w:hAnsi="Cambria Math"/>
                              </w:rPr>
                            </m:ctrlPr>
                          </m:dPr>
                          <m:e>
                            <m:r>
                              <m:rPr>
                                <m:sty m:val="p"/>
                              </m:rPr>
                              <w:rPr>
                                <w:rFonts w:ascii="Cambria Math" w:hAnsi="Cambria Math"/>
                              </w:rPr>
                              <m:t>4</m:t>
                            </m:r>
                            <m:r>
                              <w:rPr>
                                <w:rFonts w:ascii="Cambria Math" w:hAnsi="Cambria Math"/>
                              </w:rPr>
                              <m:t>π</m:t>
                            </m:r>
                          </m:e>
                        </m:d>
                      </m:den>
                    </m:f>
                  </m:e>
                </m:rad>
                <m:r>
                  <w:rPr>
                    <w:rFonts w:ascii="Cambria Math" w:hAnsi="Cambria Math"/>
                  </w:rPr>
                  <m:t>,</m:t>
                </m:r>
              </m:oMath>
            </m:oMathPara>
          </w:p>
        </w:tc>
        <w:tc>
          <w:tcPr>
            <w:tcW w:w="400" w:type="dxa"/>
            <w:vAlign w:val="center"/>
          </w:tcPr>
          <w:p w14:paraId="631DCC27" w14:textId="6267D1BB" w:rsidR="007D3C52" w:rsidRPr="009819E7" w:rsidRDefault="007D3C52" w:rsidP="007D3C52">
            <w:pPr>
              <w:pStyle w:val="Eqnumber"/>
            </w:pPr>
            <w:bookmarkStart w:id="62" w:name="_Ref192665645"/>
            <w:r w:rsidRPr="009819E7">
              <w:t>(</w:t>
            </w:r>
            <w:r w:rsidRPr="009819E7">
              <w:fldChar w:fldCharType="begin"/>
            </w:r>
            <w:r w:rsidRPr="009819E7">
              <w:instrText xml:space="preserve"> SEQ ( \* ARABIC </w:instrText>
            </w:r>
            <w:r w:rsidRPr="009819E7">
              <w:fldChar w:fldCharType="separate"/>
            </w:r>
            <w:r w:rsidR="00AF049C">
              <w:rPr>
                <w:noProof/>
              </w:rPr>
              <w:t>7</w:t>
            </w:r>
            <w:r w:rsidRPr="009819E7">
              <w:fldChar w:fldCharType="end"/>
            </w:r>
            <w:r w:rsidRPr="009819E7">
              <w:t>)</w:t>
            </w:r>
            <w:bookmarkEnd w:id="62"/>
          </w:p>
        </w:tc>
      </w:tr>
    </w:tbl>
    <w:p w14:paraId="4169A4AD" w14:textId="341AA9E7" w:rsidR="007D3C52" w:rsidRPr="009819E7" w:rsidRDefault="007D3C52" w:rsidP="007D3C52">
      <w:r w:rsidRPr="009819E7">
        <w:t xml:space="preserve">where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ratio of particle to computational grid volumes, which is known analytically for many shapes </w:t>
      </w:r>
      <w:r>
        <w:t xml:space="preserve">available in </w:t>
      </w:r>
      <w:r w:rsidRPr="007C6690">
        <w:rPr>
          <w:rStyle w:val="CourierNew11pt"/>
        </w:rPr>
        <w:t>ADDA</w:t>
      </w:r>
      <w:r>
        <w:t xml:space="preserve"> </w:t>
      </w:r>
      <w:r w:rsidRPr="009819E7">
        <w:t>(§</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It is important to note that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denotes the size of </w:t>
      </w:r>
      <w:r w:rsidRPr="009819E7">
        <w:rPr>
          <w:i/>
        </w:rPr>
        <w:t>possibly adjusted</w:t>
      </w:r>
      <w:r w:rsidRPr="009819E7">
        <w:t xml:space="preserve"> computational grid. Some shapes define the absolute particle size themselves (§</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However, the size given in the command line (by either </w:t>
      </w:r>
      <w:r w:rsidR="00844057" w:rsidRPr="00B94148">
        <w:rPr>
          <w:rStyle w:val="CourierNew11pt"/>
        </w:rPr>
        <w:noBreakHyphen/>
      </w:r>
      <w:r w:rsidRPr="00B94148">
        <w:rPr>
          <w:rStyle w:val="CourierNew11pt"/>
        </w:rPr>
        <w:t>size</w:t>
      </w:r>
      <w:r w:rsidRPr="009819E7">
        <w:t xml:space="preserve"> or </w:t>
      </w:r>
      <w:r w:rsidR="00844057" w:rsidRPr="00B94148">
        <w:rPr>
          <w:rStyle w:val="CourierNew11pt"/>
        </w:rPr>
        <w:noBreakHyphen/>
      </w:r>
      <w:proofErr w:type="spellStart"/>
      <w:r w:rsidRPr="00B94148">
        <w:rPr>
          <w:rStyle w:val="CourierNew11pt"/>
        </w:rPr>
        <w:t>eq_rad</w:t>
      </w:r>
      <w:proofErr w:type="spellEnd"/>
      <w:r w:rsidRPr="009819E7">
        <w:t>) overrides the internal specification and the shape is scaled accordingly.</w:t>
      </w:r>
    </w:p>
    <w:p w14:paraId="0CDF681A" w14:textId="77777777" w:rsidR="007D3C52" w:rsidRPr="009819E7" w:rsidRDefault="007D3C52" w:rsidP="00A92C8F">
      <w:pPr>
        <w:keepNext/>
        <w:ind w:firstLine="539"/>
      </w:pPr>
      <w:r w:rsidRPr="009819E7">
        <w:t>The size parameter of the dipole is specified by the parameter “dipoles per lambda” (</w:t>
      </w:r>
      <w:proofErr w:type="spellStart"/>
      <w:r w:rsidRPr="009819E7">
        <w:t>dpl</w:t>
      </w:r>
      <w:proofErr w:type="spellEnd"/>
      <w:r w:rsidRPr="009819E7">
        <w:t>)</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62CF9555" w14:textId="77777777" w:rsidTr="00C077CD">
        <w:tc>
          <w:tcPr>
            <w:tcW w:w="8640" w:type="dxa"/>
            <w:vAlign w:val="center"/>
          </w:tcPr>
          <w:p w14:paraId="71A96C75" w14:textId="77777777" w:rsidR="007D3C52" w:rsidRPr="009819E7" w:rsidRDefault="00113651" w:rsidP="00113651">
            <w:pPr>
              <w:pStyle w:val="Eq"/>
            </w:pPr>
            <m:oMathPara>
              <m:oMath>
                <m:r>
                  <m:rPr>
                    <m:sty m:val="p"/>
                  </m:rPr>
                  <w:rPr>
                    <w:rFonts w:ascii="Cambria Math" w:hAnsi="Cambria Math"/>
                  </w:rPr>
                  <m:t>dpl≝</m:t>
                </m:r>
                <m:f>
                  <m:fPr>
                    <m:type m:val="lin"/>
                    <m:ctrlPr>
                      <w:rPr>
                        <w:rFonts w:ascii="Cambria Math" w:hAnsi="Cambria Math"/>
                      </w:rPr>
                    </m:ctrlPr>
                  </m:fPr>
                  <m:num>
                    <m:r>
                      <w:rPr>
                        <w:rFonts w:ascii="Cambria Math" w:hAnsi="Cambria Math"/>
                      </w:rPr>
                      <m:t>λ</m:t>
                    </m:r>
                  </m:num>
                  <m:den>
                    <m:r>
                      <w:rPr>
                        <w:rFonts w:ascii="Cambria Math" w:hAnsi="Cambria Math"/>
                      </w:rPr>
                      <m:t>d</m:t>
                    </m:r>
                  </m:den>
                </m:f>
                <m:r>
                  <m:rPr>
                    <m:sty m:val="p"/>
                  </m:rPr>
                  <w:rPr>
                    <w:rFonts w:ascii="Cambria Math" w:hAnsi="Cambria Math"/>
                  </w:rPr>
                  <m:t>=</m:t>
                </m:r>
                <m:f>
                  <m:fPr>
                    <m:type m:val="lin"/>
                    <m:ctrlPr>
                      <w:rPr>
                        <w:rFonts w:ascii="Cambria Math" w:hAnsi="Cambria Math"/>
                      </w:rPr>
                    </m:ctrlPr>
                  </m:fPr>
                  <m:num>
                    <m:r>
                      <m:rPr>
                        <m:sty m:val="p"/>
                      </m:rPr>
                      <w:rPr>
                        <w:rFonts w:ascii="Cambria Math" w:hAnsi="Cambria Math"/>
                      </w:rPr>
                      <m:t>2</m:t>
                    </m:r>
                    <m:r>
                      <w:rPr>
                        <w:rFonts w:ascii="Cambria Math" w:hAnsi="Cambria Math"/>
                      </w:rPr>
                      <m:t>π</m:t>
                    </m:r>
                  </m:num>
                  <m:den>
                    <m:d>
                      <m:dPr>
                        <m:ctrlPr>
                          <w:rPr>
                            <w:rFonts w:ascii="Cambria Math" w:hAnsi="Cambria Math"/>
                          </w:rPr>
                        </m:ctrlPr>
                      </m:dPr>
                      <m:e>
                        <m:r>
                          <w:rPr>
                            <w:rFonts w:ascii="Cambria Math" w:hAnsi="Cambria Math"/>
                          </w:rPr>
                          <m:t>kd</m:t>
                        </m:r>
                      </m:e>
                    </m:d>
                  </m:den>
                </m:f>
                <m:r>
                  <w:rPr>
                    <w:rFonts w:ascii="Cambria Math" w:hAnsi="Cambria Math"/>
                  </w:rPr>
                  <m:t>,</m:t>
                </m:r>
              </m:oMath>
            </m:oMathPara>
          </w:p>
        </w:tc>
        <w:tc>
          <w:tcPr>
            <w:tcW w:w="400" w:type="dxa"/>
            <w:vAlign w:val="center"/>
          </w:tcPr>
          <w:p w14:paraId="0BB2BB7E" w14:textId="1403A2EA" w:rsidR="007D3C52" w:rsidRPr="009819E7" w:rsidRDefault="007D3C52" w:rsidP="007D3C52">
            <w:pPr>
              <w:pStyle w:val="Eqnumber"/>
            </w:pPr>
            <w:bookmarkStart w:id="63" w:name="_Ref379122908"/>
            <w:r w:rsidRPr="009819E7">
              <w:t>(</w:t>
            </w:r>
            <w:r w:rsidRPr="009819E7">
              <w:fldChar w:fldCharType="begin"/>
            </w:r>
            <w:r w:rsidRPr="009819E7">
              <w:instrText xml:space="preserve"> SEQ ( \* ARABIC </w:instrText>
            </w:r>
            <w:r w:rsidRPr="009819E7">
              <w:fldChar w:fldCharType="separate"/>
            </w:r>
            <w:r w:rsidR="00AF049C">
              <w:rPr>
                <w:noProof/>
              </w:rPr>
              <w:t>8</w:t>
            </w:r>
            <w:r w:rsidRPr="009819E7">
              <w:fldChar w:fldCharType="end"/>
            </w:r>
            <w:r w:rsidRPr="009819E7">
              <w:t>)</w:t>
            </w:r>
            <w:bookmarkEnd w:id="63"/>
          </w:p>
        </w:tc>
      </w:tr>
    </w:tbl>
    <w:p w14:paraId="50A0BF6F" w14:textId="77777777" w:rsidR="007D3C52" w:rsidRPr="009819E7" w:rsidRDefault="007D3C52" w:rsidP="007D3C52">
      <w:r w:rsidRPr="009819E7">
        <w:t>which is given to the command line option</w:t>
      </w:r>
    </w:p>
    <w:p w14:paraId="41DCF232" w14:textId="77777777" w:rsidR="007D3C52" w:rsidRPr="009819E7" w:rsidRDefault="007D3C52" w:rsidP="007D3C52">
      <w:pPr>
        <w:pStyle w:val="Commandline"/>
      </w:pPr>
      <w:r w:rsidRPr="009819E7">
        <w:t>-</w:t>
      </w:r>
      <w:proofErr w:type="spellStart"/>
      <w:r w:rsidRPr="009819E7">
        <w:t>dpl</w:t>
      </w:r>
      <w:proofErr w:type="spellEnd"/>
      <w:r w:rsidRPr="009819E7">
        <w:t xml:space="preserve"> &lt;</w:t>
      </w:r>
      <w:proofErr w:type="spellStart"/>
      <w:r w:rsidRPr="009819E7">
        <w:t>arg</w:t>
      </w:r>
      <w:proofErr w:type="spellEnd"/>
      <w:r w:rsidRPr="009819E7">
        <w:t>&gt;</w:t>
      </w:r>
    </w:p>
    <w:p w14:paraId="54443F14" w14:textId="52D9187B" w:rsidR="007D3C52" w:rsidRPr="009819E7" w:rsidRDefault="007D3C52" w:rsidP="007D3C52">
      <w:proofErr w:type="spellStart"/>
      <w:r w:rsidRPr="009819E7">
        <w:t>dpl</w:t>
      </w:r>
      <w:proofErr w:type="spellEnd"/>
      <w:r w:rsidRPr="009819E7">
        <w:t xml:space="preserve"> does not need to be an integer; any real number can be specified.</w:t>
      </w:r>
      <w:r w:rsidR="003E0B1F">
        <w:t xml:space="preserve"> Note that </w:t>
      </w:r>
      <w:proofErr w:type="spellStart"/>
      <w:r w:rsidR="003E0B1F">
        <w:t>dpl</w:t>
      </w:r>
      <w:proofErr w:type="spellEnd"/>
      <w:r w:rsidR="003E0B1F">
        <w:t xml:space="preserve"> is based on the largest dipole </w:t>
      </w:r>
      <w:r w:rsidR="00664006">
        <w:t>size</w:t>
      </w:r>
      <w:r w:rsidR="003E0B1F">
        <w:t xml:space="preserve"> </w:t>
      </w:r>
      <m:oMath>
        <m:r>
          <w:rPr>
            <w:rFonts w:ascii="Cambria Math" w:hAnsi="Cambria Math"/>
          </w:rPr>
          <m:t>d</m:t>
        </m:r>
      </m:oMath>
      <w:r w:rsidR="003E0B1F">
        <w:t>.</w:t>
      </w:r>
    </w:p>
    <w:p w14:paraId="5934D714" w14:textId="3CCB09B8" w:rsidR="007D3C52" w:rsidRPr="009819E7" w:rsidRDefault="007D3C52" w:rsidP="007D3C52">
      <w:pPr>
        <w:pStyle w:val="Indent"/>
      </w:pPr>
      <w:r w:rsidRPr="00535EA9">
        <w:rPr>
          <w:rStyle w:val="CourierNew11pt"/>
        </w:rPr>
        <w:t>ADDA</w:t>
      </w:r>
      <w:r w:rsidRPr="009819E7">
        <w:t xml:space="preserve"> will accept at most two parameters from: </w:t>
      </w:r>
      <w:proofErr w:type="spellStart"/>
      <w:r w:rsidRPr="009819E7">
        <w:t>dpl</w:t>
      </w:r>
      <w:proofErr w:type="spellEnd"/>
      <w:r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m:oMath>
        <m:r>
          <w:rPr>
            <w:rFonts w:ascii="Cambria Math" w:hAnsi="Cambria Math"/>
          </w:rPr>
          <m:t>x</m:t>
        </m:r>
      </m:oMath>
      <w:r w:rsidRPr="009819E7">
        <w:t xml:space="preserve"> since they depend on each other by Eq. </w:t>
      </w:r>
      <w:r w:rsidRPr="009819E7">
        <w:fldChar w:fldCharType="begin"/>
      </w:r>
      <w:r w:rsidRPr="009819E7">
        <w:instrText xml:space="preserve"> REF _Ref192665645 \h </w:instrText>
      </w:r>
      <w:r w:rsidRPr="009819E7">
        <w:fldChar w:fldCharType="separate"/>
      </w:r>
      <w:r w:rsidR="00AF049C" w:rsidRPr="009819E7">
        <w:t>(</w:t>
      </w:r>
      <w:r w:rsidR="00AF049C">
        <w:rPr>
          <w:noProof/>
        </w:rPr>
        <w:t>7</w:t>
      </w:r>
      <w:r w:rsidR="00AF049C" w:rsidRPr="009819E7">
        <w:t>)</w:t>
      </w:r>
      <w:r w:rsidRPr="009819E7">
        <w:fldChar w:fldCharType="end"/>
      </w:r>
      <w:r w:rsidRPr="009819E7">
        <w:t xml:space="preserve"> and</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38BBC920" w14:textId="77777777" w:rsidTr="00C077CD">
        <w:tc>
          <w:tcPr>
            <w:tcW w:w="8640" w:type="dxa"/>
            <w:vAlign w:val="center"/>
          </w:tcPr>
          <w:p w14:paraId="5B2BFAEC" w14:textId="74098762" w:rsidR="007D3C52" w:rsidRPr="009819E7" w:rsidRDefault="00113651" w:rsidP="00113651">
            <w:pPr>
              <w:pStyle w:val="Eq"/>
            </w:pPr>
            <m:oMathPara>
              <m:oMath>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
                  <m:rPr>
                    <m:sty m:val="p"/>
                  </m:rPr>
                  <w:rPr>
                    <w:rFonts w:ascii="Cambria Math" w:hAnsi="Cambria Math"/>
                  </w:rPr>
                  <m:t>×dpl=2</m:t>
                </m:r>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m:t>
                        </m:r>
                      </m:sub>
                    </m:sSub>
                  </m:num>
                  <m:den>
                    <m:r>
                      <w:rPr>
                        <w:rFonts w:ascii="Cambria Math" w:hAnsi="Cambria Math"/>
                      </w:rPr>
                      <m:t>d</m:t>
                    </m:r>
                  </m:den>
                </m:f>
                <m:r>
                  <w:rPr>
                    <w:rFonts w:ascii="Cambria Math" w:hAnsi="Cambria Math"/>
                  </w:rPr>
                  <m:t>.</m:t>
                </m:r>
              </m:oMath>
            </m:oMathPara>
          </w:p>
        </w:tc>
        <w:tc>
          <w:tcPr>
            <w:tcW w:w="400" w:type="dxa"/>
            <w:vAlign w:val="center"/>
          </w:tcPr>
          <w:p w14:paraId="414615B6" w14:textId="3AAFACD4" w:rsidR="007D3C52" w:rsidRPr="009819E7" w:rsidRDefault="007D3C52" w:rsidP="007D3C52">
            <w:pPr>
              <w:pStyle w:val="Eqnumber"/>
            </w:pPr>
            <w:bookmarkStart w:id="64" w:name="_Ref127967100"/>
            <w:r w:rsidRPr="009819E7">
              <w:t>(</w:t>
            </w:r>
            <w:r w:rsidRPr="009819E7">
              <w:fldChar w:fldCharType="begin"/>
            </w:r>
            <w:r w:rsidRPr="009819E7">
              <w:instrText xml:space="preserve"> SEQ ( \* ARABIC </w:instrText>
            </w:r>
            <w:r w:rsidRPr="009819E7">
              <w:fldChar w:fldCharType="separate"/>
            </w:r>
            <w:r w:rsidR="00AF049C">
              <w:rPr>
                <w:noProof/>
              </w:rPr>
              <w:t>9</w:t>
            </w:r>
            <w:r w:rsidRPr="009819E7">
              <w:fldChar w:fldCharType="end"/>
            </w:r>
            <w:r w:rsidRPr="009819E7">
              <w:t>)</w:t>
            </w:r>
            <w:bookmarkEnd w:id="64"/>
          </w:p>
        </w:tc>
      </w:tr>
    </w:tbl>
    <w:p w14:paraId="171F9A95" w14:textId="60B9C6AD" w:rsidR="007D3C52" w:rsidRPr="009819E7" w:rsidRDefault="007D3C52" w:rsidP="007D3C52">
      <w:r w:rsidRPr="009819E7">
        <w:t xml:space="preserve">Moreover, specifying a pair of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w:r w:rsidRPr="009819E7">
        <w:rPr>
          <w:i/>
        </w:rPr>
        <w:t>x</w:t>
      </w:r>
      <w:r w:rsidRPr="009819E7">
        <w:t xml:space="preserve"> is also not possible. If any other pair from these four parameters is given on the command line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also defined if particle geometry is read from file) the other two are automatically determined from the Eqs. </w:t>
      </w:r>
      <w:r w:rsidRPr="009819E7">
        <w:fldChar w:fldCharType="begin"/>
      </w:r>
      <w:r w:rsidRPr="009819E7">
        <w:instrText xml:space="preserve"> REF _Ref192665645 \h </w:instrText>
      </w:r>
      <w:r w:rsidRPr="009819E7">
        <w:fldChar w:fldCharType="separate"/>
      </w:r>
      <w:r w:rsidR="00AF049C" w:rsidRPr="009819E7">
        <w:t>(</w:t>
      </w:r>
      <w:r w:rsidR="00AF049C">
        <w:rPr>
          <w:noProof/>
        </w:rPr>
        <w:t>7</w:t>
      </w:r>
      <w:r w:rsidR="00AF049C" w:rsidRPr="009819E7">
        <w:t>)</w:t>
      </w:r>
      <w:r w:rsidRPr="009819E7">
        <w:fldChar w:fldCharType="end"/>
      </w:r>
      <w:r w:rsidRPr="009819E7">
        <w:t xml:space="preserve"> and </w:t>
      </w:r>
      <w:r w:rsidRPr="009819E7">
        <w:fldChar w:fldCharType="begin"/>
      </w:r>
      <w:r w:rsidRPr="009819E7">
        <w:instrText xml:space="preserve"> REF _Ref127967100 \h </w:instrText>
      </w:r>
      <w:r w:rsidRPr="009819E7">
        <w:fldChar w:fldCharType="separate"/>
      </w:r>
      <w:r w:rsidR="00AF049C" w:rsidRPr="009819E7">
        <w:t>(</w:t>
      </w:r>
      <w:r w:rsidR="00AF049C">
        <w:rPr>
          <w:noProof/>
        </w:rPr>
        <w:t>9</w:t>
      </w:r>
      <w:r w:rsidR="00AF049C" w:rsidRPr="009819E7">
        <w:t>)</w:t>
      </w:r>
      <w:r w:rsidRPr="009819E7">
        <w:fldChar w:fldCharType="end"/>
      </w:r>
      <w:r w:rsidRPr="009819E7">
        <w:t xml:space="preserve">. If the latter 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dpl is slightly increased (if needed) so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exactly equals an integer. There is one exception: a pair of </w:t>
      </w:r>
      <m:oMath>
        <m:r>
          <w:rPr>
            <w:rFonts w:ascii="Cambria Math" w:hAnsi="Cambria Math"/>
          </w:rPr>
          <m:t>x</m:t>
        </m:r>
      </m:oMath>
      <w:r w:rsidRPr="009819E7">
        <w:t xml:space="preserve"> and dpl can only be used for shapes, for which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can be determined analytically (§</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because numerical evaluation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only possible when particle is already discretized with a certain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If less than two parameters are defined dpl or/and grid dimension are set by default.</w:t>
      </w:r>
      <w:r w:rsidRPr="0015233A">
        <w:rPr>
          <w:rStyle w:val="FootnoteReference"/>
        </w:rPr>
        <w:footnoteReference w:id="31"/>
      </w:r>
      <w:r w:rsidRPr="009819E7">
        <w:t xml:space="preserve"> The default for </w:t>
      </w:r>
      <w:proofErr w:type="spellStart"/>
      <w:r w:rsidRPr="009819E7">
        <w:t>dpl</w:t>
      </w:r>
      <w:proofErr w:type="spellEnd"/>
      <w:r w:rsidRPr="009819E7">
        <w:t xml:space="preserve"> is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[cf. Eq. </w:t>
      </w:r>
      <w:r w:rsidRPr="009819E7">
        <w:fldChar w:fldCharType="begin"/>
      </w:r>
      <w:r w:rsidRPr="009819E7">
        <w:instrText xml:space="preserve"> REF _Ref128739395 \h </w:instrText>
      </w:r>
      <w:r w:rsidRPr="009819E7">
        <w:fldChar w:fldCharType="separate"/>
      </w:r>
      <w:r w:rsidR="00AF049C" w:rsidRPr="009819E7">
        <w:t>(</w:t>
      </w:r>
      <w:r w:rsidR="00AF049C">
        <w:rPr>
          <w:noProof/>
        </w:rPr>
        <w:t>1</w:t>
      </w:r>
      <w:r w:rsidR="00AF049C" w:rsidRPr="009819E7">
        <w:t>)</w:t>
      </w:r>
      <w:r w:rsidRPr="009819E7">
        <w:fldChar w:fldCharType="end"/>
      </w:r>
      <w:r w:rsidRPr="009819E7">
        <w:t xml:space="preserve">], where </w:t>
      </w:r>
      <m:oMath>
        <m:r>
          <w:rPr>
            <w:rFonts w:ascii="Cambria Math" w:hAnsi="Cambria Math"/>
          </w:rPr>
          <m:t>m</m:t>
        </m:r>
      </m:oMath>
      <w:r w:rsidRPr="009819E7">
        <w:t xml:space="preserve"> is the maximum (by absolute value) refractive index specified by the </w:t>
      </w:r>
      <w:r w:rsidR="00844057" w:rsidRPr="008D09D7">
        <w:rPr>
          <w:rStyle w:val="CourierNew11pt"/>
        </w:rPr>
        <w:noBreakHyphen/>
      </w:r>
      <w:r w:rsidRPr="008D09D7">
        <w:rPr>
          <w:rStyle w:val="CourierNew11pt"/>
        </w:rPr>
        <w:t>m</w:t>
      </w:r>
      <w:r w:rsidRPr="009819E7">
        <w:t xml:space="preserve"> option (or the default one, §</w:t>
      </w:r>
      <w:r w:rsidR="00326F10">
        <w:fldChar w:fldCharType="begin"/>
      </w:r>
      <w:r w:rsidR="00326F10">
        <w:instrText xml:space="preserve"> REF _Ref355434854 \r \h </w:instrText>
      </w:r>
      <w:r w:rsidR="00326F10">
        <w:fldChar w:fldCharType="separate"/>
      </w:r>
      <w:r w:rsidR="00AF049C">
        <w:t>6.3</w:t>
      </w:r>
      <w:r w:rsidR="00326F10">
        <w:fldChar w:fldCharType="end"/>
      </w:r>
      <w:r w:rsidRPr="009819E7">
        <w:t xml:space="preserve">). The default for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16 (possibly multiplied by </w:t>
      </w:r>
      <w:r w:rsidR="00844057" w:rsidRPr="008D09D7">
        <w:rPr>
          <w:rStyle w:val="CourierNew11pt"/>
        </w:rPr>
        <w:noBreakHyphen/>
      </w:r>
      <w:r w:rsidRPr="008D09D7">
        <w:rPr>
          <w:rStyle w:val="CourierNew11pt"/>
        </w:rPr>
        <w:t>jagged</w:t>
      </w:r>
      <w:r w:rsidRPr="009819E7">
        <w:t xml:space="preserve"> value). Hence, if only </w:t>
      </w:r>
      <w:r w:rsidR="00844057" w:rsidRPr="008D09D7">
        <w:rPr>
          <w:rStyle w:val="CourierNew11pt"/>
        </w:rPr>
        <w:noBreakHyphen/>
      </w:r>
      <w:r w:rsidRPr="008D09D7">
        <w:rPr>
          <w:rStyle w:val="CourierNew11pt"/>
        </w:rPr>
        <w:t>size</w:t>
      </w:r>
      <w:r w:rsidRPr="009819E7">
        <w:t xml:space="preserve"> or </w:t>
      </w:r>
      <w:r w:rsidR="00844057" w:rsidRPr="008D09D7">
        <w:rPr>
          <w:rStyle w:val="CourierNew11pt"/>
        </w:rPr>
        <w:noBreakHyphen/>
      </w:r>
      <w:proofErr w:type="spellStart"/>
      <w:r w:rsidRPr="008D09D7">
        <w:rPr>
          <w:rStyle w:val="CourierNew11pt"/>
        </w:rPr>
        <w:t>eq_rad</w:t>
      </w:r>
      <w:proofErr w:type="spellEnd"/>
      <w:r w:rsidRPr="009819E7">
        <w:t xml:space="preserve"> is specified, </w:t>
      </w:r>
      <w:r w:rsidRPr="00535EA9">
        <w:rPr>
          <w:rStyle w:val="CourierNew11pt"/>
        </w:rPr>
        <w:t>ADDA</w:t>
      </w:r>
      <w:r w:rsidRPr="009819E7">
        <w:t xml:space="preserve"> will automatically discretize the particle, using the default </w:t>
      </w:r>
      <w:proofErr w:type="spellStart"/>
      <w:r w:rsidRPr="009819E7">
        <w:t>dpl</w:t>
      </w:r>
      <w:proofErr w:type="spellEnd"/>
      <w:r w:rsidRPr="009819E7">
        <w:t xml:space="preserve"> (with the exception discussed above for </w:t>
      </w:r>
      <m:oMath>
        <m:r>
          <w:rPr>
            <w:rFonts w:ascii="Cambria Math" w:hAnsi="Cambria Math"/>
          </w:rPr>
          <m:t>x</m:t>
        </m:r>
      </m:oMath>
      <w:r w:rsidRPr="009819E7">
        <w:t xml:space="preserve">). This procedure may lead to very small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w:t>
      </w:r>
      <w:proofErr w:type="gramStart"/>
      <w:r w:rsidRPr="009819E7">
        <w:t>e.g.</w:t>
      </w:r>
      <w:proofErr w:type="gramEnd"/>
      <w:r w:rsidRPr="009819E7">
        <w:t xml:space="preserve"> for nanoparticles, hence </w:t>
      </w:r>
      <w:r w:rsidRPr="00535EA9">
        <w:rPr>
          <w:rStyle w:val="CourierNew11pt"/>
        </w:rPr>
        <w:t>ADDA</w:t>
      </w:r>
      <w:r w:rsidRPr="009819E7">
        <w:t xml:space="preserve"> ensures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at least 16, when it is auto-set from default </w:t>
      </w:r>
      <w:proofErr w:type="spellStart"/>
      <w:r w:rsidRPr="009819E7">
        <w:t>dpl</w:t>
      </w:r>
      <w:proofErr w:type="spellEnd"/>
      <w:r w:rsidRPr="009819E7">
        <w:t xml:space="preserve">. However, if </w:t>
      </w:r>
      <w:proofErr w:type="spellStart"/>
      <w:r w:rsidRPr="009819E7">
        <w:t>dpl</w:t>
      </w:r>
      <w:proofErr w:type="spellEnd"/>
      <w:r w:rsidRPr="009819E7">
        <w:t xml:space="preserve"> is specified in the command line, </w:t>
      </w:r>
      <w:r w:rsidRPr="00535EA9">
        <w:rPr>
          <w:rStyle w:val="CourierNew11pt"/>
        </w:rPr>
        <w:t>ADDA</w:t>
      </w:r>
      <w:r w:rsidRPr="009819E7">
        <w:t xml:space="preserve"> puts absolute trust in it and leaves all the consequences to the user.</w:t>
      </w:r>
    </w:p>
    <w:p w14:paraId="327A0452" w14:textId="77777777" w:rsidR="00147E6F" w:rsidRPr="009819E7" w:rsidRDefault="00C71D00" w:rsidP="0020695F">
      <w:pPr>
        <w:pStyle w:val="Heading2"/>
      </w:pPr>
      <w:bookmarkStart w:id="65" w:name="_Ref355434854"/>
      <w:bookmarkStart w:id="66" w:name="_Ref355435010"/>
      <w:bookmarkStart w:id="67" w:name="_Toc57726406"/>
      <w:r w:rsidRPr="009819E7">
        <w:t>Construction of a dipole set</w:t>
      </w:r>
      <w:bookmarkEnd w:id="58"/>
      <w:bookmarkEnd w:id="59"/>
      <w:bookmarkEnd w:id="60"/>
      <w:bookmarkEnd w:id="61"/>
      <w:bookmarkEnd w:id="65"/>
      <w:bookmarkEnd w:id="66"/>
      <w:bookmarkEnd w:id="67"/>
    </w:p>
    <w:p w14:paraId="0E048E7D" w14:textId="6776B936" w:rsidR="00B416A0" w:rsidRPr="009819E7" w:rsidRDefault="00B416A0" w:rsidP="00685557">
      <w:r w:rsidRPr="009819E7">
        <w:t>After defining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each dipole of the grid should be assigned </w:t>
      </w:r>
      <w:r w:rsidR="00D5528E" w:rsidRPr="009819E7">
        <w:t xml:space="preserve">a </w:t>
      </w:r>
      <w:r w:rsidRPr="009819E7">
        <w:t>refractive index (</w:t>
      </w:r>
      <w:r w:rsidR="00012DAD" w:rsidRPr="009819E7">
        <w:t>a void dipole</w:t>
      </w:r>
      <w:r w:rsidRPr="009819E7">
        <w:t xml:space="preserve"> is equivalent </w:t>
      </w:r>
      <w:r w:rsidR="00012DAD" w:rsidRPr="009819E7">
        <w:t xml:space="preserve">to a </w:t>
      </w:r>
      <w:r w:rsidRPr="009819E7">
        <w:t xml:space="preserve">dipole with refractive index </w:t>
      </w:r>
      <w:r w:rsidR="00012DAD" w:rsidRPr="009819E7">
        <w:t xml:space="preserve">equal to </w:t>
      </w:r>
      <w:r w:rsidRPr="009819E7">
        <w:t xml:space="preserve">1). This can be done automatically for </w:t>
      </w:r>
      <w:proofErr w:type="gramStart"/>
      <w:r w:rsidRPr="009819E7">
        <w:t>a number of</w:t>
      </w:r>
      <w:proofErr w:type="gramEnd"/>
      <w:r w:rsidRPr="009819E7">
        <w:t xml:space="preserve"> predefined shapes or in a very</w:t>
      </w:r>
      <w:r w:rsidR="00C45D90">
        <w:t xml:space="preserve"> flexible way by</w:t>
      </w:r>
      <w:r w:rsidRPr="009819E7">
        <w:t xml:space="preserve"> specifying </w:t>
      </w:r>
      <w:r w:rsidR="00CE493C" w:rsidRPr="009819E7">
        <w:t>scatterer</w:t>
      </w:r>
      <w:r w:rsidRPr="009819E7">
        <w:t xml:space="preserve"> geometry in a separate input file.</w:t>
      </w:r>
      <w:r w:rsidR="00012DAD" w:rsidRPr="009819E7">
        <w:t xml:space="preserve"> </w:t>
      </w:r>
      <w:r w:rsidR="00C45D90">
        <w:t>For p</w:t>
      </w:r>
      <w:r w:rsidR="00012DAD" w:rsidRPr="009819E7">
        <w:t xml:space="preserve">redefined shapes </w:t>
      </w:r>
      <w:r w:rsidR="00C45D90">
        <w:t>(</w:t>
      </w:r>
      <w:r w:rsidR="00012DAD" w:rsidRPr="009819E7">
        <w:t>§</w:t>
      </w:r>
      <w:r w:rsidR="00012DAD" w:rsidRPr="009819E7">
        <w:fldChar w:fldCharType="begin"/>
      </w:r>
      <w:r w:rsidR="00012DAD" w:rsidRPr="009819E7">
        <w:instrText xml:space="preserve"> REF _Ref128034451 \r \h </w:instrText>
      </w:r>
      <w:r w:rsidR="00012DAD" w:rsidRPr="009819E7">
        <w:fldChar w:fldCharType="separate"/>
      </w:r>
      <w:r w:rsidR="00AF049C">
        <w:t>6.4</w:t>
      </w:r>
      <w:r w:rsidR="00012DAD" w:rsidRPr="009819E7">
        <w:fldChar w:fldCharType="end"/>
      </w:r>
      <w:r w:rsidR="00C45D90">
        <w:t>) t</w:t>
      </w:r>
      <w:r w:rsidR="00012DAD" w:rsidRPr="009819E7">
        <w:t xml:space="preserve">he dipole is assigned to the scatterer if </w:t>
      </w:r>
      <w:r w:rsidR="00C45D90">
        <w:t xml:space="preserve">and only if </w:t>
      </w:r>
      <w:r w:rsidR="00012DAD" w:rsidRPr="009819E7">
        <w:t xml:space="preserve">its center </w:t>
      </w:r>
      <w:r w:rsidR="00685557">
        <w:t xml:space="preserve">falls inside the shape, </w:t>
      </w:r>
      <w:r w:rsidR="00BB776C" w:rsidRPr="009819E7">
        <w:t xml:space="preserve">see </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(a) for an example</w:t>
      </w:r>
      <w:r w:rsidR="00BB776C" w:rsidRPr="009819E7">
        <w:t>.</w:t>
      </w:r>
      <w:r w:rsidR="00822793" w:rsidRPr="009819E7">
        <w:t xml:space="preserve"> When the scatterer consists of several domains, </w:t>
      </w:r>
      <w:proofErr w:type="gramStart"/>
      <w:r w:rsidR="00822793" w:rsidRPr="009819E7">
        <w:t>e.g.</w:t>
      </w:r>
      <w:proofErr w:type="gramEnd"/>
      <w:r w:rsidR="00822793" w:rsidRPr="009819E7">
        <w:t xml:space="preserve"> </w:t>
      </w:r>
      <w:r w:rsidR="00C45D90">
        <w:t xml:space="preserve">a </w:t>
      </w:r>
      <w:r w:rsidR="00822793" w:rsidRPr="009819E7">
        <w:t>coated sphere, the same rule applies to each domain.</w:t>
      </w:r>
      <w:r w:rsidR="00C45D90">
        <w:t xml:space="preserve"> By default,</w:t>
      </w:r>
      <w:r w:rsidR="00822793" w:rsidRPr="009819E7">
        <w:t xml:space="preserve"> </w:t>
      </w:r>
      <w:r w:rsidR="00535EA9" w:rsidRPr="00535EA9">
        <w:rPr>
          <w:rStyle w:val="CourierNew11pt"/>
        </w:rPr>
        <w:t>ADDA</w:t>
      </w:r>
      <w:r w:rsidR="00276FA1" w:rsidRPr="009819E7">
        <w:t xml:space="preserve"> slightly correct</w:t>
      </w:r>
      <w:r w:rsidR="00C45D90">
        <w:t>s</w:t>
      </w:r>
      <w:r w:rsidR="00276FA1" w:rsidRPr="009819E7">
        <w:t xml:space="preserve"> the dipole size (or equivalently </w:t>
      </w:r>
      <w:proofErr w:type="spellStart"/>
      <w:r w:rsidR="00276FA1" w:rsidRPr="009819E7">
        <w:t>dpl</w:t>
      </w:r>
      <w:proofErr w:type="spellEnd"/>
      <w:r w:rsidR="00276FA1" w:rsidRPr="009819E7">
        <w:t xml:space="preserve">) to ensure that the volume of the dipole representation of the particle is exactly correct </w:t>
      </w:r>
      <w:r w:rsidR="00685557">
        <w:t>[</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(b)]</w:t>
      </w:r>
      <w:r w:rsidR="0028572A" w:rsidRPr="009819E7">
        <w:t xml:space="preserve">, </w:t>
      </w:r>
      <w:proofErr w:type="gramStart"/>
      <w:r w:rsidR="0028572A" w:rsidRPr="009819E7">
        <w:t>i.e.</w:t>
      </w:r>
      <w:proofErr w:type="gramEnd"/>
      <w:r w:rsidR="0028572A" w:rsidRPr="009819E7">
        <w:t xml:space="preserve"> exactly corresponds to </w:t>
      </w:r>
      <w:r w:rsidR="0028572A" w:rsidRPr="009819E7">
        <w:rPr>
          <w:i/>
        </w:rPr>
        <w:t>x</w:t>
      </w:r>
      <w:r w:rsidR="00A52DDD" w:rsidRPr="009819E7">
        <w:t xml:space="preserve">. </w:t>
      </w:r>
      <w:r w:rsidR="00076A6F" w:rsidRPr="009819E7">
        <w:t xml:space="preserve">This is believed to increase the accuracy of </w:t>
      </w:r>
      <w:r w:rsidR="00C45D90">
        <w:t xml:space="preserve">the </w:t>
      </w:r>
      <w:r w:rsidR="00076A6F" w:rsidRPr="009819E7">
        <w:t xml:space="preserve">DDA, especially for </w:t>
      </w:r>
      <w:r w:rsidR="003571E4">
        <w:t xml:space="preserve">far-field scattering by </w:t>
      </w:r>
      <w:r w:rsidR="00076A6F" w:rsidRPr="009819E7">
        <w:t xml:space="preserve">small </w:t>
      </w:r>
      <w:r w:rsidR="003571E4">
        <w:t>particles</w:t>
      </w:r>
      <w:r w:rsidR="000159B2" w:rsidRPr="009819E7">
        <w:t xml:space="preserve"> </w:t>
      </w:r>
      <w:r w:rsidR="000159B2" w:rsidRPr="009819E7">
        <w:fldChar w:fldCharType="begin"/>
      </w:r>
      <w:r w:rsidR="008D3600">
        <w:instrText xml:space="preserve"> ADDIN ZOTERO_ITEM CSL_CITATION {"citationID":"cRXI5aCO","properties":{"unsorted":false,"formattedCitation":"[10]","plainCitation":"[10]","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J."}],"accessed":{"date-parts":[["2009",9,23]]},"issued":{"date-parts":[["1994",4,1]]}}}],"schema":"https://github.com/citation-style-language/schema/raw/master/csl-citation.json"} </w:instrText>
      </w:r>
      <w:r w:rsidR="000159B2" w:rsidRPr="009819E7">
        <w:fldChar w:fldCharType="separate"/>
      </w:r>
      <w:r w:rsidR="007A71E9" w:rsidRPr="007A71E9">
        <w:t>[10]</w:t>
      </w:r>
      <w:r w:rsidR="000159B2" w:rsidRPr="009819E7">
        <w:rPr>
          <w:vertAlign w:val="superscript"/>
        </w:rPr>
        <w:fldChar w:fldCharType="end"/>
      </w:r>
      <w:r w:rsidR="00AF413C" w:rsidRPr="009819E7">
        <w:t xml:space="preserve">. However, it introduces a </w:t>
      </w:r>
      <w:r w:rsidR="00C45D90">
        <w:t>minor</w:t>
      </w:r>
      <w:r w:rsidR="00AF413C" w:rsidRPr="009819E7">
        <w:t xml:space="preserve"> inconvenience that </w:t>
      </w:r>
      <w:r w:rsidR="00D5528E" w:rsidRPr="009819E7">
        <w:t xml:space="preserve">the </w:t>
      </w:r>
      <w:r w:rsidR="00AF413C" w:rsidRPr="009819E7">
        <w:t xml:space="preserve">size of the computational grid is not </w:t>
      </w:r>
      <w:r w:rsidR="00AF413C" w:rsidRPr="009819E7">
        <w:lastRenderedPageBreak/>
        <w:t>exactly equal to</w:t>
      </w:r>
      <w:r w:rsidR="00D5528E" w:rsidRPr="009819E7">
        <w:t xml:space="preserve"> the</w:t>
      </w:r>
      <w:r w:rsidR="00AF413C" w:rsidRPr="009819E7">
        <w:t xml:space="preserve"> size of the particle</w:t>
      </w:r>
      <w:r w:rsidR="00076A6F" w:rsidRPr="009819E7">
        <w:t xml:space="preserve">. </w:t>
      </w:r>
      <w:r w:rsidR="00C45D90">
        <w:t xml:space="preserve">The </w:t>
      </w:r>
      <w:r w:rsidR="0028572A" w:rsidRPr="009819E7">
        <w:t xml:space="preserve">volume correction can be turned off by </w:t>
      </w:r>
      <w:r w:rsidR="00A52DDD" w:rsidRPr="009819E7">
        <w:t>command line option</w:t>
      </w:r>
    </w:p>
    <w:p w14:paraId="5FDB1CF0" w14:textId="77777777" w:rsidR="00A52DDD" w:rsidRPr="009819E7" w:rsidRDefault="00A52DDD" w:rsidP="00860997">
      <w:pPr>
        <w:pStyle w:val="Commandline"/>
      </w:pPr>
      <w:r w:rsidRPr="009819E7">
        <w:t>-</w:t>
      </w:r>
      <w:proofErr w:type="spellStart"/>
      <w:r w:rsidRPr="009819E7">
        <w:t>no_vol_cor</w:t>
      </w:r>
      <w:proofErr w:type="spellEnd"/>
    </w:p>
    <w:p w14:paraId="73F2009F" w14:textId="77777777" w:rsidR="00685557" w:rsidRDefault="00511449" w:rsidP="00677724">
      <w:pPr>
        <w:pStyle w:val="Captionfigure"/>
        <w:framePr w:w="9639" w:wrap="around" w:xAlign="center"/>
        <w:spacing w:before="0"/>
      </w:pPr>
      <w:r>
        <w:rPr>
          <w:noProof/>
          <w:lang w:val="ru-RU"/>
        </w:rPr>
        <w:drawing>
          <wp:inline distT="0" distB="0" distL="0" distR="0" wp14:anchorId="336849C9" wp14:editId="42E3704A">
            <wp:extent cx="6120000" cy="1962000"/>
            <wp:effectExtent l="0" t="0" r="0" b="635"/>
            <wp:docPr id="92" name="Рисунок 9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g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000" cy="1962000"/>
                    </a:xfrm>
                    <a:prstGeom prst="rect">
                      <a:avLst/>
                    </a:prstGeom>
                    <a:noFill/>
                    <a:ln>
                      <a:noFill/>
                    </a:ln>
                  </pic:spPr>
                </pic:pic>
              </a:graphicData>
            </a:graphic>
          </wp:inline>
        </w:drawing>
      </w:r>
    </w:p>
    <w:p w14:paraId="260EC102" w14:textId="55D1B73A" w:rsidR="00685557" w:rsidRPr="009819E7" w:rsidRDefault="00685557" w:rsidP="00677724">
      <w:pPr>
        <w:pStyle w:val="Captionfigure"/>
        <w:framePr w:w="9639" w:wrap="around" w:xAlign="center"/>
        <w:rPr>
          <w:szCs w:val="22"/>
        </w:rPr>
      </w:pPr>
      <w:bookmarkStart w:id="68" w:name="_Ref277340158"/>
      <w:bookmarkStart w:id="69" w:name="_Ref277340154"/>
      <w:r w:rsidRPr="009819E7">
        <w:t>Fig. </w:t>
      </w:r>
      <w:r w:rsidRPr="009819E7">
        <w:fldChar w:fldCharType="begin"/>
      </w:r>
      <w:r w:rsidRPr="009819E7">
        <w:instrText xml:space="preserve"> SEQ Fig. \* ARABIC </w:instrText>
      </w:r>
      <w:r w:rsidRPr="009819E7">
        <w:fldChar w:fldCharType="separate"/>
      </w:r>
      <w:r w:rsidR="00AF049C">
        <w:rPr>
          <w:noProof/>
        </w:rPr>
        <w:t>2</w:t>
      </w:r>
      <w:r w:rsidRPr="009819E7">
        <w:fldChar w:fldCharType="end"/>
      </w:r>
      <w:bookmarkEnd w:id="68"/>
      <w:r w:rsidRPr="009819E7">
        <w:t xml:space="preserve">. </w:t>
      </w:r>
      <w:r>
        <w:t>An e</w:t>
      </w:r>
      <w:r w:rsidRPr="009819E7">
        <w:t xml:space="preserve">xample of </w:t>
      </w:r>
      <w:r w:rsidR="00664006">
        <w:t>cubical-</w:t>
      </w:r>
      <w:r w:rsidRPr="009819E7">
        <w:t>dipole assignment for a sphere (2D projection). Assigned dipoles are gray and void dipoles are white.</w:t>
      </w:r>
      <w:r>
        <w:t xml:space="preserve"> (a) initial assignment; (b) after volume correction; (c) </w:t>
      </w:r>
      <w:r w:rsidRPr="009819E7">
        <w:rPr>
          <w:szCs w:val="22"/>
        </w:rPr>
        <w:t>with “</w:t>
      </w:r>
      <w:r w:rsidR="00844057" w:rsidRPr="00844057">
        <w:rPr>
          <w:rFonts w:ascii="Courier New" w:hAnsi="Courier New" w:cs="Courier New"/>
          <w:sz w:val="20"/>
        </w:rPr>
        <w:noBreakHyphen/>
      </w:r>
      <w:r w:rsidRPr="009819E7">
        <w:rPr>
          <w:rFonts w:ascii="Courier New" w:hAnsi="Courier New" w:cs="Courier New"/>
          <w:sz w:val="20"/>
        </w:rPr>
        <w:t>jagged</w:t>
      </w:r>
      <w:r w:rsidRPr="009819E7">
        <w:rPr>
          <w:szCs w:val="22"/>
        </w:rPr>
        <w:t>” option enabled (</w:t>
      </w:r>
      <m:oMath>
        <m:r>
          <w:rPr>
            <w:rFonts w:ascii="Cambria Math" w:hAnsi="Cambria Math"/>
            <w:szCs w:val="22"/>
          </w:rPr>
          <m:t>J=2</m:t>
        </m:r>
      </m:oMath>
      <w:r w:rsidRPr="009819E7">
        <w:rPr>
          <w:szCs w:val="22"/>
        </w:rPr>
        <w:t>)</w:t>
      </w:r>
      <w:r>
        <w:rPr>
          <w:szCs w:val="22"/>
        </w:rPr>
        <w:t xml:space="preserve"> and the same total grid dimension</w:t>
      </w:r>
      <w:r w:rsidRPr="009819E7">
        <w:rPr>
          <w:szCs w:val="22"/>
        </w:rPr>
        <w:t>.</w:t>
      </w:r>
      <w:bookmarkEnd w:id="69"/>
      <w:r>
        <w:rPr>
          <w:szCs w:val="22"/>
        </w:rPr>
        <w:t xml:space="preserve"> Adapted from </w:t>
      </w:r>
      <w:r>
        <w:rPr>
          <w:sz w:val="20"/>
        </w:rPr>
        <w:fldChar w:fldCharType="begin"/>
      </w:r>
      <w:r w:rsidR="008D3600">
        <w:rPr>
          <w:sz w:val="20"/>
        </w:rPr>
        <w:instrText xml:space="preserve"> ADDIN ZOTERO_ITEM CSL_CITATION {"citationID":"VO67hLiP","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Cs w:val="22"/>
        </w:rPr>
        <w:t>.</w:t>
      </w:r>
    </w:p>
    <w:p w14:paraId="1F0F3D46" w14:textId="40AF4759" w:rsidR="0028572A" w:rsidRPr="008A6B97" w:rsidRDefault="00746E70" w:rsidP="00746E70">
      <w:r w:rsidRPr="009819E7">
        <w:t>In this case</w:t>
      </w:r>
      <w:r w:rsidR="0028572A" w:rsidRPr="009819E7">
        <w:t xml:space="preserve"> </w:t>
      </w:r>
      <w:r w:rsidR="00535EA9" w:rsidRPr="00535EA9">
        <w:rPr>
          <w:rStyle w:val="CourierNew11pt"/>
        </w:rPr>
        <w:t>ADDA</w:t>
      </w:r>
      <w:r w:rsidR="0028572A" w:rsidRPr="009819E7">
        <w:t xml:space="preserve"> </w:t>
      </w:r>
      <w:r w:rsidRPr="009819E7">
        <w:t>tries to</w:t>
      </w:r>
      <w:r w:rsidR="0028572A" w:rsidRPr="009819E7">
        <w:t xml:space="preserve"> match the size </w:t>
      </w:r>
      <w:r w:rsidRPr="009819E7">
        <w:t xml:space="preserve">of the particle using specified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or calculating it from specified </w:t>
      </w:r>
      <w:r w:rsidRPr="009819E7">
        <w:rPr>
          <w:i/>
        </w:rPr>
        <w:t>x</w:t>
      </w:r>
      <w:r w:rsidRPr="009819E7">
        <w:t xml:space="preserve"> (if shape permits). Moreover, </w:t>
      </w:r>
      <w:r w:rsidR="00535EA9" w:rsidRPr="00535EA9">
        <w:rPr>
          <w:rStyle w:val="CourierNew11pt"/>
        </w:rPr>
        <w:t>ADDA</w:t>
      </w:r>
      <w:r w:rsidRPr="009819E7">
        <w:t xml:space="preserve"> then determines the “real” value of </w:t>
      </w:r>
      <m:oMath>
        <m:r>
          <w:rPr>
            <w:rFonts w:ascii="Cambria Math" w:hAnsi="Cambria Math"/>
          </w:rPr>
          <m:t>x</m:t>
        </m:r>
      </m:oMath>
      <w:r w:rsidRPr="009819E7">
        <w:t xml:space="preserve"> numerically from the volum</w:t>
      </w:r>
      <w:r w:rsidR="00BE78D6" w:rsidRPr="009819E7">
        <w:t xml:space="preserve">e of the dipole representation. Its value is shown in </w:t>
      </w:r>
      <w:r w:rsidR="00BE78D6" w:rsidRPr="009819E7">
        <w:rPr>
          <w:rStyle w:val="CourierNew11pt"/>
        </w:rPr>
        <w:t>log</w:t>
      </w:r>
      <w:r w:rsidR="00BE78D6" w:rsidRPr="009819E7">
        <w:t xml:space="preserve"> file (§</w:t>
      </w:r>
      <w:r w:rsidR="00BE78D6" w:rsidRPr="009819E7">
        <w:fldChar w:fldCharType="begin"/>
      </w:r>
      <w:r w:rsidR="00BE78D6" w:rsidRPr="009819E7">
        <w:instrText xml:space="preserve"> REF _Ref127766593 \r \h </w:instrText>
      </w:r>
      <w:r w:rsidR="00BE78D6" w:rsidRPr="009819E7">
        <w:fldChar w:fldCharType="separate"/>
      </w:r>
      <w:r w:rsidR="00AF049C">
        <w:t>C.4</w:t>
      </w:r>
      <w:r w:rsidR="00BE78D6" w:rsidRPr="009819E7">
        <w:fldChar w:fldCharType="end"/>
      </w:r>
      <w:r w:rsidR="00BE78D6" w:rsidRPr="009819E7">
        <w:t xml:space="preserve">) and is further used in </w:t>
      </w:r>
      <w:r w:rsidR="00535EA9" w:rsidRPr="00535EA9">
        <w:rPr>
          <w:rStyle w:val="CourierNew11pt"/>
        </w:rPr>
        <w:t>ADDA</w:t>
      </w:r>
      <w:r w:rsidR="00BE78D6" w:rsidRPr="009819E7">
        <w:t xml:space="preserve">, </w:t>
      </w:r>
      <w:proofErr w:type="gramStart"/>
      <w:r w:rsidR="00BE78D6" w:rsidRPr="009819E7">
        <w:t>e.g.</w:t>
      </w:r>
      <w:proofErr w:type="gramEnd"/>
      <w:r w:rsidR="00BE78D6" w:rsidRPr="009819E7">
        <w:t xml:space="preserve"> for normalization of cross sections (§</w:t>
      </w:r>
      <w:r w:rsidR="00BE78D6" w:rsidRPr="009819E7">
        <w:fldChar w:fldCharType="begin"/>
      </w:r>
      <w:r w:rsidR="00BE78D6" w:rsidRPr="009819E7">
        <w:instrText xml:space="preserve"> REF _Ref127774927 \r \h </w:instrText>
      </w:r>
      <w:r w:rsidR="00BE78D6" w:rsidRPr="009819E7">
        <w:fldChar w:fldCharType="separate"/>
      </w:r>
      <w:r w:rsidR="00AF049C">
        <w:t>11.4</w:t>
      </w:r>
      <w:r w:rsidR="00BE78D6" w:rsidRPr="009819E7">
        <w:fldChar w:fldCharType="end"/>
      </w:r>
      <w:r w:rsidR="00BE78D6" w:rsidRPr="009819E7">
        <w:t xml:space="preserve">), although it may slightly differ from specified or analytically derived </w:t>
      </w:r>
      <m:oMath>
        <m:r>
          <w:rPr>
            <w:rFonts w:ascii="Cambria Math" w:hAnsi="Cambria Math"/>
          </w:rPr>
          <m:t>x</m:t>
        </m:r>
      </m:oMath>
      <w:r w:rsidR="00BE78D6" w:rsidRPr="009819E7">
        <w:t>.</w:t>
      </w:r>
      <w:r w:rsidR="003571E4">
        <w:t xml:space="preserve"> Disabling the volume correction is highly recommended for near-field excitation, e.g. by a point dipole</w:t>
      </w:r>
      <w:r w:rsidR="008A6B97">
        <w:t xml:space="preserve"> </w:t>
      </w:r>
      <w:r w:rsidR="008A6B97" w:rsidRPr="009819E7">
        <w:t>(§</w:t>
      </w:r>
      <w:r w:rsidR="008A6B97">
        <w:fldChar w:fldCharType="begin"/>
      </w:r>
      <w:r w:rsidR="008A6B97">
        <w:instrText xml:space="preserve"> REF _Ref128561353 \r \h </w:instrText>
      </w:r>
      <w:r w:rsidR="008A6B97">
        <w:fldChar w:fldCharType="separate"/>
      </w:r>
      <w:r w:rsidR="00AF049C">
        <w:t>9.2</w:t>
      </w:r>
      <w:r w:rsidR="008A6B97">
        <w:fldChar w:fldCharType="end"/>
      </w:r>
      <w:r w:rsidR="008A6B97" w:rsidRPr="009819E7">
        <w:t>)</w:t>
      </w:r>
      <w:r w:rsidR="008A6B97">
        <w:t xml:space="preserve">, </w:t>
      </w:r>
      <w:r w:rsidR="003340D3">
        <w:t>and/</w:t>
      </w:r>
      <w:r w:rsidR="008A6B97">
        <w:t xml:space="preserve">or when computing internal </w:t>
      </w:r>
      <w:r w:rsidR="008A6B97" w:rsidRPr="008A6B97">
        <w:t>(§</w:t>
      </w:r>
      <w:r w:rsidR="008A6B97">
        <w:fldChar w:fldCharType="begin"/>
      </w:r>
      <w:r w:rsidR="008A6B97">
        <w:instrText xml:space="preserve"> REF _Ref168486775 \r \h </w:instrText>
      </w:r>
      <w:r w:rsidR="008A6B97">
        <w:fldChar w:fldCharType="separate"/>
      </w:r>
      <w:r w:rsidR="00AF049C">
        <w:t>11.7</w:t>
      </w:r>
      <w:r w:rsidR="008A6B97">
        <w:fldChar w:fldCharType="end"/>
      </w:r>
      <w:r w:rsidR="008A6B97" w:rsidRPr="008A6B97">
        <w:t xml:space="preserve">) </w:t>
      </w:r>
      <w:r w:rsidR="008A6B97">
        <w:t>or near-fields</w:t>
      </w:r>
      <w:r w:rsidR="008A6B97" w:rsidRPr="008A6B97">
        <w:t xml:space="preserve"> (§</w:t>
      </w:r>
      <w:r w:rsidR="008A6B97">
        <w:fldChar w:fldCharType="begin"/>
      </w:r>
      <w:r w:rsidR="008A6B97">
        <w:instrText xml:space="preserve"> REF _Ref168825764 \r \h </w:instrText>
      </w:r>
      <w:r w:rsidR="008A6B97">
        <w:fldChar w:fldCharType="separate"/>
      </w:r>
      <w:r w:rsidR="00AF049C">
        <w:t>11.8</w:t>
      </w:r>
      <w:r w:rsidR="008A6B97">
        <w:fldChar w:fldCharType="end"/>
      </w:r>
      <w:r w:rsidR="008A6B97" w:rsidRPr="008A6B97">
        <w:t>)</w:t>
      </w:r>
      <w:r w:rsidR="008A6B97">
        <w:t>.</w:t>
      </w:r>
      <w:r w:rsidR="003340D3">
        <w:t xml:space="preserve"> This will remove ambiguities related to the exact position of particle boundary.</w:t>
      </w:r>
    </w:p>
    <w:p w14:paraId="26AE6E36" w14:textId="77777777" w:rsidR="00A52DDD" w:rsidRPr="009819E7" w:rsidRDefault="00EF11FE" w:rsidP="00BB532E">
      <w:pPr>
        <w:pStyle w:val="Indent"/>
      </w:pPr>
      <w:r w:rsidRPr="009819E7">
        <w:t xml:space="preserve">To read </w:t>
      </w:r>
      <w:r w:rsidR="00CE493C" w:rsidRPr="009819E7">
        <w:t>particle</w:t>
      </w:r>
      <w:r w:rsidRPr="009819E7">
        <w:t xml:space="preserve"> geometry from a file, specify the file name as an </w:t>
      </w:r>
      <w:r w:rsidR="00D50AC5" w:rsidRPr="009819E7">
        <w:t xml:space="preserve">argument </w:t>
      </w:r>
      <w:r w:rsidRPr="009819E7">
        <w:t>to the command line option</w:t>
      </w:r>
    </w:p>
    <w:p w14:paraId="0CC6E7E9" w14:textId="77777777" w:rsidR="00A52DDD" w:rsidRPr="009819E7" w:rsidRDefault="00A52DDD" w:rsidP="00F14C87">
      <w:pPr>
        <w:pStyle w:val="Commandline"/>
      </w:pPr>
      <w:r w:rsidRPr="009819E7">
        <w:t>-shape read &lt;</w:t>
      </w:r>
      <w:r w:rsidR="00D50AC5" w:rsidRPr="009819E7">
        <w:t>filename</w:t>
      </w:r>
      <w:r w:rsidRPr="009819E7">
        <w:t>&gt;</w:t>
      </w:r>
    </w:p>
    <w:p w14:paraId="45BB8466" w14:textId="7F08CC71" w:rsidR="00147E6F" w:rsidRPr="009819E7" w:rsidRDefault="00EF11FE" w:rsidP="0063648D">
      <w:r w:rsidRPr="009819E7">
        <w:t xml:space="preserve">This file specifies all the dipoles in the simulation </w:t>
      </w:r>
      <w:r w:rsidR="005E09B5" w:rsidRPr="009819E7">
        <w:t>grid that belongs to the particle (possibly several domains with</w:t>
      </w:r>
      <w:r w:rsidR="00356800">
        <w:t xml:space="preserve"> different refractive indices). Supported formats include</w:t>
      </w:r>
      <w:r w:rsidR="00EB532E" w:rsidRPr="009819E7">
        <w:t xml:space="preserve"> </w:t>
      </w:r>
      <w:r w:rsidR="00535EA9" w:rsidRPr="00535EA9">
        <w:rPr>
          <w:rStyle w:val="CourierNew11pt"/>
        </w:rPr>
        <w:t>ADDA</w:t>
      </w:r>
      <w:r w:rsidR="00EB532E" w:rsidRPr="009819E7">
        <w:t xml:space="preserve"> text formats and </w:t>
      </w:r>
      <w:r w:rsidR="002E2411" w:rsidRPr="002E2411">
        <w:rPr>
          <w:rStyle w:val="CourierNew11pt"/>
        </w:rPr>
        <w:t>DDSCAT</w:t>
      </w:r>
      <w:r w:rsidR="00EB532E" w:rsidRPr="009819E7">
        <w:t xml:space="preserve"> </w:t>
      </w:r>
      <w:r w:rsidR="00356800">
        <w:t xml:space="preserve">6 and 7 shape </w:t>
      </w:r>
      <w:r w:rsidR="00EB532E" w:rsidRPr="009819E7">
        <w:t>format</w:t>
      </w:r>
      <w:r w:rsidR="00356800">
        <w:t>s</w:t>
      </w:r>
      <w:r w:rsidR="00356800" w:rsidRPr="00356800">
        <w:t xml:space="preserve"> </w:t>
      </w:r>
      <w:r w:rsidR="00356800">
        <w:t xml:space="preserve">(see </w:t>
      </w:r>
      <w:r w:rsidR="00356800" w:rsidRPr="009819E7">
        <w:t>§</w:t>
      </w:r>
      <w:r w:rsidR="00356800" w:rsidRPr="009819E7">
        <w:fldChar w:fldCharType="begin"/>
      </w:r>
      <w:r w:rsidR="00356800" w:rsidRPr="009819E7">
        <w:instrText xml:space="preserve"> REF _Ref128068265 \r \h </w:instrText>
      </w:r>
      <w:r w:rsidR="00356800" w:rsidRPr="009819E7">
        <w:fldChar w:fldCharType="separate"/>
      </w:r>
      <w:r w:rsidR="00AF049C">
        <w:t>B.5</w:t>
      </w:r>
      <w:r w:rsidR="00356800" w:rsidRPr="009819E7">
        <w:fldChar w:fldCharType="end"/>
      </w:r>
      <w:r w:rsidR="00EB532E" w:rsidRPr="009819E7">
        <w:t xml:space="preserve"> </w:t>
      </w:r>
      <w:r w:rsidR="00356800">
        <w:t>for details).</w:t>
      </w:r>
      <w:r w:rsidR="001E2576">
        <w:t xml:space="preserve"> </w:t>
      </w:r>
      <w:r w:rsidRPr="009819E7">
        <w:t>Dimensions of the computational grid are then initialized automatically.</w:t>
      </w:r>
      <w:r w:rsidR="001E2576">
        <w:t xml:space="preserve"> </w:t>
      </w:r>
      <w:r w:rsidR="00EF6115">
        <w:t xml:space="preserve">Packages </w:t>
      </w:r>
      <w:proofErr w:type="spellStart"/>
      <w:r w:rsidR="00EF6115" w:rsidRPr="00DA5984">
        <w:rPr>
          <w:rStyle w:val="CourierNew11pt"/>
        </w:rPr>
        <w:t>misc</w:t>
      </w:r>
      <w:proofErr w:type="spellEnd"/>
      <w:r w:rsidR="00EF6115">
        <w:rPr>
          <w:rStyle w:val="CourierNew11pt"/>
        </w:rPr>
        <w:t>/pip</w:t>
      </w:r>
      <w:r w:rsidR="00EF6115">
        <w:t xml:space="preserve"> and </w:t>
      </w:r>
      <w:proofErr w:type="spellStart"/>
      <w:r w:rsidR="00EF6115" w:rsidRPr="00DA5984">
        <w:rPr>
          <w:rStyle w:val="CourierNew11pt"/>
        </w:rPr>
        <w:t>misc</w:t>
      </w:r>
      <w:proofErr w:type="spellEnd"/>
      <w:r w:rsidR="00EF6115">
        <w:rPr>
          <w:rStyle w:val="CourierNew11pt"/>
        </w:rPr>
        <w:t>/</w:t>
      </w:r>
      <w:proofErr w:type="spellStart"/>
      <w:r w:rsidR="00EF6115">
        <w:rPr>
          <w:rStyle w:val="CourierNew11pt"/>
        </w:rPr>
        <w:t>hyperfun</w:t>
      </w:r>
      <w:proofErr w:type="spellEnd"/>
      <w:r w:rsidR="00EF6115">
        <w:t xml:space="preserve"> allow one to transform a variety of common 3D shape formats to one readable by </w:t>
      </w:r>
      <w:r w:rsidR="00EF6115" w:rsidRPr="00535EA9">
        <w:rPr>
          <w:rStyle w:val="CourierNew11pt"/>
        </w:rPr>
        <w:t>ADDA</w:t>
      </w:r>
      <w:r w:rsidR="00EF6115">
        <w:t>.</w:t>
      </w:r>
      <w:r w:rsidR="0063648D">
        <w:t xml:space="preserve"> It is also possible to add support for new shape format directly into </w:t>
      </w:r>
      <w:r w:rsidR="0063648D" w:rsidRPr="00535EA9">
        <w:rPr>
          <w:rStyle w:val="CourierNew11pt"/>
        </w:rPr>
        <w:t>ADDA</w:t>
      </w:r>
      <w:r w:rsidR="0063648D" w:rsidRPr="009819E7">
        <w:t>.</w:t>
      </w:r>
      <w:r w:rsidR="0063648D" w:rsidRPr="0015233A">
        <w:rPr>
          <w:rStyle w:val="FootnoteReference"/>
        </w:rPr>
        <w:footnoteReference w:id="32"/>
      </w:r>
    </w:p>
    <w:p w14:paraId="45D32415" w14:textId="79433AD9" w:rsidR="007631CA" w:rsidRPr="009819E7" w:rsidRDefault="007631CA" w:rsidP="007C4EEA">
      <w:pPr>
        <w:pStyle w:val="Indent"/>
      </w:pPr>
      <w:r w:rsidRPr="009819E7">
        <w:t xml:space="preserve">Sometimes it is useful to describe particle geometry in a coarse way by </w:t>
      </w:r>
      <w:r w:rsidR="007C4EEA">
        <w:t>larg</w:t>
      </w:r>
      <w:r w:rsidR="00664006">
        <w:t>er dipoles (cuboids</w:t>
      </w:r>
      <w:r w:rsidRPr="009819E7">
        <w:t>), but then use smaller dipoles for the simulation itself.</w:t>
      </w:r>
      <w:r w:rsidR="000117DF" w:rsidRPr="0015233A">
        <w:rPr>
          <w:rStyle w:val="FootnoteReference"/>
        </w:rPr>
        <w:footnoteReference w:id="33"/>
      </w:r>
      <w:r w:rsidRPr="009819E7">
        <w:t xml:space="preserve"> </w:t>
      </w:r>
      <w:r w:rsidR="00535EA9" w:rsidRPr="00535EA9">
        <w:rPr>
          <w:rStyle w:val="CourierNew11pt"/>
        </w:rPr>
        <w:t>ADDA</w:t>
      </w:r>
      <w:r w:rsidRPr="009819E7">
        <w:t xml:space="preserve"> enable</w:t>
      </w:r>
      <w:r w:rsidR="00FF264A">
        <w:t>s this</w:t>
      </w:r>
      <w:r w:rsidR="000117DF" w:rsidRPr="009819E7">
        <w:t xml:space="preserve"> by the command line option</w:t>
      </w:r>
    </w:p>
    <w:p w14:paraId="501C0A1A" w14:textId="77777777" w:rsidR="007631CA" w:rsidRPr="009819E7" w:rsidRDefault="007631CA" w:rsidP="00F14C87">
      <w:pPr>
        <w:pStyle w:val="Commandline"/>
      </w:pPr>
      <w:r w:rsidRPr="009819E7">
        <w:t>-jagged &lt;</w:t>
      </w:r>
      <w:proofErr w:type="spellStart"/>
      <w:r w:rsidRPr="009819E7">
        <w:t>arg</w:t>
      </w:r>
      <w:proofErr w:type="spellEnd"/>
      <w:r w:rsidRPr="009819E7">
        <w:t>&gt;</w:t>
      </w:r>
    </w:p>
    <w:p w14:paraId="5EBC646E" w14:textId="2EBBE2BA" w:rsidR="007631CA" w:rsidRPr="009819E7" w:rsidRDefault="00CE493C" w:rsidP="00685557">
      <w:r w:rsidRPr="009819E7">
        <w:t>that</w:t>
      </w:r>
      <w:r w:rsidR="000117DF" w:rsidRPr="009819E7">
        <w:t xml:space="preserve"> specifies a multiplier </w:t>
      </w:r>
      <m:oMath>
        <m:r>
          <w:rPr>
            <w:rFonts w:ascii="Cambria Math" w:hAnsi="Cambria Math"/>
          </w:rPr>
          <m:t>J</m:t>
        </m:r>
      </m:oMath>
      <w:r w:rsidR="007631CA" w:rsidRPr="009819E7">
        <w:t xml:space="preserve">. </w:t>
      </w:r>
      <w:r w:rsidR="00FF264A">
        <w:t xml:space="preserve">Large </w:t>
      </w:r>
      <w:r w:rsidR="00664006">
        <w:t>cuboids</w:t>
      </w:r>
      <w:r w:rsidR="007631CA" w:rsidRPr="009819E7">
        <w:t xml:space="preserve"> (</w:t>
      </w:r>
      <m:oMath>
        <m:r>
          <w:rPr>
            <w:rFonts w:ascii="Cambria Math" w:hAnsi="Cambria Math"/>
          </w:rPr>
          <m:t>J×J×J</m:t>
        </m:r>
      </m:oMath>
      <w:r w:rsidR="007631CA" w:rsidRPr="009819E7">
        <w:t xml:space="preserve"> dipoles) are used </w:t>
      </w:r>
      <w:r w:rsidR="00685557">
        <w:t>[</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(c)]</w:t>
      </w:r>
      <w:r w:rsidR="00FF264A">
        <w:t xml:space="preserve"> for </w:t>
      </w:r>
      <w:r w:rsidR="00FF264A" w:rsidRPr="009819E7">
        <w:t>construction of the dipole set</w:t>
      </w:r>
      <w:r w:rsidR="00FF264A">
        <w:t>.</w:t>
      </w:r>
      <w:r w:rsidR="00FF264A" w:rsidRPr="009819E7">
        <w:t xml:space="preserve"> </w:t>
      </w:r>
      <w:r w:rsidR="00664006">
        <w:t>Cuboid</w:t>
      </w:r>
      <w:r w:rsidR="00FF264A">
        <w:t xml:space="preserve"> </w:t>
      </w:r>
      <w:r w:rsidR="00B82938" w:rsidRPr="009819E7">
        <w:t>center</w:t>
      </w:r>
      <w:r w:rsidR="00FF264A">
        <w:t>s</w:t>
      </w:r>
      <w:r w:rsidR="00B82938" w:rsidRPr="009819E7">
        <w:t xml:space="preserve"> are tested for belonging to a particle’s domain</w:t>
      </w:r>
      <w:r w:rsidR="000117DF" w:rsidRPr="009819E7">
        <w:t xml:space="preserve">. All grid dimensions are multiplied by </w:t>
      </w:r>
      <m:oMath>
        <m:r>
          <w:rPr>
            <w:rFonts w:ascii="Cambria Math" w:hAnsi="Cambria Math"/>
          </w:rPr>
          <m:t>J</m:t>
        </m:r>
      </m:oMath>
      <w:r w:rsidR="000117DF" w:rsidRPr="009819E7">
        <w:t xml:space="preserve">. When particle geometry is read from file it </w:t>
      </w:r>
      <w:proofErr w:type="gramStart"/>
      <w:r w:rsidR="000117DF" w:rsidRPr="009819E7">
        <w:t>is considered to be</w:t>
      </w:r>
      <w:proofErr w:type="gramEnd"/>
      <w:r w:rsidR="000117DF" w:rsidRPr="009819E7">
        <w:t xml:space="preserve"> a configuration of big </w:t>
      </w:r>
      <w:r w:rsidR="00664006">
        <w:t>cuboids</w:t>
      </w:r>
      <w:r w:rsidR="000117DF" w:rsidRPr="009819E7">
        <w:t xml:space="preserve">, each of them is further subdivided into </w:t>
      </w:r>
      <m:oMath>
        <m:sSup>
          <m:sSupPr>
            <m:ctrlPr>
              <w:rPr>
                <w:rFonts w:ascii="Cambria Math" w:hAnsi="Cambria Math"/>
                <w:i/>
                <w:vertAlign w:val="superscript"/>
              </w:rPr>
            </m:ctrlPr>
          </m:sSupPr>
          <m:e>
            <m:r>
              <w:rPr>
                <w:rFonts w:ascii="Cambria Math" w:hAnsi="Cambria Math"/>
              </w:rPr>
              <m:t>J</m:t>
            </m:r>
            <m:ctrlPr>
              <w:rPr>
                <w:rFonts w:ascii="Cambria Math" w:hAnsi="Cambria Math"/>
                <w:i/>
              </w:rPr>
            </m:ctrlPr>
          </m:e>
          <m:sup>
            <m:r>
              <w:rPr>
                <w:rFonts w:ascii="Cambria Math" w:hAnsi="Cambria Math"/>
                <w:vertAlign w:val="superscript"/>
              </w:rPr>
              <m:t>3</m:t>
            </m:r>
          </m:sup>
        </m:sSup>
      </m:oMath>
      <w:r w:rsidR="000117DF" w:rsidRPr="009819E7">
        <w:t xml:space="preserve"> dipoles.</w:t>
      </w:r>
    </w:p>
    <w:p w14:paraId="7C65B9C2" w14:textId="08E49E85" w:rsidR="00D5000D" w:rsidRPr="009819E7" w:rsidRDefault="00535EA9" w:rsidP="00FF264A">
      <w:pPr>
        <w:pStyle w:val="Indent"/>
      </w:pPr>
      <w:r w:rsidRPr="00535EA9">
        <w:rPr>
          <w:rStyle w:val="CourierNew11pt"/>
        </w:rPr>
        <w:t>ADDA</w:t>
      </w:r>
      <w:r w:rsidR="00D5000D" w:rsidRPr="009819E7">
        <w:t xml:space="preserve"> includes a granule generator, which can </w:t>
      </w:r>
      <w:r w:rsidR="00FF264A">
        <w:t xml:space="preserve">randomly </w:t>
      </w:r>
      <w:r w:rsidR="00D5000D" w:rsidRPr="009819E7">
        <w:t xml:space="preserve">fill </w:t>
      </w:r>
      <w:r w:rsidR="00FF264A">
        <w:t xml:space="preserve">any </w:t>
      </w:r>
      <w:r w:rsidR="00D5000D" w:rsidRPr="009819E7">
        <w:t xml:space="preserve">specified domain with granules of a </w:t>
      </w:r>
      <w:r w:rsidR="00FF264A">
        <w:t>predefined</w:t>
      </w:r>
      <w:r w:rsidR="00D5000D" w:rsidRPr="009819E7">
        <w:t xml:space="preserve"> size. It is described in </w:t>
      </w:r>
      <w:proofErr w:type="gramStart"/>
      <w:r w:rsidR="00D5000D" w:rsidRPr="009819E7">
        <w:t>details</w:t>
      </w:r>
      <w:proofErr w:type="gramEnd"/>
      <w:r w:rsidR="00D5000D" w:rsidRPr="009819E7">
        <w:t xml:space="preserve"> in §</w:t>
      </w:r>
      <w:r w:rsidR="00D5000D" w:rsidRPr="009819E7">
        <w:fldChar w:fldCharType="begin"/>
      </w:r>
      <w:r w:rsidR="00D5000D" w:rsidRPr="009819E7">
        <w:instrText xml:space="preserve"> REF _Ref142321345 \r \h </w:instrText>
      </w:r>
      <w:r w:rsidR="00D5000D" w:rsidRPr="009819E7">
        <w:fldChar w:fldCharType="separate"/>
      </w:r>
      <w:r w:rsidR="00AF049C">
        <w:t>6.5</w:t>
      </w:r>
      <w:r w:rsidR="00D5000D" w:rsidRPr="009819E7">
        <w:fldChar w:fldCharType="end"/>
      </w:r>
      <w:r w:rsidR="00D5000D" w:rsidRPr="009819E7">
        <w:t>.</w:t>
      </w:r>
    </w:p>
    <w:p w14:paraId="65943399" w14:textId="77777777" w:rsidR="007631CA" w:rsidRPr="009819E7" w:rsidRDefault="000117DF" w:rsidP="00BB532E">
      <w:pPr>
        <w:pStyle w:val="Indent"/>
      </w:pPr>
      <w:r w:rsidRPr="009819E7">
        <w:t>The last parameter to completely specify a scatterer is its refractive index. Refractive indices are given on the command line</w:t>
      </w:r>
    </w:p>
    <w:p w14:paraId="018C529F" w14:textId="77777777" w:rsidR="00A52DDD" w:rsidRPr="009819E7" w:rsidRDefault="00A52DDD" w:rsidP="00F14C87">
      <w:pPr>
        <w:pStyle w:val="Commandline"/>
      </w:pPr>
      <w:r w:rsidRPr="009819E7">
        <w:t>-</w:t>
      </w:r>
      <w:r w:rsidR="000117DF" w:rsidRPr="009819E7">
        <w:t>m</w:t>
      </w:r>
      <w:r w:rsidRPr="009819E7">
        <w:t xml:space="preserve"> </w:t>
      </w:r>
      <w:r w:rsidR="00D828B5" w:rsidRPr="009819E7">
        <w:t>{&lt;m1Re&gt; &lt;m1Im&gt; [</w:t>
      </w:r>
      <w:proofErr w:type="gramStart"/>
      <w:r w:rsidR="00D828B5" w:rsidRPr="009819E7">
        <w:t>…]|</w:t>
      </w:r>
      <w:proofErr w:type="gramEnd"/>
      <w:r w:rsidR="00D828B5" w:rsidRPr="009819E7">
        <w:t>&lt;m1xxRe&gt; &lt;m1xxIm&gt; &lt;m1yyRe&gt; &lt;m1yyIm&gt; &lt;m1zzRe&gt; &lt;m1zzIm&gt; […]}</w:t>
      </w:r>
    </w:p>
    <w:p w14:paraId="7F4A4FA9" w14:textId="36C36437" w:rsidR="00D828B5" w:rsidRPr="009819E7" w:rsidRDefault="000117DF" w:rsidP="000117DF">
      <w:r w:rsidRPr="009819E7">
        <w:lastRenderedPageBreak/>
        <w:t xml:space="preserve">Each pair of arguments specifies </w:t>
      </w:r>
      <w:r w:rsidR="00C9581A" w:rsidRPr="009819E7">
        <w:t xml:space="preserve">the </w:t>
      </w:r>
      <w:r w:rsidRPr="009819E7">
        <w:t>real and imaginary part</w:t>
      </w:r>
      <w:r w:rsidR="00566D32" w:rsidRPr="0015233A">
        <w:rPr>
          <w:rStyle w:val="FootnoteReference"/>
        </w:rPr>
        <w:footnoteReference w:id="34"/>
      </w:r>
      <w:r w:rsidRPr="009819E7">
        <w:t xml:space="preserve"> of the refractive index of the </w:t>
      </w:r>
      <w:r w:rsidR="00BB4B1B" w:rsidRPr="009819E7">
        <w:t>corresponding domain (</w:t>
      </w:r>
      <w:r w:rsidR="00A90305">
        <w:t xml:space="preserve">the </w:t>
      </w:r>
      <w:r w:rsidR="00BB4B1B" w:rsidRPr="009819E7">
        <w:t>first pair corresponds to domain number 1, etc.)</w:t>
      </w:r>
      <w:r w:rsidRPr="009819E7">
        <w:t xml:space="preserve">. </w:t>
      </w:r>
      <w:r w:rsidR="00D828B5" w:rsidRPr="009819E7">
        <w:t>Command line option</w:t>
      </w:r>
    </w:p>
    <w:p w14:paraId="60DF058C" w14:textId="77777777" w:rsidR="00D828B5" w:rsidRPr="009819E7" w:rsidRDefault="00D828B5" w:rsidP="00F14C87">
      <w:pPr>
        <w:pStyle w:val="Commandline"/>
      </w:pPr>
      <w:r w:rsidRPr="009819E7">
        <w:t>-</w:t>
      </w:r>
      <w:proofErr w:type="spellStart"/>
      <w:r w:rsidRPr="009819E7">
        <w:t>anisotr</w:t>
      </w:r>
      <w:proofErr w:type="spellEnd"/>
    </w:p>
    <w:p w14:paraId="66E4BAAD" w14:textId="13922A4F" w:rsidR="00D828B5" w:rsidRPr="009819E7" w:rsidRDefault="00D828B5" w:rsidP="006F0BEA">
      <w:r w:rsidRPr="009819E7">
        <w:t xml:space="preserve">can be used to </w:t>
      </w:r>
      <w:r w:rsidR="00C04D54" w:rsidRPr="009819E7">
        <w:t>specify that</w:t>
      </w:r>
      <w:r w:rsidR="006F0BEA">
        <w:t xml:space="preserve"> a</w:t>
      </w:r>
      <w:r w:rsidR="00C04D54" w:rsidRPr="009819E7">
        <w:t xml:space="preserve"> refractive index is anisotropic</w:t>
      </w:r>
      <w:r w:rsidR="006F0BEA">
        <w:t>. In that case</w:t>
      </w:r>
      <w:r w:rsidR="00C04D54" w:rsidRPr="009819E7">
        <w:t xml:space="preserve"> </w:t>
      </w:r>
      <w:r w:rsidRPr="009819E7">
        <w:t>three refractive indices correspond to one domain</w:t>
      </w:r>
      <w:r w:rsidR="00C04D54" w:rsidRPr="009819E7">
        <w:t xml:space="preserve">. They are the </w:t>
      </w:r>
      <w:r w:rsidRPr="009819E7">
        <w:t>diagonal elements of the refractive index ten</w:t>
      </w:r>
      <w:r w:rsidR="00C04D54" w:rsidRPr="009819E7">
        <w:t>sor in the particle reference frame (§</w:t>
      </w:r>
      <w:r w:rsidR="00C04D54" w:rsidRPr="009819E7">
        <w:fldChar w:fldCharType="begin"/>
      </w:r>
      <w:r w:rsidR="00C04D54" w:rsidRPr="009819E7">
        <w:instrText xml:space="preserve"> REF _Ref133825795 \r \h </w:instrText>
      </w:r>
      <w:r w:rsidR="00C04D54" w:rsidRPr="009819E7">
        <w:fldChar w:fldCharType="separate"/>
      </w:r>
      <w:r w:rsidR="00AF049C">
        <w:t>6.1</w:t>
      </w:r>
      <w:r w:rsidR="00C04D54" w:rsidRPr="009819E7">
        <w:fldChar w:fldCharType="end"/>
      </w:r>
      <w:r w:rsidR="00C04D54" w:rsidRPr="009819E7">
        <w:t>)</w:t>
      </w:r>
      <w:r w:rsidRPr="009819E7">
        <w:t>.</w:t>
      </w:r>
      <w:r w:rsidR="00C04D54" w:rsidRPr="009819E7">
        <w:t xml:space="preserve"> Currently </w:t>
      </w:r>
      <w:r w:rsidR="00535EA9" w:rsidRPr="00535EA9">
        <w:rPr>
          <w:rStyle w:val="CourierNew11pt"/>
        </w:rPr>
        <w:t>ADDA</w:t>
      </w:r>
      <w:r w:rsidR="00C04D54" w:rsidRPr="009819E7">
        <w:t xml:space="preserve"> supports only diagonal refractive index tensors; moreover</w:t>
      </w:r>
      <w:r w:rsidR="000B1AE4" w:rsidRPr="009819E7">
        <w:t>,</w:t>
      </w:r>
      <w:r w:rsidR="00C04D54" w:rsidRPr="009819E7">
        <w:t xml:space="preserve"> the</w:t>
      </w:r>
      <w:r w:rsidR="000B1AE4" w:rsidRPr="009819E7">
        <w:t xml:space="preserve"> refractive index must</w:t>
      </w:r>
      <w:r w:rsidR="00C04D54" w:rsidRPr="009819E7">
        <w:t xml:space="preserve"> change discretely.</w:t>
      </w:r>
      <w:r w:rsidR="000B1AE4" w:rsidRPr="009819E7">
        <w:t xml:space="preserve"> Anisotropy </w:t>
      </w:r>
      <w:r w:rsidR="00B70D3C" w:rsidRPr="009819E7">
        <w:t>cannot</w:t>
      </w:r>
      <w:r w:rsidR="000B1AE4" w:rsidRPr="009819E7">
        <w:t xml:space="preserve"> be used with </w:t>
      </w:r>
      <w:r w:rsidR="00B52CF2">
        <w:t xml:space="preserve">either </w:t>
      </w:r>
      <w:r w:rsidR="000B1AE4" w:rsidRPr="009819E7">
        <w:t>CLDR polarizability (§</w:t>
      </w:r>
      <w:r w:rsidR="00326F10">
        <w:fldChar w:fldCharType="begin"/>
      </w:r>
      <w:r w:rsidR="00326F10">
        <w:instrText xml:space="preserve"> REF _Ref355434976 \r \h </w:instrText>
      </w:r>
      <w:r w:rsidR="00326F10">
        <w:fldChar w:fldCharType="separate"/>
      </w:r>
      <w:r w:rsidR="00AF049C">
        <w:t>10.1</w:t>
      </w:r>
      <w:r w:rsidR="00326F10">
        <w:fldChar w:fldCharType="end"/>
      </w:r>
      <w:r w:rsidR="00B52CF2">
        <w:t>) or</w:t>
      </w:r>
      <w:r w:rsidR="000B1AE4" w:rsidRPr="009819E7">
        <w:t xml:space="preserve"> SO formulations (§</w:t>
      </w:r>
      <w:r w:rsidR="00326F10">
        <w:fldChar w:fldCharType="begin"/>
      </w:r>
      <w:r w:rsidR="00326F10">
        <w:instrText xml:space="preserve"> REF _Ref355434976 \r \h </w:instrText>
      </w:r>
      <w:r w:rsidR="00326F10">
        <w:fldChar w:fldCharType="separate"/>
      </w:r>
      <w:r w:rsidR="00AF049C">
        <w:t>10.1</w:t>
      </w:r>
      <w:r w:rsidR="00326F10">
        <w:fldChar w:fldCharType="end"/>
      </w:r>
      <w:r w:rsidR="000B1AE4" w:rsidRPr="009819E7">
        <w:t xml:space="preserve">, </w:t>
      </w:r>
      <w:r w:rsidR="0085752C" w:rsidRPr="009819E7">
        <w:t>§</w:t>
      </w:r>
      <w:r w:rsidR="0085752C">
        <w:fldChar w:fldCharType="begin"/>
      </w:r>
      <w:r w:rsidR="0085752C">
        <w:instrText xml:space="preserve"> REF _Ref13603447 \r \h </w:instrText>
      </w:r>
      <w:r w:rsidR="0085752C">
        <w:fldChar w:fldCharType="separate"/>
      </w:r>
      <w:r w:rsidR="00AF049C">
        <w:t>10.2</w:t>
      </w:r>
      <w:r w:rsidR="0085752C">
        <w:fldChar w:fldCharType="end"/>
      </w:r>
      <w:r w:rsidR="000B1AE4" w:rsidRPr="009819E7">
        <w:t>, §</w:t>
      </w:r>
      <w:r w:rsidR="000B1AE4" w:rsidRPr="009819E7">
        <w:fldChar w:fldCharType="begin"/>
      </w:r>
      <w:r w:rsidR="000B1AE4" w:rsidRPr="009819E7">
        <w:instrText xml:space="preserve"> REF _Ref127776390 \r \h </w:instrText>
      </w:r>
      <w:r w:rsidR="000B1AE4" w:rsidRPr="009819E7">
        <w:fldChar w:fldCharType="separate"/>
      </w:r>
      <w:r w:rsidR="00AF049C">
        <w:t>10.4</w:t>
      </w:r>
      <w:r w:rsidR="000B1AE4" w:rsidRPr="009819E7">
        <w:fldChar w:fldCharType="end"/>
      </w:r>
      <w:r w:rsidR="000B1AE4" w:rsidRPr="009819E7">
        <w:t xml:space="preserve">), since they are derived assuming isotropic refractive index, and </w:t>
      </w:r>
      <w:r w:rsidR="00B70D3C" w:rsidRPr="009819E7">
        <w:t>cannot</w:t>
      </w:r>
      <w:r w:rsidR="000B1AE4" w:rsidRPr="009819E7">
        <w:t xml:space="preserve"> be easily generalized.</w:t>
      </w:r>
      <w:r w:rsidR="00A70BDC">
        <w:t xml:space="preserve"> It is also currently incompatible with rectangular dipoles (§</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r w:rsidR="003A6E5B" w:rsidRPr="009819E7">
        <w:t xml:space="preserve"> Use of anisotropic refractive index cancels the rotation symmetry if its </w:t>
      </w:r>
      <m:oMath>
        <m:r>
          <w:rPr>
            <w:rFonts w:ascii="Cambria Math" w:hAnsi="Cambria Math"/>
          </w:rPr>
          <m:t>x</m:t>
        </m:r>
      </m:oMath>
      <w:r w:rsidR="003A6E5B" w:rsidRPr="009819E7">
        <w:t xml:space="preserve"> and </w:t>
      </w:r>
      <m:oMath>
        <m:r>
          <w:rPr>
            <w:rFonts w:ascii="Cambria Math" w:hAnsi="Cambria Math"/>
          </w:rPr>
          <m:t>y</m:t>
        </m:r>
      </m:oMath>
      <w:r w:rsidR="00627BC7">
        <w:noBreakHyphen/>
      </w:r>
      <w:r w:rsidR="003A6E5B" w:rsidRPr="009819E7">
        <w:t>components differ.</w:t>
      </w:r>
      <w:r w:rsidR="002564F2" w:rsidRPr="009819E7">
        <w:t xml:space="preserve"> </w:t>
      </w:r>
      <w:r w:rsidR="00D92E90" w:rsidRPr="009819E7">
        <w:t>L</w:t>
      </w:r>
      <w:r w:rsidR="002564F2" w:rsidRPr="009819E7">
        <w:t xml:space="preserve">imited testing of this option </w:t>
      </w:r>
      <w:r w:rsidR="00D92E90" w:rsidRPr="009819E7">
        <w:t xml:space="preserve">was performed </w:t>
      </w:r>
      <w:r w:rsidR="002564F2" w:rsidRPr="009819E7">
        <w:t>for Rayleigh anisotropic spheres.</w:t>
      </w:r>
    </w:p>
    <w:p w14:paraId="6FDA717C" w14:textId="09E81799" w:rsidR="00147E6F" w:rsidRPr="009819E7" w:rsidRDefault="00C9581A" w:rsidP="006F0BEA">
      <w:pPr>
        <w:pStyle w:val="Indent"/>
      </w:pPr>
      <w:r w:rsidRPr="009819E7">
        <w:t>The m</w:t>
      </w:r>
      <w:r w:rsidR="000117DF" w:rsidRPr="009819E7">
        <w:t xml:space="preserve">aximum number of different refractive indices (particle domains) is defined at compilation time by the parameter </w:t>
      </w:r>
      <w:r w:rsidR="000117DF" w:rsidRPr="008D09D7">
        <w:rPr>
          <w:rStyle w:val="CourierNew11pt"/>
        </w:rPr>
        <w:t>MAX_NMAT</w:t>
      </w:r>
      <w:r w:rsidR="000117DF" w:rsidRPr="009819E7">
        <w:t xml:space="preserve"> in </w:t>
      </w:r>
      <w:r w:rsidRPr="009819E7">
        <w:t xml:space="preserve">the </w:t>
      </w:r>
      <w:r w:rsidR="000117DF" w:rsidRPr="009819E7">
        <w:t xml:space="preserve">file </w:t>
      </w:r>
      <w:proofErr w:type="spellStart"/>
      <w:r w:rsidR="000117DF" w:rsidRPr="008D09D7">
        <w:rPr>
          <w:rStyle w:val="CourierNew11pt"/>
        </w:rPr>
        <w:t>const.h</w:t>
      </w:r>
      <w:proofErr w:type="spellEnd"/>
      <w:r w:rsidR="000117DF" w:rsidRPr="009819E7">
        <w:t>. By default</w:t>
      </w:r>
      <w:r w:rsidR="008D09D7" w:rsidRPr="008D09D7">
        <w:t>,</w:t>
      </w:r>
      <w:r w:rsidR="000117DF" w:rsidRPr="009819E7">
        <w:t xml:space="preserve"> it is set to 1</w:t>
      </w:r>
      <w:r w:rsidR="00D828B5" w:rsidRPr="009819E7">
        <w:t>5</w:t>
      </w:r>
      <w:r w:rsidR="000117DF" w:rsidRPr="009819E7">
        <w:t>. The number of the domain in the geometry file (§</w:t>
      </w:r>
      <w:r w:rsidR="000117DF" w:rsidRPr="009819E7">
        <w:fldChar w:fldCharType="begin"/>
      </w:r>
      <w:r w:rsidR="000117DF" w:rsidRPr="009819E7">
        <w:instrText xml:space="preserve"> REF _Ref128068265 \r \h </w:instrText>
      </w:r>
      <w:r w:rsidR="000117DF" w:rsidRPr="009819E7">
        <w:fldChar w:fldCharType="separate"/>
      </w:r>
      <w:r w:rsidR="00AF049C">
        <w:t>B.5</w:t>
      </w:r>
      <w:r w:rsidR="000117DF" w:rsidRPr="009819E7">
        <w:fldChar w:fldCharType="end"/>
      </w:r>
      <w:r w:rsidR="000117DF" w:rsidRPr="009819E7">
        <w:t>) exactly corresponds to the numb</w:t>
      </w:r>
      <w:r w:rsidR="00E31FB8" w:rsidRPr="009819E7">
        <w:t xml:space="preserve">er of the refractive index. </w:t>
      </w:r>
      <w:r w:rsidR="00EE3BBA" w:rsidRPr="009819E7">
        <w:t>Numbering of domains for the predefined shapes is</w:t>
      </w:r>
      <w:r w:rsidR="000117DF" w:rsidRPr="009819E7">
        <w:t xml:space="preserve"> described in §</w:t>
      </w:r>
      <w:r w:rsidR="000117DF" w:rsidRPr="009819E7">
        <w:fldChar w:fldCharType="begin"/>
      </w:r>
      <w:r w:rsidR="000117DF" w:rsidRPr="009819E7">
        <w:instrText xml:space="preserve"> REF _Ref128034451 \r \h </w:instrText>
      </w:r>
      <w:r w:rsidR="000117DF" w:rsidRPr="009819E7">
        <w:fldChar w:fldCharType="separate"/>
      </w:r>
      <w:r w:rsidR="00AF049C">
        <w:t>6.4</w:t>
      </w:r>
      <w:r w:rsidR="000117DF" w:rsidRPr="009819E7">
        <w:fldChar w:fldCharType="end"/>
      </w:r>
      <w:r w:rsidR="000117DF" w:rsidRPr="009819E7">
        <w:t>. If no refractive index is specified</w:t>
      </w:r>
      <w:r w:rsidR="00D50AC5" w:rsidRPr="009819E7">
        <w:t>,</w:t>
      </w:r>
      <w:r w:rsidR="000117DF" w:rsidRPr="009819E7">
        <w:t xml:space="preserve"> it is set to 1.5, but this default option works only for </w:t>
      </w:r>
      <w:r w:rsidR="00624738">
        <w:t>single</w:t>
      </w:r>
      <w:r w:rsidR="000117DF" w:rsidRPr="009819E7">
        <w:t xml:space="preserve">-domain </w:t>
      </w:r>
      <w:r w:rsidR="00017106" w:rsidRPr="009819E7">
        <w:t xml:space="preserve">isotropic </w:t>
      </w:r>
      <w:r w:rsidR="000117DF" w:rsidRPr="009819E7">
        <w:t>scatterers.</w:t>
      </w:r>
      <w:r w:rsidR="006E7D09" w:rsidRPr="009819E7">
        <w:t xml:space="preserve"> </w:t>
      </w:r>
      <w:r w:rsidR="00084A0A" w:rsidRPr="009819E7">
        <w:t xml:space="preserve">Currently </w:t>
      </w:r>
      <w:r w:rsidR="00535EA9" w:rsidRPr="00535EA9">
        <w:rPr>
          <w:rStyle w:val="CourierNew11pt"/>
        </w:rPr>
        <w:t>ADDA</w:t>
      </w:r>
      <w:r w:rsidR="00084A0A" w:rsidRPr="009819E7">
        <w:t xml:space="preserve"> produces an error if any of the given refractive index equals to 1. It is planned to improve this behavior to accept such refractive index and automatically make corresponding domain void. This can be used, for instance, to generate spherical shell shape using standard option </w:t>
      </w:r>
      <w:r w:rsidR="00084A0A" w:rsidRPr="008D09D7">
        <w:rPr>
          <w:rStyle w:val="CourierNew11pt"/>
        </w:rPr>
        <w:t>–shape coated</w:t>
      </w:r>
      <w:r w:rsidR="00084A0A" w:rsidRPr="009819E7">
        <w:t xml:space="preserve">. For now, </w:t>
      </w:r>
      <w:r w:rsidR="005B506B" w:rsidRPr="009819E7">
        <w:t>one</w:t>
      </w:r>
      <w:r w:rsidR="00084A0A" w:rsidRPr="009819E7">
        <w:t xml:space="preserve"> may set refractive index to the value very close to 1 for this purpose, </w:t>
      </w:r>
      <w:proofErr w:type="gramStart"/>
      <w:r w:rsidR="00084A0A" w:rsidRPr="009819E7">
        <w:t>e.g.</w:t>
      </w:r>
      <w:proofErr w:type="gramEnd"/>
      <w:r w:rsidR="00084A0A" w:rsidRPr="009819E7">
        <w:t xml:space="preserve"> equal to 1.000</w:t>
      </w:r>
      <w:r w:rsidR="00777CA5" w:rsidRPr="009819E7">
        <w:t>0</w:t>
      </w:r>
      <w:r w:rsidR="00084A0A" w:rsidRPr="009819E7">
        <w:t>1.</w:t>
      </w:r>
    </w:p>
    <w:p w14:paraId="2A409ECE" w14:textId="77777777" w:rsidR="00D50AC5" w:rsidRPr="009819E7" w:rsidRDefault="00535EA9" w:rsidP="00A92C8F">
      <w:pPr>
        <w:pStyle w:val="Indent"/>
        <w:keepNext/>
        <w:ind w:firstLine="539"/>
      </w:pPr>
      <w:r w:rsidRPr="00535EA9">
        <w:rPr>
          <w:rStyle w:val="CourierNew11pt"/>
        </w:rPr>
        <w:t>ADDA</w:t>
      </w:r>
      <w:r w:rsidR="00D50AC5" w:rsidRPr="009819E7">
        <w:t xml:space="preserve"> save</w:t>
      </w:r>
      <w:r w:rsidR="00954CA8">
        <w:t>s</w:t>
      </w:r>
      <w:r w:rsidR="00D50AC5" w:rsidRPr="009819E7">
        <w:t xml:space="preserve"> the constructed dipole set to </w:t>
      </w:r>
      <w:r w:rsidR="00C9581A" w:rsidRPr="009819E7">
        <w:t xml:space="preserve">a </w:t>
      </w:r>
      <w:r w:rsidR="00D50AC5" w:rsidRPr="009819E7">
        <w:t xml:space="preserve">file if </w:t>
      </w:r>
      <w:r w:rsidR="00C9581A" w:rsidRPr="009819E7">
        <w:t xml:space="preserve">the </w:t>
      </w:r>
      <w:r w:rsidR="00D50AC5" w:rsidRPr="009819E7">
        <w:t>command line option</w:t>
      </w:r>
    </w:p>
    <w:p w14:paraId="0C1908F3" w14:textId="77777777" w:rsidR="00D50AC5" w:rsidRPr="009819E7" w:rsidRDefault="00D50AC5" w:rsidP="00F14C87">
      <w:pPr>
        <w:pStyle w:val="Commandline"/>
      </w:pPr>
      <w:r w:rsidRPr="009819E7">
        <w:t>-</w:t>
      </w:r>
      <w:proofErr w:type="spellStart"/>
      <w:r w:rsidRPr="009819E7">
        <w:t>save_geom</w:t>
      </w:r>
      <w:proofErr w:type="spellEnd"/>
      <w:r w:rsidRPr="009819E7">
        <w:t xml:space="preserve"> </w:t>
      </w:r>
      <w:r w:rsidR="00BB1E08" w:rsidRPr="009819E7">
        <w:t>[</w:t>
      </w:r>
      <w:r w:rsidRPr="009819E7">
        <w:t>&lt;filename&gt;</w:t>
      </w:r>
      <w:r w:rsidR="00BB1E08" w:rsidRPr="009819E7">
        <w:t>]</w:t>
      </w:r>
    </w:p>
    <w:p w14:paraId="37790A06" w14:textId="210771BD" w:rsidR="00EB532E" w:rsidRPr="009819E7" w:rsidRDefault="00954CA8" w:rsidP="00954CA8">
      <w:pPr>
        <w:widowControl w:val="0"/>
      </w:pPr>
      <w:r>
        <w:t>is specified, where</w:t>
      </w:r>
      <w:r w:rsidR="00D50AC5" w:rsidRPr="009819E7">
        <w:t xml:space="preserve"> </w:t>
      </w:r>
      <w:r w:rsidR="00D50AC5" w:rsidRPr="008D09D7">
        <w:rPr>
          <w:rStyle w:val="CourierNew11pt"/>
        </w:rPr>
        <w:t>&lt;filename&gt;</w:t>
      </w:r>
      <w:r w:rsidR="000A3D14" w:rsidRPr="009819E7">
        <w:t xml:space="preserve"> is an optional argument</w:t>
      </w:r>
      <w:r w:rsidR="00BA4B00" w:rsidRPr="009819E7">
        <w:t>.</w:t>
      </w:r>
      <w:r w:rsidR="000A3D14" w:rsidRPr="009819E7">
        <w:t xml:space="preserve"> </w:t>
      </w:r>
      <w:r w:rsidR="00BA4B00" w:rsidRPr="009819E7">
        <w:t>I</w:t>
      </w:r>
      <w:r w:rsidR="00D50AC5" w:rsidRPr="009819E7">
        <w:t xml:space="preserve">f </w:t>
      </w:r>
      <w:r w:rsidR="000A3D14" w:rsidRPr="009819E7">
        <w:t xml:space="preserve">it is </w:t>
      </w:r>
      <w:r w:rsidR="00D50AC5" w:rsidRPr="009819E7">
        <w:t xml:space="preserve">not specified, </w:t>
      </w:r>
      <w:r w:rsidR="00535EA9" w:rsidRPr="00535EA9">
        <w:rPr>
          <w:rStyle w:val="CourierNew11pt"/>
        </w:rPr>
        <w:t>ADDA</w:t>
      </w:r>
      <w:r w:rsidR="00D50AC5" w:rsidRPr="009819E7">
        <w:t xml:space="preserve"> names the output file </w:t>
      </w:r>
      <w:r w:rsidR="00D50AC5" w:rsidRPr="008D09D7">
        <w:rPr>
          <w:rStyle w:val="CourierNew11pt"/>
        </w:rPr>
        <w:t>&lt;</w:t>
      </w:r>
      <w:r w:rsidR="003D1AEA" w:rsidRPr="008D09D7">
        <w:rPr>
          <w:rStyle w:val="CourierNew11pt"/>
        </w:rPr>
        <w:t>type</w:t>
      </w:r>
      <w:proofErr w:type="gramStart"/>
      <w:r w:rsidR="00D50AC5" w:rsidRPr="008D09D7">
        <w:rPr>
          <w:rStyle w:val="CourierNew11pt"/>
        </w:rPr>
        <w:t>&gt;.</w:t>
      </w:r>
      <w:r w:rsidR="00356800" w:rsidRPr="008D09D7">
        <w:rPr>
          <w:rStyle w:val="CourierNew11pt"/>
        </w:rPr>
        <w:t>&lt;</w:t>
      </w:r>
      <w:proofErr w:type="spellStart"/>
      <w:proofErr w:type="gramEnd"/>
      <w:r w:rsidR="00356800" w:rsidRPr="008D09D7">
        <w:rPr>
          <w:rStyle w:val="CourierNew11pt"/>
        </w:rPr>
        <w:t>ext</w:t>
      </w:r>
      <w:proofErr w:type="spellEnd"/>
      <w:r w:rsidR="00356800" w:rsidRPr="008D09D7">
        <w:rPr>
          <w:rStyle w:val="CourierNew11pt"/>
        </w:rPr>
        <w:t>&gt;</w:t>
      </w:r>
      <w:r w:rsidR="00356800">
        <w:t>.</w:t>
      </w:r>
      <w:r w:rsidR="0092604A" w:rsidRPr="009819E7">
        <w:t xml:space="preserve"> </w:t>
      </w:r>
      <w:r w:rsidR="00D50AC5" w:rsidRPr="008D09D7">
        <w:rPr>
          <w:rStyle w:val="CourierNew11pt"/>
        </w:rPr>
        <w:t>&lt;</w:t>
      </w:r>
      <w:r w:rsidR="003D1AEA" w:rsidRPr="008D09D7">
        <w:rPr>
          <w:rStyle w:val="CourierNew11pt"/>
        </w:rPr>
        <w:t>type</w:t>
      </w:r>
      <w:r w:rsidR="00D50AC5" w:rsidRPr="008D09D7">
        <w:rPr>
          <w:rStyle w:val="CourierNew11pt"/>
        </w:rPr>
        <w:t>&gt;</w:t>
      </w:r>
      <w:r w:rsidR="0092604A" w:rsidRPr="009819E7">
        <w:t xml:space="preserve"> is</w:t>
      </w:r>
      <w:r w:rsidR="00D50AC5" w:rsidRPr="009819E7">
        <w:t xml:space="preserve"> </w:t>
      </w:r>
      <w:r w:rsidR="0092604A" w:rsidRPr="009819E7">
        <w:t xml:space="preserve">shape name – </w:t>
      </w:r>
      <w:r w:rsidR="00A90305">
        <w:t>the</w:t>
      </w:r>
      <w:r w:rsidR="0092604A" w:rsidRPr="009819E7">
        <w:t xml:space="preserve"> </w:t>
      </w:r>
      <w:r w:rsidR="00D50AC5" w:rsidRPr="009819E7">
        <w:t xml:space="preserve">first argument to the </w:t>
      </w:r>
      <w:r w:rsidR="00246252" w:rsidRPr="008D09D7">
        <w:rPr>
          <w:rStyle w:val="CourierNew11pt"/>
        </w:rPr>
        <w:noBreakHyphen/>
      </w:r>
      <w:r w:rsidR="00D50AC5" w:rsidRPr="008D09D7">
        <w:rPr>
          <w:rStyle w:val="CourierNew11pt"/>
        </w:rPr>
        <w:t>shape</w:t>
      </w:r>
      <w:r w:rsidR="00D50AC5" w:rsidRPr="009819E7">
        <w:t xml:space="preserve"> command line option</w:t>
      </w:r>
      <w:r w:rsidR="002C3F48" w:rsidRPr="009819E7">
        <w:t>, see above and §</w:t>
      </w:r>
      <w:r w:rsidR="002C3F48" w:rsidRPr="009819E7">
        <w:fldChar w:fldCharType="begin"/>
      </w:r>
      <w:r w:rsidR="002C3F48" w:rsidRPr="009819E7">
        <w:instrText xml:space="preserve"> REF _Ref128034451 \r \h </w:instrText>
      </w:r>
      <w:r w:rsidR="002C3F48" w:rsidRPr="009819E7">
        <w:fldChar w:fldCharType="separate"/>
      </w:r>
      <w:r w:rsidR="00AF049C">
        <w:t>6.4</w:t>
      </w:r>
      <w:r w:rsidR="002C3F48" w:rsidRPr="009819E7">
        <w:fldChar w:fldCharType="end"/>
      </w:r>
      <w:r w:rsidR="00807FC8" w:rsidRPr="009819E7">
        <w:t xml:space="preserve">, possibly with addition of </w:t>
      </w:r>
      <w:r w:rsidR="00807FC8" w:rsidRPr="00C2248D">
        <w:rPr>
          <w:rStyle w:val="CourierNew11pt"/>
        </w:rPr>
        <w:t>_gran</w:t>
      </w:r>
      <w:r w:rsidR="0092604A" w:rsidRPr="009819E7">
        <w:t xml:space="preserve"> (</w:t>
      </w:r>
      <w:r w:rsidR="00807FC8" w:rsidRPr="009819E7">
        <w:t>§</w:t>
      </w:r>
      <w:r w:rsidR="00807FC8" w:rsidRPr="009819E7">
        <w:fldChar w:fldCharType="begin"/>
      </w:r>
      <w:r w:rsidR="00807FC8" w:rsidRPr="009819E7">
        <w:instrText xml:space="preserve"> REF _Ref142321345 \r \h </w:instrText>
      </w:r>
      <w:r w:rsidR="00807FC8" w:rsidRPr="009819E7">
        <w:fldChar w:fldCharType="separate"/>
      </w:r>
      <w:r w:rsidR="00AF049C">
        <w:t>6.5</w:t>
      </w:r>
      <w:r w:rsidR="00807FC8" w:rsidRPr="009819E7">
        <w:fldChar w:fldCharType="end"/>
      </w:r>
      <w:r w:rsidR="0092604A" w:rsidRPr="009819E7">
        <w:t>)</w:t>
      </w:r>
      <w:r w:rsidR="00D50AC5" w:rsidRPr="009819E7">
        <w:t xml:space="preserve">. </w:t>
      </w:r>
      <w:r w:rsidR="00DA09DD" w:rsidRPr="00C2248D">
        <w:rPr>
          <w:rStyle w:val="CourierNew11pt"/>
        </w:rPr>
        <w:t>&lt;</w:t>
      </w:r>
      <w:proofErr w:type="spellStart"/>
      <w:r w:rsidR="00DA09DD" w:rsidRPr="00C2248D">
        <w:rPr>
          <w:rStyle w:val="CourierNew11pt"/>
        </w:rPr>
        <w:t>ext</w:t>
      </w:r>
      <w:proofErr w:type="spellEnd"/>
      <w:r w:rsidR="00DA09DD" w:rsidRPr="00C2248D">
        <w:rPr>
          <w:rStyle w:val="CourierNew11pt"/>
        </w:rPr>
        <w:t>&gt;</w:t>
      </w:r>
      <w:r w:rsidR="00DA09DD">
        <w:t xml:space="preserve"> is determined by t</w:t>
      </w:r>
      <w:r w:rsidR="00EB532E" w:rsidRPr="009819E7">
        <w:t>he format</w:t>
      </w:r>
      <w:r w:rsidR="00DA09DD">
        <w:t xml:space="preserve"> (</w:t>
      </w:r>
      <w:proofErr w:type="spellStart"/>
      <w:r w:rsidR="00DA09DD" w:rsidRPr="00DA09DD">
        <w:rPr>
          <w:rStyle w:val="CourierNew11pt"/>
        </w:rPr>
        <w:t>geom</w:t>
      </w:r>
      <w:proofErr w:type="spellEnd"/>
      <w:r w:rsidR="00DA09DD">
        <w:t xml:space="preserve"> for </w:t>
      </w:r>
      <w:r w:rsidR="00535EA9" w:rsidRPr="00535EA9">
        <w:rPr>
          <w:rStyle w:val="CourierNew11pt"/>
        </w:rPr>
        <w:t>ADDA</w:t>
      </w:r>
      <w:r w:rsidR="00DA09DD">
        <w:t xml:space="preserve"> and </w:t>
      </w:r>
      <w:proofErr w:type="spellStart"/>
      <w:r w:rsidR="00DA09DD" w:rsidRPr="00DA09DD">
        <w:rPr>
          <w:rStyle w:val="CourierNew11pt"/>
        </w:rPr>
        <w:t>dat</w:t>
      </w:r>
      <w:proofErr w:type="spellEnd"/>
      <w:r w:rsidR="00DA09DD">
        <w:t xml:space="preserve"> for </w:t>
      </w:r>
      <w:r w:rsidR="002E2411" w:rsidRPr="002E2411">
        <w:rPr>
          <w:rStyle w:val="CourierNew11pt"/>
        </w:rPr>
        <w:t>DDSCAT</w:t>
      </w:r>
      <w:r w:rsidR="00DA09DD">
        <w:t xml:space="preserve"> formats), which itself </w:t>
      </w:r>
      <w:r w:rsidR="00EB532E" w:rsidRPr="009819E7">
        <w:t>is determined by the command line option</w:t>
      </w:r>
    </w:p>
    <w:p w14:paraId="3982676A" w14:textId="77777777" w:rsidR="00EB532E" w:rsidRPr="009819E7" w:rsidRDefault="00EB532E" w:rsidP="00F14C87">
      <w:pPr>
        <w:pStyle w:val="Commandline"/>
      </w:pPr>
      <w:r w:rsidRPr="009819E7">
        <w:t>-</w:t>
      </w:r>
      <w:proofErr w:type="spellStart"/>
      <w:r w:rsidRPr="009819E7">
        <w:t>sg_format</w:t>
      </w:r>
      <w:proofErr w:type="spellEnd"/>
      <w:r w:rsidRPr="009819E7">
        <w:t xml:space="preserve"> {text|text_ext|ddscat</w:t>
      </w:r>
      <w:r w:rsidR="00356800">
        <w:t>6|ddscat7</w:t>
      </w:r>
      <w:r w:rsidRPr="009819E7">
        <w:t>}</w:t>
      </w:r>
    </w:p>
    <w:p w14:paraId="5AC6222D" w14:textId="5BD1ECDE" w:rsidR="00D50AC5" w:rsidRPr="009819E7" w:rsidRDefault="00A90305" w:rsidP="00954CA8">
      <w:r>
        <w:t>The f</w:t>
      </w:r>
      <w:r w:rsidR="00366C2B" w:rsidRPr="009819E7">
        <w:t xml:space="preserve">irst two are </w:t>
      </w:r>
      <w:r w:rsidR="00535EA9" w:rsidRPr="00535EA9">
        <w:rPr>
          <w:rStyle w:val="CourierNew11pt"/>
        </w:rPr>
        <w:t>ADDA</w:t>
      </w:r>
      <w:r w:rsidR="00366C2B" w:rsidRPr="009819E7">
        <w:t xml:space="preserve"> default formats for single- and multi-domain particles respectively. </w:t>
      </w:r>
      <w:r w:rsidR="002E2411" w:rsidRPr="002E2411">
        <w:rPr>
          <w:rStyle w:val="CourierNew11pt"/>
        </w:rPr>
        <w:t>DDSCAT</w:t>
      </w:r>
      <w:r w:rsidR="00356800">
        <w:t xml:space="preserve"> 6</w:t>
      </w:r>
      <w:r w:rsidR="00366C2B" w:rsidRPr="009819E7">
        <w:t xml:space="preserve"> </w:t>
      </w:r>
      <w:r w:rsidR="00356800">
        <w:t xml:space="preserve">and 7 format, which differ by a single line, </w:t>
      </w:r>
      <w:r w:rsidR="00DA09DD">
        <w:t xml:space="preserve">are </w:t>
      </w:r>
      <w:r w:rsidR="00C141C0">
        <w:t>described</w:t>
      </w:r>
      <w:r w:rsidR="00DA09DD">
        <w:t xml:space="preserve"> in </w:t>
      </w:r>
      <w:r w:rsidR="00DA09DD" w:rsidRPr="009819E7">
        <w:t>§</w:t>
      </w:r>
      <w:r w:rsidR="00DA09DD" w:rsidRPr="009819E7">
        <w:fldChar w:fldCharType="begin"/>
      </w:r>
      <w:r w:rsidR="00DA09DD" w:rsidRPr="009819E7">
        <w:instrText xml:space="preserve"> REF _Ref128068265 \r \h </w:instrText>
      </w:r>
      <w:r w:rsidR="00DA09DD" w:rsidRPr="009819E7">
        <w:fldChar w:fldCharType="separate"/>
      </w:r>
      <w:r w:rsidR="00AF049C">
        <w:t>B.5</w:t>
      </w:r>
      <w:r w:rsidR="00DA09DD" w:rsidRPr="009819E7">
        <w:fldChar w:fldCharType="end"/>
      </w:r>
      <w:r w:rsidR="00366C2B" w:rsidRPr="009819E7">
        <w:t xml:space="preserve">. </w:t>
      </w:r>
      <w:r w:rsidR="00366C2B" w:rsidRPr="00C2248D">
        <w:rPr>
          <w:rStyle w:val="CourierNew11pt"/>
        </w:rPr>
        <w:t>text</w:t>
      </w:r>
      <w:r w:rsidR="00366C2B" w:rsidRPr="009819E7">
        <w:t xml:space="preserve"> is automatically changed to </w:t>
      </w:r>
      <w:proofErr w:type="spellStart"/>
      <w:r w:rsidR="00366C2B" w:rsidRPr="00C2248D">
        <w:rPr>
          <w:rStyle w:val="CourierNew11pt"/>
        </w:rPr>
        <w:t>text_ext</w:t>
      </w:r>
      <w:proofErr w:type="spellEnd"/>
      <w:r w:rsidR="00366C2B" w:rsidRPr="009819E7">
        <w:t xml:space="preserve"> for multi-domain particles. Output </w:t>
      </w:r>
      <w:r w:rsidR="00D50AC5" w:rsidRPr="009819E7">
        <w:t>format</w:t>
      </w:r>
      <w:r w:rsidR="00366C2B" w:rsidRPr="009819E7">
        <w:t>s</w:t>
      </w:r>
      <w:r w:rsidR="00D50AC5" w:rsidRPr="009819E7">
        <w:t xml:space="preserve"> </w:t>
      </w:r>
      <w:r w:rsidR="00366C2B" w:rsidRPr="009819E7">
        <w:t xml:space="preserve">are </w:t>
      </w:r>
      <w:r w:rsidR="00D50AC5" w:rsidRPr="009819E7">
        <w:t>compatible with the input one</w:t>
      </w:r>
      <w:r w:rsidR="00366C2B" w:rsidRPr="009819E7">
        <w:t>s</w:t>
      </w:r>
      <w:r w:rsidR="00D50AC5" w:rsidRPr="009819E7">
        <w:t xml:space="preserve"> (see §</w:t>
      </w:r>
      <w:r w:rsidR="00D50AC5" w:rsidRPr="009819E7">
        <w:fldChar w:fldCharType="begin"/>
      </w:r>
      <w:r w:rsidR="00D50AC5" w:rsidRPr="009819E7">
        <w:instrText xml:space="preserve"> REF _Ref128110452 \r \h </w:instrText>
      </w:r>
      <w:r w:rsidR="00D50AC5" w:rsidRPr="009819E7">
        <w:fldChar w:fldCharType="separate"/>
      </w:r>
      <w:r w:rsidR="00AF049C">
        <w:t>C.11</w:t>
      </w:r>
      <w:r w:rsidR="00D50AC5" w:rsidRPr="009819E7">
        <w:fldChar w:fldCharType="end"/>
      </w:r>
      <w:r w:rsidR="00D50AC5" w:rsidRPr="009819E7">
        <w:t xml:space="preserve"> for details). The values of refractive indices are not saved (only domain numbers).</w:t>
      </w:r>
      <w:r w:rsidR="000A3D14" w:rsidRPr="009819E7">
        <w:t xml:space="preserve"> </w:t>
      </w:r>
      <w:r w:rsidR="00C9581A" w:rsidRPr="009819E7">
        <w:t>This option c</w:t>
      </w:r>
      <w:r w:rsidR="000A3D14" w:rsidRPr="009819E7">
        <w:t xml:space="preserve">an be combined with </w:t>
      </w:r>
      <w:r w:rsidR="008F3B98" w:rsidRPr="00C2248D">
        <w:rPr>
          <w:rStyle w:val="CourierNew11pt"/>
        </w:rPr>
        <w:noBreakHyphen/>
      </w:r>
      <w:r w:rsidR="00AD4D7C" w:rsidRPr="00C2248D">
        <w:rPr>
          <w:rStyle w:val="CourierNew11pt"/>
        </w:rPr>
        <w:t>prognosis</w:t>
      </w:r>
      <w:r w:rsidR="000A3D14" w:rsidRPr="009819E7">
        <w:t>, then no DDA simulation is performed but the geometry file is generated.</w:t>
      </w:r>
    </w:p>
    <w:p w14:paraId="7E19FBED" w14:textId="77777777" w:rsidR="00012DAD" w:rsidRPr="009819E7" w:rsidRDefault="00012DAD" w:rsidP="0020695F">
      <w:pPr>
        <w:pStyle w:val="Heading2"/>
      </w:pPr>
      <w:bookmarkStart w:id="70" w:name="_Ref128034451"/>
      <w:bookmarkStart w:id="71" w:name="_Toc148426311"/>
      <w:bookmarkStart w:id="72" w:name="_Toc57726407"/>
      <w:r w:rsidRPr="009819E7">
        <w:t>Predefined shapes</w:t>
      </w:r>
      <w:bookmarkEnd w:id="70"/>
      <w:bookmarkEnd w:id="71"/>
      <w:bookmarkEnd w:id="72"/>
    </w:p>
    <w:p w14:paraId="45E29C4C" w14:textId="77777777" w:rsidR="00012DAD" w:rsidRPr="009819E7" w:rsidRDefault="00D95F0F" w:rsidP="002E36DF">
      <w:pPr>
        <w:keepNext/>
      </w:pPr>
      <w:r w:rsidRPr="009819E7">
        <w:t>Predefined shapes are initialized by the command line option</w:t>
      </w:r>
    </w:p>
    <w:p w14:paraId="2192EA5A" w14:textId="77777777" w:rsidR="00012DAD" w:rsidRPr="009819E7" w:rsidRDefault="00012DAD" w:rsidP="00F14C87">
      <w:pPr>
        <w:pStyle w:val="Commandline"/>
      </w:pPr>
      <w:r w:rsidRPr="009819E7">
        <w:t>-shape &lt;</w:t>
      </w:r>
      <w:r w:rsidR="002F1D0F" w:rsidRPr="009819E7">
        <w:t>type</w:t>
      </w:r>
      <w:r w:rsidRPr="009819E7">
        <w:t xml:space="preserve">&gt; </w:t>
      </w:r>
      <w:r w:rsidR="002F1D0F" w:rsidRPr="009819E7">
        <w:t>[</w:t>
      </w:r>
      <w:r w:rsidRPr="009819E7">
        <w:t>&lt;</w:t>
      </w:r>
      <w:proofErr w:type="spellStart"/>
      <w:r w:rsidRPr="009819E7">
        <w:t>args</w:t>
      </w:r>
      <w:proofErr w:type="spellEnd"/>
      <w:r w:rsidRPr="009819E7">
        <w:t>&gt;</w:t>
      </w:r>
      <w:r w:rsidR="002F1D0F" w:rsidRPr="009819E7">
        <w:t>]</w:t>
      </w:r>
    </w:p>
    <w:p w14:paraId="1C3530E6" w14:textId="051C6284" w:rsidR="007E5A27" w:rsidRDefault="00012DAD" w:rsidP="00A6313D">
      <w:r w:rsidRPr="009819E7">
        <w:t xml:space="preserve">where </w:t>
      </w:r>
      <w:r w:rsidR="00D95F0F" w:rsidRPr="009819E7">
        <w:rPr>
          <w:rFonts w:ascii="Courier New" w:hAnsi="Courier New" w:cs="Courier New"/>
          <w:sz w:val="22"/>
          <w:szCs w:val="22"/>
        </w:rPr>
        <w:t>&lt;</w:t>
      </w:r>
      <w:r w:rsidR="002F1D0F" w:rsidRPr="009819E7">
        <w:rPr>
          <w:rFonts w:ascii="Courier New" w:hAnsi="Courier New" w:cs="Courier New"/>
          <w:sz w:val="22"/>
          <w:szCs w:val="22"/>
        </w:rPr>
        <w:t>type</w:t>
      </w:r>
      <w:r w:rsidR="00D95F0F" w:rsidRPr="009819E7">
        <w:rPr>
          <w:rFonts w:ascii="Courier New" w:hAnsi="Courier New" w:cs="Courier New"/>
          <w:sz w:val="22"/>
          <w:szCs w:val="22"/>
        </w:rPr>
        <w:t>&gt;</w:t>
      </w:r>
      <w:r w:rsidRPr="009819E7">
        <w:t xml:space="preserve"> is a name of the predefined shape</w:t>
      </w:r>
      <w:r w:rsidR="00D95F0F" w:rsidRPr="009819E7">
        <w:t>. The size of the scatterer is determined by the size of the computational grid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D95F0F" w:rsidRPr="009819E7">
        <w:t>, §</w:t>
      </w:r>
      <w:r w:rsidR="00D95F0F" w:rsidRPr="009819E7">
        <w:fldChar w:fldCharType="begin"/>
      </w:r>
      <w:r w:rsidR="00D95F0F" w:rsidRPr="009819E7">
        <w:instrText xml:space="preserve"> REF _Ref127766216 \r \h </w:instrText>
      </w:r>
      <w:r w:rsidR="00D95F0F" w:rsidRPr="009819E7">
        <w:fldChar w:fldCharType="separate"/>
      </w:r>
      <w:r w:rsidR="00AF049C">
        <w:t>6.2</w:t>
      </w:r>
      <w:r w:rsidR="00D95F0F" w:rsidRPr="009819E7">
        <w:fldChar w:fldCharType="end"/>
      </w:r>
      <w:r w:rsidR="00D95F0F" w:rsidRPr="009819E7">
        <w:t>)</w:t>
      </w:r>
      <w:r w:rsidR="0091774C" w:rsidRPr="009819E7">
        <w:t xml:space="preserve">; </w:t>
      </w:r>
      <w:r w:rsidR="00D95F0F" w:rsidRPr="00C2248D">
        <w:rPr>
          <w:rStyle w:val="CourierNew11pt"/>
        </w:rPr>
        <w:t>&lt;</w:t>
      </w:r>
      <w:proofErr w:type="spellStart"/>
      <w:r w:rsidR="00D95F0F" w:rsidRPr="00C2248D">
        <w:rPr>
          <w:rStyle w:val="CourierNew11pt"/>
        </w:rPr>
        <w:t>args</w:t>
      </w:r>
      <w:proofErr w:type="spellEnd"/>
      <w:r w:rsidR="00D95F0F" w:rsidRPr="00C2248D">
        <w:rPr>
          <w:rStyle w:val="CourierNew11pt"/>
        </w:rPr>
        <w:t>&gt;</w:t>
      </w:r>
      <w:r w:rsidR="00D95F0F" w:rsidRPr="009819E7">
        <w:t xml:space="preserve"> specify different dimensio</w:t>
      </w:r>
      <w:r w:rsidR="00C9581A" w:rsidRPr="009819E7">
        <w:t>nless aspect ratios or other proportions of the particle shape.</w:t>
      </w:r>
      <w:r w:rsidR="0032698D" w:rsidRPr="009819E7">
        <w:t xml:space="preserve"> However, some shapes define the </w:t>
      </w:r>
      <w:r w:rsidR="00A95566" w:rsidRPr="009819E7">
        <w:t>absolute size themselves, which can be overridden (§</w:t>
      </w:r>
      <w:r w:rsidR="00A95566" w:rsidRPr="009819E7">
        <w:fldChar w:fldCharType="begin"/>
      </w:r>
      <w:r w:rsidR="00A95566" w:rsidRPr="009819E7">
        <w:instrText xml:space="preserve"> REF _Ref127766216 \r \h </w:instrText>
      </w:r>
      <w:r w:rsidR="00A95566" w:rsidRPr="009819E7">
        <w:fldChar w:fldCharType="separate"/>
      </w:r>
      <w:r w:rsidR="00AF049C">
        <w:t>6.2</w:t>
      </w:r>
      <w:r w:rsidR="00A95566" w:rsidRPr="009819E7">
        <w:fldChar w:fldCharType="end"/>
      </w:r>
      <w:r w:rsidR="00A95566" w:rsidRPr="009819E7">
        <w:t>).</w:t>
      </w:r>
      <w:r w:rsidR="00A6313D">
        <w:t xml:space="preserve"> </w:t>
      </w:r>
      <w:r w:rsidR="00B600D1" w:rsidRPr="009819E7">
        <w:t>In the following we describe the supported predefined shapes</w:t>
      </w:r>
      <w:r w:rsidR="00A6313D">
        <w:t xml:space="preserve"> in alphabetic order</w:t>
      </w:r>
      <w:r w:rsidR="00744827">
        <w:t>. The shape arguments</w:t>
      </w:r>
      <w:r w:rsidR="00744827" w:rsidRPr="009819E7">
        <w:t xml:space="preserve"> </w:t>
      </w:r>
      <w:r w:rsidR="00744827">
        <w:t>must be non-negative, unless noted otherwise.</w:t>
      </w:r>
    </w:p>
    <w:p w14:paraId="3FA1B5DB" w14:textId="5FF9B5AC" w:rsidR="007E5A27" w:rsidRDefault="007E5A27" w:rsidP="0011349F">
      <w:pPr>
        <w:pStyle w:val="ListBullet"/>
      </w:pPr>
      <w:r w:rsidRPr="00C2248D">
        <w:rPr>
          <w:rStyle w:val="CourierNew11pt"/>
        </w:rPr>
        <w:t>axisymmetric</w:t>
      </w:r>
      <w:r w:rsidRPr="009819E7">
        <w:t xml:space="preserve"> </w:t>
      </w:r>
      <w:r>
        <w:t>–</w:t>
      </w:r>
      <w:r w:rsidR="00A6313D">
        <w:t xml:space="preserve"> </w:t>
      </w:r>
      <w:r w:rsidRPr="009819E7">
        <w:t xml:space="preserve">axisymmetric homogeneous shape, defined by its contour in </w:t>
      </w:r>
      <m:oMath>
        <m:r>
          <w:rPr>
            <w:rFonts w:ascii="Cambria Math" w:hAnsi="Cambria Math"/>
          </w:rPr>
          <m:t>ρz</m:t>
        </m:r>
      </m:oMath>
      <w:r w:rsidR="00627BC7">
        <w:noBreakHyphen/>
      </w:r>
      <w:r w:rsidRPr="009819E7">
        <w:t>plane of the</w:t>
      </w:r>
      <w:r w:rsidR="00F7161F">
        <w:t xml:space="preserve"> cylindrical coordinate system, which is </w:t>
      </w:r>
      <w:r w:rsidRPr="009819E7">
        <w:t>read from file (format described in §</w:t>
      </w:r>
      <w:r w:rsidRPr="009819E7">
        <w:fldChar w:fldCharType="begin"/>
      </w:r>
      <w:r w:rsidRPr="009819E7">
        <w:instrText xml:space="preserve"> REF _Ref214164385 \r \h </w:instrText>
      </w:r>
      <w:r w:rsidRPr="009819E7">
        <w:fldChar w:fldCharType="separate"/>
      </w:r>
      <w:r w:rsidR="00AF049C">
        <w:t>B.6</w:t>
      </w:r>
      <w:r w:rsidRPr="009819E7">
        <w:fldChar w:fldCharType="end"/>
      </w:r>
      <w:r>
        <w:t>)</w:t>
      </w:r>
      <w:r w:rsidR="00A6313D">
        <w:t>.</w:t>
      </w:r>
    </w:p>
    <w:p w14:paraId="39CA6548" w14:textId="16A2E7DE" w:rsidR="007E5A27" w:rsidRDefault="007E5A27" w:rsidP="0011349F">
      <w:pPr>
        <w:pStyle w:val="ListBullet"/>
      </w:pPr>
      <w:proofErr w:type="spellStart"/>
      <w:r w:rsidRPr="00C2248D">
        <w:rPr>
          <w:rStyle w:val="CourierNew11pt"/>
        </w:rPr>
        <w:t>bicoated</w:t>
      </w:r>
      <w:proofErr w:type="spellEnd"/>
      <w:r w:rsidRPr="009819E7">
        <w:t xml:space="preserve"> </w:t>
      </w:r>
      <w:r>
        <w:t xml:space="preserve">– </w:t>
      </w:r>
      <w:r w:rsidRPr="009819E7">
        <w:t xml:space="preserve">two identical concentric coated spheres with outer diameter </w:t>
      </w:r>
      <m:oMath>
        <m:r>
          <w:rPr>
            <w:rFonts w:ascii="Cambria Math" w:hAnsi="Cambria Math"/>
          </w:rPr>
          <m:t>d</m:t>
        </m:r>
      </m:oMath>
      <w:r w:rsidRPr="009819E7">
        <w:t xml:space="preserve"> (</w:t>
      </w:r>
      <w:r w:rsidR="00A90305">
        <w:t xml:space="preserve">the </w:t>
      </w:r>
      <w:r w:rsidRPr="009819E7">
        <w:t xml:space="preserve">first domain), inner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 xml:space="preserve">axis). It describes both </w:t>
      </w:r>
      <w:r w:rsidRPr="009819E7">
        <w:lastRenderedPageBreak/>
        <w:t>separate and sintered coated spheres. In the latter case sintering is considered symmetrically for cores and shells.</w:t>
      </w:r>
    </w:p>
    <w:p w14:paraId="249C4304" w14:textId="14C911E1" w:rsidR="007E5A27" w:rsidRDefault="007E5A27" w:rsidP="0011349F">
      <w:pPr>
        <w:pStyle w:val="ListBullet"/>
      </w:pPr>
      <w:proofErr w:type="spellStart"/>
      <w:r w:rsidRPr="00C2248D">
        <w:rPr>
          <w:rStyle w:val="CourierNew11pt"/>
        </w:rPr>
        <w:t>biellipsoid</w:t>
      </w:r>
      <w:proofErr w:type="spellEnd"/>
      <w:r w:rsidRPr="009819E7">
        <w:t xml:space="preserve"> </w:t>
      </w:r>
      <w:r>
        <w:t>–</w:t>
      </w:r>
      <w:r w:rsidRPr="009819E7">
        <w:t xml:space="preserve"> two general ellipsoids in default orientations with centers on the </w:t>
      </w:r>
      <m:oMath>
        <m:r>
          <w:rPr>
            <w:rFonts w:ascii="Cambria Math" w:hAnsi="Cambria Math"/>
          </w:rPr>
          <m:t>z</m:t>
        </m:r>
      </m:oMath>
      <w:r w:rsidRPr="009819E7">
        <w:noBreakHyphen/>
        <w:t xml:space="preserve">axis, touching each other. Their semi-axes are </w:t>
      </w:r>
      <m:oMath>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1</m:t>
            </m:r>
          </m:sub>
        </m:sSub>
      </m:oMath>
      <w:r w:rsidRPr="009819E7">
        <w:t xml:space="preserve"> (lower one, </w:t>
      </w:r>
      <w:r w:rsidR="00A90305">
        <w:t xml:space="preserve">the </w:t>
      </w:r>
      <w:r w:rsidRPr="009819E7">
        <w:t xml:space="preserve">first domain) and </w:t>
      </w:r>
      <m:oMath>
        <m:sSub>
          <m:sSubPr>
            <m:ctrlPr>
              <w:rPr>
                <w:rFonts w:ascii="Cambria Math" w:hAnsi="Cambria Math"/>
                <w:i/>
              </w:rPr>
            </m:ctrlPr>
          </m:sSubPr>
          <m:e>
            <m:r>
              <w:rPr>
                <w:rFonts w:ascii="Cambria Math" w:hAnsi="Cambria Math"/>
              </w:rPr>
              <m:t>x</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2</m:t>
            </m:r>
          </m:sub>
        </m:sSub>
      </m:oMath>
      <w:r w:rsidRPr="009819E7">
        <w:t xml:space="preserve"> (upper one, </w:t>
      </w:r>
      <w:r w:rsidR="00A90305">
        <w:t xml:space="preserve">the </w:t>
      </w:r>
      <w:r w:rsidRPr="009819E7">
        <w:t>second domain)</w:t>
      </w:r>
      <w:r w:rsidR="00744827">
        <w:t xml:space="preserve">, all </w:t>
      </w:r>
      <w:r w:rsidR="00B74258">
        <w:t>must be positive</w:t>
      </w:r>
      <w:r w:rsidRPr="009819E7">
        <w:t>.</w:t>
      </w:r>
    </w:p>
    <w:p w14:paraId="19C3AB59" w14:textId="6F268434" w:rsidR="005C630E" w:rsidRDefault="005C630E" w:rsidP="0011349F">
      <w:pPr>
        <w:pStyle w:val="ListBullet"/>
      </w:pPr>
      <w:proofErr w:type="spellStart"/>
      <w:r w:rsidRPr="00C2248D">
        <w:rPr>
          <w:rStyle w:val="CourierNew11pt"/>
        </w:rPr>
        <w:t>bisphere</w:t>
      </w:r>
      <w:proofErr w:type="spellEnd"/>
      <w:r>
        <w:t xml:space="preserve"> –</w:t>
      </w:r>
      <w:r w:rsidRPr="009819E7">
        <w:t xml:space="preserve"> two identical spheres with outer diameter </w:t>
      </w:r>
      <m:oMath>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axis). It describes both separate and sintered spheres</w:t>
      </w:r>
      <w:r>
        <w:t>.</w:t>
      </w:r>
    </w:p>
    <w:p w14:paraId="02914655" w14:textId="173C2816" w:rsidR="005C630E" w:rsidRDefault="005C630E" w:rsidP="0011349F">
      <w:pPr>
        <w:pStyle w:val="ListBullet"/>
      </w:pPr>
      <w:r w:rsidRPr="00C2248D">
        <w:rPr>
          <w:rStyle w:val="CourierNew11pt"/>
        </w:rPr>
        <w:t>box</w:t>
      </w:r>
      <w:r w:rsidRPr="009819E7">
        <w:t xml:space="preserve"> </w:t>
      </w:r>
      <w:r w:rsidR="00A6313D">
        <w:t>–</w:t>
      </w:r>
      <w:r w:rsidRPr="009819E7">
        <w:t xml:space="preserve"> a homogenous cube (if no arguments are given) or a rectangular parallelepiped with edge sizes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1A43EBEB" w14:textId="77777777" w:rsidR="00113651" w:rsidRDefault="005C630E" w:rsidP="00113651">
      <w:pPr>
        <w:pStyle w:val="ListBullet"/>
      </w:pPr>
      <w:r w:rsidRPr="00C2248D">
        <w:rPr>
          <w:rStyle w:val="CourierNew11pt"/>
        </w:rPr>
        <w:t>capsule</w:t>
      </w:r>
      <w:r w:rsidR="00A6313D">
        <w:t xml:space="preserve"> – </w:t>
      </w:r>
      <w:r w:rsidRPr="009819E7">
        <w:t xml:space="preserve">cylinder with height (length) </w:t>
      </w:r>
      <m:oMath>
        <m:r>
          <w:rPr>
            <w:rFonts w:ascii="Cambria Math" w:hAnsi="Cambria Math"/>
          </w:rPr>
          <m:t>h</m:t>
        </m:r>
      </m:oMath>
      <w:r w:rsidRPr="009819E7">
        <w:t xml:space="preserve"> and diameter </w:t>
      </w:r>
      <m:oMath>
        <m:r>
          <w:rPr>
            <w:rFonts w:ascii="Cambria Math" w:hAnsi="Cambria Math"/>
          </w:rPr>
          <m:t>d</m:t>
        </m:r>
      </m:oMath>
      <w:r w:rsidRPr="009819E7">
        <w:t xml:space="preserve"> with half-spherical caps on both ends. Total height of the capsule is </w:t>
      </w:r>
      <m:oMath>
        <m:r>
          <w:rPr>
            <w:rFonts w:ascii="Cambria Math" w:hAnsi="Cambria Math"/>
          </w:rPr>
          <m:t>h+d</m:t>
        </m:r>
      </m:oMath>
      <w:r w:rsidRPr="009819E7">
        <w:t>.</w:t>
      </w:r>
    </w:p>
    <w:p w14:paraId="3ABE6353" w14:textId="6D030634" w:rsidR="007D3C52" w:rsidRDefault="007D3C52" w:rsidP="007D3C52">
      <w:pPr>
        <w:pStyle w:val="ListBullet"/>
      </w:pPr>
      <w:proofErr w:type="spellStart"/>
      <w:r w:rsidRPr="003362D5">
        <w:rPr>
          <w:rStyle w:val="CourierNew11pt"/>
        </w:rPr>
        <w:t>chebyshev</w:t>
      </w:r>
      <w:proofErr w:type="spellEnd"/>
      <w:r w:rsidRPr="003362D5">
        <w:t xml:space="preserve"> –</w:t>
      </w:r>
      <w:r>
        <w:t xml:space="preserve"> axisymmetric Chebyshev particle of amplitude </w:t>
      </w:r>
      <m:oMath>
        <m:r>
          <w:rPr>
            <w:rFonts w:ascii="Cambria Math" w:hAnsi="Cambria Math"/>
          </w:rPr>
          <m:t>ε</m:t>
        </m:r>
      </m:oMath>
      <w:r>
        <w:t xml:space="preserve"> (</w:t>
      </w:r>
      <m:oMath>
        <m:r>
          <w:rPr>
            <w:rFonts w:ascii="Cambria Math" w:hAnsi="Cambria Math"/>
          </w:rPr>
          <m:t>-1≤ε≤1</m:t>
        </m:r>
      </m:oMath>
      <w:r>
        <w:t xml:space="preserve">) and order </w:t>
      </w:r>
      <m:oMath>
        <m:r>
          <w:rPr>
            <w:rFonts w:ascii="Cambria Math" w:hAnsi="Cambria Math"/>
          </w:rPr>
          <m:t>n</m:t>
        </m:r>
        <m:r>
          <m:rPr>
            <m:scr m:val="double-struck"/>
          </m:rPr>
          <w:rPr>
            <w:rFonts w:ascii="Cambria Math" w:hAnsi="Cambria Math"/>
          </w:rPr>
          <m:t>∈N</m:t>
        </m:r>
      </m:oMath>
      <w:r w:rsidRPr="003362D5">
        <w:t>.</w:t>
      </w:r>
      <w:r>
        <w:t xml:space="preserve"> Its formula in spherical coordinates </w:t>
      </w:r>
      <m:oMath>
        <m:d>
          <m:dPr>
            <m:ctrlPr>
              <w:rPr>
                <w:rFonts w:ascii="Cambria Math" w:hAnsi="Cambria Math"/>
                <w:i/>
              </w:rPr>
            </m:ctrlPr>
          </m:dPr>
          <m:e>
            <m:r>
              <w:rPr>
                <w:rFonts w:ascii="Cambria Math" w:hAnsi="Cambria Math"/>
              </w:rPr>
              <m:t>r, θ</m:t>
            </m:r>
          </m:e>
        </m:d>
      </m:oMath>
      <w:r>
        <w:t xml:space="preserve"> is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F3CB636" w14:textId="77777777" w:rsidTr="00C077CD">
        <w:tc>
          <w:tcPr>
            <w:tcW w:w="8640" w:type="dxa"/>
            <w:vAlign w:val="center"/>
          </w:tcPr>
          <w:p w14:paraId="34F54689" w14:textId="77777777" w:rsidR="007D3C52" w:rsidRPr="002678F4" w:rsidRDefault="002678F4" w:rsidP="007D3C52">
            <w:pPr>
              <w:pStyle w:val="Eq"/>
              <w:ind w:left="720"/>
            </w:pPr>
            <m:oMathPara>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1+</m:t>
                    </m:r>
                    <m:r>
                      <w:rPr>
                        <w:rFonts w:ascii="Cambria Math" w:hAnsi="Cambria Math"/>
                      </w:rPr>
                      <m:t>ε</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r>
                          <w:rPr>
                            <w:rFonts w:ascii="Cambria Math" w:hAnsi="Cambria Math"/>
                          </w:rPr>
                          <m:t>nθ</m:t>
                        </m:r>
                        <m:r>
                          <m:rPr>
                            <m:sty m:val="p"/>
                          </m:rPr>
                          <w:rPr>
                            <w:rFonts w:ascii="Cambria Math" w:hAnsi="Cambria Math"/>
                          </w:rPr>
                          <m:t>)</m:t>
                        </m:r>
                      </m:e>
                    </m:func>
                  </m:e>
                </m:d>
                <m:r>
                  <w:rPr>
                    <w:rFonts w:ascii="Cambria Math" w:hAnsi="Cambria Math"/>
                  </w:rPr>
                  <m:t>,</m:t>
                </m:r>
              </m:oMath>
            </m:oMathPara>
          </w:p>
        </w:tc>
        <w:tc>
          <w:tcPr>
            <w:tcW w:w="400" w:type="dxa"/>
            <w:vAlign w:val="center"/>
          </w:tcPr>
          <w:p w14:paraId="409FD860" w14:textId="365504C9"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10</w:t>
            </w:r>
            <w:r w:rsidRPr="009819E7">
              <w:fldChar w:fldCharType="end"/>
            </w:r>
            <w:r w:rsidRPr="009819E7">
              <w:t>)</w:t>
            </w:r>
          </w:p>
        </w:tc>
      </w:tr>
    </w:tbl>
    <w:p w14:paraId="67271F90" w14:textId="77777777" w:rsidR="007D3C52" w:rsidRDefault="007D3C52" w:rsidP="007D3C52">
      <w:pPr>
        <w:pStyle w:val="ListParagraph"/>
      </w:pPr>
      <w:r w:rsidRPr="009819E7">
        <w:t xml:space="preserve">where </w:t>
      </w:r>
      <m:oMath>
        <m:sSub>
          <m:sSubPr>
            <m:ctrlPr>
              <w:rPr>
                <w:rFonts w:ascii="Cambria Math" w:hAnsi="Cambria Math"/>
                <w:i/>
              </w:rPr>
            </m:ctrlPr>
          </m:sSubPr>
          <m:e>
            <m:r>
              <w:rPr>
                <w:rFonts w:ascii="Cambria Math" w:hAnsi="Cambria Math"/>
              </w:rPr>
              <m:t>r</m:t>
            </m:r>
          </m:e>
          <m:sub>
            <m:r>
              <w:rPr>
                <w:rFonts w:ascii="Cambria Math" w:hAnsi="Cambria Math"/>
                <w:vertAlign w:val="subscript"/>
              </w:rPr>
              <m:t>0</m:t>
            </m:r>
          </m:sub>
        </m:sSub>
      </m:oMath>
      <w:r w:rsidRPr="004C363F">
        <w:t xml:space="preserve"> </w:t>
      </w:r>
      <w:r w:rsidRPr="009819E7">
        <w:t xml:space="preserve">is </w:t>
      </w:r>
      <w:r>
        <w:t>determined by</w:t>
      </w:r>
      <w:r w:rsidRPr="009819E7">
        <w:t xml:space="preserve"> </w:t>
      </w:r>
      <w:r>
        <w:t>the particle size.</w:t>
      </w:r>
    </w:p>
    <w:p w14:paraId="62F2D15E" w14:textId="787A73BE" w:rsidR="00105FF3" w:rsidRDefault="00105FF3" w:rsidP="00105FF3">
      <w:pPr>
        <w:pStyle w:val="ListBullet"/>
      </w:pPr>
      <w:r w:rsidRPr="00C2248D">
        <w:rPr>
          <w:rStyle w:val="CourierNew11pt"/>
        </w:rPr>
        <w:t>coated</w:t>
      </w:r>
      <w:r w:rsidRPr="009819E7">
        <w:t xml:space="preserve"> </w:t>
      </w:r>
      <w:r>
        <w:t xml:space="preserve">– </w:t>
      </w:r>
      <w:r w:rsidRPr="009819E7">
        <w:t xml:space="preserve">sphere with a spherical inclusion; outer sphere has a diameter </w:t>
      </w:r>
      <m:oMath>
        <m:r>
          <w:rPr>
            <w:rFonts w:ascii="Cambria Math" w:hAnsi="Cambria Math"/>
          </w:rPr>
          <m:t>d</m:t>
        </m:r>
      </m:oMath>
      <w:r w:rsidRPr="009819E7">
        <w:t xml:space="preserve"> (</w:t>
      </w:r>
      <w:r w:rsidR="00A90305">
        <w:t xml:space="preserve">the </w:t>
      </w:r>
      <w:r w:rsidRPr="009819E7">
        <w:t xml:space="preserve">first domain). The included sphere has a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(optional position of the center: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m:t>
        </m:r>
      </m:oMath>
      <w:r w:rsidR="00B61072">
        <w:t xml:space="preserve"> such that the inclusion is fully inside the outer sphere</w:t>
      </w:r>
      <w:r w:rsidRPr="009819E7">
        <w:t>).</w:t>
      </w:r>
    </w:p>
    <w:p w14:paraId="0CB74446" w14:textId="2DACAF0B" w:rsidR="001818FE" w:rsidRPr="00105FF3" w:rsidRDefault="001818FE" w:rsidP="009D6ACA">
      <w:pPr>
        <w:pStyle w:val="ListBullet"/>
      </w:pPr>
      <w:r w:rsidRPr="00C2248D">
        <w:rPr>
          <w:rStyle w:val="CourierNew11pt"/>
        </w:rPr>
        <w:t>coated</w:t>
      </w:r>
      <w:r>
        <w:rPr>
          <w:rStyle w:val="CourierNew11pt"/>
        </w:rPr>
        <w:t>2</w:t>
      </w:r>
      <w:r w:rsidRPr="009819E7">
        <w:t xml:space="preserve"> </w:t>
      </w:r>
      <w:r>
        <w:t xml:space="preserve">– three concentric spheres (core with 2 shells). Outer sphere has a diameter </w:t>
      </w:r>
      <m:oMath>
        <m:r>
          <w:rPr>
            <w:rFonts w:ascii="Cambria Math" w:hAnsi="Cambria Math"/>
          </w:rPr>
          <m:t>d</m:t>
        </m:r>
      </m:oMath>
      <w:r>
        <w:t xml:space="preserve"> (the first domain), intermediate sphere (shell) – </w:t>
      </w:r>
      <m:oMath>
        <m:sSub>
          <m:sSubPr>
            <m:ctrlPr>
              <w:rPr>
                <w:rFonts w:ascii="Cambria Math" w:hAnsi="Cambria Math"/>
                <w:i/>
              </w:rPr>
            </m:ctrlPr>
          </m:sSubPr>
          <m:e>
            <m:r>
              <w:rPr>
                <w:rFonts w:ascii="Cambria Math" w:hAnsi="Cambria Math"/>
              </w:rPr>
              <m:t>d</m:t>
            </m:r>
          </m:e>
          <m:sub>
            <m:r>
              <m:rPr>
                <m:sty m:val="p"/>
              </m:rPr>
              <w:rPr>
                <w:rFonts w:ascii="Cambria Math" w:hAnsi="Cambria Math"/>
              </w:rPr>
              <m:t>s</m:t>
            </m:r>
          </m:sub>
        </m:sSub>
        <m:r>
          <w:rPr>
            <w:rFonts w:ascii="Cambria Math" w:hAnsi="Cambria Math"/>
          </w:rPr>
          <m:t>≤d</m:t>
        </m:r>
      </m:oMath>
      <w:r>
        <w:t xml:space="preserve"> (the second domain), and the internal core – </w:t>
      </w:r>
      <m:oMath>
        <m:sSub>
          <m:sSubPr>
            <m:ctrlPr>
              <w:rPr>
                <w:rFonts w:ascii="Cambria Math" w:hAnsi="Cambria Math"/>
                <w:i/>
              </w:rPr>
            </m:ctrlPr>
          </m:sSubPr>
          <m:e>
            <m:r>
              <w:rPr>
                <w:rFonts w:ascii="Cambria Math" w:hAnsi="Cambria Math"/>
              </w:rPr>
              <m:t>d</m:t>
            </m:r>
          </m:e>
          <m:sub>
            <m:r>
              <m:rPr>
                <m:sty m:val="p"/>
              </m:rP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s</m:t>
            </m:r>
          </m:sub>
        </m:sSub>
      </m:oMath>
      <w:r>
        <w:t xml:space="preserve"> (the </w:t>
      </w:r>
      <w:r w:rsidR="00260CDE">
        <w:t>third domain)</w:t>
      </w:r>
      <w:r w:rsidRPr="009819E7">
        <w:t>.</w:t>
      </w:r>
    </w:p>
    <w:p w14:paraId="1856FF3C" w14:textId="26D38FA2" w:rsidR="005C630E" w:rsidRDefault="005C630E" w:rsidP="0011349F">
      <w:pPr>
        <w:pStyle w:val="ListBullet"/>
      </w:pPr>
      <w:r w:rsidRPr="00C2248D">
        <w:rPr>
          <w:rStyle w:val="CourierNew11pt"/>
        </w:rPr>
        <w:t>cylinder</w:t>
      </w:r>
      <w:r w:rsidRPr="009819E7">
        <w:t xml:space="preserve"> </w:t>
      </w:r>
      <w:r w:rsidR="00A6313D">
        <w:t xml:space="preserve">– </w:t>
      </w:r>
      <w:r w:rsidRPr="009819E7">
        <w:t xml:space="preserve">homogenous cylinder with height (length) </w:t>
      </w:r>
      <m:oMath>
        <m:r>
          <w:rPr>
            <w:rFonts w:ascii="Cambria Math" w:hAnsi="Cambria Math"/>
          </w:rPr>
          <m:t>h&gt;0</m:t>
        </m:r>
      </m:oMath>
      <w:r w:rsidRPr="009819E7">
        <w:t xml:space="preserve"> and diameter </w:t>
      </w:r>
      <m:oMath>
        <m:r>
          <w:rPr>
            <w:rFonts w:ascii="Cambria Math" w:hAnsi="Cambria Math"/>
          </w:rPr>
          <m:t>d</m:t>
        </m:r>
      </m:oMath>
      <w:r w:rsidRPr="009819E7">
        <w:t>.</w:t>
      </w:r>
    </w:p>
    <w:p w14:paraId="5C8A4C7B" w14:textId="77777777" w:rsidR="007D3C52" w:rsidRDefault="007D3C52" w:rsidP="007D3C52">
      <w:pPr>
        <w:pStyle w:val="ListBullet"/>
      </w:pPr>
      <w:r w:rsidRPr="00C2248D">
        <w:rPr>
          <w:rStyle w:val="CourierNew11pt"/>
        </w:rPr>
        <w:t>egg</w:t>
      </w:r>
      <w:r w:rsidRPr="009819E7">
        <w:t xml:space="preserve"> </w:t>
      </w:r>
      <w:r>
        <w:t xml:space="preserve">– </w:t>
      </w:r>
      <w:r w:rsidRPr="009819E7">
        <w:t>axisymmetric biconcave homogenous particle, which surface is given as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1D68FBE2" w14:textId="77777777" w:rsidTr="00C077CD">
        <w:tc>
          <w:tcPr>
            <w:tcW w:w="8640" w:type="dxa"/>
            <w:vAlign w:val="center"/>
          </w:tcPr>
          <w:p w14:paraId="40A4E08D" w14:textId="77777777" w:rsidR="007D3C52" w:rsidRPr="002678F4" w:rsidRDefault="00031487" w:rsidP="002678F4">
            <w:pPr>
              <w:pStyle w:val="Eq"/>
              <w:ind w:left="720"/>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νrz</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ε</m:t>
                    </m:r>
                  </m:e>
                </m:d>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w:rPr>
                    <w:rFonts w:ascii="Cambria Math" w:hAnsi="Cambria Math"/>
                  </w:rPr>
                  <m:t>,</m:t>
                </m:r>
              </m:oMath>
            </m:oMathPara>
          </w:p>
        </w:tc>
        <w:tc>
          <w:tcPr>
            <w:tcW w:w="400" w:type="dxa"/>
            <w:vAlign w:val="center"/>
          </w:tcPr>
          <w:p w14:paraId="10476136" w14:textId="5A2F5315" w:rsidR="007D3C52" w:rsidRPr="009819E7" w:rsidRDefault="007D3C52" w:rsidP="007D3C52">
            <w:pPr>
              <w:pStyle w:val="Eqnumber"/>
            </w:pPr>
            <w:bookmarkStart w:id="73" w:name="_Ref193275569"/>
            <w:r w:rsidRPr="009819E7">
              <w:t>(</w:t>
            </w:r>
            <w:r w:rsidRPr="009819E7">
              <w:fldChar w:fldCharType="begin"/>
            </w:r>
            <w:r w:rsidRPr="009819E7">
              <w:instrText xml:space="preserve"> SEQ ( \* ARABIC </w:instrText>
            </w:r>
            <w:r w:rsidRPr="009819E7">
              <w:fldChar w:fldCharType="separate"/>
            </w:r>
            <w:r w:rsidR="00AF049C">
              <w:rPr>
                <w:noProof/>
              </w:rPr>
              <w:t>11</w:t>
            </w:r>
            <w:r w:rsidRPr="009819E7">
              <w:fldChar w:fldCharType="end"/>
            </w:r>
            <w:r w:rsidRPr="009819E7">
              <w:t>)</w:t>
            </w:r>
            <w:bookmarkEnd w:id="73"/>
          </w:p>
        </w:tc>
      </w:tr>
    </w:tbl>
    <w:p w14:paraId="5F93C778" w14:textId="65F9E302" w:rsidR="007D3C52" w:rsidRDefault="007D3C52" w:rsidP="007D3C52">
      <w:pPr>
        <w:pStyle w:val="ListParagraph"/>
      </w:pPr>
      <w:r w:rsidRPr="009819E7">
        <w:t xml:space="preserve">where </w:t>
      </w:r>
      <m:oMath>
        <m:r>
          <w:rPr>
            <w:rFonts w:ascii="Cambria Math" w:hAnsi="Cambria Math"/>
          </w:rPr>
          <m:t>r</m:t>
        </m:r>
      </m:oMath>
      <w:r w:rsidRPr="009819E7">
        <w:t xml:space="preserve"> is the </w:t>
      </w:r>
      <w:r w:rsidR="00225146">
        <w:t>radius in spherical coordinates</w:t>
      </w:r>
      <w:r w:rsidR="00225146" w:rsidRPr="00225146">
        <w:t>,</w:t>
      </w:r>
      <w:r w:rsidRPr="009819E7">
        <w:t xml:space="preserve"> </w:t>
      </w:r>
      <m:oMath>
        <m:r>
          <w:rPr>
            <w:rFonts w:ascii="Cambria Math" w:hAnsi="Cambria Math"/>
          </w:rPr>
          <m:t>a</m:t>
        </m:r>
      </m:oMath>
      <w:r w:rsidRPr="009819E7">
        <w:t xml:space="preserve"> is scaling factor, which can be derived from egg diameter (maximum width perpendicular to</w:t>
      </w:r>
      <w:r w:rsidR="00844057" w:rsidRPr="00844057">
        <w:t xml:space="preserve"> </w:t>
      </w:r>
      <w:r w:rsidR="00844057">
        <w:t>the</w:t>
      </w:r>
      <w:r w:rsidRPr="009819E7">
        <w:t xml:space="preserve"> </w:t>
      </w:r>
      <m:oMath>
        <m:r>
          <w:rPr>
            <w:rFonts w:ascii="Cambria Math" w:hAnsi="Cambria Math"/>
          </w:rPr>
          <m:t>z</m:t>
        </m:r>
      </m:oMath>
      <w:r w:rsidRPr="009819E7">
        <w:noBreakHyphen/>
        <w:t xml:space="preserve"> axis) or volume</w:t>
      </w:r>
      <w:r>
        <w:t xml:space="preserve"> </w:t>
      </w:r>
      <w:r>
        <w:fldChar w:fldCharType="begin"/>
      </w:r>
      <w:r w:rsidR="0015233A">
        <w:instrText xml:space="preserve"> ADDIN ZOTERO_ITEM CSL_CITATION {"citationID":"2ikkovqfvm","properties":{"formattedCitation":"[33]","plainCitation":"[33]","noteIndex":0},"citationItems":[{"id":505,"uris":["http://zotero.org/users/4070/items/G5HSNX3E"],"uri":["http://zotero.org/users/4070/items/G5HSNX3E"],"itemData":{"id":505,"type":"paper-conference","abstract":"Calculation of scattering properties of biological materials has classically been addressed using numerical calculations based on T-matrix theory. These calculations use bulk optical properties, particle size distribution, and a limited selection of shape descriptors to calculate the resulting aerosol properties. However, the most applicable shape available in T-matrix codes, the spheroid, is not the best descriptor of most biological materials. Based on imagery of the spores of Bacillus atrophaeus and Bacillus anthracis, capsule and egg shapes are mathematically described and programmed into the Amsterdam Discrete Dipole Approximation (ADDA). Spectrally dependent cross sections and depolarization ratios are calculated and a comparison made to spheroidal shapes of equivalent sizes.","container-title":"SPIE Proceedings","DOI":"10.1117/12.777637","event":"Chemical, Biological, Radiological, Nuclear, and Explosives (CBRNE) Sensing IX","event-place":"Orlando, FL, USA","page":"69540W","publisher":"SPIE","publisher-place":"Orlando, FL, USA","source":"SPIE Digital Library","title":"Shape characteristics of biological spores","URL":"http://link.aip.org/link/?PSI/6954/69540W/1","volume":"6954","author":[{"family":"Hahn","given":"Daniel V."},{"family":"Limsui","given":"Diane"},{"family":"Joseph","given":"Richard I."},{"family":"Baldwin","given":"Kevin C."},{"family":"Boggs","given":"Nathan T."},{"family":"Carr","given":"Alison K."},{"family":"Carter","given":"Christopher C."},{"family":"Han","given":"Timothy S."},{"family":"Thomas","given":"Michael E."}],"editor":[{"family":"Fountain III","given":"Augustus Way"},{"family":"Gardner","given":"Patrick J."}],"accessed":{"date-parts":[["2010",10,15]]},"issued":{"date-parts":[["2008",4,3]]}}}],"schema":"https://github.com/citation-style-language/schema/raw/master/csl-citation.json"} </w:instrText>
      </w:r>
      <w:r>
        <w:fldChar w:fldCharType="separate"/>
      </w:r>
      <w:r w:rsidR="0015233A" w:rsidRPr="0015233A">
        <w:t>[33]</w:t>
      </w:r>
      <w:r>
        <w:fldChar w:fldCharType="end"/>
      </w:r>
      <w:r w:rsidR="00225146" w:rsidRPr="00225146">
        <w:t xml:space="preserve">, </w:t>
      </w:r>
      <w:r w:rsidR="00225146">
        <w:t xml:space="preserve">and </w:t>
      </w:r>
      <m:oMath>
        <m:r>
          <w:rPr>
            <w:rFonts w:ascii="Cambria Math" w:hAnsi="Cambria Math"/>
          </w:rPr>
          <m:t>0≤ν&lt;ε≤1</m:t>
        </m:r>
      </m:oMath>
      <w:r>
        <w:t>. Center of the reference frame in Eq. </w:t>
      </w:r>
      <w:r>
        <w:fldChar w:fldCharType="begin"/>
      </w:r>
      <w:r>
        <w:instrText xml:space="preserve"> REF _Ref193275569 \h </w:instrText>
      </w:r>
      <w:r>
        <w:fldChar w:fldCharType="separate"/>
      </w:r>
      <w:r w:rsidR="00AF049C" w:rsidRPr="009819E7">
        <w:t>(</w:t>
      </w:r>
      <w:r w:rsidR="00AF049C">
        <w:rPr>
          <w:noProof/>
        </w:rPr>
        <w:t>11</w:t>
      </w:r>
      <w:r w:rsidR="00AF049C" w:rsidRPr="009819E7">
        <w:t>)</w:t>
      </w:r>
      <w:r>
        <w:fldChar w:fldCharType="end"/>
      </w:r>
      <w:r>
        <w:t xml:space="preserve"> is shifted along </w:t>
      </w:r>
      <w:r w:rsidR="00844057">
        <w:t xml:space="preserve">the </w:t>
      </w:r>
      <m:oMath>
        <m:r>
          <w:rPr>
            <w:rFonts w:ascii="Cambria Math" w:hAnsi="Cambria Math"/>
          </w:rPr>
          <m:t>z</m:t>
        </m:r>
      </m:oMath>
      <w:r w:rsidR="00844057">
        <w:noBreakHyphen/>
      </w:r>
      <w:r>
        <w:t>axis relative to the center of the computational grid to ensure that North and South Poles of the egg are symmetric over the latter center.</w:t>
      </w:r>
    </w:p>
    <w:p w14:paraId="4358338A" w14:textId="72F789EE" w:rsidR="005C630E" w:rsidRDefault="005C630E" w:rsidP="0011349F">
      <w:pPr>
        <w:pStyle w:val="ListBullet"/>
      </w:pPr>
      <w:r w:rsidRPr="00C2248D">
        <w:rPr>
          <w:rStyle w:val="CourierNew11pt"/>
        </w:rPr>
        <w:t>ellipsoid</w:t>
      </w:r>
      <w:r w:rsidRPr="009819E7">
        <w:t xml:space="preserve"> </w:t>
      </w:r>
      <w:r w:rsidR="00A6313D">
        <w:t xml:space="preserve">– </w:t>
      </w:r>
      <w:r w:rsidRPr="009819E7">
        <w:t xml:space="preserve">homogenous general ellipsoid with semi-axes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29BE1305" w14:textId="77777777" w:rsidR="005C630E" w:rsidRDefault="005C630E" w:rsidP="0011349F">
      <w:pPr>
        <w:pStyle w:val="ListBullet"/>
      </w:pPr>
      <w:r w:rsidRPr="00C2248D">
        <w:rPr>
          <w:rStyle w:val="CourierNew11pt"/>
        </w:rPr>
        <w:t>line</w:t>
      </w:r>
      <w:r w:rsidRPr="009819E7">
        <w:t xml:space="preserve"> </w:t>
      </w:r>
      <w:r w:rsidR="00A6313D">
        <w:t xml:space="preserve">– </w:t>
      </w:r>
      <w:r w:rsidRPr="009819E7">
        <w:t xml:space="preserve">line along the </w:t>
      </w:r>
      <m:oMath>
        <m:r>
          <w:rPr>
            <w:rFonts w:ascii="Cambria Math" w:hAnsi="Cambria Math"/>
          </w:rPr>
          <m:t>x</m:t>
        </m:r>
      </m:oMath>
      <w:r w:rsidRPr="009819E7">
        <w:noBreakHyphen/>
        <w:t>axis with the width of one dipole.</w:t>
      </w:r>
    </w:p>
    <w:p w14:paraId="7BEC7124" w14:textId="712D3929" w:rsidR="00A6313D" w:rsidRPr="003362D5" w:rsidRDefault="00A6313D" w:rsidP="0011349F">
      <w:pPr>
        <w:pStyle w:val="ListBullet"/>
      </w:pPr>
      <w:r w:rsidRPr="00C2248D">
        <w:rPr>
          <w:rStyle w:val="CourierNew11pt"/>
        </w:rPr>
        <w:t>plate</w:t>
      </w:r>
      <w:r w:rsidRPr="003362D5">
        <w:t xml:space="preserve"> – </w:t>
      </w:r>
      <w:r w:rsidR="003362D5">
        <w:t xml:space="preserve">homogeneous plate </w:t>
      </w:r>
      <w:r w:rsidR="004C363F">
        <w:t xml:space="preserve">(cylinder, which sides are rounded by adding half-torus) with height (thickness) </w:t>
      </w:r>
      <m:oMath>
        <m:r>
          <w:rPr>
            <w:rFonts w:ascii="Cambria Math" w:hAnsi="Cambria Math"/>
          </w:rPr>
          <m:t>h</m:t>
        </m:r>
      </m:oMath>
      <w:r w:rsidR="004C363F">
        <w:t xml:space="preserve"> and full diameter </w:t>
      </w:r>
      <m:oMath>
        <m:r>
          <w:rPr>
            <w:rFonts w:ascii="Cambria Math" w:hAnsi="Cambria Math"/>
          </w:rPr>
          <m:t>d</m:t>
        </m:r>
      </m:oMath>
      <w:r w:rsidR="004C363F">
        <w:t xml:space="preserve"> (</w:t>
      </w:r>
      <w:proofErr w:type="gramStart"/>
      <w:r w:rsidR="004C363F">
        <w:t>i.e.</w:t>
      </w:r>
      <w:proofErr w:type="gramEnd"/>
      <w:r w:rsidR="004C363F">
        <w:t xml:space="preserve"> the diameter of the constituent cylinder is </w:t>
      </w:r>
      <m:oMath>
        <m:r>
          <w:rPr>
            <w:rFonts w:ascii="Cambria Math" w:hAnsi="Cambria Math"/>
          </w:rPr>
          <m:t>d-h</m:t>
        </m:r>
      </m:oMath>
      <w:r w:rsidR="004C363F">
        <w:t>)</w:t>
      </w:r>
      <w:r w:rsidR="003D66F4">
        <w:t xml:space="preserve"> such that and </w:t>
      </w:r>
      <m:oMath>
        <m:r>
          <w:rPr>
            <w:rFonts w:ascii="Cambria Math" w:hAnsi="Cambria Math"/>
          </w:rPr>
          <m:t>0&lt;</m:t>
        </m:r>
        <m:r>
          <w:rPr>
            <w:rFonts w:ascii="Cambria Math" w:hAnsi="Cambria Math"/>
          </w:rPr>
          <m:t>h≤d</m:t>
        </m:r>
      </m:oMath>
      <w:r w:rsidRPr="003362D5">
        <w:t>.</w:t>
      </w:r>
    </w:p>
    <w:p w14:paraId="38BD7979" w14:textId="26171CB4" w:rsidR="00A6313D" w:rsidRPr="003362D5" w:rsidRDefault="00A6313D" w:rsidP="0011349F">
      <w:pPr>
        <w:pStyle w:val="ListBullet"/>
      </w:pPr>
      <w:r w:rsidRPr="00C2248D">
        <w:rPr>
          <w:rStyle w:val="CourierNew11pt"/>
        </w:rPr>
        <w:t>prism</w:t>
      </w:r>
      <w:r w:rsidRPr="003362D5">
        <w:t xml:space="preserve"> – </w:t>
      </w:r>
      <w:r w:rsidR="00F7161F">
        <w:t xml:space="preserve">homogeneous right prism with height (length along the </w:t>
      </w:r>
      <m:oMath>
        <m:r>
          <w:rPr>
            <w:rFonts w:ascii="Cambria Math" w:hAnsi="Cambria Math"/>
          </w:rPr>
          <m:t>z</m:t>
        </m:r>
      </m:oMath>
      <w:r w:rsidR="00844057">
        <w:noBreakHyphen/>
      </w:r>
      <w:r w:rsidR="00F7161F">
        <w:t xml:space="preserve">axis) </w:t>
      </w:r>
      <m:oMath>
        <m:r>
          <w:rPr>
            <w:rFonts w:ascii="Cambria Math" w:hAnsi="Cambria Math"/>
          </w:rPr>
          <m:t>h&gt;</m:t>
        </m:r>
        <m:r>
          <w:rPr>
            <w:rFonts w:ascii="Cambria Math" w:hAnsi="Cambria Math"/>
          </w:rPr>
          <m:t>0</m:t>
        </m:r>
      </m:oMath>
      <w:r w:rsidR="00F7161F">
        <w:t xml:space="preserve"> based on a regular polygon with </w:t>
      </w:r>
      <m:oMath>
        <m:r>
          <w:rPr>
            <w:rFonts w:ascii="Cambria Math" w:hAnsi="Cambria Math"/>
          </w:rPr>
          <m:t>n≥2</m:t>
        </m:r>
      </m:oMath>
      <w:r w:rsidR="00F7161F">
        <w:t xml:space="preserve"> sides of size </w:t>
      </w:r>
      <m:oMath>
        <m:r>
          <w:rPr>
            <w:rFonts w:ascii="Cambria Math" w:hAnsi="Cambria Math"/>
          </w:rPr>
          <m:t>a</m:t>
        </m:r>
      </m:oMath>
      <w:r w:rsidR="00F7161F">
        <w:t xml:space="preserve">. The polygon is oriented so that </w:t>
      </w:r>
      <w:r w:rsidR="00844057">
        <w:t xml:space="preserve">the </w:t>
      </w:r>
      <w:r w:rsidR="00F7161F">
        <w:t xml:space="preserve">positive </w:t>
      </w:r>
      <m:oMath>
        <m:r>
          <w:rPr>
            <w:rFonts w:ascii="Cambria Math" w:hAnsi="Cambria Math"/>
          </w:rPr>
          <m:t>x</m:t>
        </m:r>
      </m:oMath>
      <w:r w:rsidR="00844057">
        <w:noBreakHyphen/>
      </w:r>
      <w:r w:rsidR="00F7161F">
        <w:t xml:space="preserve">axis is a middle perpendicular for one of its sides.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F7161F">
        <w:t xml:space="preserve"> equals </w:t>
      </w:r>
      <m:oMath>
        <m:r>
          <w:rPr>
            <w:rFonts w:ascii="Cambria Math" w:hAnsi="Cambria Math"/>
          </w:rPr>
          <m:t>2</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for even and odd </w:t>
      </w:r>
      <m:oMath>
        <m:r>
          <w:rPr>
            <w:rFonts w:ascii="Cambria Math" w:hAnsi="Cambria Math"/>
          </w:rPr>
          <m:t>n</m:t>
        </m:r>
      </m:oMath>
      <w:r w:rsidR="00F7161F">
        <w:t xml:space="preserve"> respectively.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=a/[2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π</m:t>
                    </m:r>
                  </m:num>
                  <m:den>
                    <m:r>
                      <w:rPr>
                        <w:rFonts w:ascii="Cambria Math" w:hAnsi="Cambria Math"/>
                      </w:rPr>
                      <m:t>n</m:t>
                    </m:r>
                  </m:den>
                </m:f>
              </m:e>
            </m:d>
          </m:e>
        </m:func>
        <m:r>
          <w:rPr>
            <w:rFonts w:ascii="Cambria Math" w:hAnsi="Cambria Math"/>
          </w:rPr>
          <m:t>]</m:t>
        </m:r>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m:t>
            </m:r>
            <m:f>
              <m:fPr>
                <m:type m:val="lin"/>
                <m:ctrlPr>
                  <w:rPr>
                    <w:rFonts w:ascii="Cambria Math" w:hAnsi="Cambria Math"/>
                    <w:i/>
                  </w:rPr>
                </m:ctrlPr>
              </m:fPr>
              <m:num>
                <m:r>
                  <w:rPr>
                    <w:rFonts w:ascii="Cambria Math" w:hAnsi="Cambria Math"/>
                  </w:rPr>
                  <m:t>π</m:t>
                </m:r>
              </m:num>
              <m:den>
                <m:r>
                  <w:rPr>
                    <w:rFonts w:ascii="Cambria Math" w:hAnsi="Cambria Math"/>
                  </w:rPr>
                  <m:t>n</m:t>
                </m:r>
              </m:den>
            </m:f>
            <m:r>
              <w:rPr>
                <w:rFonts w:ascii="Cambria Math" w:hAnsi="Cambria Math"/>
              </w:rPr>
              <m:t>)</m:t>
            </m:r>
          </m:e>
        </m:func>
      </m:oMath>
      <w:r w:rsidR="00F7161F">
        <w:t xml:space="preserve"> are radii of circumscribed and inscribed circles respectively.</w:t>
      </w:r>
    </w:p>
    <w:p w14:paraId="57E9F97D" w14:textId="564AB5E4" w:rsidR="007D3C52" w:rsidRDefault="007D3C52" w:rsidP="001838D9">
      <w:pPr>
        <w:pStyle w:val="ListBullet"/>
        <w:keepNext/>
        <w:ind w:left="357" w:hanging="357"/>
      </w:pPr>
      <w:proofErr w:type="spellStart"/>
      <w:r w:rsidRPr="00C2248D">
        <w:rPr>
          <w:rStyle w:val="CourierNew11pt"/>
        </w:rPr>
        <w:t>rbc</w:t>
      </w:r>
      <w:proofErr w:type="spellEnd"/>
      <w:r w:rsidRPr="009819E7">
        <w:t xml:space="preserve"> </w:t>
      </w:r>
      <w:r>
        <w:t>– red blood c</w:t>
      </w:r>
      <w:r w:rsidRPr="009819E7">
        <w:t xml:space="preserve">ell, an axisymmetric biconcave homogenous particle, which is characterized by diameter </w:t>
      </w:r>
      <m:oMath>
        <m:r>
          <w:rPr>
            <w:rFonts w:ascii="Cambria Math" w:hAnsi="Cambria Math"/>
          </w:rPr>
          <m:t>d</m:t>
        </m:r>
      </m:oMath>
      <w:r w:rsidRPr="009819E7">
        <w:t xml:space="preserve">, maximum and minimum width </w:t>
      </w:r>
      <m:oMath>
        <m:r>
          <w:rPr>
            <w:rFonts w:ascii="Cambria Math" w:hAnsi="Cambria Math"/>
          </w:rPr>
          <m:t>h</m:t>
        </m:r>
      </m:oMath>
      <w:r w:rsidRPr="009819E7">
        <w:t xml:space="preserve">, </w:t>
      </w:r>
      <m:oMath>
        <m:r>
          <w:rPr>
            <w:rFonts w:ascii="Cambria Math" w:hAnsi="Cambria Math"/>
          </w:rPr>
          <m:t>b</m:t>
        </m:r>
      </m:oMath>
      <w:r w:rsidR="006D6E11">
        <w:t xml:space="preserve"> (</w:t>
      </w:r>
      <m:oMath>
        <m:r>
          <w:rPr>
            <w:rFonts w:ascii="Cambria Math" w:hAnsi="Cambria Math"/>
          </w:rPr>
          <m:t>h&gt;b)</m:t>
        </m:r>
      </m:oMath>
      <w:r w:rsidRPr="009819E7">
        <w:t>, and diameter at the position of the max</w:t>
      </w:r>
      <w:proofErr w:type="spellStart"/>
      <w:r w:rsidRPr="009819E7">
        <w:t>imum</w:t>
      </w:r>
      <w:proofErr w:type="spellEnd"/>
      <w:r w:rsidRPr="009819E7">
        <w:t xml:space="preserve"> width </w:t>
      </w:r>
      <m:oMath>
        <m:r>
          <w:rPr>
            <w:rFonts w:ascii="Cambria Math" w:hAnsi="Cambria Math"/>
          </w:rPr>
          <m:t>c≤d</m:t>
        </m:r>
      </m:oMath>
      <w:r w:rsidRPr="009819E7">
        <w:t>. Its surface is defined as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5896A71B" w14:textId="77777777" w:rsidTr="00C077CD">
        <w:tc>
          <w:tcPr>
            <w:tcW w:w="8640" w:type="dxa"/>
            <w:vAlign w:val="center"/>
          </w:tcPr>
          <w:p w14:paraId="461504C8" w14:textId="77777777" w:rsidR="007D3C52" w:rsidRPr="009819E7" w:rsidRDefault="00031487" w:rsidP="007D3C52">
            <w:pPr>
              <w:pStyle w:val="Eq"/>
              <w:ind w:left="720"/>
            </w:pPr>
            <m:oMathPara>
              <m:oMath>
                <m:sSup>
                  <m:sSupPr>
                    <m:ctrlPr>
                      <w:rPr>
                        <w:rFonts w:ascii="Cambria Math" w:hAnsi="Cambria Math"/>
                      </w:rPr>
                    </m:ctrlPr>
                  </m:sSupPr>
                  <m:e>
                    <m:r>
                      <w:rPr>
                        <w:rFonts w:ascii="Cambria Math" w:hAnsi="Cambria Math"/>
                      </w:rPr>
                      <m:t>ρ</m:t>
                    </m:r>
                  </m:e>
                  <m:sup>
                    <m:r>
                      <m:rPr>
                        <m:sty m:val="p"/>
                      </m:rPr>
                      <w:rPr>
                        <w:rFonts w:ascii="Cambria Math" w:hAnsi="Cambria Math"/>
                      </w:rPr>
                      <m:t>4</m:t>
                    </m:r>
                  </m:sup>
                </m:sSup>
                <m:r>
                  <m:rPr>
                    <m:sty m:val="p"/>
                  </m:rPr>
                  <w:rPr>
                    <w:rFonts w:ascii="Cambria Math" w:hAnsi="Cambria Math"/>
                  </w:rPr>
                  <m:t>+2</m:t>
                </m:r>
                <m:r>
                  <w:rPr>
                    <w:rFonts w:ascii="Cambria Math" w:hAnsi="Cambria Math"/>
                  </w:rPr>
                  <m:t>S</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4</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r>
                  <m:rPr>
                    <m:sty m:val="p"/>
                  </m:rP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=0</m:t>
                </m:r>
                <m:r>
                  <w:rPr>
                    <w:rFonts w:ascii="Cambria Math" w:hAnsi="Cambria Math"/>
                  </w:rPr>
                  <m:t>,</m:t>
                </m:r>
              </m:oMath>
            </m:oMathPara>
          </w:p>
        </w:tc>
        <w:tc>
          <w:tcPr>
            <w:tcW w:w="400" w:type="dxa"/>
            <w:vAlign w:val="center"/>
          </w:tcPr>
          <w:p w14:paraId="2F65345D" w14:textId="2E84D81F"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12</w:t>
            </w:r>
            <w:r w:rsidRPr="009819E7">
              <w:fldChar w:fldCharType="end"/>
            </w:r>
            <w:r w:rsidRPr="009819E7">
              <w:t>)</w:t>
            </w:r>
          </w:p>
        </w:tc>
      </w:tr>
    </w:tbl>
    <w:p w14:paraId="2695900D" w14:textId="67B6B251" w:rsidR="007D3C52" w:rsidRDefault="007D3C52" w:rsidP="007D3C52">
      <w:pPr>
        <w:pStyle w:val="ListParagraph"/>
      </w:pPr>
      <w:r w:rsidRPr="009819E7">
        <w:t xml:space="preserve">where </w:t>
      </w:r>
      <m:oMath>
        <m:r>
          <w:rPr>
            <w:rFonts w:ascii="Cambria Math" w:hAnsi="Cambria Math"/>
          </w:rPr>
          <m:t>ρ</m:t>
        </m:r>
      </m:oMath>
      <w:r w:rsidRPr="009819E7">
        <w:t xml:space="preserve"> is the radius in cylindrical coordinates (</w:t>
      </w:r>
      <m:oMath>
        <m:sSup>
          <m:sSupPr>
            <m:ctrlPr>
              <w:rPr>
                <w:rFonts w:ascii="Cambria Math" w:hAnsi="Cambria Math"/>
                <w:i/>
              </w:rPr>
            </m:ctrlPr>
          </m:sSupPr>
          <m:e>
            <m:r>
              <w:rPr>
                <w:rFonts w:ascii="Cambria Math" w:hAnsi="Cambria Math"/>
              </w:rPr>
              <m:t>ρ</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vertAlign w:val="superscript"/>
              </w:rPr>
              <m:t>2</m:t>
            </m:r>
          </m:sup>
        </m:sSup>
      </m:oMath>
      <w:r w:rsidRPr="009819E7">
        <w:t xml:space="preserve">). </w:t>
      </w:r>
      <m:oMath>
        <m:r>
          <w:rPr>
            <w:rFonts w:ascii="Cambria Math" w:hAnsi="Cambria Math"/>
          </w:rPr>
          <m:t>P</m:t>
        </m:r>
      </m:oMath>
      <w:r w:rsidRPr="009819E7">
        <w:t xml:space="preserve">, </w:t>
      </w:r>
      <m:oMath>
        <m:r>
          <w:rPr>
            <w:rFonts w:ascii="Cambria Math" w:hAnsi="Cambria Math"/>
          </w:rPr>
          <m:t>Q</m:t>
        </m:r>
      </m:oMath>
      <w:r w:rsidRPr="009819E7">
        <w:t xml:space="preserve">, </w:t>
      </w:r>
      <m:oMath>
        <m:r>
          <w:rPr>
            <w:rFonts w:ascii="Cambria Math" w:hAnsi="Cambria Math"/>
          </w:rPr>
          <m:t>R</m:t>
        </m:r>
      </m:oMath>
      <w:r w:rsidRPr="009819E7">
        <w:t xml:space="preserve">, and </w:t>
      </w:r>
      <m:oMath>
        <m:r>
          <w:rPr>
            <w:rFonts w:ascii="Cambria Math" w:hAnsi="Cambria Math"/>
          </w:rPr>
          <m:t>S</m:t>
        </m:r>
      </m:oMath>
      <w:r w:rsidRPr="009819E7">
        <w:t xml:space="preserve"> are determined from the values of the parameters given in the command line</w:t>
      </w:r>
      <w:r w:rsidR="00F510CF">
        <w:t xml:space="preserve"> (see </w:t>
      </w:r>
      <w:r w:rsidR="00F510CF">
        <w:fldChar w:fldCharType="begin"/>
      </w:r>
      <w:r w:rsidR="0015233A">
        <w:instrText xml:space="preserve"> ADDIN ZOTERO_ITEM CSL_CITATION {"citationID":"k21blm0us","properties":{"formattedCitation":"[34]","plainCitation":"[34]","noteIndex":0},"citationItems":[{"id":4314,"uris":["http://zotero.org/users/4070/items/3Q3WZ3KA"],"uri":["http://zotero.org/users/4070/items/3Q3WZ3KA"],"itemData":{"id":4314,"type":"thesis","event-place":"Amsterdam","genre":"PhD thesis","language":"en","number-of-pages":"215","publisher":"University of Amsterdam","publisher-place":"Amsterdam","title":"Discrete dipole simulations of light scattering by blood cells","URL":"http://www.science.uva.nl/research/scs/papers/archive/Yurkin2007c.pdf","author":[{"family":"Yurkin","given":"M. A."}],"issued":{"date-parts":[["2007"]]}}}],"schema":"https://github.com/citation-style-language/schema/raw/master/csl-citation.json"} </w:instrText>
      </w:r>
      <w:r w:rsidR="00F510CF">
        <w:fldChar w:fldCharType="separate"/>
      </w:r>
      <w:r w:rsidR="0015233A" w:rsidRPr="0015233A">
        <w:t>[34]</w:t>
      </w:r>
      <w:r w:rsidR="00F510CF">
        <w:fldChar w:fldCharType="end"/>
      </w:r>
      <w:r w:rsidR="00F510CF">
        <w:t xml:space="preserve"> for specific expressions)</w:t>
      </w:r>
      <w:r w:rsidRPr="009819E7">
        <w:t>.</w:t>
      </w:r>
      <w:r>
        <w:t xml:space="preserve"> This formula is based on </w:t>
      </w:r>
      <w:r>
        <w:fldChar w:fldCharType="begin"/>
      </w:r>
      <w:r w:rsidR="0015233A">
        <w:instrText xml:space="preserve"> ADDIN ZOTERO_ITEM CSL_CITATION {"citationID":"VHW9uJJG","properties":{"unsorted":false,"formattedCitation":"[35]","plainCitation":"[35]","noteIndex":0},"citationItems":[{"id":10182,"uris":["http://zotero.org/users/4070/items/3FGD4A5J"],"uri":["http://zotero.org/users/4070/items/3FGD4A5J"],"itemData":{"id":10182,"type":"article-journal","abstract":"The representation of the shape of a biconcave erythrocyte by a set of three parametric equations was achieved by using the expressions that transform the curvilinear coordinates from the disc-cyclide coordinate system [denoted J2R; Moon and Spencer (1988), Field Theory Handbook, Springer-Verlag, Berlin] to Cartesian coordinates. The equations are products of elliptic functions, so the challenge was to relate the three major 'shape-defining' measurements of the human erythrocyte in Cartesian coordinates to three parameters in the new curvilinear coordinates, to give a realistic representation of the shape of the membrane-surface. The relationships between the coefficients of the Cartesian degree-4 surface that describes the discocyte and the coordinate transformation equations were derived with the aid of Mathematica; and the membrane-surface of the cell was drawn using the ParametricPlot3D function in this 'package'. By having the erythrocyte shape expressed in its new form it is readily amenable to further transformations that might be used to model those changes in shape that are seen when the cells are immersed in media of various osmolalities, or when they change metabolic 'states'. On the other hand, the relationship between the coefficients of the Cartesian expression for the disc-cyclide surface is relevant to image analysis of erythrocytes, as determined by physical methods that rely on Cartesian imaging 'slices'. These methods include confocal microscopy and various nuclear magnetic resonance microimaging procedures.","container-title":"Bulletin of Mathematical Biology","DOI":"10.1006/bulm.1998.0064","issue":"2","journalAbbreviation":"Bull. Math. Biol.","page":"209-220","title":"Parametric-equation representation of biconcave erythrocytes","volume":"61","author":[{"family":"Kuchel","given":"P. W."},{"family":"Fackerell","given":"E. D."}],"issued":{"date-parts":[["1999"]]}}}],"schema":"https://github.com/citation-style-language/schema/raw/master/csl-citation.json"} </w:instrText>
      </w:r>
      <w:r>
        <w:fldChar w:fldCharType="separate"/>
      </w:r>
      <w:r w:rsidR="0015233A" w:rsidRPr="0015233A">
        <w:t>[35]</w:t>
      </w:r>
      <w:r>
        <w:fldChar w:fldCharType="end"/>
      </w:r>
      <w:r>
        <w:t xml:space="preserve">, and is </w:t>
      </w:r>
      <w:r w:rsidR="00EA7F3A">
        <w:t xml:space="preserve">qualitatively </w:t>
      </w:r>
      <w:r>
        <w:t xml:space="preserve">similar to the RBC shape used in </w:t>
      </w:r>
      <w:r>
        <w:fldChar w:fldCharType="begin"/>
      </w:r>
      <w:r w:rsidR="0015233A">
        <w:instrText xml:space="preserve"> ADDIN ZOTERO_ITEM CSL_CITATION {"citationID":"HFDEviG2","properties":{"unsorted":false,"formattedCitation":"[36]","plainCitation":"[36]","noteIndex":0},"citationItems":[{"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fldChar w:fldCharType="separate"/>
      </w:r>
      <w:r w:rsidR="0015233A" w:rsidRPr="0015233A">
        <w:t>[36]</w:t>
      </w:r>
      <w:r>
        <w:fldChar w:fldCharType="end"/>
      </w:r>
      <w:r>
        <w:t>.</w:t>
      </w:r>
    </w:p>
    <w:p w14:paraId="52C40303" w14:textId="77777777" w:rsidR="005C630E" w:rsidRDefault="005C630E" w:rsidP="0011349F">
      <w:pPr>
        <w:pStyle w:val="ListBullet"/>
      </w:pPr>
      <w:r w:rsidRPr="00C2248D">
        <w:rPr>
          <w:rStyle w:val="CourierNew11pt"/>
        </w:rPr>
        <w:t>sphere</w:t>
      </w:r>
      <w:r w:rsidRPr="009819E7">
        <w:t xml:space="preserve"> </w:t>
      </w:r>
      <w:r w:rsidR="00A6313D">
        <w:t xml:space="preserve">– </w:t>
      </w:r>
      <w:r w:rsidRPr="009819E7">
        <w:t>homogenous sphere (used by default).</w:t>
      </w:r>
    </w:p>
    <w:p w14:paraId="44B45E16" w14:textId="24FE74E1" w:rsidR="00012DAD" w:rsidRDefault="00A6313D" w:rsidP="0011349F">
      <w:pPr>
        <w:pStyle w:val="ListBullet"/>
      </w:pPr>
      <w:proofErr w:type="spellStart"/>
      <w:r w:rsidRPr="00C2248D">
        <w:rPr>
          <w:rStyle w:val="CourierNew11pt"/>
        </w:rPr>
        <w:t>spherebox</w:t>
      </w:r>
      <w:proofErr w:type="spellEnd"/>
      <w:r>
        <w:t xml:space="preserve"> – </w:t>
      </w:r>
      <w:r w:rsidRPr="009819E7">
        <w:t xml:space="preserve">sphere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oMath>
      <w:r w:rsidRPr="009819E7">
        <w:t xml:space="preserve">) in a cube (size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w:t>
      </w:r>
      <w:r w:rsidR="00A90305">
        <w:t xml:space="preserve">the </w:t>
      </w:r>
      <w:r w:rsidRPr="009819E7">
        <w:t>first domain)</w:t>
      </w:r>
      <w:r w:rsidR="006D6E11">
        <w:t xml:space="preserve">, such that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w:t>
      </w:r>
    </w:p>
    <w:p w14:paraId="55AA3083" w14:textId="18AC0115" w:rsidR="009D6ACA" w:rsidRDefault="009D6ACA" w:rsidP="009D6ACA">
      <w:pPr>
        <w:pStyle w:val="ListBullet"/>
      </w:pPr>
      <w:proofErr w:type="spellStart"/>
      <w:r w:rsidRPr="009D6ACA">
        <w:rPr>
          <w:rFonts w:ascii="Courier New" w:hAnsi="Courier New" w:cs="Courier New"/>
          <w:sz w:val="22"/>
          <w:szCs w:val="22"/>
        </w:rPr>
        <w:lastRenderedPageBreak/>
        <w:t>superellipsoid</w:t>
      </w:r>
      <w:proofErr w:type="spellEnd"/>
      <w:r w:rsidRPr="009819E7">
        <w:t xml:space="preserve"> </w:t>
      </w:r>
      <w:r>
        <w:t xml:space="preserve">– homogeneous </w:t>
      </w:r>
      <w:proofErr w:type="spellStart"/>
      <w:r>
        <w:t>superellipsoid</w:t>
      </w:r>
      <w:proofErr w:type="spellEnd"/>
      <w:r>
        <w:t xml:space="preserve"> with semi-axes </w:t>
      </w:r>
      <m:oMath>
        <m:r>
          <w:rPr>
            <w:rFonts w:ascii="Cambria Math" w:hAnsi="Cambria Math"/>
          </w:rPr>
          <m:t>a</m:t>
        </m:r>
      </m:oMath>
      <w:r>
        <w:t xml:space="preserve">, </w:t>
      </w:r>
      <m:oMath>
        <m:r>
          <w:rPr>
            <w:rFonts w:ascii="Cambria Math" w:hAnsi="Cambria Math"/>
          </w:rPr>
          <m:t>b</m:t>
        </m:r>
      </m:oMath>
      <w:r w:rsidRPr="009819E7">
        <w:t xml:space="preserve">, </w:t>
      </w:r>
      <m:oMath>
        <m:r>
          <w:rPr>
            <w:rFonts w:ascii="Cambria Math" w:hAnsi="Cambria Math"/>
          </w:rPr>
          <m:t>c&gt;0</m:t>
        </m:r>
      </m:oMath>
      <w:r>
        <w:t xml:space="preserve"> along the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directions, respectively. Parameters </w:t>
      </w:r>
      <m:oMath>
        <m:r>
          <w:rPr>
            <w:rFonts w:ascii="Cambria Math" w:hAnsi="Cambria Math"/>
          </w:rPr>
          <m:t>e</m:t>
        </m:r>
      </m:oMath>
      <w:r>
        <w:t xml:space="preserve">, </w:t>
      </w:r>
      <m:oMath>
        <m:r>
          <w:rPr>
            <w:rFonts w:ascii="Cambria Math" w:hAnsi="Cambria Math"/>
          </w:rPr>
          <m:t>n≥0</m:t>
        </m:r>
      </m:oMath>
      <w:r>
        <w:t xml:space="preserve"> control the shape of cross sections parallel and perpendicular to the </w:t>
      </w:r>
      <m:oMath>
        <m:r>
          <w:rPr>
            <w:rFonts w:ascii="Cambria Math" w:hAnsi="Cambria Math"/>
          </w:rPr>
          <m:t>xy</m:t>
        </m:r>
      </m:oMath>
      <w:r w:rsidR="007C00B4">
        <w:noBreakHyphen/>
        <w:t xml:space="preserve">plane, respectively. </w:t>
      </w:r>
      <w:r w:rsidR="002421AC">
        <w:t xml:space="preserve">Values of </w:t>
      </w:r>
      <m:oMath>
        <m:r>
          <w:rPr>
            <w:rFonts w:ascii="Cambria Math" w:hAnsi="Cambria Math"/>
          </w:rPr>
          <m:t>e,n</m:t>
        </m:r>
      </m:oMath>
      <w:r w:rsidR="002421AC">
        <w:t xml:space="preserve"> equal to </w:t>
      </w:r>
      <m:oMath>
        <m:r>
          <w:rPr>
            <w:rFonts w:ascii="Cambria Math" w:hAnsi="Cambria Math"/>
          </w:rPr>
          <m:t>0</m:t>
        </m:r>
      </m:oMath>
      <w:r w:rsidR="002421AC">
        <w:t xml:space="preserve"> and 2 correspond to rectangular and elliptical cross sections, respectively, while values larger than </w:t>
      </w:r>
      <m:oMath>
        <m:r>
          <w:rPr>
            <w:rFonts w:ascii="Cambria Math" w:hAnsi="Cambria Math"/>
          </w:rPr>
          <m:t>2</m:t>
        </m:r>
      </m:oMath>
      <w:r w:rsidR="002421AC">
        <w:t xml:space="preserve"> – to concave (spiky) ones.</w:t>
      </w:r>
      <w:r w:rsidR="002421AC">
        <w:rPr>
          <w:rStyle w:val="FootnoteReference"/>
        </w:rPr>
        <w:footnoteReference w:id="35"/>
      </w:r>
      <w:r w:rsidR="002421AC">
        <w:t xml:space="preserve"> </w:t>
      </w:r>
      <w:r w:rsidR="007C00B4">
        <w:t xml:space="preserve">The shape surface </w:t>
      </w:r>
      <w:r w:rsidRPr="009819E7">
        <w:t>is defined as</w:t>
      </w:r>
      <w:r w:rsidR="002421AC">
        <w:t xml:space="preserve"> </w:t>
      </w:r>
      <w:r w:rsidR="002421AC">
        <w:fldChar w:fldCharType="begin"/>
      </w:r>
      <w:r w:rsidR="002421AC">
        <w:instrText xml:space="preserve"> ADDIN ZOTERO_ITEM CSL_CITATION {"citationID":"kgqZTwrb","properties":{"formattedCitation":"[37]","plainCitation":"[37]","noteIndex":0},"citationItems":[{"id":1209,"uris":["http://zotero.org/users/4070/items/W2RDXRS7"],"uri":["http://zotero.org/users/4070/items/W2RDXRS7"],"itemData":{"id":1209,"type":"article-journal","abstract":"Light scattering by non-axisymmetric particles is commonly needed in particle characterization and other fields. After much work devoted to volume discretization methods to compute scattering by such particles, there is renewed interest in the T-matrix method. We extended the null-field method with discrete sources for T-matrix computation and implemented the superellipsoid shape using an implicit equation. Additionally, a triangular surface patch model of a realistically shaped particle can be used for scattering computations. In this paper some exemplary results of scattering by non-axisymmetric particles are presented.","container-title":"Particle &amp; Particle Systems Characterization","DOI":"10.1002/1521-4117(200208)19:4&lt;256::AID-PPSC256&gt;3.0.CO;2-8","ISSN":"1521-4117","issue":"4","journalAbbreviation":"Part. Part. Sys. Charact.","language":"en","page":"256-268","source":"Wiley Online Library","title":"Using the T-matrix method for light scattering computations by non-axisymmetric particles: Superellipsoids and realistically shaped particles","title-short":"Using the T-Matrix Method for Light Scattering Computations by Non-axisymmetric Particles","URL":"http://onlinelibrary.wiley.com/doi/10.1002/1521-4117(200208)19:4&lt;256::AID-PPSC256&gt;3.0.CO;2-8/abstract","volume":"19","author":[{"family":"Wriedt","given":"Thomas"}],"accessed":{"date-parts":[["2012",6,8]]},"issued":{"date-parts":[["2002"]]}}}],"schema":"https://github.com/citation-style-language/schema/raw/master/csl-citation.json"} </w:instrText>
      </w:r>
      <w:r w:rsidR="002421AC">
        <w:fldChar w:fldCharType="separate"/>
      </w:r>
      <w:r w:rsidR="002421AC" w:rsidRPr="002421AC">
        <w:t>[37]</w:t>
      </w:r>
      <w:r w:rsidR="002421AC">
        <w:fldChar w:fldCharType="end"/>
      </w:r>
    </w:p>
    <w:tbl>
      <w:tblPr>
        <w:tblW w:w="5000" w:type="pct"/>
        <w:tblCellMar>
          <w:left w:w="0" w:type="dxa"/>
          <w:right w:w="0" w:type="dxa"/>
        </w:tblCellMar>
        <w:tblLook w:val="0000" w:firstRow="0" w:lastRow="0" w:firstColumn="0" w:lastColumn="0" w:noHBand="0" w:noVBand="0"/>
      </w:tblPr>
      <w:tblGrid>
        <w:gridCol w:w="9212"/>
        <w:gridCol w:w="427"/>
      </w:tblGrid>
      <w:tr w:rsidR="009D6ACA" w:rsidRPr="009819E7" w14:paraId="145383E5" w14:textId="77777777" w:rsidTr="009D6ACA">
        <w:tc>
          <w:tcPr>
            <w:tcW w:w="8640" w:type="dxa"/>
            <w:vAlign w:val="center"/>
          </w:tcPr>
          <w:p w14:paraId="7D13E79B" w14:textId="2DB6FE3B" w:rsidR="009D6ACA" w:rsidRPr="009819E7" w:rsidRDefault="00031487" w:rsidP="007C00B4">
            <w:pPr>
              <w:pStyle w:val="Eq"/>
              <w:ind w:left="720"/>
            </w:pPr>
            <m:oMathPara>
              <m:oMath>
                <m:sSup>
                  <m:sSupPr>
                    <m:ctrlPr>
                      <w:rPr>
                        <w:rFonts w:ascii="Cambria Math" w:hAnsi="Cambria Math"/>
                      </w:rPr>
                    </m:ctrlPr>
                  </m:sSupPr>
                  <m:e>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x</m:t>
                                    </m:r>
                                  </m:num>
                                  <m:den>
                                    <m:r>
                                      <w:rPr>
                                        <w:rFonts w:ascii="Cambria Math" w:hAnsi="Cambria Math"/>
                                      </w:rPr>
                                      <m:t>a</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e</m:t>
                                </m:r>
                              </m:den>
                            </m:f>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y</m:t>
                                    </m:r>
                                  </m:num>
                                  <m:den>
                                    <m:r>
                                      <w:rPr>
                                        <w:rFonts w:ascii="Cambria Math" w:hAnsi="Cambria Math"/>
                                      </w:rPr>
                                      <m:t>b</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e</m:t>
                                </m:r>
                              </m:den>
                            </m:f>
                          </m:sup>
                        </m:sSup>
                        <m:ctrlPr>
                          <w:rPr>
                            <w:rFonts w:ascii="Cambria Math" w:hAnsi="Cambria Math"/>
                          </w:rPr>
                        </m:ctrlPr>
                      </m:e>
                    </m:d>
                    <m:ctrlPr>
                      <w:rPr>
                        <w:rFonts w:ascii="Cambria Math" w:hAnsi="Cambria Math"/>
                        <w:i/>
                      </w:rPr>
                    </m:ctrlPr>
                  </m:e>
                  <m:sup>
                    <m:f>
                      <m:fPr>
                        <m:type m:val="lin"/>
                        <m:ctrlPr>
                          <w:rPr>
                            <w:rFonts w:ascii="Cambria Math" w:hAnsi="Cambria Math"/>
                            <w:i/>
                          </w:rPr>
                        </m:ctrlPr>
                      </m:fPr>
                      <m:num>
                        <m:r>
                          <w:rPr>
                            <w:rFonts w:ascii="Cambria Math" w:hAnsi="Cambria Math"/>
                          </w:rPr>
                          <m:t>e</m:t>
                        </m:r>
                      </m:num>
                      <m:den>
                        <m:r>
                          <w:rPr>
                            <w:rFonts w:ascii="Cambria Math" w:hAnsi="Cambria Math"/>
                          </w:rPr>
                          <m:t>n</m:t>
                        </m:r>
                      </m:den>
                    </m:f>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z</m:t>
                            </m:r>
                          </m:num>
                          <m:den>
                            <m:r>
                              <w:rPr>
                                <w:rFonts w:ascii="Cambria Math" w:hAnsi="Cambria Math"/>
                              </w:rPr>
                              <m:t>c</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n</m:t>
                        </m:r>
                      </m:den>
                    </m:f>
                  </m:sup>
                </m:sSup>
                <m:r>
                  <m:rPr>
                    <m:sty m:val="p"/>
                  </m:rPr>
                  <w:rPr>
                    <w:rFonts w:ascii="Cambria Math" w:hAnsi="Cambria Math"/>
                  </w:rPr>
                  <m:t>=1</m:t>
                </m:r>
                <m:r>
                  <w:rPr>
                    <w:rFonts w:ascii="Cambria Math" w:hAnsi="Cambria Math"/>
                  </w:rPr>
                  <m:t>,</m:t>
                </m:r>
              </m:oMath>
            </m:oMathPara>
          </w:p>
        </w:tc>
        <w:tc>
          <w:tcPr>
            <w:tcW w:w="400" w:type="dxa"/>
            <w:vAlign w:val="center"/>
          </w:tcPr>
          <w:p w14:paraId="7FA9133A" w14:textId="77777777" w:rsidR="009D6ACA" w:rsidRPr="009819E7" w:rsidRDefault="009D6ACA" w:rsidP="009D6ACA">
            <w:pPr>
              <w:pStyle w:val="Eqnumber"/>
            </w:pPr>
            <w:r w:rsidRPr="009819E7">
              <w:t>(</w:t>
            </w:r>
            <w:r w:rsidRPr="009819E7">
              <w:fldChar w:fldCharType="begin"/>
            </w:r>
            <w:r w:rsidRPr="009819E7">
              <w:instrText xml:space="preserve"> SEQ ( \* ARABIC </w:instrText>
            </w:r>
            <w:r w:rsidRPr="009819E7">
              <w:fldChar w:fldCharType="separate"/>
            </w:r>
            <w:r>
              <w:rPr>
                <w:noProof/>
              </w:rPr>
              <w:t>12</w:t>
            </w:r>
            <w:r w:rsidRPr="009819E7">
              <w:fldChar w:fldCharType="end"/>
            </w:r>
            <w:r w:rsidRPr="009819E7">
              <w:t>)</w:t>
            </w:r>
          </w:p>
        </w:tc>
      </w:tr>
    </w:tbl>
    <w:p w14:paraId="50D6A731" w14:textId="0C7E558B" w:rsidR="009D6ACA" w:rsidRPr="009819E7" w:rsidRDefault="009D6ACA" w:rsidP="009D6ACA">
      <w:pPr>
        <w:pStyle w:val="ListParagraph"/>
      </w:pPr>
      <w:r w:rsidRPr="009819E7">
        <w:t>wh</w:t>
      </w:r>
      <w:r w:rsidR="002421AC">
        <w:t>ich describe</w:t>
      </w:r>
      <w:r w:rsidR="007C5E09">
        <w:t>s</w:t>
      </w:r>
      <w:r w:rsidR="002421AC">
        <w:t xml:space="preserve"> a </w:t>
      </w:r>
      <w:r w:rsidR="00AD69FC">
        <w:t xml:space="preserve">very </w:t>
      </w:r>
      <w:r w:rsidR="002421AC">
        <w:t>broad class of shapes</w:t>
      </w:r>
      <w:r w:rsidR="00950030">
        <w:t>, including rectangular cuboids, ellipsoids, and cylinders</w:t>
      </w:r>
      <w:r w:rsidR="002421AC">
        <w:t xml:space="preserve">. </w:t>
      </w:r>
      <w:r w:rsidR="007C5E09">
        <w:t>I</w:t>
      </w:r>
      <w:r w:rsidR="00950030">
        <w:t>llustrative examples for many values</w:t>
      </w:r>
      <w:r w:rsidR="007C5E09">
        <w:t xml:space="preserve"> of</w:t>
      </w:r>
      <w:r w:rsidR="00AD69FC">
        <w:t xml:space="preserve"> </w:t>
      </w:r>
      <m:oMath>
        <m:r>
          <w:rPr>
            <w:rFonts w:ascii="Cambria Math" w:hAnsi="Cambria Math"/>
          </w:rPr>
          <m:t>e</m:t>
        </m:r>
      </m:oMath>
      <w:r w:rsidR="00AD69FC">
        <w:t xml:space="preserve"> and </w:t>
      </w:r>
      <m:oMath>
        <m:r>
          <w:rPr>
            <w:rFonts w:ascii="Cambria Math" w:hAnsi="Cambria Math"/>
          </w:rPr>
          <m:t>n</m:t>
        </m:r>
      </m:oMath>
      <w:r w:rsidR="00AD69FC">
        <w:t xml:space="preserve"> </w:t>
      </w:r>
      <w:r w:rsidR="00950030">
        <w:t>with</w:t>
      </w:r>
      <w:r w:rsidR="00AD69FC">
        <w:t xml:space="preserve"> fixed </w:t>
      </w:r>
      <m:oMath>
        <m:r>
          <w:rPr>
            <w:rFonts w:ascii="Cambria Math" w:hAnsi="Cambria Math"/>
          </w:rPr>
          <m:t>a=b=c</m:t>
        </m:r>
      </m:oMath>
      <w:r w:rsidR="00950030">
        <w:t xml:space="preserve"> are</w:t>
      </w:r>
      <w:r w:rsidR="00AD69FC">
        <w:t xml:space="preserve"> available at </w:t>
      </w:r>
      <w:r w:rsidR="00950030">
        <w:t>Wikipedia.</w:t>
      </w:r>
      <w:r w:rsidR="00950030">
        <w:rPr>
          <w:rStyle w:val="FootnoteReference"/>
        </w:rPr>
        <w:footnoteReference w:id="36"/>
      </w:r>
      <w:r w:rsidR="00950030">
        <w:t xml:space="preserve"> Note also that </w:t>
      </w:r>
      <w:r w:rsidR="007C5E09">
        <w:t xml:space="preserve">an </w:t>
      </w:r>
      <w:r w:rsidR="00950030">
        <w:t xml:space="preserve">alternative definition of deformation parameters exists, namely </w:t>
      </w:r>
      <m:oMath>
        <m:r>
          <w:rPr>
            <w:rFonts w:ascii="Cambria Math" w:hAnsi="Cambria Math"/>
          </w:rPr>
          <m:t>r=</m:t>
        </m:r>
        <m:f>
          <m:fPr>
            <m:type m:val="lin"/>
            <m:ctrlPr>
              <w:rPr>
                <w:rFonts w:ascii="Cambria Math" w:hAnsi="Cambria Math"/>
                <w:i/>
              </w:rPr>
            </m:ctrlPr>
          </m:fPr>
          <m:num>
            <m:r>
              <w:rPr>
                <w:rFonts w:ascii="Cambria Math" w:hAnsi="Cambria Math"/>
              </w:rPr>
              <m:t>2</m:t>
            </m:r>
          </m:num>
          <m:den>
            <m:r>
              <w:rPr>
                <w:rFonts w:ascii="Cambria Math" w:hAnsi="Cambria Math"/>
              </w:rPr>
              <m:t>e</m:t>
            </m:r>
          </m:den>
        </m:f>
      </m:oMath>
      <w:r w:rsidR="00950030">
        <w:t xml:space="preserve"> and </w:t>
      </w:r>
      <m:oMath>
        <m:r>
          <w:rPr>
            <w:rFonts w:ascii="Cambria Math" w:hAnsi="Cambria Math"/>
          </w:rPr>
          <m:t>t=</m:t>
        </m:r>
        <m:f>
          <m:fPr>
            <m:type m:val="lin"/>
            <m:ctrlPr>
              <w:rPr>
                <w:rFonts w:ascii="Cambria Math" w:hAnsi="Cambria Math"/>
                <w:i/>
              </w:rPr>
            </m:ctrlPr>
          </m:fPr>
          <m:num>
            <m:r>
              <w:rPr>
                <w:rFonts w:ascii="Cambria Math" w:hAnsi="Cambria Math"/>
              </w:rPr>
              <m:t>2</m:t>
            </m:r>
          </m:num>
          <m:den>
            <m:r>
              <w:rPr>
                <w:rFonts w:ascii="Cambria Math" w:hAnsi="Cambria Math"/>
              </w:rPr>
              <m:t>n</m:t>
            </m:r>
          </m:den>
        </m:f>
      </m:oMath>
      <w:r>
        <w:t>.</w:t>
      </w:r>
    </w:p>
    <w:p w14:paraId="568A3D38" w14:textId="68FAB0BE" w:rsidR="00F02781" w:rsidRPr="009819E7" w:rsidRDefault="00F02781" w:rsidP="00D01AC6">
      <w:pPr>
        <w:pStyle w:val="Tablecaptionmy"/>
        <w:framePr w:w="9639" w:hSpace="181" w:vSpace="113" w:wrap="notBeside" w:hAnchor="margin" w:xAlign="center" w:yAlign="top"/>
        <w:spacing w:before="0"/>
      </w:pPr>
      <w:bookmarkStart w:id="74" w:name="_Ref128200277"/>
      <w:r w:rsidRPr="009819E7">
        <w:t>Table </w:t>
      </w:r>
      <w:r w:rsidRPr="009819E7">
        <w:fldChar w:fldCharType="begin"/>
      </w:r>
      <w:r w:rsidRPr="009819E7">
        <w:instrText xml:space="preserve"> SEQ Table \* ARABIC </w:instrText>
      </w:r>
      <w:r w:rsidRPr="009819E7">
        <w:fldChar w:fldCharType="separate"/>
      </w:r>
      <w:r w:rsidR="00AF049C">
        <w:rPr>
          <w:noProof/>
        </w:rPr>
        <w:t>1</w:t>
      </w:r>
      <w:r w:rsidRPr="009819E7">
        <w:fldChar w:fldCharType="end"/>
      </w:r>
      <w:bookmarkEnd w:id="74"/>
      <w:r w:rsidRPr="009819E7">
        <w:t>. Brief description of arguments, symmetries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xml:space="preserve">), and availability of analytical value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for predefined shapes. Shapes and their arguments are described in the text. “±” means that it depends on the arguments.</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2132"/>
        <w:gridCol w:w="3694"/>
        <w:gridCol w:w="796"/>
        <w:gridCol w:w="909"/>
        <w:gridCol w:w="852"/>
        <w:gridCol w:w="568"/>
        <w:gridCol w:w="682"/>
      </w:tblGrid>
      <w:tr w:rsidR="009D6ACA" w:rsidRPr="00AA3B27" w14:paraId="244A22CF" w14:textId="77777777" w:rsidTr="009D6ACA">
        <w:trPr>
          <w:jc w:val="center"/>
        </w:trPr>
        <w:tc>
          <w:tcPr>
            <w:tcW w:w="2127" w:type="dxa"/>
            <w:tcBorders>
              <w:bottom w:val="double" w:sz="4" w:space="0" w:color="auto"/>
            </w:tcBorders>
            <w:shd w:val="clear" w:color="auto" w:fill="auto"/>
            <w:vAlign w:val="center"/>
          </w:tcPr>
          <w:p w14:paraId="105B7546" w14:textId="77777777" w:rsidR="00F02781" w:rsidRPr="009819E7" w:rsidRDefault="00F02781" w:rsidP="00D01AC6">
            <w:pPr>
              <w:pStyle w:val="StyleCentered"/>
              <w:framePr w:w="9639" w:hSpace="181" w:vSpace="113" w:wrap="notBeside" w:hAnchor="margin" w:xAlign="center" w:yAlign="top"/>
            </w:pPr>
            <w:r w:rsidRPr="009819E7">
              <w:t>&lt;type&gt;</w:t>
            </w:r>
          </w:p>
        </w:tc>
        <w:tc>
          <w:tcPr>
            <w:tcW w:w="3685" w:type="dxa"/>
            <w:tcBorders>
              <w:bottom w:val="double" w:sz="4" w:space="0" w:color="auto"/>
            </w:tcBorders>
            <w:shd w:val="clear" w:color="auto" w:fill="auto"/>
            <w:vAlign w:val="center"/>
          </w:tcPr>
          <w:p w14:paraId="1FAEAF6F" w14:textId="77777777" w:rsidR="00F02781" w:rsidRPr="009819E7" w:rsidRDefault="00F02781" w:rsidP="00D01AC6">
            <w:pPr>
              <w:pStyle w:val="StyleCentered"/>
              <w:framePr w:w="9639" w:hSpace="181" w:vSpace="113" w:wrap="notBeside" w:hAnchor="margin" w:xAlign="center" w:yAlign="top"/>
            </w:pPr>
            <w:r w:rsidRPr="009819E7">
              <w:t>&lt;</w:t>
            </w:r>
            <w:proofErr w:type="spellStart"/>
            <w:r w:rsidRPr="009819E7">
              <w:t>args</w:t>
            </w:r>
            <w:proofErr w:type="spellEnd"/>
            <w:r w:rsidRPr="009819E7">
              <w:t>&gt;</w:t>
            </w:r>
          </w:p>
        </w:tc>
        <w:tc>
          <w:tcPr>
            <w:tcW w:w="794" w:type="dxa"/>
            <w:tcBorders>
              <w:bottom w:val="double" w:sz="4" w:space="0" w:color="auto"/>
            </w:tcBorders>
            <w:shd w:val="clear" w:color="auto" w:fill="auto"/>
            <w:vAlign w:val="center"/>
          </w:tcPr>
          <w:p w14:paraId="0B8D0739" w14:textId="77777777" w:rsidR="00F02781" w:rsidRPr="009819E7" w:rsidRDefault="00F02781" w:rsidP="00D01AC6">
            <w:pPr>
              <w:pStyle w:val="StyleCentered"/>
              <w:framePr w:w="9639" w:hSpace="181" w:vSpace="113" w:wrap="notBeside" w:hAnchor="margin" w:xAlign="center" w:yAlign="top"/>
            </w:pPr>
            <w:proofErr w:type="spellStart"/>
            <w:proofErr w:type="gramStart"/>
            <w:r w:rsidRPr="009819E7">
              <w:t>dom.</w:t>
            </w:r>
            <w:r w:rsidRPr="00AA3B27">
              <w:rPr>
                <w:vertAlign w:val="superscript"/>
              </w:rPr>
              <w:t>a</w:t>
            </w:r>
            <w:proofErr w:type="spellEnd"/>
            <w:proofErr w:type="gramEnd"/>
          </w:p>
        </w:tc>
        <w:tc>
          <w:tcPr>
            <w:tcW w:w="907" w:type="dxa"/>
            <w:tcBorders>
              <w:bottom w:val="double" w:sz="4" w:space="0" w:color="auto"/>
            </w:tcBorders>
            <w:shd w:val="clear" w:color="auto" w:fill="auto"/>
            <w:vAlign w:val="center"/>
          </w:tcPr>
          <w:p w14:paraId="3C5ADDA4" w14:textId="77777777" w:rsidR="00F02781" w:rsidRPr="009819E7" w:rsidRDefault="00F02781" w:rsidP="00D01AC6">
            <w:pPr>
              <w:pStyle w:val="StyleCentered"/>
              <w:framePr w:w="9639" w:hSpace="181" w:vSpace="113" w:wrap="notBeside" w:hAnchor="margin" w:xAlign="center" w:yAlign="top"/>
            </w:pPr>
            <w:proofErr w:type="spellStart"/>
            <w:r w:rsidRPr="009819E7">
              <w:t>symY</w:t>
            </w:r>
            <w:r w:rsidRPr="00AA3B27">
              <w:rPr>
                <w:vertAlign w:val="superscript"/>
              </w:rPr>
              <w:t>b</w:t>
            </w:r>
            <w:proofErr w:type="spellEnd"/>
          </w:p>
        </w:tc>
        <w:tc>
          <w:tcPr>
            <w:tcW w:w="850" w:type="dxa"/>
            <w:tcBorders>
              <w:bottom w:val="double" w:sz="4" w:space="0" w:color="auto"/>
            </w:tcBorders>
            <w:shd w:val="clear" w:color="auto" w:fill="auto"/>
            <w:vAlign w:val="center"/>
          </w:tcPr>
          <w:p w14:paraId="04F59E72" w14:textId="77777777" w:rsidR="00F02781" w:rsidRPr="009819E7" w:rsidRDefault="00F02781" w:rsidP="00D01AC6">
            <w:pPr>
              <w:pStyle w:val="StyleCentered"/>
              <w:framePr w:w="9639" w:hSpace="181" w:vSpace="113" w:wrap="notBeside" w:hAnchor="margin" w:xAlign="center" w:yAlign="top"/>
            </w:pPr>
            <w:proofErr w:type="spellStart"/>
            <w:r w:rsidRPr="009819E7">
              <w:t>symR</w:t>
            </w:r>
            <w:r w:rsidRPr="00AA3B27">
              <w:rPr>
                <w:vertAlign w:val="superscript"/>
              </w:rPr>
              <w:t>c</w:t>
            </w:r>
            <w:proofErr w:type="spellEnd"/>
          </w:p>
        </w:tc>
        <w:tc>
          <w:tcPr>
            <w:tcW w:w="567" w:type="dxa"/>
            <w:tcBorders>
              <w:bottom w:val="double" w:sz="4" w:space="0" w:color="auto"/>
            </w:tcBorders>
            <w:shd w:val="clear" w:color="auto" w:fill="auto"/>
            <w:vAlign w:val="center"/>
          </w:tcPr>
          <w:p w14:paraId="5DCC21ED" w14:textId="77777777" w:rsidR="00F02781" w:rsidRPr="00AA3B27" w:rsidRDefault="00031487" w:rsidP="00D01AC6">
            <w:pPr>
              <w:pStyle w:val="StyleCentered"/>
              <w:framePr w:w="9639" w:hSpace="181" w:vSpace="113" w:wrap="notBeside" w:hAnchor="margin" w:xAlign="center" w:yAlign="top"/>
              <w:rPr>
                <w:vertAlign w:val="subscript"/>
              </w:rPr>
            </w:pPr>
            <m:oMathPara>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m:oMathPara>
          </w:p>
        </w:tc>
        <w:tc>
          <w:tcPr>
            <w:tcW w:w="680" w:type="dxa"/>
            <w:tcBorders>
              <w:bottom w:val="double" w:sz="4" w:space="0" w:color="auto"/>
            </w:tcBorders>
            <w:shd w:val="clear" w:color="auto" w:fill="auto"/>
          </w:tcPr>
          <w:p w14:paraId="7B3E68DF" w14:textId="77777777" w:rsidR="00F02781" w:rsidRPr="009819E7" w:rsidRDefault="00F02781" w:rsidP="00D01AC6">
            <w:pPr>
              <w:pStyle w:val="StyleCentered"/>
              <w:framePr w:w="9639" w:hSpace="181" w:vSpace="113" w:wrap="notBeside" w:hAnchor="margin" w:xAlign="center" w:yAlign="top"/>
            </w:pPr>
            <w:r w:rsidRPr="009819E7">
              <w:t>size</w:t>
            </w:r>
            <w:r w:rsidRPr="00AA3B27">
              <w:rPr>
                <w:vertAlign w:val="superscript"/>
              </w:rPr>
              <w:t>d</w:t>
            </w:r>
          </w:p>
        </w:tc>
      </w:tr>
      <w:tr w:rsidR="009D6ACA" w:rsidRPr="00AA3B27" w14:paraId="7B91CC49" w14:textId="77777777" w:rsidTr="009D6ACA">
        <w:trPr>
          <w:jc w:val="center"/>
        </w:trPr>
        <w:tc>
          <w:tcPr>
            <w:tcW w:w="2127" w:type="dxa"/>
            <w:tcBorders>
              <w:top w:val="double" w:sz="4" w:space="0" w:color="auto"/>
            </w:tcBorders>
            <w:shd w:val="clear" w:color="auto" w:fill="auto"/>
          </w:tcPr>
          <w:p w14:paraId="4B2612F9"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axisymmetric</w:t>
            </w:r>
          </w:p>
        </w:tc>
        <w:tc>
          <w:tcPr>
            <w:tcW w:w="3685" w:type="dxa"/>
            <w:tcBorders>
              <w:top w:val="double" w:sz="4" w:space="0" w:color="auto"/>
            </w:tcBorders>
            <w:shd w:val="clear" w:color="auto" w:fill="auto"/>
          </w:tcPr>
          <w:p w14:paraId="0EB2C801" w14:textId="77777777" w:rsidR="00F02781" w:rsidRPr="009819E7" w:rsidRDefault="00F02781" w:rsidP="00D01AC6">
            <w:pPr>
              <w:framePr w:w="9639" w:hSpace="181" w:vSpace="113" w:wrap="notBeside" w:hAnchor="margin" w:xAlign="center" w:yAlign="top"/>
            </w:pPr>
            <w:r w:rsidRPr="009819E7">
              <w:t>filename</w:t>
            </w:r>
          </w:p>
        </w:tc>
        <w:tc>
          <w:tcPr>
            <w:tcW w:w="794" w:type="dxa"/>
            <w:tcBorders>
              <w:top w:val="double" w:sz="4" w:space="0" w:color="auto"/>
            </w:tcBorders>
            <w:shd w:val="clear" w:color="auto" w:fill="auto"/>
          </w:tcPr>
          <w:p w14:paraId="7BAF9744"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tcBorders>
              <w:top w:val="double" w:sz="4" w:space="0" w:color="auto"/>
            </w:tcBorders>
            <w:shd w:val="clear" w:color="auto" w:fill="auto"/>
            <w:vAlign w:val="center"/>
          </w:tcPr>
          <w:p w14:paraId="1A4B01CB"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tcBorders>
              <w:top w:val="double" w:sz="4" w:space="0" w:color="auto"/>
            </w:tcBorders>
            <w:shd w:val="clear" w:color="auto" w:fill="auto"/>
            <w:vAlign w:val="center"/>
          </w:tcPr>
          <w:p w14:paraId="4A908669"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tcBorders>
              <w:top w:val="double" w:sz="4" w:space="0" w:color="auto"/>
            </w:tcBorders>
            <w:shd w:val="clear" w:color="auto" w:fill="auto"/>
            <w:vAlign w:val="center"/>
          </w:tcPr>
          <w:p w14:paraId="258156CB"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tcBorders>
              <w:top w:val="double" w:sz="4" w:space="0" w:color="auto"/>
            </w:tcBorders>
            <w:shd w:val="clear" w:color="auto" w:fill="auto"/>
          </w:tcPr>
          <w:p w14:paraId="6DEB6BC1"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E3D65E4" w14:textId="77777777" w:rsidTr="009D6ACA">
        <w:trPr>
          <w:jc w:val="center"/>
        </w:trPr>
        <w:tc>
          <w:tcPr>
            <w:tcW w:w="2127" w:type="dxa"/>
            <w:shd w:val="clear" w:color="auto" w:fill="auto"/>
          </w:tcPr>
          <w:p w14:paraId="2357126B"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proofErr w:type="spellStart"/>
            <w:r w:rsidRPr="00AA3B27">
              <w:rPr>
                <w:rFonts w:ascii="Courier New" w:hAnsi="Courier New" w:cs="Courier New"/>
                <w:sz w:val="22"/>
                <w:szCs w:val="22"/>
              </w:rPr>
              <w:t>bicoated</w:t>
            </w:r>
            <w:proofErr w:type="spellEnd"/>
          </w:p>
        </w:tc>
        <w:tc>
          <w:tcPr>
            <w:tcW w:w="3685" w:type="dxa"/>
            <w:shd w:val="clear" w:color="auto" w:fill="auto"/>
          </w:tcPr>
          <w:p w14:paraId="5E6A5D20" w14:textId="77777777" w:rsidR="00F02781" w:rsidRPr="009819E7" w:rsidRDefault="00031487" w:rsidP="00D01AC6">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F02781" w:rsidRPr="009819E7">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p>
        </w:tc>
        <w:tc>
          <w:tcPr>
            <w:tcW w:w="794" w:type="dxa"/>
            <w:shd w:val="clear" w:color="auto" w:fill="auto"/>
          </w:tcPr>
          <w:p w14:paraId="31836EB1" w14:textId="77777777" w:rsidR="00F02781" w:rsidRPr="009819E7" w:rsidRDefault="00F02781" w:rsidP="00D01AC6">
            <w:pPr>
              <w:pStyle w:val="StyleCentered"/>
              <w:framePr w:w="9639" w:hSpace="181" w:vSpace="113" w:wrap="notBeside" w:hAnchor="margin" w:xAlign="center" w:yAlign="top"/>
            </w:pPr>
            <w:r w:rsidRPr="009819E7">
              <w:t>2</w:t>
            </w:r>
          </w:p>
        </w:tc>
        <w:tc>
          <w:tcPr>
            <w:tcW w:w="907" w:type="dxa"/>
            <w:shd w:val="clear" w:color="auto" w:fill="auto"/>
            <w:vAlign w:val="center"/>
          </w:tcPr>
          <w:p w14:paraId="1A3A3C84"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473060FB"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26054C89"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3455E4F5"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4504458" w14:textId="77777777" w:rsidTr="009D6ACA">
        <w:trPr>
          <w:jc w:val="center"/>
        </w:trPr>
        <w:tc>
          <w:tcPr>
            <w:tcW w:w="2127" w:type="dxa"/>
            <w:shd w:val="clear" w:color="auto" w:fill="auto"/>
          </w:tcPr>
          <w:p w14:paraId="747AC25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proofErr w:type="spellStart"/>
            <w:r w:rsidRPr="00AA3B27">
              <w:rPr>
                <w:rFonts w:ascii="Courier New" w:hAnsi="Courier New" w:cs="Courier New"/>
                <w:sz w:val="22"/>
                <w:szCs w:val="22"/>
              </w:rPr>
              <w:t>biellipsoid</w:t>
            </w:r>
            <w:proofErr w:type="spellEnd"/>
          </w:p>
        </w:tc>
        <w:tc>
          <w:tcPr>
            <w:tcW w:w="3685" w:type="dxa"/>
            <w:shd w:val="clear" w:color="auto" w:fill="auto"/>
          </w:tcPr>
          <w:p w14:paraId="247DFCF0" w14:textId="77777777" w:rsidR="00F02781" w:rsidRPr="00AA3B27" w:rsidRDefault="00031487" w:rsidP="00D01AC6">
            <w:pPr>
              <w:framePr w:w="9639" w:hSpace="181" w:vSpace="113" w:wrap="notBeside" w:hAnchor="margin" w:xAlign="center" w:yAlign="top"/>
              <w:rPr>
                <w:i/>
                <w:lang w:val="es-ES"/>
              </w:rPr>
            </w:pP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F02781" w:rsidRPr="00AA3B27">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p>
        </w:tc>
        <w:tc>
          <w:tcPr>
            <w:tcW w:w="794" w:type="dxa"/>
            <w:shd w:val="clear" w:color="auto" w:fill="auto"/>
          </w:tcPr>
          <w:p w14:paraId="105D56BC" w14:textId="77777777" w:rsidR="00F02781" w:rsidRPr="009819E7" w:rsidRDefault="00F02781" w:rsidP="00D01AC6">
            <w:pPr>
              <w:pStyle w:val="StyleCentered"/>
              <w:framePr w:w="9639" w:hSpace="181" w:vSpace="113" w:wrap="notBeside" w:hAnchor="margin" w:xAlign="center" w:yAlign="top"/>
            </w:pPr>
            <w:r w:rsidRPr="009819E7">
              <w:t>2</w:t>
            </w:r>
          </w:p>
        </w:tc>
        <w:tc>
          <w:tcPr>
            <w:tcW w:w="907" w:type="dxa"/>
            <w:shd w:val="clear" w:color="auto" w:fill="auto"/>
            <w:vAlign w:val="center"/>
          </w:tcPr>
          <w:p w14:paraId="67D53213"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78EF038D"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046833B5"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2C94676B"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38B2D8E" w14:textId="77777777" w:rsidTr="009D6ACA">
        <w:trPr>
          <w:jc w:val="center"/>
        </w:trPr>
        <w:tc>
          <w:tcPr>
            <w:tcW w:w="2127" w:type="dxa"/>
            <w:shd w:val="clear" w:color="auto" w:fill="auto"/>
          </w:tcPr>
          <w:p w14:paraId="265AC0F5"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proofErr w:type="spellStart"/>
            <w:r w:rsidRPr="00AA3B27">
              <w:rPr>
                <w:rFonts w:ascii="Courier New" w:hAnsi="Courier New" w:cs="Courier New"/>
                <w:sz w:val="22"/>
                <w:szCs w:val="22"/>
              </w:rPr>
              <w:t>bisphere</w:t>
            </w:r>
            <w:proofErr w:type="spellEnd"/>
          </w:p>
        </w:tc>
        <w:tc>
          <w:tcPr>
            <w:tcW w:w="3685" w:type="dxa"/>
            <w:shd w:val="clear" w:color="auto" w:fill="auto"/>
          </w:tcPr>
          <w:p w14:paraId="02A93A72" w14:textId="77777777" w:rsidR="00F02781" w:rsidRPr="001838D9" w:rsidRDefault="00031487" w:rsidP="00D01AC6">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1838D9">
              <w:t xml:space="preserve"> </w:t>
            </w:r>
          </w:p>
        </w:tc>
        <w:tc>
          <w:tcPr>
            <w:tcW w:w="794" w:type="dxa"/>
            <w:shd w:val="clear" w:color="auto" w:fill="auto"/>
          </w:tcPr>
          <w:p w14:paraId="3133C6CF"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shd w:val="clear" w:color="auto" w:fill="auto"/>
            <w:vAlign w:val="center"/>
          </w:tcPr>
          <w:p w14:paraId="2A5ED12A"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128AFA33"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78AD2401"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254B4462"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620834C" w14:textId="77777777" w:rsidTr="009D6ACA">
        <w:trPr>
          <w:jc w:val="center"/>
        </w:trPr>
        <w:tc>
          <w:tcPr>
            <w:tcW w:w="2127" w:type="dxa"/>
            <w:shd w:val="clear" w:color="auto" w:fill="auto"/>
          </w:tcPr>
          <w:p w14:paraId="1D5F852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box</w:t>
            </w:r>
          </w:p>
        </w:tc>
        <w:tc>
          <w:tcPr>
            <w:tcW w:w="3685" w:type="dxa"/>
            <w:shd w:val="clear" w:color="auto" w:fill="auto"/>
          </w:tcPr>
          <w:p w14:paraId="748386C6" w14:textId="77777777" w:rsidR="00F02781" w:rsidRPr="00AA3B27" w:rsidRDefault="00F02781" w:rsidP="00D01AC6">
            <w:pPr>
              <w:framePr w:w="9639" w:hSpace="181" w:vSpace="113" w:wrap="notBeside" w:hAnchor="margin" w:xAlign="center" w:yAlign="top"/>
              <w:rPr>
                <w:i/>
              </w:rPr>
            </w:pPr>
            <w:r w:rsidRPr="009819E7">
              <w:t>[</w:t>
            </w: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r w:rsidR="001838D9">
              <w:t>]</w:t>
            </w:r>
          </w:p>
        </w:tc>
        <w:tc>
          <w:tcPr>
            <w:tcW w:w="794" w:type="dxa"/>
            <w:shd w:val="clear" w:color="auto" w:fill="auto"/>
          </w:tcPr>
          <w:p w14:paraId="74D64BD1"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shd w:val="clear" w:color="auto" w:fill="auto"/>
            <w:vAlign w:val="center"/>
          </w:tcPr>
          <w:p w14:paraId="5C2794B9"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75816A86"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00E09769"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431D4D05"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45F364F7" w14:textId="77777777" w:rsidTr="009D6ACA">
        <w:trPr>
          <w:jc w:val="center"/>
        </w:trPr>
        <w:tc>
          <w:tcPr>
            <w:tcW w:w="2127" w:type="dxa"/>
            <w:shd w:val="clear" w:color="auto" w:fill="auto"/>
          </w:tcPr>
          <w:p w14:paraId="3859CEAE"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capsule</w:t>
            </w:r>
          </w:p>
        </w:tc>
        <w:tc>
          <w:tcPr>
            <w:tcW w:w="3685" w:type="dxa"/>
            <w:shd w:val="clear" w:color="auto" w:fill="auto"/>
          </w:tcPr>
          <w:p w14:paraId="685ABB68" w14:textId="77777777" w:rsidR="00F02781" w:rsidRPr="00AA3B27" w:rsidRDefault="00031487" w:rsidP="00D01AC6">
            <w:pPr>
              <w:framePr w:w="9639" w:hSpace="181" w:vSpace="113" w:wrap="notBeside" w:hAnchor="margin" w:xAlign="center" w:yAlign="top"/>
              <w:rPr>
                <w:i/>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38D9">
              <w:rPr>
                <w:i/>
              </w:rPr>
              <w:t xml:space="preserve"> </w:t>
            </w:r>
          </w:p>
        </w:tc>
        <w:tc>
          <w:tcPr>
            <w:tcW w:w="794" w:type="dxa"/>
            <w:shd w:val="clear" w:color="auto" w:fill="auto"/>
          </w:tcPr>
          <w:p w14:paraId="7BD46895"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shd w:val="clear" w:color="auto" w:fill="auto"/>
            <w:vAlign w:val="center"/>
          </w:tcPr>
          <w:p w14:paraId="1EBD1A3C"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57A43E3F"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52F4D78B"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15FDD57A"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18DE18B0" w14:textId="77777777" w:rsidTr="009D6ACA">
        <w:trPr>
          <w:jc w:val="center"/>
        </w:trPr>
        <w:tc>
          <w:tcPr>
            <w:tcW w:w="2127" w:type="dxa"/>
            <w:shd w:val="clear" w:color="auto" w:fill="auto"/>
          </w:tcPr>
          <w:p w14:paraId="257521B0"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proofErr w:type="spellStart"/>
            <w:r w:rsidRPr="00AA3B27">
              <w:rPr>
                <w:rFonts w:ascii="Courier New" w:hAnsi="Courier New" w:cs="Courier New"/>
                <w:sz w:val="22"/>
                <w:szCs w:val="22"/>
              </w:rPr>
              <w:t>chebyshev</w:t>
            </w:r>
            <w:proofErr w:type="spellEnd"/>
          </w:p>
        </w:tc>
        <w:tc>
          <w:tcPr>
            <w:tcW w:w="3685" w:type="dxa"/>
            <w:shd w:val="clear" w:color="auto" w:fill="auto"/>
          </w:tcPr>
          <w:p w14:paraId="199A1B21" w14:textId="77777777" w:rsidR="00F02781" w:rsidRPr="00AA3B27" w:rsidRDefault="001838D9" w:rsidP="00D01AC6">
            <w:pPr>
              <w:framePr w:w="9639" w:hSpace="181" w:vSpace="113" w:wrap="notBeside" w:hAnchor="margin" w:xAlign="center" w:yAlign="top"/>
              <w:rPr>
                <w:i/>
                <w:lang w:val="es-ES"/>
              </w:rPr>
            </w:pPr>
            <m:oMath>
              <m:r>
                <w:rPr>
                  <w:rFonts w:ascii="Cambria Math" w:hAnsi="Cambria Math"/>
                  <w:lang w:val="es-ES"/>
                </w:rPr>
                <m:t>ε</m:t>
              </m:r>
            </m:oMath>
            <w:r w:rsidR="00F02781" w:rsidRPr="00AA3B27">
              <w:rPr>
                <w:iCs/>
                <w:lang w:val="es-ES"/>
              </w:rPr>
              <w:t xml:space="preserve">, </w:t>
            </w:r>
            <m:oMath>
              <m:r>
                <w:rPr>
                  <w:rFonts w:ascii="Cambria Math" w:hAnsi="Cambria Math"/>
                  <w:lang w:val="es-ES"/>
                </w:rPr>
                <m:t>n</m:t>
              </m:r>
            </m:oMath>
          </w:p>
        </w:tc>
        <w:tc>
          <w:tcPr>
            <w:tcW w:w="794" w:type="dxa"/>
            <w:shd w:val="clear" w:color="auto" w:fill="auto"/>
          </w:tcPr>
          <w:p w14:paraId="480F91B0" w14:textId="77777777" w:rsidR="00F02781" w:rsidRPr="009819E7" w:rsidRDefault="00F02781" w:rsidP="00D01AC6">
            <w:pPr>
              <w:pStyle w:val="StyleCentered"/>
              <w:framePr w:w="9639" w:hSpace="181" w:vSpace="113" w:wrap="notBeside" w:hAnchor="margin" w:xAlign="center" w:yAlign="top"/>
            </w:pPr>
            <w:r>
              <w:t>1</w:t>
            </w:r>
          </w:p>
        </w:tc>
        <w:tc>
          <w:tcPr>
            <w:tcW w:w="907" w:type="dxa"/>
            <w:shd w:val="clear" w:color="auto" w:fill="auto"/>
            <w:vAlign w:val="center"/>
          </w:tcPr>
          <w:p w14:paraId="1854D878" w14:textId="77777777" w:rsidR="00F02781" w:rsidRPr="009819E7" w:rsidRDefault="00F02781" w:rsidP="00D01AC6">
            <w:pPr>
              <w:pStyle w:val="StyleCentered"/>
              <w:framePr w:w="9639" w:hSpace="181" w:vSpace="113" w:wrap="notBeside" w:hAnchor="margin" w:xAlign="center" w:yAlign="top"/>
            </w:pPr>
            <w:r>
              <w:t>+</w:t>
            </w:r>
          </w:p>
        </w:tc>
        <w:tc>
          <w:tcPr>
            <w:tcW w:w="850" w:type="dxa"/>
            <w:shd w:val="clear" w:color="auto" w:fill="auto"/>
            <w:vAlign w:val="center"/>
          </w:tcPr>
          <w:p w14:paraId="0A012AAB" w14:textId="77777777" w:rsidR="00F02781" w:rsidRPr="009819E7" w:rsidRDefault="00F02781" w:rsidP="00D01AC6">
            <w:pPr>
              <w:pStyle w:val="StyleCentered"/>
              <w:framePr w:w="9639" w:hSpace="181" w:vSpace="113" w:wrap="notBeside" w:hAnchor="margin" w:xAlign="center" w:yAlign="top"/>
            </w:pPr>
            <w:r>
              <w:t>+</w:t>
            </w:r>
          </w:p>
        </w:tc>
        <w:tc>
          <w:tcPr>
            <w:tcW w:w="567" w:type="dxa"/>
            <w:shd w:val="clear" w:color="auto" w:fill="auto"/>
            <w:vAlign w:val="center"/>
          </w:tcPr>
          <w:p w14:paraId="69CEA900" w14:textId="77777777" w:rsidR="00F02781" w:rsidRPr="009819E7" w:rsidRDefault="00F02781" w:rsidP="00D01AC6">
            <w:pPr>
              <w:pStyle w:val="StyleCentered"/>
              <w:framePr w:w="9639" w:hSpace="181" w:vSpace="113" w:wrap="notBeside" w:hAnchor="margin" w:xAlign="center" w:yAlign="top"/>
            </w:pPr>
            <w:r>
              <w:t>+</w:t>
            </w:r>
          </w:p>
        </w:tc>
        <w:tc>
          <w:tcPr>
            <w:tcW w:w="680" w:type="dxa"/>
            <w:shd w:val="clear" w:color="auto" w:fill="auto"/>
          </w:tcPr>
          <w:p w14:paraId="38365EC2"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3529EE42" w14:textId="77777777" w:rsidTr="009D6ACA">
        <w:trPr>
          <w:jc w:val="center"/>
        </w:trPr>
        <w:tc>
          <w:tcPr>
            <w:tcW w:w="2127" w:type="dxa"/>
            <w:shd w:val="clear" w:color="auto" w:fill="auto"/>
          </w:tcPr>
          <w:p w14:paraId="1B65D41C"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coated</w:t>
            </w:r>
          </w:p>
        </w:tc>
        <w:tc>
          <w:tcPr>
            <w:tcW w:w="3685" w:type="dxa"/>
            <w:shd w:val="clear" w:color="auto" w:fill="auto"/>
          </w:tcPr>
          <w:p w14:paraId="2C86E42E" w14:textId="77777777" w:rsidR="00F02781" w:rsidRPr="00AA3B27" w:rsidRDefault="00031487" w:rsidP="00D01AC6">
            <w:pPr>
              <w:framePr w:w="9639" w:hSpace="181" w:vSpace="113" w:wrap="notBeside" w:hAnchor="margin" w:xAlign="center" w:yAlign="top"/>
              <w:rPr>
                <w:lang w:val="es-ES"/>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r w:rsidR="00F02781" w:rsidRPr="00AA3B27">
              <w:rPr>
                <w:lang w:val="es-ES"/>
              </w:rPr>
              <w:t>, [</w:t>
            </w:r>
            <m:oMath>
              <m:f>
                <m:fPr>
                  <m:type m:val="lin"/>
                  <m:ctrlPr>
                    <w:rPr>
                      <w:rFonts w:ascii="Cambria Math" w:hAnsi="Cambria Math"/>
                      <w:i/>
                    </w:rPr>
                  </m:ctrlPr>
                </m:fPr>
                <m:num>
                  <m:r>
                    <w:rPr>
                      <w:rFonts w:ascii="Cambria Math" w:hAnsi="Cambria Math"/>
                    </w:rPr>
                    <m:t>x</m:t>
                  </m:r>
                </m:num>
                <m:den>
                  <m:r>
                    <w:rPr>
                      <w:rFonts w:ascii="Cambria Math" w:hAnsi="Cambria Math"/>
                    </w:rPr>
                    <m:t>d</m:t>
                  </m:r>
                </m:den>
              </m:f>
            </m:oMath>
            <w:r w:rsidR="00F02781" w:rsidRPr="00AA3B27">
              <w:rPr>
                <w:lang w:val="es-ES"/>
              </w:rPr>
              <w:t xml:space="preserve">, </w:t>
            </w:r>
            <m:oMath>
              <m:f>
                <m:fPr>
                  <m:type m:val="lin"/>
                  <m:ctrlPr>
                    <w:rPr>
                      <w:rFonts w:ascii="Cambria Math" w:hAnsi="Cambria Math"/>
                      <w:i/>
                    </w:rPr>
                  </m:ctrlPr>
                </m:fPr>
                <m:num>
                  <m:r>
                    <w:rPr>
                      <w:rFonts w:ascii="Cambria Math" w:hAnsi="Cambria Math"/>
                    </w:rPr>
                    <m:t>y</m:t>
                  </m:r>
                </m:num>
                <m:den>
                  <m:r>
                    <w:rPr>
                      <w:rFonts w:ascii="Cambria Math" w:hAnsi="Cambria Math"/>
                    </w:rPr>
                    <m:t>d</m:t>
                  </m:r>
                </m:den>
              </m:f>
            </m:oMath>
            <w:r w:rsidR="00F02781" w:rsidRPr="00AA3B27">
              <w:rPr>
                <w:lang w:val="es-ES"/>
              </w:rPr>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d</m:t>
                  </m:r>
                </m:den>
              </m:f>
            </m:oMath>
            <w:r w:rsidR="00F02781" w:rsidRPr="00AA3B27">
              <w:rPr>
                <w:lang w:val="es-ES"/>
              </w:rPr>
              <w:t>]</w:t>
            </w:r>
          </w:p>
        </w:tc>
        <w:tc>
          <w:tcPr>
            <w:tcW w:w="794" w:type="dxa"/>
            <w:shd w:val="clear" w:color="auto" w:fill="auto"/>
          </w:tcPr>
          <w:p w14:paraId="4DEC806B" w14:textId="77777777" w:rsidR="00F02781" w:rsidRPr="009819E7" w:rsidRDefault="00F02781" w:rsidP="00D01AC6">
            <w:pPr>
              <w:pStyle w:val="StyleCentered"/>
              <w:framePr w:w="9639" w:hSpace="181" w:vSpace="113" w:wrap="notBeside" w:hAnchor="margin" w:xAlign="center" w:yAlign="top"/>
            </w:pPr>
            <w:r w:rsidRPr="009819E7">
              <w:t>2</w:t>
            </w:r>
          </w:p>
        </w:tc>
        <w:tc>
          <w:tcPr>
            <w:tcW w:w="907" w:type="dxa"/>
            <w:shd w:val="clear" w:color="auto" w:fill="auto"/>
            <w:vAlign w:val="center"/>
          </w:tcPr>
          <w:p w14:paraId="05075C32"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06689D0B"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765D6F48"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79831783"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59DAC9FC" w14:textId="77777777" w:rsidTr="009D6ACA">
        <w:trPr>
          <w:jc w:val="center"/>
        </w:trPr>
        <w:tc>
          <w:tcPr>
            <w:tcW w:w="2127" w:type="dxa"/>
            <w:shd w:val="clear" w:color="auto" w:fill="auto"/>
          </w:tcPr>
          <w:p w14:paraId="407E1237" w14:textId="75421C30"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coated</w:t>
            </w:r>
            <w:r>
              <w:rPr>
                <w:rFonts w:ascii="Courier New" w:hAnsi="Courier New" w:cs="Courier New"/>
                <w:sz w:val="22"/>
                <w:szCs w:val="22"/>
              </w:rPr>
              <w:t>2</w:t>
            </w:r>
          </w:p>
        </w:tc>
        <w:tc>
          <w:tcPr>
            <w:tcW w:w="3685" w:type="dxa"/>
            <w:shd w:val="clear" w:color="auto" w:fill="auto"/>
          </w:tcPr>
          <w:p w14:paraId="3F8DABA3" w14:textId="1CB55F14" w:rsidR="001818FE" w:rsidRDefault="00031487" w:rsidP="001818FE">
            <w:pPr>
              <w:framePr w:w="9639" w:hSpace="181" w:vSpace="113" w:wrap="notBeside" w:hAnchor="margin" w:xAlign="center" w:yAlign="top"/>
              <w:rPr>
                <w:rFonts w:ascii="Courier New" w:hAnsi="Courier New" w:cs="Courier New"/>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m:t>
                      </m:r>
                    </m:sub>
                  </m:sSub>
                </m:num>
                <m:den>
                  <m:r>
                    <w:rPr>
                      <w:rFonts w:ascii="Cambria Math" w:hAnsi="Cambria Math"/>
                    </w:rPr>
                    <m:t>d</m:t>
                  </m:r>
                </m:den>
              </m:f>
            </m:oMath>
            <w:r w:rsidR="001818FE" w:rsidRPr="00AA3B27">
              <w:rPr>
                <w:lang w:val="es-ES"/>
              </w:rPr>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c</m:t>
                      </m:r>
                    </m:sub>
                  </m:sSub>
                </m:num>
                <m:den>
                  <m:r>
                    <w:rPr>
                      <w:rFonts w:ascii="Cambria Math" w:hAnsi="Cambria Math"/>
                    </w:rPr>
                    <m:t>d</m:t>
                  </m:r>
                </m:den>
              </m:f>
            </m:oMath>
          </w:p>
        </w:tc>
        <w:tc>
          <w:tcPr>
            <w:tcW w:w="794" w:type="dxa"/>
            <w:shd w:val="clear" w:color="auto" w:fill="auto"/>
          </w:tcPr>
          <w:p w14:paraId="38FE5605" w14:textId="49ED527D" w:rsidR="001818FE" w:rsidRPr="009819E7" w:rsidRDefault="001818FE" w:rsidP="001818FE">
            <w:pPr>
              <w:pStyle w:val="StyleCentered"/>
              <w:framePr w:w="9639" w:hSpace="181" w:vSpace="113" w:wrap="notBeside" w:hAnchor="margin" w:xAlign="center" w:yAlign="top"/>
            </w:pPr>
            <w:r>
              <w:t>3</w:t>
            </w:r>
          </w:p>
        </w:tc>
        <w:tc>
          <w:tcPr>
            <w:tcW w:w="907" w:type="dxa"/>
            <w:shd w:val="clear" w:color="auto" w:fill="auto"/>
            <w:vAlign w:val="center"/>
          </w:tcPr>
          <w:p w14:paraId="1036D470" w14:textId="4D2A94A3" w:rsidR="001818FE" w:rsidRPr="009819E7" w:rsidRDefault="001818FE" w:rsidP="001818FE">
            <w:pPr>
              <w:pStyle w:val="StyleCentered"/>
              <w:framePr w:w="9639" w:hSpace="181" w:vSpace="113" w:wrap="notBeside" w:hAnchor="margin" w:xAlign="center" w:yAlign="top"/>
            </w:pPr>
            <w:r>
              <w:t>+</w:t>
            </w:r>
          </w:p>
        </w:tc>
        <w:tc>
          <w:tcPr>
            <w:tcW w:w="850" w:type="dxa"/>
            <w:shd w:val="clear" w:color="auto" w:fill="auto"/>
            <w:vAlign w:val="center"/>
          </w:tcPr>
          <w:p w14:paraId="22807F44" w14:textId="406CBEE6" w:rsidR="001818FE" w:rsidRPr="009819E7" w:rsidRDefault="001818FE" w:rsidP="001818FE">
            <w:pPr>
              <w:pStyle w:val="StyleCentered"/>
              <w:framePr w:w="9639" w:hSpace="181" w:vSpace="113" w:wrap="notBeside" w:hAnchor="margin" w:xAlign="center" w:yAlign="top"/>
            </w:pPr>
            <w:r>
              <w:t>+</w:t>
            </w:r>
          </w:p>
        </w:tc>
        <w:tc>
          <w:tcPr>
            <w:tcW w:w="567" w:type="dxa"/>
            <w:shd w:val="clear" w:color="auto" w:fill="auto"/>
            <w:vAlign w:val="center"/>
          </w:tcPr>
          <w:p w14:paraId="369F1E7C" w14:textId="2D6CF1CF"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1161392A" w14:textId="47856299"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0BDC7A68" w14:textId="77777777" w:rsidTr="009D6ACA">
        <w:trPr>
          <w:jc w:val="center"/>
        </w:trPr>
        <w:tc>
          <w:tcPr>
            <w:tcW w:w="2127" w:type="dxa"/>
            <w:shd w:val="clear" w:color="auto" w:fill="auto"/>
          </w:tcPr>
          <w:p w14:paraId="24A62296"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cylinder</w:t>
            </w:r>
          </w:p>
        </w:tc>
        <w:tc>
          <w:tcPr>
            <w:tcW w:w="3685" w:type="dxa"/>
            <w:shd w:val="clear" w:color="auto" w:fill="auto"/>
          </w:tcPr>
          <w:p w14:paraId="14898858" w14:textId="77777777" w:rsidR="001818FE" w:rsidRPr="009819E7" w:rsidRDefault="00031487" w:rsidP="001818FE">
            <w:pPr>
              <w:framePr w:w="9639" w:hSpace="181" w:vSpace="113" w:wrap="notBeside" w:hAnchor="margin" w:xAlign="center" w:yAlign="top"/>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18FE">
              <w:t xml:space="preserve"> </w:t>
            </w:r>
          </w:p>
        </w:tc>
        <w:tc>
          <w:tcPr>
            <w:tcW w:w="794" w:type="dxa"/>
            <w:shd w:val="clear" w:color="auto" w:fill="auto"/>
          </w:tcPr>
          <w:p w14:paraId="7B40661E"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709A780B"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70FC349B"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167B0CD5"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09A7F7DC"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24AD507C" w14:textId="77777777" w:rsidTr="009D6ACA">
        <w:trPr>
          <w:jc w:val="center"/>
        </w:trPr>
        <w:tc>
          <w:tcPr>
            <w:tcW w:w="2127" w:type="dxa"/>
            <w:shd w:val="clear" w:color="auto" w:fill="auto"/>
          </w:tcPr>
          <w:p w14:paraId="2450A633"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egg</w:t>
            </w:r>
          </w:p>
        </w:tc>
        <w:tc>
          <w:tcPr>
            <w:tcW w:w="3685" w:type="dxa"/>
            <w:shd w:val="clear" w:color="auto" w:fill="auto"/>
          </w:tcPr>
          <w:p w14:paraId="4504B1C4" w14:textId="77777777" w:rsidR="001818FE" w:rsidRPr="00AA3B27" w:rsidRDefault="001818FE" w:rsidP="001818FE">
            <w:pPr>
              <w:framePr w:w="9639" w:hSpace="181" w:vSpace="113" w:wrap="notBeside" w:hAnchor="margin" w:xAlign="center" w:yAlign="top"/>
              <w:rPr>
                <w:i/>
              </w:rPr>
            </w:pPr>
            <m:oMath>
              <m:r>
                <w:rPr>
                  <w:rFonts w:ascii="Cambria Math" w:hAnsi="Cambria Math"/>
                </w:rPr>
                <m:t>ε</m:t>
              </m:r>
            </m:oMath>
            <w:r w:rsidRPr="009819E7">
              <w:t xml:space="preserve">, </w:t>
            </w:r>
            <m:oMath>
              <m:r>
                <w:rPr>
                  <w:rFonts w:ascii="Cambria Math" w:hAnsi="Cambria Math"/>
                </w:rPr>
                <m:t>ν</m:t>
              </m:r>
            </m:oMath>
          </w:p>
        </w:tc>
        <w:tc>
          <w:tcPr>
            <w:tcW w:w="794" w:type="dxa"/>
            <w:shd w:val="clear" w:color="auto" w:fill="auto"/>
          </w:tcPr>
          <w:p w14:paraId="602491BB"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75F7917D"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35957174"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412E5186"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28FA481D"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3ECB1D7C" w14:textId="77777777" w:rsidTr="009D6ACA">
        <w:trPr>
          <w:jc w:val="center"/>
        </w:trPr>
        <w:tc>
          <w:tcPr>
            <w:tcW w:w="2127" w:type="dxa"/>
            <w:shd w:val="clear" w:color="auto" w:fill="auto"/>
          </w:tcPr>
          <w:p w14:paraId="27F5779F"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ellipsoid</w:t>
            </w:r>
          </w:p>
        </w:tc>
        <w:tc>
          <w:tcPr>
            <w:tcW w:w="3685" w:type="dxa"/>
            <w:shd w:val="clear" w:color="auto" w:fill="auto"/>
          </w:tcPr>
          <w:p w14:paraId="0EFAC8AF" w14:textId="77777777" w:rsidR="001818FE" w:rsidRPr="001818FE" w:rsidRDefault="00031487" w:rsidP="001818FE">
            <w:pPr>
              <w:framePr w:w="9639" w:hSpace="181" w:vSpace="113" w:wrap="notBeside" w:hAnchor="margin" w:xAlign="center" w:yAlign="top"/>
            </w:pP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001818FE"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p>
        </w:tc>
        <w:tc>
          <w:tcPr>
            <w:tcW w:w="794" w:type="dxa"/>
            <w:shd w:val="clear" w:color="auto" w:fill="auto"/>
          </w:tcPr>
          <w:p w14:paraId="45F1A4B6"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6248AA5D"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18BCA03B"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175BC73C"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36F70D6F"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5FA0FBB9" w14:textId="77777777" w:rsidTr="009D6ACA">
        <w:trPr>
          <w:jc w:val="center"/>
        </w:trPr>
        <w:tc>
          <w:tcPr>
            <w:tcW w:w="2127" w:type="dxa"/>
            <w:shd w:val="clear" w:color="auto" w:fill="auto"/>
          </w:tcPr>
          <w:p w14:paraId="113706CD"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line</w:t>
            </w:r>
          </w:p>
        </w:tc>
        <w:tc>
          <w:tcPr>
            <w:tcW w:w="3685" w:type="dxa"/>
            <w:shd w:val="clear" w:color="auto" w:fill="auto"/>
          </w:tcPr>
          <w:p w14:paraId="070C9768" w14:textId="77777777" w:rsidR="001818FE" w:rsidRPr="009819E7" w:rsidRDefault="001818FE" w:rsidP="001818FE">
            <w:pPr>
              <w:framePr w:w="9639" w:hSpace="181" w:vSpace="113" w:wrap="notBeside" w:hAnchor="margin" w:xAlign="center" w:yAlign="top"/>
            </w:pPr>
            <w:r w:rsidRPr="009819E7">
              <w:t>–</w:t>
            </w:r>
          </w:p>
        </w:tc>
        <w:tc>
          <w:tcPr>
            <w:tcW w:w="794" w:type="dxa"/>
            <w:shd w:val="clear" w:color="auto" w:fill="auto"/>
          </w:tcPr>
          <w:p w14:paraId="0919155A"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2254C363"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28D86E74"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1212288B"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5DAA0C26"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9819E7" w14:paraId="5A4D3D03" w14:textId="77777777" w:rsidTr="009D6ACA">
        <w:trPr>
          <w:jc w:val="center"/>
        </w:trPr>
        <w:tc>
          <w:tcPr>
            <w:tcW w:w="2127" w:type="dxa"/>
            <w:shd w:val="clear" w:color="auto" w:fill="auto"/>
          </w:tcPr>
          <w:p w14:paraId="3DE5D3F4"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plate</w:t>
            </w:r>
          </w:p>
        </w:tc>
        <w:tc>
          <w:tcPr>
            <w:tcW w:w="3685" w:type="dxa"/>
            <w:shd w:val="clear" w:color="auto" w:fill="auto"/>
          </w:tcPr>
          <w:p w14:paraId="35011920" w14:textId="77777777" w:rsidR="001818FE" w:rsidRPr="00AA3B27" w:rsidRDefault="00031487" w:rsidP="001818FE">
            <w:pPr>
              <w:framePr w:w="9639" w:hSpace="181" w:vSpace="113" w:wrap="notBeside" w:hAnchor="margin" w:xAlign="center" w:yAlign="top"/>
              <w:rPr>
                <w:i/>
                <w:highlight w:val="yellow"/>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18FE">
              <w:rPr>
                <w:i/>
              </w:rPr>
              <w:t xml:space="preserve"> </w:t>
            </w:r>
          </w:p>
        </w:tc>
        <w:tc>
          <w:tcPr>
            <w:tcW w:w="794" w:type="dxa"/>
            <w:shd w:val="clear" w:color="auto" w:fill="auto"/>
          </w:tcPr>
          <w:p w14:paraId="062DA02B" w14:textId="77777777" w:rsidR="001818FE" w:rsidRDefault="001818FE" w:rsidP="001818FE">
            <w:pPr>
              <w:pStyle w:val="StyleCentered"/>
              <w:framePr w:w="9639" w:hSpace="181" w:vSpace="113" w:wrap="notBeside" w:hAnchor="margin" w:xAlign="center" w:yAlign="top"/>
            </w:pPr>
            <w:r>
              <w:t>1</w:t>
            </w:r>
          </w:p>
        </w:tc>
        <w:tc>
          <w:tcPr>
            <w:tcW w:w="907" w:type="dxa"/>
            <w:shd w:val="clear" w:color="auto" w:fill="auto"/>
            <w:vAlign w:val="center"/>
          </w:tcPr>
          <w:p w14:paraId="1F66464C"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31A39FB0"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6D31E0C0" w14:textId="77777777" w:rsidR="001818FE"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2D882056"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9819E7" w14:paraId="2B38D52A" w14:textId="77777777" w:rsidTr="009D6ACA">
        <w:trPr>
          <w:jc w:val="center"/>
        </w:trPr>
        <w:tc>
          <w:tcPr>
            <w:tcW w:w="2127" w:type="dxa"/>
            <w:shd w:val="clear" w:color="auto" w:fill="auto"/>
          </w:tcPr>
          <w:p w14:paraId="602A77A7"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prism</w:t>
            </w:r>
          </w:p>
        </w:tc>
        <w:tc>
          <w:tcPr>
            <w:tcW w:w="3685" w:type="dxa"/>
            <w:shd w:val="clear" w:color="auto" w:fill="auto"/>
          </w:tcPr>
          <w:p w14:paraId="583D1A28" w14:textId="77777777" w:rsidR="001818FE" w:rsidRPr="00AA3B27" w:rsidRDefault="001818FE" w:rsidP="001818FE">
            <w:pPr>
              <w:framePr w:w="9639" w:hSpace="181" w:vSpace="113" w:wrap="notBeside" w:hAnchor="margin" w:xAlign="center" w:yAlign="top"/>
              <w:rPr>
                <w:i/>
              </w:rPr>
            </w:pPr>
            <m:oMath>
              <m:r>
                <w:rPr>
                  <w:rFonts w:ascii="Cambria Math" w:hAnsi="Cambria Math"/>
                </w:rPr>
                <m:t>n</m:t>
              </m:r>
            </m:oMath>
            <w:r w:rsidRPr="00AA3B27">
              <w:rPr>
                <w:iCs/>
              </w:rPr>
              <w:t xml:space="preserve">, </w:t>
            </w:r>
            <m:oMath>
              <m:f>
                <m:fPr>
                  <m:type m:val="lin"/>
                  <m:ctrlPr>
                    <w:rPr>
                      <w:rFonts w:ascii="Cambria Math" w:hAnsi="Cambria Math"/>
                      <w:i/>
                      <w:iCs/>
                    </w:rPr>
                  </m:ctrlPr>
                </m:fPr>
                <m:num>
                  <m:r>
                    <w:rPr>
                      <w:rFonts w:ascii="Cambria Math" w:hAnsi="Cambria Math"/>
                    </w:rPr>
                    <m:t>h</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p>
        </w:tc>
        <w:tc>
          <w:tcPr>
            <w:tcW w:w="794" w:type="dxa"/>
            <w:shd w:val="clear" w:color="auto" w:fill="auto"/>
          </w:tcPr>
          <w:p w14:paraId="3B215E3A" w14:textId="77777777" w:rsidR="001818FE" w:rsidRPr="009819E7" w:rsidRDefault="001818FE" w:rsidP="001818FE">
            <w:pPr>
              <w:pStyle w:val="StyleCentered"/>
              <w:framePr w:w="9639" w:hSpace="181" w:vSpace="113" w:wrap="notBeside" w:hAnchor="margin" w:xAlign="center" w:yAlign="top"/>
            </w:pPr>
            <w:r>
              <w:t>1</w:t>
            </w:r>
          </w:p>
        </w:tc>
        <w:tc>
          <w:tcPr>
            <w:tcW w:w="907" w:type="dxa"/>
            <w:shd w:val="clear" w:color="auto" w:fill="auto"/>
            <w:vAlign w:val="center"/>
          </w:tcPr>
          <w:p w14:paraId="0A28ADEA"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55A4B17D"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2A39ED31" w14:textId="77777777" w:rsidR="001818FE" w:rsidRPr="009819E7" w:rsidRDefault="001818FE" w:rsidP="001818FE">
            <w:pPr>
              <w:pStyle w:val="StyleCentered"/>
              <w:framePr w:w="9639" w:hSpace="181" w:vSpace="113" w:wrap="notBeside" w:hAnchor="margin" w:xAlign="center" w:yAlign="top"/>
            </w:pPr>
            <w:r>
              <w:t>+</w:t>
            </w:r>
          </w:p>
        </w:tc>
        <w:tc>
          <w:tcPr>
            <w:tcW w:w="680" w:type="dxa"/>
            <w:shd w:val="clear" w:color="auto" w:fill="auto"/>
          </w:tcPr>
          <w:p w14:paraId="0B4D300B"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116C99FD" w14:textId="77777777" w:rsidTr="009D6ACA">
        <w:trPr>
          <w:jc w:val="center"/>
        </w:trPr>
        <w:tc>
          <w:tcPr>
            <w:tcW w:w="2127" w:type="dxa"/>
            <w:shd w:val="clear" w:color="auto" w:fill="auto"/>
          </w:tcPr>
          <w:p w14:paraId="3E566474"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proofErr w:type="spellStart"/>
            <w:r w:rsidRPr="00AA3B27">
              <w:rPr>
                <w:rFonts w:ascii="Courier New" w:hAnsi="Courier New" w:cs="Courier New"/>
                <w:sz w:val="22"/>
                <w:szCs w:val="22"/>
              </w:rPr>
              <w:t>rbc</w:t>
            </w:r>
            <w:proofErr w:type="spellEnd"/>
          </w:p>
        </w:tc>
        <w:tc>
          <w:tcPr>
            <w:tcW w:w="3685" w:type="dxa"/>
            <w:shd w:val="clear" w:color="auto" w:fill="auto"/>
          </w:tcPr>
          <w:p w14:paraId="135898D3" w14:textId="77777777" w:rsidR="001818FE" w:rsidRPr="009819E7" w:rsidRDefault="00031487" w:rsidP="001818FE">
            <w:pPr>
              <w:framePr w:w="9639" w:hSpace="181" w:vSpace="113" w:wrap="notBeside" w:hAnchor="margin" w:xAlign="center" w:yAlign="top"/>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18FE" w:rsidRPr="009819E7">
              <w:t xml:space="preserve">, </w:t>
            </w:r>
            <m:oMath>
              <m:f>
                <m:fPr>
                  <m:type m:val="lin"/>
                  <m:ctrlPr>
                    <w:rPr>
                      <w:rFonts w:ascii="Cambria Math" w:hAnsi="Cambria Math"/>
                      <w:i/>
                    </w:rPr>
                  </m:ctrlPr>
                </m:fPr>
                <m:num>
                  <m:r>
                    <w:rPr>
                      <w:rFonts w:ascii="Cambria Math" w:hAnsi="Cambria Math"/>
                    </w:rPr>
                    <m:t>b</m:t>
                  </m:r>
                </m:num>
                <m:den>
                  <m:r>
                    <w:rPr>
                      <w:rFonts w:ascii="Cambria Math" w:hAnsi="Cambria Math"/>
                    </w:rPr>
                    <m:t>d</m:t>
                  </m:r>
                </m:den>
              </m:f>
            </m:oMath>
            <w:r w:rsidR="001818FE" w:rsidRPr="009819E7">
              <w:t xml:space="preserve">, </w:t>
            </w:r>
            <m:oMath>
              <m:f>
                <m:fPr>
                  <m:type m:val="lin"/>
                  <m:ctrlPr>
                    <w:rPr>
                      <w:rFonts w:ascii="Cambria Math" w:hAnsi="Cambria Math"/>
                      <w:i/>
                    </w:rPr>
                  </m:ctrlPr>
                </m:fPr>
                <m:num>
                  <m:r>
                    <w:rPr>
                      <w:rFonts w:ascii="Cambria Math" w:hAnsi="Cambria Math"/>
                    </w:rPr>
                    <m:t>c</m:t>
                  </m:r>
                </m:num>
                <m:den>
                  <m:r>
                    <w:rPr>
                      <w:rFonts w:ascii="Cambria Math" w:hAnsi="Cambria Math"/>
                    </w:rPr>
                    <m:t>d</m:t>
                  </m:r>
                </m:den>
              </m:f>
            </m:oMath>
          </w:p>
        </w:tc>
        <w:tc>
          <w:tcPr>
            <w:tcW w:w="794" w:type="dxa"/>
            <w:shd w:val="clear" w:color="auto" w:fill="auto"/>
          </w:tcPr>
          <w:p w14:paraId="48EB9298"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1063B70D"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5C721B6D"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20931D29"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46D26B56"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246AAA3A" w14:textId="77777777" w:rsidTr="009D6ACA">
        <w:trPr>
          <w:jc w:val="center"/>
        </w:trPr>
        <w:tc>
          <w:tcPr>
            <w:tcW w:w="2127" w:type="dxa"/>
            <w:shd w:val="clear" w:color="auto" w:fill="auto"/>
          </w:tcPr>
          <w:p w14:paraId="0E5C26ED"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sphere</w:t>
            </w:r>
          </w:p>
        </w:tc>
        <w:tc>
          <w:tcPr>
            <w:tcW w:w="3685" w:type="dxa"/>
            <w:shd w:val="clear" w:color="auto" w:fill="auto"/>
          </w:tcPr>
          <w:p w14:paraId="004E056E" w14:textId="77777777" w:rsidR="001818FE" w:rsidRPr="009819E7" w:rsidRDefault="001818FE" w:rsidP="001818FE">
            <w:pPr>
              <w:framePr w:w="9639" w:hSpace="181" w:vSpace="113" w:wrap="notBeside" w:hAnchor="margin" w:xAlign="center" w:yAlign="top"/>
            </w:pPr>
            <w:r w:rsidRPr="009819E7">
              <w:t>–</w:t>
            </w:r>
          </w:p>
        </w:tc>
        <w:tc>
          <w:tcPr>
            <w:tcW w:w="794" w:type="dxa"/>
            <w:shd w:val="clear" w:color="auto" w:fill="auto"/>
          </w:tcPr>
          <w:p w14:paraId="4C32EA55"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5854A083"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419E9D74"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7D0B3923"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329BF74A"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65A39B8A" w14:textId="77777777" w:rsidTr="009D6ACA">
        <w:trPr>
          <w:jc w:val="center"/>
        </w:trPr>
        <w:tc>
          <w:tcPr>
            <w:tcW w:w="2127" w:type="dxa"/>
            <w:shd w:val="clear" w:color="auto" w:fill="auto"/>
          </w:tcPr>
          <w:p w14:paraId="2B112C78"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proofErr w:type="spellStart"/>
            <w:r w:rsidRPr="00AA3B27">
              <w:rPr>
                <w:rFonts w:ascii="Courier New" w:hAnsi="Courier New" w:cs="Courier New"/>
                <w:sz w:val="22"/>
                <w:szCs w:val="22"/>
              </w:rPr>
              <w:t>spherebox</w:t>
            </w:r>
            <w:proofErr w:type="spellEnd"/>
          </w:p>
        </w:tc>
        <w:tc>
          <w:tcPr>
            <w:tcW w:w="3685" w:type="dxa"/>
            <w:shd w:val="clear" w:color="auto" w:fill="auto"/>
          </w:tcPr>
          <w:p w14:paraId="4CE3B050" w14:textId="77777777" w:rsidR="001818FE" w:rsidRPr="009819E7" w:rsidRDefault="00031487" w:rsidP="001818FE">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r w:rsidR="001818FE">
              <w:t xml:space="preserve"> </w:t>
            </w:r>
          </w:p>
        </w:tc>
        <w:tc>
          <w:tcPr>
            <w:tcW w:w="794" w:type="dxa"/>
            <w:shd w:val="clear" w:color="auto" w:fill="auto"/>
          </w:tcPr>
          <w:p w14:paraId="55EFDA28" w14:textId="77777777" w:rsidR="001818FE" w:rsidRPr="009819E7" w:rsidRDefault="001818FE" w:rsidP="001818FE">
            <w:pPr>
              <w:pStyle w:val="StyleCentered"/>
              <w:framePr w:w="9639" w:hSpace="181" w:vSpace="113" w:wrap="notBeside" w:hAnchor="margin" w:xAlign="center" w:yAlign="top"/>
            </w:pPr>
            <w:r w:rsidRPr="009819E7">
              <w:t>2</w:t>
            </w:r>
          </w:p>
        </w:tc>
        <w:tc>
          <w:tcPr>
            <w:tcW w:w="907" w:type="dxa"/>
            <w:shd w:val="clear" w:color="auto" w:fill="auto"/>
            <w:vAlign w:val="center"/>
          </w:tcPr>
          <w:p w14:paraId="6D911C5A"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72F99125"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6B421A5F"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61FA97EF"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76B7336A" w14:textId="77777777" w:rsidTr="009D6ACA">
        <w:trPr>
          <w:jc w:val="center"/>
        </w:trPr>
        <w:tc>
          <w:tcPr>
            <w:tcW w:w="2127" w:type="dxa"/>
            <w:shd w:val="clear" w:color="auto" w:fill="auto"/>
          </w:tcPr>
          <w:p w14:paraId="624D4623" w14:textId="3A3CA495" w:rsidR="009D6ACA" w:rsidRPr="00AA3B27" w:rsidRDefault="009D6ACA" w:rsidP="001818FE">
            <w:pPr>
              <w:framePr w:w="9639" w:hSpace="181" w:vSpace="113" w:wrap="notBeside" w:hAnchor="margin" w:xAlign="center" w:yAlign="top"/>
              <w:rPr>
                <w:rFonts w:ascii="Courier New" w:hAnsi="Courier New" w:cs="Courier New"/>
                <w:sz w:val="22"/>
                <w:szCs w:val="22"/>
              </w:rPr>
            </w:pPr>
            <w:proofErr w:type="spellStart"/>
            <w:r>
              <w:rPr>
                <w:rFonts w:ascii="Courier New" w:hAnsi="Courier New" w:cs="Courier New"/>
                <w:sz w:val="22"/>
                <w:szCs w:val="22"/>
              </w:rPr>
              <w:t>superellipsoid</w:t>
            </w:r>
            <w:proofErr w:type="spellEnd"/>
          </w:p>
        </w:tc>
        <w:tc>
          <w:tcPr>
            <w:tcW w:w="3685" w:type="dxa"/>
            <w:shd w:val="clear" w:color="auto" w:fill="auto"/>
          </w:tcPr>
          <w:p w14:paraId="4988A92C" w14:textId="3E4C2DD7" w:rsidR="009D6ACA" w:rsidRPr="009D6ACA" w:rsidRDefault="009D6ACA" w:rsidP="001818FE">
            <w:pPr>
              <w:framePr w:w="9639" w:hSpace="181" w:vSpace="113" w:wrap="notBeside" w:hAnchor="margin" w:xAlign="center" w:yAlign="top"/>
            </w:pPr>
            <m:oMath>
              <m:r>
                <w:rPr>
                  <w:rFonts w:ascii="Cambria Math" w:hAnsi="Cambria Math"/>
                </w:rPr>
                <m:t>b/a</m:t>
              </m:r>
            </m:oMath>
            <w:r>
              <w:t xml:space="preserve">, </w:t>
            </w:r>
            <m:oMath>
              <m:r>
                <w:rPr>
                  <w:rFonts w:ascii="Cambria Math" w:hAnsi="Cambria Math"/>
                </w:rPr>
                <m:t>c/a</m:t>
              </m:r>
            </m:oMath>
            <w:r>
              <w:t xml:space="preserve">, </w:t>
            </w:r>
            <m:oMath>
              <m:r>
                <w:rPr>
                  <w:rFonts w:ascii="Cambria Math" w:hAnsi="Cambria Math"/>
                </w:rPr>
                <m:t>e</m:t>
              </m:r>
            </m:oMath>
            <w:r>
              <w:t xml:space="preserve">, </w:t>
            </w:r>
            <m:oMath>
              <m:r>
                <w:rPr>
                  <w:rFonts w:ascii="Cambria Math" w:hAnsi="Cambria Math"/>
                </w:rPr>
                <m:t>n</m:t>
              </m:r>
            </m:oMath>
          </w:p>
        </w:tc>
        <w:tc>
          <w:tcPr>
            <w:tcW w:w="794" w:type="dxa"/>
            <w:shd w:val="clear" w:color="auto" w:fill="auto"/>
          </w:tcPr>
          <w:p w14:paraId="1ACECB83" w14:textId="1E2FF9E6" w:rsidR="009D6ACA" w:rsidRPr="009819E7" w:rsidRDefault="009D6ACA" w:rsidP="001818FE">
            <w:pPr>
              <w:pStyle w:val="StyleCentered"/>
              <w:framePr w:w="9639" w:hSpace="181" w:vSpace="113" w:wrap="notBeside" w:hAnchor="margin" w:xAlign="center" w:yAlign="top"/>
            </w:pPr>
            <w:r>
              <w:t>1</w:t>
            </w:r>
          </w:p>
        </w:tc>
        <w:tc>
          <w:tcPr>
            <w:tcW w:w="907" w:type="dxa"/>
            <w:shd w:val="clear" w:color="auto" w:fill="auto"/>
            <w:vAlign w:val="center"/>
          </w:tcPr>
          <w:p w14:paraId="0A6221DB" w14:textId="79DA8FC3" w:rsidR="009D6ACA" w:rsidRPr="009819E7" w:rsidRDefault="009D6ACA" w:rsidP="001818FE">
            <w:pPr>
              <w:pStyle w:val="StyleCentered"/>
              <w:framePr w:w="9639" w:hSpace="181" w:vSpace="113" w:wrap="notBeside" w:hAnchor="margin" w:xAlign="center" w:yAlign="top"/>
            </w:pPr>
            <w:r>
              <w:t>+</w:t>
            </w:r>
          </w:p>
        </w:tc>
        <w:tc>
          <w:tcPr>
            <w:tcW w:w="850" w:type="dxa"/>
            <w:shd w:val="clear" w:color="auto" w:fill="auto"/>
            <w:vAlign w:val="center"/>
          </w:tcPr>
          <w:p w14:paraId="71B98A0D" w14:textId="76D21739" w:rsidR="009D6ACA" w:rsidRPr="009819E7" w:rsidRDefault="009D6ACA"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75F1F71A" w14:textId="636E1397" w:rsidR="009D6ACA" w:rsidRPr="009819E7" w:rsidRDefault="009D6ACA" w:rsidP="001818FE">
            <w:pPr>
              <w:pStyle w:val="StyleCentered"/>
              <w:framePr w:w="9639" w:hSpace="181" w:vSpace="113" w:wrap="notBeside" w:hAnchor="margin" w:xAlign="center" w:yAlign="top"/>
            </w:pPr>
            <w:r>
              <w:t>+</w:t>
            </w:r>
          </w:p>
        </w:tc>
        <w:tc>
          <w:tcPr>
            <w:tcW w:w="680" w:type="dxa"/>
            <w:shd w:val="clear" w:color="auto" w:fill="auto"/>
          </w:tcPr>
          <w:p w14:paraId="5EA18D51" w14:textId="5E650CE6" w:rsidR="009D6ACA" w:rsidRPr="009819E7" w:rsidRDefault="009D6ACA" w:rsidP="001818FE">
            <w:pPr>
              <w:pStyle w:val="StyleCentered"/>
              <w:framePr w:w="9639" w:hSpace="181" w:vSpace="113" w:wrap="notBeside" w:hAnchor="margin" w:xAlign="center" w:yAlign="top"/>
            </w:pPr>
            <w:r w:rsidRPr="009819E7">
              <w:t>−</w:t>
            </w:r>
          </w:p>
        </w:tc>
      </w:tr>
    </w:tbl>
    <w:p w14:paraId="5092F6AA" w14:textId="77777777" w:rsidR="00F02781" w:rsidRPr="009819E7" w:rsidRDefault="00F02781" w:rsidP="00D01AC6">
      <w:pPr>
        <w:pStyle w:val="Captionfigure"/>
        <w:framePr w:w="9639" w:wrap="notBeside" w:xAlign="center"/>
      </w:pPr>
      <w:proofErr w:type="gramStart"/>
      <w:r w:rsidRPr="009819E7">
        <w:rPr>
          <w:vertAlign w:val="superscript"/>
        </w:rPr>
        <w:t xml:space="preserve">a </w:t>
      </w:r>
      <w:r w:rsidRPr="009819E7">
        <w:t>number of</w:t>
      </w:r>
      <w:proofErr w:type="gramEnd"/>
      <w:r w:rsidRPr="009819E7">
        <w:t xml:space="preserve"> domains.</w:t>
      </w:r>
    </w:p>
    <w:p w14:paraId="310DC96D" w14:textId="77777777" w:rsidR="00F02781" w:rsidRPr="009819E7" w:rsidRDefault="00F02781" w:rsidP="00D01AC6">
      <w:pPr>
        <w:pStyle w:val="Captionfigure"/>
        <w:framePr w:w="9639" w:wrap="notBeside" w:xAlign="center"/>
        <w:spacing w:before="0"/>
      </w:pPr>
      <w:r w:rsidRPr="009819E7">
        <w:rPr>
          <w:vertAlign w:val="superscript"/>
        </w:rPr>
        <w:t xml:space="preserve">b </w:t>
      </w:r>
      <w:r w:rsidRPr="009819E7">
        <w:t xml:space="preserve">symmetry with respect to reflection over the </w:t>
      </w:r>
      <m:oMath>
        <m:r>
          <w:rPr>
            <w:rFonts w:ascii="Cambria Math" w:hAnsi="Cambria Math"/>
          </w:rPr>
          <m:t>xz</m:t>
        </m:r>
      </m:oMath>
      <w:r w:rsidRPr="009819E7">
        <w:noBreakHyphen/>
        <w:t>plane.</w:t>
      </w:r>
    </w:p>
    <w:p w14:paraId="78F52320" w14:textId="77777777" w:rsidR="00F02781" w:rsidRPr="009819E7" w:rsidRDefault="00F02781" w:rsidP="00D01AC6">
      <w:pPr>
        <w:pStyle w:val="Captionfigure"/>
        <w:framePr w:w="9639" w:wrap="notBeside" w:xAlign="center"/>
        <w:spacing w:before="0"/>
      </w:pPr>
      <w:r w:rsidRPr="009819E7">
        <w:rPr>
          <w:vertAlign w:val="superscript"/>
        </w:rPr>
        <w:t xml:space="preserve">c </w:t>
      </w:r>
      <w:r w:rsidRPr="009819E7">
        <w:t xml:space="preserve">symmetry with respect to rotation by 90° over the </w:t>
      </w:r>
      <m:oMath>
        <m:r>
          <w:rPr>
            <w:rFonts w:ascii="Cambria Math" w:hAnsi="Cambria Math"/>
          </w:rPr>
          <m:t>z</m:t>
        </m:r>
      </m:oMath>
      <w:r w:rsidRPr="009819E7">
        <w:noBreakHyphen/>
        <w:t>axis.</w:t>
      </w:r>
    </w:p>
    <w:p w14:paraId="6F517C3B" w14:textId="77777777" w:rsidR="00F02781" w:rsidRPr="009819E7" w:rsidRDefault="00F02781" w:rsidP="00D01AC6">
      <w:pPr>
        <w:pStyle w:val="Captionfigure"/>
        <w:framePr w:w="9639" w:wrap="notBeside" w:xAlign="center"/>
        <w:spacing w:before="0"/>
      </w:pPr>
      <w:r w:rsidRPr="009819E7">
        <w:rPr>
          <w:vertAlign w:val="superscript"/>
        </w:rPr>
        <w:t xml:space="preserve">d </w:t>
      </w:r>
      <w:r w:rsidRPr="009819E7">
        <w:t>whether a shape defines absolute size of the particle.</w:t>
      </w:r>
    </w:p>
    <w:p w14:paraId="2417DC25" w14:textId="69219D20" w:rsidR="008154DA" w:rsidRPr="009819E7" w:rsidRDefault="00F7161F" w:rsidP="00F7161F">
      <w:pPr>
        <w:pStyle w:val="Indent"/>
      </w:pPr>
      <w:r>
        <w:t xml:space="preserve">For all axisymmetric shapes, symmetry axis coincides with the </w:t>
      </w:r>
      <m:oMath>
        <m:r>
          <w:rPr>
            <w:rFonts w:ascii="Cambria Math" w:hAnsi="Cambria Math"/>
          </w:rPr>
          <m:t>z</m:t>
        </m:r>
      </m:oMath>
      <w:r>
        <w:noBreakHyphen/>
        <w:t>axis. The order of domains is important to assign refractive indices specified in the command line (§</w:t>
      </w:r>
      <w:r w:rsidR="00326F10">
        <w:fldChar w:fldCharType="begin"/>
      </w:r>
      <w:r w:rsidR="00326F10">
        <w:instrText xml:space="preserve"> REF _Ref355435010 \r \h </w:instrText>
      </w:r>
      <w:r w:rsidR="00326F10">
        <w:fldChar w:fldCharType="separate"/>
      </w:r>
      <w:r w:rsidR="00AF049C">
        <w:t>6.3</w:t>
      </w:r>
      <w:r w:rsidR="00326F10">
        <w:fldChar w:fldCharType="end"/>
      </w:r>
      <w:r>
        <w:t>). Brief</w:t>
      </w:r>
      <w:r w:rsidR="00A6313D" w:rsidRPr="009819E7">
        <w:t xml:space="preserve"> reference information is summarized in </w:t>
      </w:r>
      <w:r w:rsidR="00A6313D" w:rsidRPr="009819E7">
        <w:fldChar w:fldCharType="begin"/>
      </w:r>
      <w:r w:rsidR="00A6313D" w:rsidRPr="009819E7">
        <w:instrText xml:space="preserve"> REF _Ref128200277 \h </w:instrText>
      </w:r>
      <w:r w:rsidR="00A6313D" w:rsidRPr="009819E7">
        <w:fldChar w:fldCharType="separate"/>
      </w:r>
      <w:r w:rsidR="00AF049C" w:rsidRPr="009819E7">
        <w:t>Table </w:t>
      </w:r>
      <w:r w:rsidR="00AF049C">
        <w:rPr>
          <w:noProof/>
        </w:rPr>
        <w:t>1</w:t>
      </w:r>
      <w:r w:rsidR="00A6313D" w:rsidRPr="009819E7">
        <w:fldChar w:fldCharType="end"/>
      </w:r>
      <w:r w:rsidR="00464FCE">
        <w:t xml:space="preserve">, while examples are provided in </w:t>
      </w:r>
      <w:r w:rsidR="00464FCE">
        <w:fldChar w:fldCharType="begin"/>
      </w:r>
      <w:r w:rsidR="00464FCE">
        <w:instrText xml:space="preserve"> REF _Ref358278359 \h </w:instrText>
      </w:r>
      <w:r w:rsidR="00464FCE">
        <w:fldChar w:fldCharType="separate"/>
      </w:r>
      <w:r w:rsidR="00AF049C" w:rsidRPr="009819E7">
        <w:t>Fig. </w:t>
      </w:r>
      <w:r w:rsidR="00AF049C">
        <w:rPr>
          <w:noProof/>
        </w:rPr>
        <w:t>3</w:t>
      </w:r>
      <w:r w:rsidR="00464FCE">
        <w:fldChar w:fldCharType="end"/>
      </w:r>
      <w:r w:rsidR="00464FCE">
        <w:t>.</w:t>
      </w:r>
      <w:r w:rsidR="00A6313D">
        <w:t xml:space="preserve"> </w:t>
      </w:r>
      <w:r w:rsidR="00A6313D" w:rsidRPr="009819E7">
        <w:t xml:space="preserve">For multi-domain shapes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00A6313D" w:rsidRPr="009819E7">
        <w:t xml:space="preserve"> is based on the total volume of the particle.</w:t>
      </w:r>
      <w:r w:rsidR="00A6313D">
        <w:t xml:space="preserve"> </w:t>
      </w:r>
      <w:r w:rsidR="009718F5">
        <w:t>A</w:t>
      </w:r>
      <w:r w:rsidR="00A6313D">
        <w:t xml:space="preserve">dding </w:t>
      </w:r>
      <w:r w:rsidR="00B96D5B" w:rsidRPr="009819E7">
        <w:t>a new shape is straightforward for anyone who is familiar with C programming language.</w:t>
      </w:r>
      <w:r w:rsidR="00212900" w:rsidRPr="0015233A">
        <w:rPr>
          <w:rStyle w:val="FootnoteReference"/>
        </w:rPr>
        <w:footnoteReference w:id="37"/>
      </w:r>
    </w:p>
    <w:p w14:paraId="426542E5" w14:textId="77777777" w:rsidR="00967CF7" w:rsidRPr="009819E7" w:rsidRDefault="00967CF7" w:rsidP="0020695F">
      <w:pPr>
        <w:pStyle w:val="Heading2"/>
      </w:pPr>
      <w:bookmarkStart w:id="75" w:name="_Ref142321345"/>
      <w:bookmarkStart w:id="76" w:name="_Toc148426312"/>
      <w:bookmarkStart w:id="77" w:name="_Toc57726408"/>
      <w:r w:rsidRPr="009819E7">
        <w:t>Granule generator</w:t>
      </w:r>
      <w:bookmarkEnd w:id="75"/>
      <w:bookmarkEnd w:id="76"/>
      <w:bookmarkEnd w:id="77"/>
    </w:p>
    <w:p w14:paraId="41C421A9" w14:textId="3FFFAEE4" w:rsidR="00967CF7" w:rsidRPr="009819E7" w:rsidRDefault="00D5000D" w:rsidP="002E36DF">
      <w:pPr>
        <w:keepNext/>
      </w:pPr>
      <w:r w:rsidRPr="009819E7">
        <w:t>Granule generator is enabled by the command line option</w:t>
      </w:r>
      <w:r w:rsidR="00A70BDC">
        <w:t xml:space="preserve"> (only for cubical dipoles)</w:t>
      </w:r>
    </w:p>
    <w:p w14:paraId="1C4C1B66" w14:textId="77777777" w:rsidR="00D5000D" w:rsidRPr="00F935E2" w:rsidRDefault="00D5000D" w:rsidP="00F14C87">
      <w:pPr>
        <w:pStyle w:val="Commandline"/>
      </w:pPr>
      <w:r w:rsidRPr="00F935E2">
        <w:t>-</w:t>
      </w:r>
      <w:proofErr w:type="spellStart"/>
      <w:r w:rsidRPr="00F935E2">
        <w:t>granul</w:t>
      </w:r>
      <w:proofErr w:type="spellEnd"/>
      <w:r w:rsidRPr="00F935E2">
        <w:t xml:space="preserve"> &lt;</w:t>
      </w:r>
      <w:proofErr w:type="spellStart"/>
      <w:r w:rsidRPr="00F935E2">
        <w:t>vol_frac</w:t>
      </w:r>
      <w:proofErr w:type="spellEnd"/>
      <w:r w:rsidRPr="00F935E2">
        <w:t>&gt; &lt;diam&gt; [&lt;</w:t>
      </w:r>
      <w:proofErr w:type="spellStart"/>
      <w:r w:rsidRPr="00F935E2">
        <w:t>dom_number</w:t>
      </w:r>
      <w:proofErr w:type="spellEnd"/>
      <w:r w:rsidRPr="00F935E2">
        <w:t>&gt;]</w:t>
      </w:r>
    </w:p>
    <w:p w14:paraId="2EC3EB14" w14:textId="0F9A8E2A" w:rsidR="00D5000D" w:rsidRPr="009819E7" w:rsidRDefault="00D5000D" w:rsidP="00423621">
      <w:r w:rsidRPr="009819E7">
        <w:lastRenderedPageBreak/>
        <w:t xml:space="preserve">which specifies that one particle domain should be randomly filled with spherical granules with specified diameter </w:t>
      </w:r>
      <w:r w:rsidRPr="005051DE">
        <w:rPr>
          <w:rStyle w:val="CourierNew11pt"/>
        </w:rPr>
        <w:t>&lt;diam&gt;</w:t>
      </w:r>
      <w:r w:rsidRPr="009819E7">
        <w:t xml:space="preserve"> and volume fraction </w:t>
      </w:r>
      <w:r w:rsidRPr="005051DE">
        <w:rPr>
          <w:rStyle w:val="CourierNew11pt"/>
        </w:rPr>
        <w:t>&lt;</w:t>
      </w:r>
      <w:proofErr w:type="spellStart"/>
      <w:r w:rsidRPr="005051DE">
        <w:rPr>
          <w:rStyle w:val="CourierNew11pt"/>
        </w:rPr>
        <w:t>vol_frac</w:t>
      </w:r>
      <w:proofErr w:type="spellEnd"/>
      <w:r w:rsidRPr="005051DE">
        <w:rPr>
          <w:rStyle w:val="CourierNew11pt"/>
        </w:rPr>
        <w:t>&gt;</w:t>
      </w:r>
      <w:r w:rsidRPr="009819E7">
        <w:t xml:space="preserve">. </w:t>
      </w:r>
      <w:r w:rsidR="00423621">
        <w:t>The d</w:t>
      </w:r>
      <w:r w:rsidRPr="009819E7">
        <w:t xml:space="preserve">omain number to fill is given by the last optional argument (default is the first domain). </w:t>
      </w:r>
      <w:r w:rsidR="006A4406" w:rsidRPr="009819E7">
        <w:t>Total number of domains is then increased by one; the last is assigned to the granules.</w:t>
      </w:r>
      <w:r w:rsidR="00807FC8" w:rsidRPr="009819E7">
        <w:t xml:space="preserve"> Suffix “</w:t>
      </w:r>
      <w:r w:rsidR="00807FC8" w:rsidRPr="005051DE">
        <w:rPr>
          <w:rStyle w:val="CourierNew11pt"/>
        </w:rPr>
        <w:t>_gran</w:t>
      </w:r>
      <w:r w:rsidR="00CD0074" w:rsidRPr="009819E7">
        <w:t>” is added to the shape name and a</w:t>
      </w:r>
      <w:r w:rsidR="00C07D50" w:rsidRPr="009819E7">
        <w:t>ll particle symmetries (§</w:t>
      </w:r>
      <w:r w:rsidR="00CD0074" w:rsidRPr="009819E7">
        <w:fldChar w:fldCharType="begin"/>
      </w:r>
      <w:r w:rsidR="00CD0074" w:rsidRPr="009819E7">
        <w:instrText xml:space="preserve"> REF _Ref127789636 \r \h </w:instrText>
      </w:r>
      <w:r w:rsidR="00CD0074" w:rsidRPr="009819E7">
        <w:fldChar w:fldCharType="separate"/>
      </w:r>
      <w:r w:rsidR="00AF049C">
        <w:t>6.7</w:t>
      </w:r>
      <w:r w:rsidR="00CD0074" w:rsidRPr="009819E7">
        <w:fldChar w:fldCharType="end"/>
      </w:r>
      <w:r w:rsidR="00C07D50" w:rsidRPr="009819E7">
        <w:t>) are</w:t>
      </w:r>
      <w:r w:rsidR="00CD0074" w:rsidRPr="009819E7">
        <w:t xml:space="preserve"> cancelled</w:t>
      </w:r>
      <w:r w:rsidR="008D2D07" w:rsidRPr="009819E7">
        <w:t>.</w:t>
      </w:r>
    </w:p>
    <w:p w14:paraId="449A5A9F" w14:textId="2F0C6E5E" w:rsidR="00D5000D" w:rsidRPr="009819E7" w:rsidRDefault="00677724" w:rsidP="00DA5E69">
      <w:pPr>
        <w:pStyle w:val="Indent"/>
      </w:pPr>
      <w:r>
        <w:t>The</w:t>
      </w:r>
      <w:r w:rsidR="00D5000D" w:rsidRPr="009819E7">
        <w:t xml:space="preserve"> simplest algorithm is used: to place randomly a sphere and see </w:t>
      </w:r>
      <w:r w:rsidR="006A4406" w:rsidRPr="009819E7">
        <w:t>whether it fits in the given domain</w:t>
      </w:r>
      <w:r w:rsidR="009D45C5" w:rsidRPr="009819E7">
        <w:t xml:space="preserve"> together with all previously placed granules</w:t>
      </w:r>
      <w:r w:rsidR="006A4406" w:rsidRPr="009819E7">
        <w:t>.</w:t>
      </w:r>
      <w:r w:rsidR="00D5000D" w:rsidRPr="009819E7">
        <w:t xml:space="preserve"> </w:t>
      </w:r>
      <w:r w:rsidR="006A4406" w:rsidRPr="009819E7">
        <w:t>The only information that is used about some of the previously place granules is dipoles occupied by them, therefore i</w:t>
      </w:r>
      <w:r w:rsidR="00D5000D" w:rsidRPr="009819E7">
        <w:t xml:space="preserve">ntersection of two granules </w:t>
      </w:r>
      <w:r w:rsidR="006A4406" w:rsidRPr="009819E7">
        <w:t>is checked</w:t>
      </w:r>
      <w:r w:rsidR="00D5000D" w:rsidRPr="009819E7">
        <w:t xml:space="preserve"> through </w:t>
      </w:r>
      <w:r w:rsidR="006A4406" w:rsidRPr="009819E7">
        <w:t xml:space="preserve">the </w:t>
      </w:r>
      <w:r w:rsidR="00D5000D" w:rsidRPr="009819E7">
        <w:t xml:space="preserve">dipoles, which is not exact, </w:t>
      </w:r>
      <w:r w:rsidR="006A4406" w:rsidRPr="009819E7">
        <w:t xml:space="preserve">especially for small granules. </w:t>
      </w:r>
      <w:r w:rsidRPr="009819E7">
        <w:t>However,</w:t>
      </w:r>
      <w:r w:rsidR="006A4406" w:rsidRPr="009819E7">
        <w:t xml:space="preserve"> it should not introduce errors larger than those caused by the discretization of granules. Moreover,</w:t>
      </w:r>
      <w:r w:rsidR="00D5000D" w:rsidRPr="009819E7">
        <w:t xml:space="preserve"> it allows considering arbitrary complex domains, which is described only by</w:t>
      </w:r>
      <w:r w:rsidR="006A4406" w:rsidRPr="009819E7">
        <w:t xml:space="preserve"> </w:t>
      </w:r>
      <w:r w:rsidR="00D5000D" w:rsidRPr="009819E7">
        <w:t>a set of occupied dipoles.</w:t>
      </w:r>
      <w:r w:rsidR="006A4406" w:rsidRPr="009819E7">
        <w:t xml:space="preserve"> </w:t>
      </w:r>
      <w:r w:rsidR="00D5000D" w:rsidRPr="009819E7">
        <w:t>This algorithm is unsuitable for high volume fractions, it becomes very slow and for some</w:t>
      </w:r>
      <w:r w:rsidR="009D45C5" w:rsidRPr="009819E7">
        <w:t xml:space="preserve"> </w:t>
      </w:r>
      <w:r w:rsidR="00D5000D" w:rsidRPr="009819E7">
        <w:t>volume fractions may fail at all</w:t>
      </w:r>
      <w:r w:rsidR="009D45C5" w:rsidRPr="009819E7">
        <w:t xml:space="preserve"> (depending on the size of the granule</w:t>
      </w:r>
      <w:r w:rsidR="004E788A" w:rsidRPr="009819E7">
        <w:t>s</w:t>
      </w:r>
      <w:r w:rsidR="009D45C5" w:rsidRPr="009819E7">
        <w:t xml:space="preserve"> critical volume fractions is 30</w:t>
      </w:r>
      <w:r w:rsidR="00624738">
        <w:t>–</w:t>
      </w:r>
      <w:r w:rsidR="009D45C5" w:rsidRPr="009819E7">
        <w:t>50%).</w:t>
      </w:r>
      <w:r w:rsidR="00D5000D" w:rsidRPr="009819E7">
        <w:t xml:space="preserve"> Moreover, statistical properties of the obtained</w:t>
      </w:r>
      <w:r w:rsidR="009D45C5" w:rsidRPr="009819E7">
        <w:t xml:space="preserve"> </w:t>
      </w:r>
      <w:r w:rsidR="00D5000D" w:rsidRPr="009819E7">
        <w:t xml:space="preserve">granules distribution may be not </w:t>
      </w:r>
      <w:r w:rsidR="009D45C5" w:rsidRPr="009819E7">
        <w:t>perfect;</w:t>
      </w:r>
      <w:r w:rsidR="00D5000D" w:rsidRPr="009819E7">
        <w:t xml:space="preserve"> howe</w:t>
      </w:r>
      <w:r w:rsidR="009D45C5" w:rsidRPr="009819E7">
        <w:t>ver, it seems good enough for most</w:t>
      </w:r>
      <w:r w:rsidR="00D5000D" w:rsidRPr="009819E7">
        <w:t xml:space="preserve"> applications.</w:t>
      </w:r>
      <w:r w:rsidR="009D45C5" w:rsidRPr="009819E7">
        <w:t xml:space="preserve"> To generate random numbers </w:t>
      </w:r>
      <w:r w:rsidR="004049DC" w:rsidRPr="00535EA9">
        <w:rPr>
          <w:rStyle w:val="CourierNew11pt"/>
        </w:rPr>
        <w:t>ADDA</w:t>
      </w:r>
      <w:r w:rsidR="009D45C5" w:rsidRPr="009819E7">
        <w:t xml:space="preserve"> use</w:t>
      </w:r>
      <w:r w:rsidR="004049DC">
        <w:t>s</w:t>
      </w:r>
      <w:r w:rsidR="009D45C5" w:rsidRPr="009819E7">
        <w:t xml:space="preserve"> </w:t>
      </w:r>
      <w:r w:rsidR="004049DC">
        <w:t xml:space="preserve">the </w:t>
      </w:r>
      <w:r w:rsidR="009D45C5" w:rsidRPr="009819E7">
        <w:t xml:space="preserve">Mersenne </w:t>
      </w:r>
      <w:r w:rsidR="00D43ACD" w:rsidRPr="009819E7">
        <w:t>t</w:t>
      </w:r>
      <w:r w:rsidR="009D45C5" w:rsidRPr="009819E7">
        <w:t>wister,</w:t>
      </w:r>
      <w:r w:rsidR="00D16DE6" w:rsidRPr="0015233A">
        <w:rPr>
          <w:rStyle w:val="FootnoteReference"/>
        </w:rPr>
        <w:footnoteReference w:id="38"/>
      </w:r>
      <w:r w:rsidR="009D45C5" w:rsidRPr="009819E7">
        <w:t xml:space="preserve"> </w:t>
      </w:r>
      <w:r w:rsidR="00267022" w:rsidRPr="009819E7">
        <w:t>which</w:t>
      </w:r>
      <w:r w:rsidR="009D45C5" w:rsidRPr="009819E7">
        <w:t xml:space="preserve"> combines high speed with good statistical properties</w:t>
      </w:r>
      <w:r w:rsidR="00BB4AE0" w:rsidRPr="009819E7">
        <w:t xml:space="preserve"> </w:t>
      </w:r>
      <w:r w:rsidR="00BB4AE0" w:rsidRPr="009819E7">
        <w:fldChar w:fldCharType="begin"/>
      </w:r>
      <w:r w:rsidR="002421AC">
        <w:instrText xml:space="preserve"> ADDIN ZOTERO_ITEM CSL_CITATION {"citationID":"8HHteOqW","properties":{"unsorted":false,"formattedCitation":"[38]","plainCitation":"[38]","noteIndex":0},"citationItems":[{"id":9653,"uris":["http://zotero.org/users/4070/items/PH6DKU4F"],"uri":["http://zotero.org/users/4070/items/PH6DKU4F"],"itemData":{"id":9653,"type":"article-journal","abstract":"A new algorithm called Mersenne Twister (MT) is proposed for generating uniform pseudorandom numbers. For a particular choice of parameters, the algorithm provides a super astronomical period of 2^19937 -1 and 623-dimensional equidistribution up to 32-bit accuracy, while using a working area of only 624 words. This is a new variant of the previously proposed generators, TGFSR, modified so as to admit a Mersenne-prime period. The characteristic polynomial has many terms. The distribution up to v bits accuracy for 1 &lt;= v &lt;= 32 is also shown to be good. An algorithm is also given that checks the primitivity of the characteristic polynomial of MT with computational complexity O(p2) where p is the degree of the polynomial.We implemented this generator in portable C-code. It passed several stringent statistical tests, including diehard. Its speed is comparable to other modern generators. Its merits are due to the efficient algorithms that are unique to polynomial calculations over the two-element field.","container-title":"ACM Transactions on Modeling and Computer Simulations","DOI":"10.1145/272991.272995","issue":"1","journalAbbreviation":"ACM Trans. Model. Comput. Simul.","page":"3-30","title":"Mersenne twister: a 623-dimensionally equidistributed uniform pseudo-random number generator","volume":"8","author":[{"family":"Matsumoto","given":"M."},{"family":"Nishimura","given":"T."}],"issued":{"date-parts":[["1998"]]}}}],"schema":"https://github.com/citation-style-language/schema/raw/master/csl-citation.json"} </w:instrText>
      </w:r>
      <w:r w:rsidR="00BB4AE0" w:rsidRPr="009819E7">
        <w:fldChar w:fldCharType="separate"/>
      </w:r>
      <w:r w:rsidR="002421AC" w:rsidRPr="002421AC">
        <w:t>[38]</w:t>
      </w:r>
      <w:r w:rsidR="00BB4AE0" w:rsidRPr="009819E7">
        <w:rPr>
          <w:vertAlign w:val="superscript"/>
        </w:rPr>
        <w:fldChar w:fldCharType="end"/>
      </w:r>
      <w:r w:rsidR="009D45C5" w:rsidRPr="009819E7">
        <w:t>.</w:t>
      </w:r>
      <w:r w:rsidR="008D2D07" w:rsidRPr="009819E7">
        <w:t xml:space="preserve"> The granule generator was used to simulate light scattering by granulated spheres by </w:t>
      </w:r>
      <w:proofErr w:type="spellStart"/>
      <w:r w:rsidR="008D2D07" w:rsidRPr="009819E7">
        <w:t>Yurkin</w:t>
      </w:r>
      <w:proofErr w:type="spellEnd"/>
      <w:r w:rsidR="008D2D07" w:rsidRPr="009819E7">
        <w:t xml:space="preserve"> </w:t>
      </w:r>
      <w:r w:rsidR="008D2D07" w:rsidRPr="009819E7">
        <w:rPr>
          <w:i/>
        </w:rPr>
        <w:t>et al.</w:t>
      </w:r>
      <w:r w:rsidR="00BB4AE0" w:rsidRPr="009819E7">
        <w:t xml:space="preserve"> </w:t>
      </w:r>
      <w:r w:rsidR="00BB4AE0" w:rsidRPr="009819E7">
        <w:fldChar w:fldCharType="begin"/>
      </w:r>
      <w:r w:rsidR="002421AC">
        <w:instrText xml:space="preserve"> ADDIN ZOTERO_ITEM CSL_CITATION {"citationID":"kT6kxoTB","properties":{"unsorted":false,"formattedCitation":"[39]","plainCitation":"[39]","noteIndex":0},"citationItems":[{"id":13695,"uris":["http://zotero.org/users/4070/items/R3SJ2NPK"],"uri":["http://zotero.org/users/4070/items/R3SJ2NPK"],"itemData":{"id":13695,"type":"article-journal","abstract":"We perform extensive simulations of light scattering by a granulated sphere in the size and refractive index range of human granulated leucocytes using the discrete dipole approximation. We calculate total and depolarized side scattering signals as a function of the size and refractive indices of cell and granules, and the granule volume fraction. Using typical parameters derived from the literature data on granulocyte morphology, we show that differences between experimentally measured signals of two granulocyte subtypes can be explained solely by the difference in their granule sizes. Moreover, the calculated depolarization ratio quantitatively agrees with experimental results. We also use the Rayleigh-Debye-Gans approximation and its second order extension to derive analytical expressions for side scattering signals. These expressions qualitatively describe the scaling of signals with varying model parameters obtained by rigorous simulations, and even lead to quantitative agreement in some cases. Finally, we show and discuss the dependence of extinction efficiency and asymmetry parameter on size and volume fraction of granules.","container-title":"Optics Express","DOI":"10.1364/OE.15.016561","issue":"25","journalAbbreviation":"Opt. Express","page":"16561-16580","title":"Discrimination of granulocyte subtypes from light scattering: theoretical analysis using a granulated sphere model","URL":"http://dx.doi.org/10.1364/OE.15.016561","volume":"15","author":[{"family":"Yurkin","given":"M. A."},{"family":"Semyanov","given":"K. A."},{"family":"Maltsev","given":"V. P."},{"family":"Hoekstra","given":"A. G."}],"issued":{"date-parts":[["2007"]]}}}],"schema":"https://github.com/citation-style-language/schema/raw/master/csl-citation.json"} </w:instrText>
      </w:r>
      <w:r w:rsidR="00BB4AE0" w:rsidRPr="009819E7">
        <w:fldChar w:fldCharType="separate"/>
      </w:r>
      <w:r w:rsidR="002421AC" w:rsidRPr="002421AC">
        <w:t>[39]</w:t>
      </w:r>
      <w:r w:rsidR="00BB4AE0" w:rsidRPr="009819E7">
        <w:rPr>
          <w:vertAlign w:val="superscript"/>
        </w:rPr>
        <w:fldChar w:fldCharType="end"/>
      </w:r>
      <w:r w:rsidR="008D2D07" w:rsidRPr="009819E7">
        <w:t>.</w:t>
      </w:r>
    </w:p>
    <w:p w14:paraId="784DAD67" w14:textId="77777777" w:rsidR="00600B16" w:rsidRDefault="00600B16" w:rsidP="00600B16">
      <w:pPr>
        <w:pStyle w:val="Captionfigure"/>
        <w:framePr w:w="9639" w:wrap="around" w:vAnchor="page" w:hAnchor="page" w:x="1128" w:y="1129"/>
        <w:spacing w:before="0"/>
        <w:jc w:val="center"/>
      </w:pPr>
      <w:r>
        <w:rPr>
          <w:noProof/>
          <w:lang w:val="ru-RU"/>
        </w:rPr>
        <w:lastRenderedPageBreak/>
        <w:drawing>
          <wp:inline distT="0" distB="0" distL="0" distR="0" wp14:anchorId="2A578E07" wp14:editId="7BF07B1B">
            <wp:extent cx="6120000" cy="7772400"/>
            <wp:effectExtent l="0" t="0" r="0" b="0"/>
            <wp:docPr id="96" name="Рисунок 96" descr="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ap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000" cy="7772400"/>
                    </a:xfrm>
                    <a:prstGeom prst="rect">
                      <a:avLst/>
                    </a:prstGeom>
                    <a:noFill/>
                    <a:ln>
                      <a:noFill/>
                    </a:ln>
                  </pic:spPr>
                </pic:pic>
              </a:graphicData>
            </a:graphic>
          </wp:inline>
        </w:drawing>
      </w:r>
    </w:p>
    <w:p w14:paraId="57023463" w14:textId="562D0667" w:rsidR="00600B16" w:rsidRPr="009819E7" w:rsidRDefault="00600B16" w:rsidP="00600B16">
      <w:pPr>
        <w:pStyle w:val="Captionfigure"/>
        <w:framePr w:w="9639" w:wrap="around" w:vAnchor="page" w:hAnchor="page" w:x="1128" w:y="1129"/>
        <w:rPr>
          <w:szCs w:val="22"/>
        </w:rPr>
      </w:pPr>
      <w:bookmarkStart w:id="78" w:name="_Ref358278359"/>
      <w:r w:rsidRPr="009819E7">
        <w:t>Fig. </w:t>
      </w:r>
      <w:r w:rsidRPr="009819E7">
        <w:fldChar w:fldCharType="begin"/>
      </w:r>
      <w:r w:rsidRPr="009819E7">
        <w:instrText xml:space="preserve"> SEQ Fig. \* ARABIC </w:instrText>
      </w:r>
      <w:r w:rsidRPr="009819E7">
        <w:fldChar w:fldCharType="separate"/>
      </w:r>
      <w:r w:rsidR="00AF049C">
        <w:rPr>
          <w:noProof/>
        </w:rPr>
        <w:t>3</w:t>
      </w:r>
      <w:r w:rsidRPr="009819E7">
        <w:fldChar w:fldCharType="end"/>
      </w:r>
      <w:bookmarkEnd w:id="78"/>
      <w:r w:rsidRPr="009819E7">
        <w:t xml:space="preserve">. </w:t>
      </w:r>
      <w:r w:rsidRPr="001818FE">
        <w:rPr>
          <w:highlight w:val="yellow"/>
        </w:rPr>
        <w:t xml:space="preserve">Examples of predefined shapes. Most shapes are depicted by projections on the </w:t>
      </w:r>
      <m:oMath>
        <m:r>
          <w:rPr>
            <w:rFonts w:ascii="Cambria Math" w:hAnsi="Cambria Math"/>
            <w:highlight w:val="yellow"/>
          </w:rPr>
          <m:t>xz</m:t>
        </m:r>
      </m:oMath>
      <w:r w:rsidRPr="001818FE">
        <w:rPr>
          <w:highlight w:val="yellow"/>
        </w:rPr>
        <w:noBreakHyphen/>
        <w:t xml:space="preserve">plane. A blue arrow around the </w:t>
      </w:r>
      <m:oMath>
        <m:r>
          <w:rPr>
            <w:rFonts w:ascii="Cambria Math" w:hAnsi="Cambria Math"/>
            <w:highlight w:val="yellow"/>
          </w:rPr>
          <m:t>z</m:t>
        </m:r>
      </m:oMath>
      <w:r w:rsidRPr="001818FE">
        <w:rPr>
          <w:highlight w:val="yellow"/>
        </w:rPr>
        <w:noBreakHyphen/>
        <w:t>axis denotes axisymmetry.</w:t>
      </w:r>
    </w:p>
    <w:p w14:paraId="70935F26" w14:textId="7279A881" w:rsidR="00690CAE" w:rsidRPr="009819E7" w:rsidRDefault="001A4672" w:rsidP="00BB532E">
      <w:pPr>
        <w:pStyle w:val="Indent"/>
      </w:pPr>
      <w:r w:rsidRPr="009819E7">
        <w:t xml:space="preserve">If </w:t>
      </w:r>
      <w:r w:rsidR="00CC2793" w:rsidRPr="009819E7">
        <w:t>volume</w:t>
      </w:r>
      <w:r w:rsidRPr="009819E7">
        <w:t xml:space="preserve"> correction </w:t>
      </w:r>
      <w:r w:rsidR="00326F10">
        <w:t>(§</w:t>
      </w:r>
      <w:r w:rsidR="00326F10">
        <w:fldChar w:fldCharType="begin"/>
      </w:r>
      <w:r w:rsidR="00326F10">
        <w:instrText xml:space="preserve"> REF _Ref355435010 \r \h </w:instrText>
      </w:r>
      <w:r w:rsidR="00326F10">
        <w:fldChar w:fldCharType="separate"/>
      </w:r>
      <w:r w:rsidR="00AF049C">
        <w:t>6.3</w:t>
      </w:r>
      <w:r w:rsidR="00326F10">
        <w:fldChar w:fldCharType="end"/>
      </w:r>
      <w:r w:rsidRPr="009819E7">
        <w:t>) is used</w:t>
      </w:r>
      <w:r w:rsidR="00677506">
        <w:t>,</w:t>
      </w:r>
      <w:r w:rsidRPr="009819E7">
        <w:t xml:space="preserve"> </w:t>
      </w:r>
      <w:r w:rsidR="00677506">
        <w:t xml:space="preserve">the </w:t>
      </w:r>
      <w:r w:rsidRPr="009819E7">
        <w:t xml:space="preserve">diameter of the granules is slightly adjusted to give exact </w:t>
      </w:r>
      <w:r w:rsidRPr="009819E7">
        <w:rPr>
          <w:i/>
        </w:rPr>
        <w:t>a priori</w:t>
      </w:r>
      <w:r w:rsidRPr="009819E7">
        <w:t xml:space="preserve"> volume fraction. </w:t>
      </w:r>
      <w:r w:rsidRPr="009819E7">
        <w:rPr>
          <w:i/>
        </w:rPr>
        <w:t>A posteriori</w:t>
      </w:r>
      <w:r w:rsidRPr="009819E7">
        <w:t xml:space="preserve"> volume fraction is determined based on the total number of dipoles occupied by granules and is saved to </w:t>
      </w:r>
      <w:r w:rsidRPr="005051DE">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AF049C">
        <w:t>C.4</w:t>
      </w:r>
      <w:r w:rsidRPr="009819E7">
        <w:fldChar w:fldCharType="end"/>
      </w:r>
      <w:r w:rsidRPr="009819E7">
        <w:t xml:space="preserve">). </w:t>
      </w:r>
      <w:r w:rsidR="00690CAE" w:rsidRPr="009819E7">
        <w:t xml:space="preserve">It is not recommended to use granule diameter smaller than the size of the dipole, since then </w:t>
      </w:r>
      <w:r w:rsidR="001560CC">
        <w:t xml:space="preserve">the </w:t>
      </w:r>
      <w:r w:rsidR="00690CAE" w:rsidRPr="009819E7">
        <w:t xml:space="preserve">dipole grid </w:t>
      </w:r>
      <w:r w:rsidR="00B70D3C" w:rsidRPr="009819E7">
        <w:t>cannot</w:t>
      </w:r>
      <w:r w:rsidR="00690CAE" w:rsidRPr="009819E7">
        <w:t xml:space="preserve"> adequately represent </w:t>
      </w:r>
      <w:r w:rsidR="00690CAE" w:rsidRPr="009819E7">
        <w:lastRenderedPageBreak/>
        <w:t xml:space="preserve">the granules, even statistically. </w:t>
      </w:r>
      <w:r w:rsidR="00535EA9" w:rsidRPr="00535EA9">
        <w:rPr>
          <w:rStyle w:val="CourierNew11pt"/>
        </w:rPr>
        <w:t>ADDA</w:t>
      </w:r>
      <w:r w:rsidR="00690CAE" w:rsidRPr="009819E7">
        <w:t xml:space="preserve"> will show a warning in that </w:t>
      </w:r>
      <w:r w:rsidRPr="009819E7">
        <w:t>case;</w:t>
      </w:r>
      <w:r w:rsidR="00690CAE" w:rsidRPr="009819E7">
        <w:t xml:space="preserve"> however</w:t>
      </w:r>
      <w:r w:rsidRPr="009819E7">
        <w:t>,</w:t>
      </w:r>
      <w:r w:rsidR="00690CAE" w:rsidRPr="009819E7">
        <w:t xml:space="preserve"> it will perform simulation for any granule size.</w:t>
      </w:r>
    </w:p>
    <w:p w14:paraId="60B62964" w14:textId="662A2D7A" w:rsidR="00D5000D" w:rsidRPr="009819E7" w:rsidRDefault="00D5000D" w:rsidP="00BB532E">
      <w:pPr>
        <w:pStyle w:val="Indent"/>
      </w:pPr>
      <w:r w:rsidRPr="009819E7">
        <w:t xml:space="preserve">Currently </w:t>
      </w:r>
      <w:r w:rsidR="00EB2A8E" w:rsidRPr="009819E7">
        <w:t xml:space="preserve">the granule generator </w:t>
      </w:r>
      <w:r w:rsidR="00D060A9" w:rsidRPr="009819E7">
        <w:t>doe</w:t>
      </w:r>
      <w:r w:rsidRPr="009819E7">
        <w:t xml:space="preserve">s not </w:t>
      </w:r>
      <w:proofErr w:type="gramStart"/>
      <w:r w:rsidR="00D060A9" w:rsidRPr="009819E7">
        <w:t>take into account</w:t>
      </w:r>
      <w:proofErr w:type="gramEnd"/>
      <w:r w:rsidR="00D060A9" w:rsidRPr="009819E7">
        <w:t xml:space="preserve"> </w:t>
      </w:r>
      <w:r w:rsidR="00D060A9" w:rsidRPr="005051DE">
        <w:rPr>
          <w:rStyle w:val="CourierNew11pt"/>
        </w:rPr>
        <w:noBreakHyphen/>
      </w:r>
      <w:r w:rsidRPr="005051DE">
        <w:rPr>
          <w:rStyle w:val="CourierNew11pt"/>
        </w:rPr>
        <w:t>jagged</w:t>
      </w:r>
      <w:r w:rsidR="00D060A9" w:rsidRPr="009819E7">
        <w:t xml:space="preserve"> option.</w:t>
      </w:r>
      <w:r w:rsidR="00FF3263" w:rsidRPr="0015233A">
        <w:rPr>
          <w:rStyle w:val="FootnoteReference"/>
        </w:rPr>
        <w:footnoteReference w:id="39"/>
      </w:r>
      <w:r w:rsidR="00D060A9" w:rsidRPr="009819E7">
        <w:t xml:space="preserve"> For now one may save a geometry file for a particle model scaled to </w:t>
      </w:r>
      <m:oMath>
        <m:r>
          <w:rPr>
            <w:rFonts w:ascii="Cambria Math" w:hAnsi="Cambria Math"/>
          </w:rPr>
          <m:t>J=1</m:t>
        </m:r>
      </m:oMath>
      <w:r w:rsidR="00D060A9" w:rsidRPr="009819E7">
        <w:t xml:space="preserve"> and then load it using any desired </w:t>
      </w:r>
      <m:oMath>
        <m:r>
          <w:rPr>
            <w:rFonts w:ascii="Cambria Math" w:hAnsi="Cambria Math"/>
          </w:rPr>
          <m:t>J</m:t>
        </m:r>
      </m:oMath>
      <w:r w:rsidR="00D060A9" w:rsidRPr="009819E7">
        <w:t>. The same trick can be used to fill different particle domains and/or using different sizes of granules</w:t>
      </w:r>
      <w:r w:rsidR="00EB2A8E" w:rsidRPr="009819E7">
        <w:t>. To do it the complete operation should be decomposed into elementary granule fills, which should be interweaved with saving and loading of geometry files.</w:t>
      </w:r>
    </w:p>
    <w:p w14:paraId="475ED372" w14:textId="4B89377A" w:rsidR="00141F20" w:rsidRPr="009819E7" w:rsidRDefault="00141F20" w:rsidP="00BB532E">
      <w:pPr>
        <w:pStyle w:val="Indent"/>
      </w:pPr>
      <w:r w:rsidRPr="009819E7">
        <w:t xml:space="preserve">Coordinates of the granules (its centers) can be saved to a </w:t>
      </w:r>
      <w:proofErr w:type="gramStart"/>
      <w:r w:rsidRPr="009819E7">
        <w:t xml:space="preserve">file </w:t>
      </w:r>
      <w:r w:rsidRPr="005051DE">
        <w:rPr>
          <w:rStyle w:val="CourierNew11pt"/>
        </w:rPr>
        <w:t>granules</w:t>
      </w:r>
      <w:proofErr w:type="gramEnd"/>
      <w:r w:rsidRPr="009819E7">
        <w:t xml:space="preserve"> (§</w:t>
      </w:r>
      <w:r w:rsidRPr="009819E7">
        <w:fldChar w:fldCharType="begin"/>
      </w:r>
      <w:r w:rsidRPr="009819E7">
        <w:instrText xml:space="preserve"> REF _Ref207358315 \r \h </w:instrText>
      </w:r>
      <w:r w:rsidRPr="009819E7">
        <w:fldChar w:fldCharType="separate"/>
      </w:r>
      <w:r w:rsidR="00AF049C">
        <w:t>C.12</w:t>
      </w:r>
      <w:r w:rsidRPr="009819E7">
        <w:fldChar w:fldCharType="end"/>
      </w:r>
      <w:r w:rsidRPr="009819E7">
        <w:t>) specifying command line option</w:t>
      </w:r>
    </w:p>
    <w:p w14:paraId="1BE28865" w14:textId="77777777" w:rsidR="00141F20" w:rsidRPr="009819E7" w:rsidRDefault="00141F20" w:rsidP="00F14C87">
      <w:pPr>
        <w:pStyle w:val="Commandline"/>
      </w:pPr>
      <w:r w:rsidRPr="009819E7">
        <w:t>-</w:t>
      </w:r>
      <w:proofErr w:type="spellStart"/>
      <w:r w:rsidRPr="009819E7">
        <w:t>store_grans</w:t>
      </w:r>
      <w:proofErr w:type="spellEnd"/>
    </w:p>
    <w:p w14:paraId="5C974536" w14:textId="77777777" w:rsidR="00141F20" w:rsidRPr="009819E7" w:rsidRDefault="00141F20" w:rsidP="00141F20">
      <w:r w:rsidRPr="009819E7">
        <w:t xml:space="preserve">This provides more accurate information about the granulated particle than its dipole representation, which can be used </w:t>
      </w:r>
      <w:proofErr w:type="gramStart"/>
      <w:r w:rsidRPr="009819E7">
        <w:t>e.g.</w:t>
      </w:r>
      <w:proofErr w:type="gramEnd"/>
      <w:r w:rsidRPr="009819E7">
        <w:t xml:space="preserve"> to refine discretization.</w:t>
      </w:r>
    </w:p>
    <w:p w14:paraId="3246FD23" w14:textId="77777777" w:rsidR="00147E6F" w:rsidRPr="009819E7" w:rsidRDefault="001304E7" w:rsidP="0020695F">
      <w:pPr>
        <w:pStyle w:val="Heading2"/>
      </w:pPr>
      <w:bookmarkStart w:id="79" w:name="_Ref127766198"/>
      <w:bookmarkStart w:id="80" w:name="_Toc148426313"/>
      <w:bookmarkStart w:id="81" w:name="_Ref240094647"/>
      <w:bookmarkStart w:id="82" w:name="_Toc57726409"/>
      <w:r w:rsidRPr="009819E7">
        <w:t>Partition over process</w:t>
      </w:r>
      <w:r w:rsidR="00C9581A" w:rsidRPr="009819E7">
        <w:t>ors</w:t>
      </w:r>
      <w:r w:rsidRPr="009819E7">
        <w:t xml:space="preserve"> in parallel mode</w:t>
      </w:r>
      <w:bookmarkEnd w:id="79"/>
      <w:bookmarkEnd w:id="80"/>
      <w:bookmarkEnd w:id="81"/>
      <w:bookmarkEnd w:id="82"/>
    </w:p>
    <w:p w14:paraId="6869FD5B" w14:textId="7D31FD16" w:rsidR="00906C6A" w:rsidRPr="009819E7" w:rsidRDefault="00BA612A" w:rsidP="001560CC">
      <w:r w:rsidRPr="009819E7">
        <w:t xml:space="preserve">To understand the parallel performance of </w:t>
      </w:r>
      <w:r w:rsidR="00535EA9" w:rsidRPr="00535EA9">
        <w:rPr>
          <w:rStyle w:val="CourierNew11pt"/>
        </w:rPr>
        <w:t>ADDA</w:t>
      </w:r>
      <w:r w:rsidRPr="009819E7">
        <w:t xml:space="preserve"> it is important to realize how a scattering problem is </w:t>
      </w:r>
      <w:r w:rsidR="001560CC">
        <w:t>distributed among different</w:t>
      </w:r>
      <w:r w:rsidRPr="009819E7">
        <w:t xml:space="preserve"> processors. Both the computational grid and the scatterer are partitioned in slices parallel to</w:t>
      </w:r>
      <w:r w:rsidR="00844057">
        <w:t xml:space="preserve"> the</w:t>
      </w:r>
      <w:r w:rsidRPr="009819E7">
        <w:t xml:space="preserve"> </w:t>
      </w:r>
      <m:oMath>
        <m:r>
          <w:rPr>
            <w:rFonts w:ascii="Cambria Math" w:hAnsi="Cambria Math"/>
          </w:rPr>
          <m:t>xy</m:t>
        </m:r>
      </m:oMath>
      <w:r w:rsidR="00743035" w:rsidRPr="009819E7">
        <w:rPr>
          <w:i/>
        </w:rPr>
        <w:noBreakHyphen/>
      </w:r>
      <w:r w:rsidRPr="009819E7">
        <w:t xml:space="preserve">plane (in another words, partition is performed over the </w:t>
      </w:r>
      <m:oMath>
        <m:r>
          <w:rPr>
            <w:rFonts w:ascii="Cambria Math" w:hAnsi="Cambria Math"/>
          </w:rPr>
          <m:t>z</m:t>
        </m:r>
      </m:oMath>
      <w:r w:rsidR="000B3244" w:rsidRPr="009819E7">
        <w:noBreakHyphen/>
        <w:t>ax</w:t>
      </w:r>
      <w:proofErr w:type="spellStart"/>
      <w:r w:rsidRPr="009819E7">
        <w:t>is</w:t>
      </w:r>
      <w:proofErr w:type="spellEnd"/>
      <w:r w:rsidRPr="009819E7">
        <w:t xml:space="preserve">); each processor contains several </w:t>
      </w:r>
      <w:r w:rsidR="00B46925">
        <w:t>consecutive</w:t>
      </w:r>
      <w:r w:rsidR="001560CC">
        <w:t xml:space="preserve"> </w:t>
      </w:r>
      <w:r w:rsidRPr="009819E7">
        <w:t xml:space="preserve">slices. For the FFT-based task the </w:t>
      </w:r>
      <w:r w:rsidR="00C84905">
        <w:t xml:space="preserve">computational </w:t>
      </w:r>
      <w:r w:rsidRPr="009819E7">
        <w:t>grid is partitioned</w:t>
      </w:r>
      <w:r w:rsidR="002E3596">
        <w:t xml:space="preserve"> </w:t>
      </w:r>
      <w:r w:rsidR="00C84905">
        <w:t xml:space="preserve">both </w:t>
      </w:r>
      <w:r w:rsidR="002E3596">
        <w:t xml:space="preserve">along the </w:t>
      </w:r>
      <m:oMath>
        <m:r>
          <w:rPr>
            <w:rFonts w:ascii="Cambria Math" w:hAnsi="Cambria Math"/>
          </w:rPr>
          <m:t>x</m:t>
        </m:r>
      </m:oMath>
      <w:r w:rsidR="002E3596">
        <w:t xml:space="preserve">- and </w:t>
      </w:r>
      <m:oMath>
        <m:r>
          <w:rPr>
            <w:rFonts w:ascii="Cambria Math" w:hAnsi="Cambria Math"/>
          </w:rPr>
          <m:t>z</m:t>
        </m:r>
      </m:oMath>
      <w:r w:rsidR="00C84905" w:rsidRPr="00C84905">
        <w:noBreakHyphen/>
      </w:r>
      <w:r w:rsidR="002E3596">
        <w:t>axes</w:t>
      </w:r>
      <w:r w:rsidR="00C84905">
        <w:t>, and the</w:t>
      </w:r>
      <w:r w:rsidR="00022088">
        <w:t xml:space="preserve"> partial </w:t>
      </w:r>
      <m:oMath>
        <m:r>
          <w:rPr>
            <w:rFonts w:ascii="Cambria Math" w:hAnsi="Cambria Math"/>
          </w:rPr>
          <m:t>xz</m:t>
        </m:r>
      </m:oMath>
      <w:r w:rsidR="00C84905">
        <w:noBreakHyphen/>
      </w:r>
      <w:r w:rsidR="00022088">
        <w:t>blocks are exchanged between processors during the 3D FFT.</w:t>
      </w:r>
      <w:r w:rsidR="00C84905">
        <w:t xml:space="preserve"> </w:t>
      </w:r>
      <w:r w:rsidRPr="009819E7">
        <w:t xml:space="preserve">The partition </w:t>
      </w:r>
      <w:r w:rsidR="00C84905">
        <w:t xml:space="preserve">of the computational grid </w:t>
      </w:r>
      <w:r w:rsidRPr="009819E7">
        <w:t xml:space="preserve">is optimal if </w:t>
      </w:r>
      <w:r w:rsidR="00C84905">
        <w:t xml:space="preserve">both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w:t>
      </w:r>
      <w:r w:rsidR="00C84905">
        <w:t xml:space="preserve">and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C84905">
        <w:t xml:space="preserve"> </w:t>
      </w:r>
      <w:r w:rsidRPr="009819E7">
        <w:t>divides the number of processors</w:t>
      </w:r>
      <w:r w:rsidR="008A0CBB" w:rsidRPr="009819E7">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87828" w:rsidRPr="009819E7">
        <w:t xml:space="preserve"> </w:t>
      </w:r>
      <w:r w:rsidR="008A0CBB" w:rsidRPr="009819E7">
        <w:t>(at least approximately</w:t>
      </w:r>
      <w:r w:rsidR="00C84905">
        <w:t xml:space="preserve">, </w:t>
      </w:r>
      <w:r w:rsidR="00C84905" w:rsidRPr="009819E7">
        <w:t>§</w:t>
      </w:r>
      <w:r w:rsidR="00C84905" w:rsidRPr="009819E7">
        <w:fldChar w:fldCharType="begin"/>
      </w:r>
      <w:r w:rsidR="00C84905" w:rsidRPr="009819E7">
        <w:instrText xml:space="preserve"> REF _Ref127703429 \r \h </w:instrText>
      </w:r>
      <w:r w:rsidR="00C84905" w:rsidRPr="009819E7">
        <w:fldChar w:fldCharType="separate"/>
      </w:r>
      <w:r w:rsidR="00AF049C">
        <w:t>12.2</w:t>
      </w:r>
      <w:r w:rsidR="00C84905" w:rsidRPr="009819E7">
        <w:fldChar w:fldCharType="end"/>
      </w:r>
      <w:r w:rsidR="008A0CBB" w:rsidRPr="009819E7">
        <w:t>)</w:t>
      </w:r>
      <w:r w:rsidRPr="009819E7">
        <w:t>.</w:t>
      </w:r>
      <w:r w:rsidR="00387828">
        <w:t xml:space="preserve"> One can also control optimality </w:t>
      </w:r>
      <w:r w:rsidR="00387828" w:rsidRPr="00387828">
        <w:rPr>
          <w:i/>
        </w:rPr>
        <w:t>a posteriori</w:t>
      </w:r>
      <w:r w:rsidR="00387828">
        <w:t xml:space="preserve"> by </w:t>
      </w:r>
      <w:r w:rsidR="00500CC4">
        <w:t>studying</w:t>
      </w:r>
      <w:r w:rsidR="00387828">
        <w:t xml:space="preserve"> the </w:t>
      </w:r>
      <w:r w:rsidR="00387828" w:rsidRPr="00387828">
        <w:rPr>
          <w:rStyle w:val="CourierNew11pt"/>
        </w:rPr>
        <w:t>log</w:t>
      </w:r>
      <w:r w:rsidR="00387828">
        <w:t xml:space="preserve"> file (§</w:t>
      </w:r>
      <w:r w:rsidR="00387828">
        <w:fldChar w:fldCharType="begin"/>
      </w:r>
      <w:r w:rsidR="00387828">
        <w:instrText xml:space="preserve"> REF _Ref127766593 \r \h </w:instrText>
      </w:r>
      <w:r w:rsidR="00387828">
        <w:fldChar w:fldCharType="separate"/>
      </w:r>
      <w:r w:rsidR="00AF049C">
        <w:t>C.4</w:t>
      </w:r>
      <w:r w:rsidR="00387828">
        <w:fldChar w:fldCharType="end"/>
      </w:r>
      <w:r w:rsidR="00387828">
        <w:t>) – the dimensions for the FFT-grid should be twice larger than the computational grid (“box dimensions</w:t>
      </w:r>
      <w:r w:rsidR="00500CC4">
        <w:t>”</w:t>
      </w:r>
      <w:r w:rsidR="00387828">
        <w:t>).</w:t>
      </w:r>
    </w:p>
    <w:bookmarkStart w:id="83" w:name="_MON_1267014187"/>
    <w:bookmarkEnd w:id="83"/>
    <w:p w14:paraId="45297D80" w14:textId="77777777" w:rsidR="00A92C8F" w:rsidRPr="009819E7" w:rsidRDefault="00031487" w:rsidP="00A92C8F">
      <w:pPr>
        <w:pStyle w:val="Figure"/>
        <w:framePr w:w="3969" w:wrap="around" w:vAnchor="page" w:hAnchor="page" w:x="6804" w:y="1137"/>
      </w:pPr>
      <w:r w:rsidRPr="009819E7">
        <w:rPr>
          <w:noProof/>
        </w:rPr>
        <w:object w:dxaOrig="4590" w:dyaOrig="4590" w14:anchorId="53AFAF79">
          <v:shape id="_x0000_i1025" type="#_x0000_t75" alt="" style="width:198pt;height:198pt;mso-width-percent:0;mso-height-percent:0;mso-width-percent:0;mso-height-percent:0" o:ole="">
            <v:imagedata r:id="rId20" o:title=""/>
          </v:shape>
          <o:OLEObject Type="Embed" ProgID="Word.Picture.8" ShapeID="_x0000_i1025" DrawAspect="Content" ObjectID="_1690701524" r:id="rId21"/>
        </w:object>
      </w:r>
    </w:p>
    <w:p w14:paraId="63C0717D" w14:textId="26ED6A34" w:rsidR="00A92C8F" w:rsidRPr="009819E7" w:rsidRDefault="00A92C8F" w:rsidP="00A92C8F">
      <w:pPr>
        <w:pStyle w:val="Captionfigure"/>
        <w:framePr w:w="3969" w:wrap="around" w:vAnchor="page" w:hAnchor="page" w:x="6804" w:y="1137"/>
      </w:pPr>
      <w:bookmarkStart w:id="84" w:name="_Ref128113052"/>
      <w:r w:rsidRPr="009819E7">
        <w:t>Fig. </w:t>
      </w:r>
      <w:r w:rsidRPr="009819E7">
        <w:fldChar w:fldCharType="begin"/>
      </w:r>
      <w:r w:rsidRPr="009819E7">
        <w:instrText xml:space="preserve"> SEQ Fig. \* ARABIC </w:instrText>
      </w:r>
      <w:r w:rsidRPr="009819E7">
        <w:fldChar w:fldCharType="separate"/>
      </w:r>
      <w:r w:rsidR="00AF049C">
        <w:rPr>
          <w:noProof/>
        </w:rPr>
        <w:t>4</w:t>
      </w:r>
      <w:r w:rsidRPr="009819E7">
        <w:fldChar w:fldCharType="end"/>
      </w:r>
      <w:bookmarkEnd w:id="84"/>
      <w:r w:rsidRPr="009819E7">
        <w:t xml:space="preserve">. Same as </w:t>
      </w:r>
      <w:r>
        <w:fldChar w:fldCharType="begin"/>
      </w:r>
      <w:r>
        <w:instrText xml:space="preserve"> REF _Ref277340158 \h </w:instrText>
      </w:r>
      <w:r>
        <w:fldChar w:fldCharType="separate"/>
      </w:r>
      <w:r w:rsidR="00AF049C" w:rsidRPr="009819E7">
        <w:t>Fig. </w:t>
      </w:r>
      <w:r w:rsidR="00AF049C">
        <w:rPr>
          <w:noProof/>
        </w:rPr>
        <w:t>2</w:t>
      </w:r>
      <w:r>
        <w:fldChar w:fldCharType="end"/>
      </w:r>
      <w:r>
        <w:t>(a)</w:t>
      </w:r>
      <w:r w:rsidRPr="009819E7">
        <w:t xml:space="preserve"> but partitioned over 4 processors (shown in different shades of gray).</w:t>
      </w:r>
    </w:p>
    <w:p w14:paraId="68CEA804" w14:textId="3706489A" w:rsidR="00904DAA" w:rsidRPr="009819E7" w:rsidRDefault="00BA612A" w:rsidP="001560CC">
      <w:pPr>
        <w:pStyle w:val="Indent"/>
      </w:pPr>
      <w:r w:rsidRPr="009819E7">
        <w:t>The partition of the scattere</w:t>
      </w:r>
      <w:r w:rsidR="00C84905">
        <w:t xml:space="preserve">r itself also benefits from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387828">
        <w:t xml:space="preserve"> being multiple of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however it is still not optimal for most of the </w:t>
      </w:r>
      <w:r w:rsidR="000C0E45" w:rsidRPr="009819E7">
        <w:t>geometries,</w:t>
      </w:r>
      <w:r w:rsidRPr="0015233A">
        <w:rPr>
          <w:rStyle w:val="FootnoteReference"/>
        </w:rPr>
        <w:footnoteReference w:id="40"/>
      </w:r>
      <w:r w:rsidR="000C0E45" w:rsidRPr="009819E7">
        <w:t xml:space="preserve"> </w:t>
      </w:r>
      <w:proofErr w:type="gramStart"/>
      <w:r w:rsidR="000C0E45" w:rsidRPr="009819E7">
        <w:t>i.e.</w:t>
      </w:r>
      <w:proofErr w:type="gramEnd"/>
      <w:r w:rsidR="000C0E45" w:rsidRPr="009819E7">
        <w:t xml:space="preserve"> </w:t>
      </w:r>
      <w:r w:rsidR="00EB4FDA" w:rsidRPr="009819E7">
        <w:t xml:space="preserve">the </w:t>
      </w:r>
      <w:r w:rsidR="000C0E45" w:rsidRPr="009819E7">
        <w:t>number of non-void dipoles is different for different processors (</w:t>
      </w:r>
      <w:r w:rsidR="002C3F48" w:rsidRPr="009819E7">
        <w:fldChar w:fldCharType="begin"/>
      </w:r>
      <w:r w:rsidR="002C3F48" w:rsidRPr="009819E7">
        <w:instrText xml:space="preserve"> REF _Ref128113052 \h </w:instrText>
      </w:r>
      <w:r w:rsidR="002C3F48" w:rsidRPr="009819E7">
        <w:fldChar w:fldCharType="separate"/>
      </w:r>
      <w:r w:rsidR="00AF049C" w:rsidRPr="009819E7">
        <w:t>Fig. </w:t>
      </w:r>
      <w:r w:rsidR="00AF049C">
        <w:rPr>
          <w:noProof/>
        </w:rPr>
        <w:t>4</w:t>
      </w:r>
      <w:r w:rsidR="002C3F48" w:rsidRPr="009819E7">
        <w:fldChar w:fldCharType="end"/>
      </w:r>
      <w:r w:rsidR="000C0E45" w:rsidRPr="009819E7">
        <w:t>).</w:t>
      </w:r>
      <w:r w:rsidR="002C3F48" w:rsidRPr="009819E7">
        <w:t xml:space="preserve"> This partition is </w:t>
      </w:r>
      <w:r w:rsidR="001560CC">
        <w:t xml:space="preserve">relevant </w:t>
      </w:r>
      <w:r w:rsidR="002C3F48" w:rsidRPr="009819E7">
        <w:t xml:space="preserve">for the computation of the scattered </w:t>
      </w:r>
      <w:r w:rsidR="009819E7" w:rsidRPr="009819E7">
        <w:t>fields;</w:t>
      </w:r>
      <w:r w:rsidR="002C3F48" w:rsidRPr="009819E7">
        <w:t xml:space="preserve"> hence its non-optimality should not be an issue</w:t>
      </w:r>
      <w:r w:rsidR="00700367" w:rsidRPr="009819E7">
        <w:t xml:space="preserve"> in most cases</w:t>
      </w:r>
      <w:r w:rsidR="00906C6A" w:rsidRPr="009819E7">
        <w:t>. However, if large grid of scattering angles is used</w:t>
      </w:r>
      <w:r w:rsidR="00700367" w:rsidRPr="009819E7">
        <w:t xml:space="preserve"> (§</w:t>
      </w:r>
      <w:r w:rsidR="00700367" w:rsidRPr="009819E7">
        <w:fldChar w:fldCharType="begin"/>
      </w:r>
      <w:r w:rsidR="00700367" w:rsidRPr="009819E7">
        <w:instrText xml:space="preserve"> REF _Ref127774925 \r \h </w:instrText>
      </w:r>
      <w:r w:rsidR="00700367" w:rsidRPr="009819E7">
        <w:fldChar w:fldCharType="separate"/>
      </w:r>
      <w:r w:rsidR="00AF049C">
        <w:t>11.2</w:t>
      </w:r>
      <w:r w:rsidR="00700367" w:rsidRPr="009819E7">
        <w:fldChar w:fldCharType="end"/>
      </w:r>
      <w:r w:rsidR="00700367" w:rsidRPr="009819E7">
        <w:t>,</w:t>
      </w:r>
      <w:r w:rsidR="00EB4FDA" w:rsidRPr="009819E7">
        <w:t xml:space="preserve"> </w:t>
      </w:r>
      <w:r w:rsidR="00700367" w:rsidRPr="009819E7">
        <w:t>§</w:t>
      </w:r>
      <w:r w:rsidR="00700367" w:rsidRPr="009819E7">
        <w:fldChar w:fldCharType="begin"/>
      </w:r>
      <w:r w:rsidR="00700367" w:rsidRPr="009819E7">
        <w:instrText xml:space="preserve"> REF _Ref127774927 \r \h </w:instrText>
      </w:r>
      <w:r w:rsidR="00700367" w:rsidRPr="009819E7">
        <w:fldChar w:fldCharType="separate"/>
      </w:r>
      <w:r w:rsidR="00AF049C">
        <w:t>11.4</w:t>
      </w:r>
      <w:r w:rsidR="00700367" w:rsidRPr="009819E7">
        <w:fldChar w:fldCharType="end"/>
      </w:r>
      <w:r w:rsidR="00700367" w:rsidRPr="009819E7">
        <w:t>)</w:t>
      </w:r>
      <w:r w:rsidR="00906C6A" w:rsidRPr="009819E7">
        <w:t>, the parallel perfo</w:t>
      </w:r>
      <w:r w:rsidR="00EB4FDA" w:rsidRPr="009819E7">
        <w:t xml:space="preserve">rmance of the </w:t>
      </w:r>
      <w:r w:rsidR="00535EA9" w:rsidRPr="00535EA9">
        <w:rPr>
          <w:rStyle w:val="CourierNew11pt"/>
        </w:rPr>
        <w:t>ADDA</w:t>
      </w:r>
      <w:r w:rsidR="00EB4FDA" w:rsidRPr="009819E7">
        <w:t xml:space="preserve"> may be relatively</w:t>
      </w:r>
      <w:r w:rsidR="00906C6A" w:rsidRPr="009819E7">
        <w:t xml:space="preserve"> low (the total simulation time will be determined by the maximum number of real dipoles per processor).</w:t>
      </w:r>
      <w:r w:rsidR="00906C6A" w:rsidRPr="0015233A">
        <w:rPr>
          <w:rStyle w:val="FootnoteReference"/>
        </w:rPr>
        <w:footnoteReference w:id="41"/>
      </w:r>
    </w:p>
    <w:p w14:paraId="5B1098F6" w14:textId="5896F30E" w:rsidR="00906C6A" w:rsidRPr="009819E7" w:rsidRDefault="00906C6A" w:rsidP="00BB532E">
      <w:pPr>
        <w:pStyle w:val="Indent"/>
      </w:pPr>
      <w:bookmarkStart w:id="85" w:name="_MON_1267350841"/>
      <w:bookmarkStart w:id="86" w:name="_MON_1299670095"/>
      <w:bookmarkStart w:id="87" w:name="_MON_1313851058"/>
      <w:bookmarkStart w:id="88" w:name="_MON_1380152683"/>
      <w:bookmarkStart w:id="89" w:name="_MON_1399754119"/>
      <w:bookmarkStart w:id="90" w:name="_MON_1201856259"/>
      <w:bookmarkStart w:id="91" w:name="_MON_1201856390"/>
      <w:bookmarkStart w:id="92" w:name="_MON_1202627440"/>
      <w:bookmarkStart w:id="93" w:name="_MON_1204377268"/>
      <w:bookmarkStart w:id="94" w:name="_MON_1242473116"/>
      <w:bookmarkEnd w:id="85"/>
      <w:bookmarkEnd w:id="86"/>
      <w:bookmarkEnd w:id="87"/>
      <w:bookmarkEnd w:id="88"/>
      <w:bookmarkEnd w:id="89"/>
      <w:bookmarkEnd w:id="90"/>
      <w:bookmarkEnd w:id="91"/>
      <w:bookmarkEnd w:id="92"/>
      <w:bookmarkEnd w:id="93"/>
      <w:bookmarkEnd w:id="94"/>
      <w:r w:rsidRPr="009819E7">
        <w:t xml:space="preserve">The conclusion of this section is that careful choice of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and number of the processors (so that the former divides the latter) may significantly improve the parallel performance. </w:t>
      </w:r>
      <w:r w:rsidR="00535EA9" w:rsidRPr="00535EA9">
        <w:rPr>
          <w:rStyle w:val="CourierNew11pt"/>
        </w:rPr>
        <w:t>ADDA</w:t>
      </w:r>
      <w:r w:rsidRPr="009819E7">
        <w:t xml:space="preserve"> will work fine with any input parameters, so this optimization is left to the user. Consider also some limitations imposed on the grid dimensions by the implemente</w:t>
      </w:r>
      <w:r w:rsidR="008F3B98" w:rsidRPr="009819E7">
        <w:t xml:space="preserve">d FFT </w:t>
      </w:r>
      <w:r w:rsidRPr="009819E7">
        <w:t>routines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p>
    <w:p w14:paraId="26C90AB5" w14:textId="3CC8B908" w:rsidR="00520F0B" w:rsidRDefault="00DB6F56" w:rsidP="00BB532E">
      <w:pPr>
        <w:pStyle w:val="Indent"/>
      </w:pPr>
      <w:r w:rsidRPr="009819E7">
        <w:t>If the particle is prolate or oblate, p</w:t>
      </w:r>
      <w:r w:rsidR="00520F0B" w:rsidRPr="009819E7">
        <w:t xml:space="preserve">arallel efficiency of </w:t>
      </w:r>
      <w:r w:rsidR="00535EA9" w:rsidRPr="00535EA9">
        <w:rPr>
          <w:rStyle w:val="CourierNew11pt"/>
        </w:rPr>
        <w:t>ADDA</w:t>
      </w:r>
      <w:r w:rsidRPr="009819E7">
        <w:t xml:space="preserve"> </w:t>
      </w:r>
      <w:r w:rsidR="00520F0B" w:rsidRPr="009819E7">
        <w:t>depend</w:t>
      </w:r>
      <w:r w:rsidRPr="009819E7">
        <w:t>s</w:t>
      </w:r>
      <w:r w:rsidR="00520F0B" w:rsidRPr="009819E7">
        <w:t xml:space="preserve"> </w:t>
      </w:r>
      <w:r w:rsidRPr="009819E7">
        <w:t xml:space="preserve">on </w:t>
      </w:r>
      <w:r w:rsidR="00520F0B" w:rsidRPr="009819E7">
        <w:t>orientation</w:t>
      </w:r>
      <w:r w:rsidRPr="009819E7">
        <w:t xml:space="preserve"> of the former</w:t>
      </w:r>
      <w:r w:rsidR="00520F0B" w:rsidRPr="009819E7">
        <w:t xml:space="preserve"> in the particle reference frame. </w:t>
      </w:r>
      <w:r w:rsidRPr="009819E7">
        <w:t>First, i</w:t>
      </w:r>
      <w:r w:rsidR="00520F0B" w:rsidRPr="009819E7">
        <w:t xml:space="preserve">t is recommended to set the </w:t>
      </w:r>
      <m:oMath>
        <m:r>
          <w:rPr>
            <w:rFonts w:ascii="Cambria Math" w:hAnsi="Cambria Math"/>
          </w:rPr>
          <m:t>y</m:t>
        </m:r>
      </m:oMath>
      <w:r w:rsidR="00743035" w:rsidRPr="009819E7">
        <w:noBreakHyphen/>
      </w:r>
      <w:r w:rsidR="00520F0B" w:rsidRPr="009819E7">
        <w:t xml:space="preserve">axis along the smallest particle dimension. </w:t>
      </w:r>
      <w:r w:rsidRPr="009819E7">
        <w:t>Second, p</w:t>
      </w:r>
      <w:r w:rsidR="00520F0B" w:rsidRPr="009819E7">
        <w:t xml:space="preserve">ositioning the longest scatterer dimension along the </w:t>
      </w:r>
      <m:oMath>
        <m:r>
          <w:rPr>
            <w:rFonts w:ascii="Cambria Math" w:hAnsi="Cambria Math"/>
          </w:rPr>
          <m:t>x</m:t>
        </m:r>
      </m:oMath>
      <w:r w:rsidR="00743035" w:rsidRPr="009819E7">
        <w:noBreakHyphen/>
      </w:r>
      <w:r w:rsidR="00520F0B" w:rsidRPr="009819E7">
        <w:t xml:space="preserve">axis minimizes the memory requirements for </w:t>
      </w:r>
      <w:r w:rsidRPr="009819E7">
        <w:t xml:space="preserve">a fixed (and relatively small)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_Ref86056033 \h </w:instrText>
      </w:r>
      <w:r w:rsidRPr="009819E7">
        <w:fldChar w:fldCharType="separate"/>
      </w:r>
      <w:r w:rsidR="00AF049C" w:rsidRPr="005E0107">
        <w:t>(</w:t>
      </w:r>
      <w:r w:rsidR="00AF049C">
        <w:rPr>
          <w:noProof/>
        </w:rPr>
        <w:t>4</w:t>
      </w:r>
      <w:r w:rsidR="00AF049C" w:rsidRPr="005E0107">
        <w:t>)</w:t>
      </w:r>
      <w:r w:rsidRPr="009819E7">
        <w:fldChar w:fldCharType="end"/>
      </w:r>
      <w:r w:rsidRPr="009819E7">
        <w:t xml:space="preserve">], while position along the </w:t>
      </w:r>
      <m:oMath>
        <m:r>
          <w:rPr>
            <w:rFonts w:ascii="Cambria Math" w:hAnsi="Cambria Math"/>
          </w:rPr>
          <m:t>z</m:t>
        </m:r>
      </m:oMath>
      <w:r w:rsidR="00743035" w:rsidRPr="009819E7">
        <w:noBreakHyphen/>
      </w:r>
      <w:r w:rsidRPr="009819E7">
        <w:t xml:space="preserve">axis is optimal for the maximum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_Ref240108523 \h </w:instrText>
      </w:r>
      <w:r w:rsidRPr="009819E7">
        <w:fldChar w:fldCharType="separate"/>
      </w:r>
      <w:r w:rsidR="00AF049C" w:rsidRPr="005E0107">
        <w:t>(</w:t>
      </w:r>
      <w:r w:rsidR="00AF049C">
        <w:rPr>
          <w:noProof/>
        </w:rPr>
        <w:t>6</w:t>
      </w:r>
      <w:r w:rsidR="00AF049C" w:rsidRPr="005E0107">
        <w:t>)</w:t>
      </w:r>
      <w:r w:rsidRPr="009819E7">
        <w:fldChar w:fldCharType="end"/>
      </w:r>
      <w:r w:rsidRPr="009819E7">
        <w:t>]</w:t>
      </w:r>
      <w:r w:rsidR="00992589" w:rsidRPr="009819E7">
        <w:t>.</w:t>
      </w:r>
      <w:r w:rsidR="009D3BD2" w:rsidRPr="009819E7">
        <w:t xml:space="preserve"> Unfortunately, currently </w:t>
      </w:r>
      <w:r w:rsidR="00535EA9" w:rsidRPr="00535EA9">
        <w:rPr>
          <w:rStyle w:val="CourierNew11pt"/>
        </w:rPr>
        <w:t>ADDA</w:t>
      </w:r>
      <w:r w:rsidR="009D3BD2" w:rsidRPr="009819E7">
        <w:t xml:space="preserve"> </w:t>
      </w:r>
      <w:r w:rsidR="00B70D3C" w:rsidRPr="009819E7">
        <w:t>cannot</w:t>
      </w:r>
      <w:r w:rsidR="009D3BD2" w:rsidRPr="009819E7">
        <w:t xml:space="preserve"> rearrange the axes with respect to the particle,</w:t>
      </w:r>
      <w:r w:rsidR="009D3BD2" w:rsidRPr="0015233A">
        <w:rPr>
          <w:rStyle w:val="FootnoteReference"/>
        </w:rPr>
        <w:footnoteReference w:id="42"/>
      </w:r>
      <w:r w:rsidR="009D3BD2" w:rsidRPr="009819E7">
        <w:t xml:space="preserve"> so the only </w:t>
      </w:r>
      <w:r w:rsidR="0039345D" w:rsidRPr="009819E7">
        <w:t>way to implement the above recommendations</w:t>
      </w:r>
      <w:r w:rsidR="009D3BD2" w:rsidRPr="009819E7">
        <w:t xml:space="preserve"> is to prep</w:t>
      </w:r>
      <w:r w:rsidR="0039345D" w:rsidRPr="009819E7">
        <w:t>are</w:t>
      </w:r>
      <w:r w:rsidR="009D3BD2" w:rsidRPr="009819E7">
        <w:t xml:space="preserve"> input shape files </w:t>
      </w:r>
      <w:r w:rsidR="0039345D" w:rsidRPr="009819E7">
        <w:t>(</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39345D" w:rsidRPr="009819E7">
        <w:t xml:space="preserve">) accordingly. </w:t>
      </w:r>
      <w:r w:rsidR="007B4199" w:rsidRPr="009819E7">
        <w:t>F</w:t>
      </w:r>
      <w:r w:rsidR="0039345D" w:rsidRPr="009819E7">
        <w:t>or predefined shapes</w:t>
      </w:r>
      <w:r w:rsidR="007B4199" w:rsidRPr="009819E7">
        <w:t xml:space="preserve"> (§</w:t>
      </w:r>
      <w:r w:rsidR="007B4199" w:rsidRPr="009819E7">
        <w:fldChar w:fldCharType="begin"/>
      </w:r>
      <w:r w:rsidR="007B4199" w:rsidRPr="009819E7">
        <w:instrText xml:space="preserve"> REF _Ref128034451 \r \h  \* MERGEFORMAT </w:instrText>
      </w:r>
      <w:r w:rsidR="007B4199" w:rsidRPr="009819E7">
        <w:fldChar w:fldCharType="separate"/>
      </w:r>
      <w:r w:rsidR="00AF049C">
        <w:t>6.4</w:t>
      </w:r>
      <w:r w:rsidR="007B4199" w:rsidRPr="009819E7">
        <w:fldChar w:fldCharType="end"/>
      </w:r>
      <w:r w:rsidR="007B4199" w:rsidRPr="009819E7">
        <w:t>)</w:t>
      </w:r>
      <w:r w:rsidR="0039345D" w:rsidRPr="009819E7">
        <w:t xml:space="preserve"> </w:t>
      </w:r>
      <w:r w:rsidR="007B4199" w:rsidRPr="009819E7">
        <w:t xml:space="preserve">one needs to </w:t>
      </w:r>
      <w:r w:rsidR="0039345D" w:rsidRPr="009819E7">
        <w:t xml:space="preserve">export </w:t>
      </w:r>
      <w:r w:rsidR="0039345D" w:rsidRPr="009819E7">
        <w:lastRenderedPageBreak/>
        <w:t xml:space="preserve">geometry </w:t>
      </w:r>
      <w:r w:rsidR="007B4199" w:rsidRPr="009819E7">
        <w:t>to</w:t>
      </w:r>
      <w:r w:rsidR="0039345D" w:rsidRPr="009819E7">
        <w:t xml:space="preserve"> a shape file, rotate it i</w:t>
      </w:r>
      <w:r w:rsidR="003A474C" w:rsidRPr="009819E7">
        <w:t>n the</w:t>
      </w:r>
      <w:r w:rsidR="0039345D" w:rsidRPr="009819E7">
        <w:t xml:space="preserve"> shape file</w:t>
      </w:r>
      <w:r w:rsidR="003A474C" w:rsidRPr="009819E7">
        <w:t xml:space="preserve"> by a separate routine</w:t>
      </w:r>
      <w:r w:rsidR="0039345D" w:rsidRPr="009819E7">
        <w:t xml:space="preserve">, and </w:t>
      </w:r>
      <w:r w:rsidR="007B4199" w:rsidRPr="009819E7">
        <w:t xml:space="preserve">import it back into the </w:t>
      </w:r>
      <w:r w:rsidR="00535EA9" w:rsidRPr="00535EA9">
        <w:rPr>
          <w:rStyle w:val="CourierNew11pt"/>
        </w:rPr>
        <w:t>ADDA</w:t>
      </w:r>
      <w:r w:rsidR="007B4199" w:rsidRPr="009819E7">
        <w:t>.</w:t>
      </w:r>
      <w:r w:rsidR="007B4199" w:rsidRPr="0015233A">
        <w:rPr>
          <w:rStyle w:val="FootnoteReference"/>
        </w:rPr>
        <w:footnoteReference w:id="43"/>
      </w:r>
      <w:r w:rsidR="007B4199" w:rsidRPr="009819E7">
        <w:t xml:space="preserve"> Direction of propagation of the incident radiation should also be adjusted (§</w:t>
      </w:r>
      <w:r w:rsidR="007B4199" w:rsidRPr="009819E7">
        <w:fldChar w:fldCharType="begin"/>
      </w:r>
      <w:r w:rsidR="007B4199" w:rsidRPr="009819E7">
        <w:instrText xml:space="preserve"> REF _Ref127789153 \r \h  \* MERGEFORMAT </w:instrText>
      </w:r>
      <w:r w:rsidR="007B4199" w:rsidRPr="009819E7">
        <w:fldChar w:fldCharType="separate"/>
      </w:r>
      <w:r w:rsidR="00AF049C">
        <w:t>9.1</w:t>
      </w:r>
      <w:r w:rsidR="007B4199" w:rsidRPr="009819E7">
        <w:fldChar w:fldCharType="end"/>
      </w:r>
      <w:r w:rsidR="007B4199" w:rsidRPr="009819E7">
        <w:t>)</w:t>
      </w:r>
      <w:r w:rsidR="00FD4842" w:rsidRPr="009819E7">
        <w:t>,</w:t>
      </w:r>
      <w:r w:rsidR="007B4199" w:rsidRPr="009819E7">
        <w:t xml:space="preserve"> if axes of the particle reference frames are rearranged</w:t>
      </w:r>
      <w:r w:rsidR="00FD4842" w:rsidRPr="009819E7">
        <w:t xml:space="preserve">, to </w:t>
      </w:r>
      <w:r w:rsidR="003A474C" w:rsidRPr="009819E7">
        <w:t>keep the scattering problem equivalent to the original one</w:t>
      </w:r>
      <w:r w:rsidR="007B4199" w:rsidRPr="009819E7">
        <w:t>.</w:t>
      </w:r>
    </w:p>
    <w:p w14:paraId="09AC8677" w14:textId="74D59E18" w:rsidR="00F72787" w:rsidRPr="009819E7" w:rsidRDefault="00F72787" w:rsidP="00BB532E">
      <w:pPr>
        <w:pStyle w:val="Indent"/>
      </w:pPr>
      <w:r>
        <w:t>Finally, this section is not relevant for the sparse mode (§</w:t>
      </w:r>
      <w:r>
        <w:fldChar w:fldCharType="begin"/>
      </w:r>
      <w:r>
        <w:instrText xml:space="preserve"> REF _Ref354156316 \r \h </w:instrText>
      </w:r>
      <w:r>
        <w:fldChar w:fldCharType="separate"/>
      </w:r>
      <w:r w:rsidR="00AF049C">
        <w:t>12.3</w:t>
      </w:r>
      <w:r>
        <w:fldChar w:fldCharType="end"/>
      </w:r>
      <w:r>
        <w:t xml:space="preserve">), since then only the non-void dipoles are considered. Those dipoles are uniformly distributed among the processors irrespective of their position in the computational grid. </w:t>
      </w:r>
      <w:proofErr w:type="gramStart"/>
      <w:r>
        <w:t>In particular, there</w:t>
      </w:r>
      <w:proofErr w:type="gramEnd"/>
      <w:r>
        <w:t xml:space="preserve"> is no limitation of a slice to belong to a single processor.</w:t>
      </w:r>
    </w:p>
    <w:p w14:paraId="3AAF4C5C" w14:textId="77777777" w:rsidR="00E714A3" w:rsidRPr="009819E7" w:rsidRDefault="00E714A3" w:rsidP="0020695F">
      <w:pPr>
        <w:pStyle w:val="Heading2"/>
      </w:pPr>
      <w:bookmarkStart w:id="95" w:name="_Ref127789636"/>
      <w:bookmarkStart w:id="96" w:name="_Toc148426314"/>
      <w:bookmarkStart w:id="97" w:name="_Toc57726410"/>
      <w:r w:rsidRPr="009819E7">
        <w:t>Particle symmetries</w:t>
      </w:r>
      <w:bookmarkEnd w:id="95"/>
      <w:bookmarkEnd w:id="96"/>
      <w:bookmarkEnd w:id="97"/>
    </w:p>
    <w:p w14:paraId="72114A0C" w14:textId="2A65804D" w:rsidR="00897CC7" w:rsidRPr="009819E7" w:rsidRDefault="006A437E" w:rsidP="00D9458C">
      <w:r w:rsidRPr="009819E7">
        <w:t>Symmetries of a light</w:t>
      </w:r>
      <w:r w:rsidR="00D9458C">
        <w:t>-</w:t>
      </w:r>
      <w:r w:rsidRPr="009819E7">
        <w:t xml:space="preserve">scattering problem are used in </w:t>
      </w:r>
      <w:r w:rsidR="00535EA9" w:rsidRPr="00535EA9">
        <w:rPr>
          <w:rStyle w:val="CourierNew11pt"/>
        </w:rPr>
        <w:t>ADDA</w:t>
      </w:r>
      <w:r w:rsidRPr="009819E7">
        <w:t xml:space="preserve"> to reduce simulation time. All the symmetries are defined for the default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 xml:space="preserve">). If the particle is symmetric </w:t>
      </w:r>
      <w:r w:rsidR="00700367" w:rsidRPr="009819E7">
        <w:t>with respect to</w:t>
      </w:r>
      <w:r w:rsidRPr="009819E7">
        <w:t xml:space="preserve"> reflection </w:t>
      </w:r>
      <w:r w:rsidR="00700367" w:rsidRPr="009819E7">
        <w:t>over</w:t>
      </w:r>
      <w:r w:rsidRPr="009819E7">
        <w:t xml:space="preserve"> the </w:t>
      </w:r>
      <m:oMath>
        <m:r>
          <w:rPr>
            <w:rFonts w:ascii="Cambria Math" w:hAnsi="Cambria Math"/>
          </w:rPr>
          <m:t>xz</m:t>
        </m:r>
      </m:oMath>
      <w:r w:rsidR="00743035" w:rsidRPr="009819E7">
        <w:noBreakHyphen/>
      </w:r>
      <w:r w:rsidRPr="009819E7">
        <w:t>plane</w:t>
      </w:r>
      <w:r w:rsidR="00F944F5">
        <w:t xml:space="preserve"> (</w:t>
      </w:r>
      <m:oMath>
        <m:r>
          <w:rPr>
            <w:rFonts w:ascii="Cambria Math" w:hAnsi="Cambria Math"/>
          </w:rPr>
          <m:t>yz</m:t>
        </m:r>
      </m:oMath>
      <w:r w:rsidR="00F944F5">
        <w:noBreakHyphen/>
        <w:t>plane)</w:t>
      </w:r>
      <w:r w:rsidRPr="009819E7">
        <w:t xml:space="preserve">, only half of the scattering </w:t>
      </w:r>
      <m:oMath>
        <m:r>
          <w:rPr>
            <w:rFonts w:ascii="Cambria Math" w:hAnsi="Cambria Math"/>
          </w:rPr>
          <m:t>yz</m:t>
        </m:r>
      </m:oMath>
      <w:r w:rsidR="00743035" w:rsidRPr="009819E7">
        <w:noBreakHyphen/>
      </w:r>
      <w:r w:rsidRPr="009819E7">
        <w:t>plane</w:t>
      </w:r>
      <w:r w:rsidR="00F944F5">
        <w:t xml:space="preserve"> (</w:t>
      </w:r>
      <m:oMath>
        <m:r>
          <w:rPr>
            <w:rFonts w:ascii="Cambria Math" w:hAnsi="Cambria Math"/>
          </w:rPr>
          <m:t>xz</m:t>
        </m:r>
      </m:oMath>
      <w:r w:rsidR="00F944F5" w:rsidRPr="009819E7">
        <w:noBreakHyphen/>
        <w:t>plane</w:t>
      </w:r>
      <w:r w:rsidR="00F944F5">
        <w:t>)</w:t>
      </w:r>
      <w:r w:rsidRPr="009819E7">
        <w:t xml:space="preserve"> is </w:t>
      </w:r>
      <w:r w:rsidR="000B3244" w:rsidRPr="009819E7">
        <w:t>considered</w:t>
      </w:r>
      <w:r w:rsidRPr="009819E7">
        <w:t xml:space="preserve"> (scattering angle from 0</w:t>
      </w:r>
      <w:r w:rsidR="0056225A" w:rsidRPr="009819E7">
        <w:t>°</w:t>
      </w:r>
      <w:r w:rsidRPr="009819E7">
        <w:t xml:space="preserve"> to 180</w:t>
      </w:r>
      <w:r w:rsidR="0056225A" w:rsidRPr="009819E7">
        <w:t>°</w:t>
      </w:r>
      <w:r w:rsidRPr="009819E7">
        <w:t>, §</w:t>
      </w:r>
      <w:r w:rsidR="00DB2201">
        <w:fldChar w:fldCharType="begin"/>
      </w:r>
      <w:r w:rsidR="00DB2201">
        <w:instrText xml:space="preserve"> REF _Ref373922077 \r \h </w:instrText>
      </w:r>
      <w:r w:rsidR="00DB2201">
        <w:fldChar w:fldCharType="separate"/>
      </w:r>
      <w:r w:rsidR="00AF049C">
        <w:t>11.1</w:t>
      </w:r>
      <w:r w:rsidR="00DB2201">
        <w:fldChar w:fldCharType="end"/>
      </w:r>
      <w:r w:rsidRPr="009819E7">
        <w:t xml:space="preserve">). If </w:t>
      </w:r>
      <w:r w:rsidR="00EB4FDA" w:rsidRPr="009819E7">
        <w:t xml:space="preserve">the </w:t>
      </w:r>
      <w:r w:rsidRPr="009819E7">
        <w:t>particle i</w:t>
      </w:r>
      <w:r w:rsidR="00700367" w:rsidRPr="009819E7">
        <w:t xml:space="preserve">s symmetric with respect to </w:t>
      </w:r>
      <w:r w:rsidRPr="009819E7">
        <w:t>rotation by 90</w:t>
      </w:r>
      <w:r w:rsidR="0056225A" w:rsidRPr="009819E7">
        <w:t>°</w:t>
      </w:r>
      <w:r w:rsidRPr="009819E7">
        <w:t xml:space="preserve"> over the </w:t>
      </w:r>
      <m:oMath>
        <m:r>
          <w:rPr>
            <w:rFonts w:ascii="Cambria Math" w:hAnsi="Cambria Math"/>
          </w:rPr>
          <m:t>z</m:t>
        </m:r>
      </m:oMath>
      <w:r w:rsidR="00743035" w:rsidRPr="009819E7">
        <w:noBreakHyphen/>
      </w:r>
      <w:r w:rsidRPr="009819E7">
        <w:t xml:space="preserve">axis, </w:t>
      </w:r>
      <w:r w:rsidR="00EB4FDA" w:rsidRPr="009819E7">
        <w:t xml:space="preserve">the </w:t>
      </w:r>
      <w:r w:rsidRPr="009819E7">
        <w:t xml:space="preserve">Mueller matrix in </w:t>
      </w:r>
      <w:r w:rsidR="00EB4FDA" w:rsidRPr="009819E7">
        <w:t xml:space="preserve">the </w:t>
      </w:r>
      <m:oMath>
        <m:r>
          <w:rPr>
            <w:rFonts w:ascii="Cambria Math" w:hAnsi="Cambria Math"/>
          </w:rPr>
          <m:t>yz</m:t>
        </m:r>
      </m:oMath>
      <w:r w:rsidR="00743035" w:rsidRPr="009819E7">
        <w:noBreakHyphen/>
      </w:r>
      <w:r w:rsidRPr="009819E7">
        <w:t>plane (§</w:t>
      </w:r>
      <w:r w:rsidR="00DB2201">
        <w:fldChar w:fldCharType="begin"/>
      </w:r>
      <w:r w:rsidR="00DB2201">
        <w:instrText xml:space="preserve"> REF _Ref373922077 \r \h </w:instrText>
      </w:r>
      <w:r w:rsidR="00DB2201">
        <w:fldChar w:fldCharType="separate"/>
      </w:r>
      <w:r w:rsidR="00AF049C">
        <w:t>11.1</w:t>
      </w:r>
      <w:r w:rsidR="00DB2201">
        <w:fldChar w:fldCharType="end"/>
      </w:r>
      <w:r w:rsidRPr="009819E7">
        <w:t xml:space="preserve">) can be calculated from the </w:t>
      </w:r>
      <w:r w:rsidR="00700367" w:rsidRPr="009819E7">
        <w:t>calc</w:t>
      </w:r>
      <w:r w:rsidRPr="009819E7">
        <w:t>ulation of the internal fields for just one incident polarization (</w:t>
      </w:r>
      <m:oMath>
        <m:r>
          <w:rPr>
            <w:rFonts w:ascii="Cambria Math" w:hAnsi="Cambria Math"/>
          </w:rPr>
          <m:t>y</m:t>
        </m:r>
      </m:oMath>
      <w:r w:rsidR="00137B35" w:rsidRPr="009819E7">
        <w:noBreakHyphen/>
      </w:r>
      <w:r w:rsidRPr="009819E7">
        <w:t xml:space="preserve">polarization is used). </w:t>
      </w:r>
      <w:r w:rsidR="0052642C" w:rsidRPr="009819E7">
        <w:t>The second polarization is then equivalent to the first one but with scattering in</w:t>
      </w:r>
      <w:r w:rsidR="000B3244" w:rsidRPr="009819E7">
        <w:t xml:space="preserve"> the</w:t>
      </w:r>
      <w:r w:rsidR="0052642C" w:rsidRPr="009819E7">
        <w:t xml:space="preserve"> </w:t>
      </w:r>
      <m:oMath>
        <m:r>
          <w:rPr>
            <w:rFonts w:ascii="Cambria Math" w:hAnsi="Cambria Math"/>
          </w:rPr>
          <m:t>xz</m:t>
        </m:r>
      </m:oMath>
      <w:r w:rsidR="00743035" w:rsidRPr="009819E7">
        <w:noBreakHyphen/>
      </w:r>
      <w:r w:rsidR="0052642C" w:rsidRPr="009819E7">
        <w:t xml:space="preserve">plane (in negative direction of </w:t>
      </w:r>
      <m:oMath>
        <m:r>
          <w:rPr>
            <w:rFonts w:ascii="Cambria Math" w:hAnsi="Cambria Math"/>
          </w:rPr>
          <m:t>x</m:t>
        </m:r>
      </m:oMath>
      <w:r w:rsidR="00743035" w:rsidRPr="009819E7">
        <w:noBreakHyphen/>
      </w:r>
      <w:r w:rsidR="0052642C" w:rsidRPr="009819E7">
        <w:t xml:space="preserve">axis). </w:t>
      </w:r>
      <w:r w:rsidR="00ED0379">
        <w:t xml:space="preserve">Analogous scheme is used for another scattering plane </w:t>
      </w:r>
      <w:r w:rsidR="00ED0379" w:rsidRPr="009819E7">
        <w:t>(§</w:t>
      </w:r>
      <w:r w:rsidR="00ED0379">
        <w:fldChar w:fldCharType="begin"/>
      </w:r>
      <w:r w:rsidR="00ED0379">
        <w:instrText xml:space="preserve"> REF _Ref373922077 \r \h </w:instrText>
      </w:r>
      <w:r w:rsidR="00ED0379">
        <w:fldChar w:fldCharType="separate"/>
      </w:r>
      <w:r w:rsidR="00AF049C">
        <w:t>11.1</w:t>
      </w:r>
      <w:r w:rsidR="00ED0379">
        <w:fldChar w:fldCharType="end"/>
      </w:r>
      <w:r w:rsidR="00ED0379" w:rsidRPr="009819E7">
        <w:t>)</w:t>
      </w:r>
      <w:r w:rsidR="00ED0379">
        <w:t xml:space="preserve">. </w:t>
      </w:r>
      <w:r w:rsidR="0052642C" w:rsidRPr="009819E7">
        <w:t>The symmetries are automatically determined for all the predefined shapes (§</w:t>
      </w:r>
      <w:r w:rsidR="0052642C" w:rsidRPr="009819E7">
        <w:fldChar w:fldCharType="begin"/>
      </w:r>
      <w:r w:rsidR="0052642C" w:rsidRPr="009819E7">
        <w:instrText xml:space="preserve"> REF _Ref128034451 \r \h </w:instrText>
      </w:r>
      <w:r w:rsidR="0052642C" w:rsidRPr="009819E7">
        <w:fldChar w:fldCharType="separate"/>
      </w:r>
      <w:r w:rsidR="00AF049C">
        <w:t>6.4</w:t>
      </w:r>
      <w:r w:rsidR="0052642C" w:rsidRPr="009819E7">
        <w:fldChar w:fldCharType="end"/>
      </w:r>
      <w:r w:rsidR="0052642C" w:rsidRPr="009819E7">
        <w:t>)</w:t>
      </w:r>
      <w:r w:rsidR="003A6E5B" w:rsidRPr="009819E7">
        <w:t>. Some or all of them are automatically cancelled</w:t>
      </w:r>
      <w:r w:rsidR="0052642C" w:rsidRPr="009819E7">
        <w:t xml:space="preserve"> </w:t>
      </w:r>
      <w:r w:rsidR="003A6E5B" w:rsidRPr="009819E7">
        <w:t>if</w:t>
      </w:r>
      <w:r w:rsidR="00AF0F30" w:rsidRPr="009819E7">
        <w:t xml:space="preserve"> </w:t>
      </w:r>
      <w:r w:rsidR="003A6E5B" w:rsidRPr="009819E7">
        <w:t xml:space="preserve">not default </w:t>
      </w:r>
      <w:r w:rsidR="00897CC7" w:rsidRPr="009819E7">
        <w:t>beam type and/or direction</w:t>
      </w:r>
      <w:r w:rsidR="003A6E5B" w:rsidRPr="009819E7">
        <w:t xml:space="preserve"> (§</w:t>
      </w:r>
      <w:r w:rsidR="003A6E5B" w:rsidRPr="009819E7">
        <w:fldChar w:fldCharType="begin"/>
      </w:r>
      <w:r w:rsidR="003A6E5B" w:rsidRPr="009819E7">
        <w:instrText xml:space="preserve"> REF _Ref128105496 \r \h </w:instrText>
      </w:r>
      <w:r w:rsidR="003A6E5B" w:rsidRPr="009819E7">
        <w:fldChar w:fldCharType="separate"/>
      </w:r>
      <w:r w:rsidR="00AF049C">
        <w:t>9</w:t>
      </w:r>
      <w:r w:rsidR="003A6E5B" w:rsidRPr="009819E7">
        <w:fldChar w:fldCharType="end"/>
      </w:r>
      <w:r w:rsidR="003A6E5B" w:rsidRPr="009819E7">
        <w:t>), anisotropic refractive index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3A6E5B" w:rsidRPr="009819E7">
        <w:t xml:space="preserve">), </w:t>
      </w:r>
      <w:r w:rsidR="006E3FBD" w:rsidRPr="009819E7">
        <w:t>or granule generator</w:t>
      </w:r>
      <w:r w:rsidR="003A6E5B" w:rsidRPr="009819E7">
        <w:t xml:space="preserve"> (§</w:t>
      </w:r>
      <w:r w:rsidR="003A6E5B" w:rsidRPr="009819E7">
        <w:fldChar w:fldCharType="begin"/>
      </w:r>
      <w:r w:rsidR="003A6E5B" w:rsidRPr="009819E7">
        <w:instrText xml:space="preserve"> REF _Ref142321345 \r \h </w:instrText>
      </w:r>
      <w:r w:rsidR="003A6E5B" w:rsidRPr="009819E7">
        <w:fldChar w:fldCharType="separate"/>
      </w:r>
      <w:r w:rsidR="00AF049C">
        <w:t>6.5</w:t>
      </w:r>
      <w:r w:rsidR="003A6E5B" w:rsidRPr="009819E7">
        <w:fldChar w:fldCharType="end"/>
      </w:r>
      <w:r w:rsidR="003A6E5B" w:rsidRPr="009819E7">
        <w:t>)</w:t>
      </w:r>
      <w:r w:rsidR="006E3FBD" w:rsidRPr="009819E7">
        <w:t xml:space="preserve"> </w:t>
      </w:r>
      <w:r w:rsidR="004E788A" w:rsidRPr="009819E7">
        <w:t>are</w:t>
      </w:r>
      <w:r w:rsidR="006E3FBD" w:rsidRPr="009819E7">
        <w:t xml:space="preserve"> used</w:t>
      </w:r>
      <w:r w:rsidR="00897CC7" w:rsidRPr="009819E7">
        <w:t>.</w:t>
      </w:r>
    </w:p>
    <w:p w14:paraId="1C52AC64" w14:textId="77777777" w:rsidR="00E714A3" w:rsidRPr="009819E7" w:rsidRDefault="00937CB1" w:rsidP="00BB532E">
      <w:pPr>
        <w:pStyle w:val="Indent"/>
      </w:pPr>
      <w:r w:rsidRPr="009819E7">
        <w:t xml:space="preserve">Use of symmetry can be controlled by the </w:t>
      </w:r>
      <w:r w:rsidR="0052642C" w:rsidRPr="009819E7">
        <w:t>comma</w:t>
      </w:r>
      <w:r w:rsidRPr="009819E7">
        <w:t>nd line option:</w:t>
      </w:r>
    </w:p>
    <w:p w14:paraId="2AAC3FE3" w14:textId="77777777" w:rsidR="0052642C" w:rsidRPr="009819E7" w:rsidRDefault="0052642C" w:rsidP="00F14C87">
      <w:pPr>
        <w:pStyle w:val="Commandline"/>
      </w:pPr>
      <w:r w:rsidRPr="009819E7">
        <w:t>-</w:t>
      </w:r>
      <w:proofErr w:type="spellStart"/>
      <w:r w:rsidRPr="009819E7">
        <w:t>sym</w:t>
      </w:r>
      <w:proofErr w:type="spellEnd"/>
      <w:r w:rsidR="00937CB1" w:rsidRPr="009819E7">
        <w:t xml:space="preserve"> </w:t>
      </w:r>
      <w:r w:rsidR="00D64DA7" w:rsidRPr="009819E7">
        <w:t>{</w:t>
      </w:r>
      <w:proofErr w:type="spellStart"/>
      <w:r w:rsidR="00D64DA7" w:rsidRPr="009819E7">
        <w:t>auto|no|enf</w:t>
      </w:r>
      <w:proofErr w:type="spellEnd"/>
      <w:r w:rsidR="00D64DA7" w:rsidRPr="009819E7">
        <w:t>}</w:t>
      </w:r>
    </w:p>
    <w:p w14:paraId="2D1BACDA" w14:textId="4A0B3E52" w:rsidR="0052642C" w:rsidRPr="009819E7" w:rsidRDefault="00A90305" w:rsidP="0052642C">
      <w:r>
        <w:t>The f</w:t>
      </w:r>
      <w:r w:rsidR="00D64DA7" w:rsidRPr="009819E7">
        <w:t>irst o</w:t>
      </w:r>
      <w:r w:rsidR="00E44A31" w:rsidRPr="009819E7">
        <w:t>ption</w:t>
      </w:r>
      <w:r w:rsidR="00D64DA7" w:rsidRPr="009819E7">
        <w:t xml:space="preserve"> corresponds to the default behavior described before, while </w:t>
      </w:r>
      <w:r w:rsidR="00D64DA7" w:rsidRPr="005051DE">
        <w:rPr>
          <w:rStyle w:val="CourierNew11pt"/>
        </w:rPr>
        <w:t>no</w:t>
      </w:r>
      <w:r w:rsidR="00D64DA7" w:rsidRPr="009819E7">
        <w:t xml:space="preserve"> and </w:t>
      </w:r>
      <w:proofErr w:type="spellStart"/>
      <w:r w:rsidR="00D64DA7" w:rsidRPr="005051DE">
        <w:rPr>
          <w:rStyle w:val="CourierNew11pt"/>
        </w:rPr>
        <w:t>enf</w:t>
      </w:r>
      <w:proofErr w:type="spellEnd"/>
      <w:r w:rsidR="00D64DA7" w:rsidRPr="009819E7">
        <w:t xml:space="preserve"> specify to never use or enforce symmetry respectively. </w:t>
      </w:r>
      <w:r w:rsidR="00D50AC5" w:rsidRPr="009819E7">
        <w:t xml:space="preserve">Use the latter with caution, as it may lead to erroneous results. It may be useful if the scattering problem is symmetric, but </w:t>
      </w:r>
      <w:r w:rsidR="00535EA9" w:rsidRPr="00535EA9">
        <w:rPr>
          <w:rStyle w:val="CourierNew11pt"/>
        </w:rPr>
        <w:t>ADDA</w:t>
      </w:r>
      <w:r w:rsidR="00D50AC5" w:rsidRPr="009819E7">
        <w:t xml:space="preserve"> </w:t>
      </w:r>
      <w:r w:rsidR="00897CC7" w:rsidRPr="009819E7">
        <w:t>do not recognize it automatically,</w:t>
      </w:r>
      <w:r w:rsidR="00D50AC5" w:rsidRPr="009819E7">
        <w:t xml:space="preserve"> </w:t>
      </w:r>
      <w:proofErr w:type="gramStart"/>
      <w:r w:rsidR="00D50AC5" w:rsidRPr="009819E7">
        <w:t>e.g.</w:t>
      </w:r>
      <w:proofErr w:type="gramEnd"/>
      <w:r w:rsidR="00D50AC5" w:rsidRPr="009819E7">
        <w:t xml:space="preserve"> for particles tha</w:t>
      </w:r>
      <w:r w:rsidR="00624738">
        <w:t>t are read from file or when non</w:t>
      </w:r>
      <w:r w:rsidR="00D50AC5" w:rsidRPr="009819E7">
        <w:t xml:space="preserve">-default incident beam is used, which does not spoil the symmetry of the problem (e.g. </w:t>
      </w:r>
      <w:r w:rsidR="00897CC7" w:rsidRPr="009819E7">
        <w:t xml:space="preserve">plane wave </w:t>
      </w:r>
      <w:r w:rsidR="00D50AC5" w:rsidRPr="009819E7">
        <w:t>propagatin</w:t>
      </w:r>
      <w:r w:rsidR="00897CC7" w:rsidRPr="009819E7">
        <w:t>g</w:t>
      </w:r>
      <w:r w:rsidR="00D50AC5" w:rsidRPr="009819E7">
        <w:t xml:space="preserve"> along the </w:t>
      </w:r>
      <m:oMath>
        <m:r>
          <w:rPr>
            <w:rFonts w:ascii="Cambria Math" w:hAnsi="Cambria Math"/>
          </w:rPr>
          <m:t>x</m:t>
        </m:r>
      </m:oMath>
      <w:r w:rsidR="000B3244" w:rsidRPr="009819E7">
        <w:noBreakHyphen/>
        <w:t>ax</w:t>
      </w:r>
      <w:r w:rsidR="00D50AC5" w:rsidRPr="009819E7">
        <w:t xml:space="preserve">is for a cubical scatterer). It is important to note that not the </w:t>
      </w:r>
      <w:proofErr w:type="gramStart"/>
      <w:r w:rsidR="00D50AC5" w:rsidRPr="009819E7">
        <w:t>scatterer</w:t>
      </w:r>
      <w:proofErr w:type="gramEnd"/>
      <w:r w:rsidR="00D50AC5" w:rsidRPr="009819E7">
        <w:t xml:space="preserve"> but its dipole representation should be </w:t>
      </w:r>
      <w:r w:rsidR="009819E7" w:rsidRPr="009819E7">
        <w:t>symmetric;</w:t>
      </w:r>
      <w:r w:rsidR="00D50AC5" w:rsidRPr="0015233A">
        <w:rPr>
          <w:rStyle w:val="FootnoteReference"/>
        </w:rPr>
        <w:footnoteReference w:id="44"/>
      </w:r>
      <w:r w:rsidR="00700367" w:rsidRPr="009819E7">
        <w:t xml:space="preserve"> otherwise the accuracy of the result will </w:t>
      </w:r>
      <w:r w:rsidR="00152C0A" w:rsidRPr="009819E7">
        <w:t xml:space="preserve">generally </w:t>
      </w:r>
      <w:r w:rsidR="00700367" w:rsidRPr="009819E7">
        <w:t xml:space="preserve">be </w:t>
      </w:r>
      <w:r w:rsidR="0026464D" w:rsidRPr="009819E7">
        <w:t xml:space="preserve">slightly </w:t>
      </w:r>
      <w:r w:rsidR="00700367" w:rsidRPr="009819E7">
        <w:t xml:space="preserve">worse than that when symmetry is not </w:t>
      </w:r>
      <w:r w:rsidR="00137B35" w:rsidRPr="009819E7">
        <w:t>enforced</w:t>
      </w:r>
      <w:r w:rsidR="00700367" w:rsidRPr="009819E7">
        <w:t>.</w:t>
      </w:r>
      <w:r w:rsidR="00A24AD0">
        <w:t xml:space="preserve"> The final symmetries determined by </w:t>
      </w:r>
      <w:r w:rsidR="00A24AD0" w:rsidRPr="00E55AA3">
        <w:rPr>
          <w:rStyle w:val="CourierNew11pt"/>
        </w:rPr>
        <w:t>ADDA</w:t>
      </w:r>
      <w:r w:rsidR="00A24AD0">
        <w:t xml:space="preserve"> are saved to log (</w:t>
      </w:r>
      <w:r w:rsidR="00E55AA3">
        <w:t>§</w:t>
      </w:r>
      <w:r w:rsidR="00E55AA3">
        <w:fldChar w:fldCharType="begin"/>
      </w:r>
      <w:r w:rsidR="00E55AA3">
        <w:instrText xml:space="preserve"> REF _Ref127766593 \r \h </w:instrText>
      </w:r>
      <w:r w:rsidR="00E55AA3">
        <w:fldChar w:fldCharType="separate"/>
      </w:r>
      <w:r w:rsidR="00AF049C">
        <w:t>C.4</w:t>
      </w:r>
      <w:r w:rsidR="00E55AA3">
        <w:fldChar w:fldCharType="end"/>
      </w:r>
      <w:r w:rsidR="00A24AD0">
        <w:t xml:space="preserve">), where </w:t>
      </w:r>
      <w:r w:rsidR="00A24AD0" w:rsidRPr="00E55AA3">
        <w:rPr>
          <w:rStyle w:val="CourierNew11pt"/>
        </w:rPr>
        <w:t>X</w:t>
      </w:r>
      <w:r w:rsidR="00A24AD0">
        <w:t xml:space="preserve">, </w:t>
      </w:r>
      <w:r w:rsidR="00A24AD0" w:rsidRPr="00E55AA3">
        <w:rPr>
          <w:rStyle w:val="CourierNew11pt"/>
        </w:rPr>
        <w:t>Y</w:t>
      </w:r>
      <w:r w:rsidR="00A24AD0">
        <w:t xml:space="preserve">, </w:t>
      </w:r>
      <w:r w:rsidR="00A24AD0" w:rsidRPr="00E55AA3">
        <w:rPr>
          <w:rStyle w:val="CourierNew11pt"/>
        </w:rPr>
        <w:t>Z</w:t>
      </w:r>
      <w:r w:rsidR="00A24AD0">
        <w:t xml:space="preserve"> denote symmetries along the corresponding axes (i.e. </w:t>
      </w:r>
      <w:r w:rsidR="00A24AD0" w:rsidRPr="009819E7">
        <w:t>with respect to reflection over the</w:t>
      </w:r>
      <w:r w:rsidR="00E55AA3">
        <w:t xml:space="preserve"> </w:t>
      </w:r>
      <m:oMath>
        <m:r>
          <w:rPr>
            <w:rFonts w:ascii="Cambria Math" w:hAnsi="Cambria Math"/>
          </w:rPr>
          <m:t>xy</m:t>
        </m:r>
      </m:oMath>
      <w:r w:rsidR="00E55AA3">
        <w:t xml:space="preserve">-, </w:t>
      </w:r>
      <m:oMath>
        <m:r>
          <w:rPr>
            <w:rFonts w:ascii="Cambria Math" w:hAnsi="Cambria Math"/>
          </w:rPr>
          <m:t>xz</m:t>
        </m:r>
      </m:oMath>
      <w:r w:rsidR="00E55AA3">
        <w:t>-, and</w:t>
      </w:r>
      <w:r w:rsidR="00A24AD0" w:rsidRPr="009819E7">
        <w:t xml:space="preserve"> </w:t>
      </w:r>
      <m:oMath>
        <m:r>
          <w:rPr>
            <w:rFonts w:ascii="Cambria Math" w:hAnsi="Cambria Math"/>
          </w:rPr>
          <m:t>yz</m:t>
        </m:r>
      </m:oMath>
      <w:r w:rsidR="00A24AD0" w:rsidRPr="009819E7">
        <w:noBreakHyphen/>
        <w:t>plane</w:t>
      </w:r>
      <w:r w:rsidR="00E55AA3">
        <w:t>s</w:t>
      </w:r>
      <w:r w:rsidR="00A24AD0">
        <w:t xml:space="preserve"> </w:t>
      </w:r>
      <w:r w:rsidR="00E55AA3">
        <w:t xml:space="preserve">respectively) and </w:t>
      </w:r>
      <w:r w:rsidR="00E55AA3" w:rsidRPr="00E55AA3">
        <w:rPr>
          <w:rStyle w:val="CourierNew11pt"/>
        </w:rPr>
        <w:t>R</w:t>
      </w:r>
      <w:r w:rsidR="00E55AA3">
        <w:t xml:space="preserve"> denotes symmetry with </w:t>
      </w:r>
      <w:r w:rsidR="00E55AA3" w:rsidRPr="009819E7">
        <w:t xml:space="preserve">respect to rotation by 90° over the </w:t>
      </w:r>
      <m:oMath>
        <m:r>
          <w:rPr>
            <w:rFonts w:ascii="Cambria Math" w:hAnsi="Cambria Math"/>
          </w:rPr>
          <m:t>z</m:t>
        </m:r>
      </m:oMath>
      <w:r w:rsidR="00E55AA3" w:rsidRPr="009819E7">
        <w:noBreakHyphen/>
        <w:t>axis</w:t>
      </w:r>
      <w:r w:rsidR="00E55AA3">
        <w:t xml:space="preserve">. Alternatively, </w:t>
      </w:r>
      <w:r w:rsidR="00E55AA3" w:rsidRPr="00E55AA3">
        <w:rPr>
          <w:rStyle w:val="CourierNew11pt"/>
        </w:rPr>
        <w:t>ADDA</w:t>
      </w:r>
      <w:r w:rsidR="00E55AA3">
        <w:t xml:space="preserve"> specifies that symmetries are either cancelled or enforced by user.</w:t>
      </w:r>
    </w:p>
    <w:p w14:paraId="19C2E251" w14:textId="40CC5D77" w:rsidR="000B476F" w:rsidRDefault="000B476F" w:rsidP="00BB532E">
      <w:pPr>
        <w:pStyle w:val="Indent"/>
      </w:pPr>
      <w:r w:rsidRPr="009819E7">
        <w:t xml:space="preserve">Particle symmetries can also be used to decrease the range of orientation/scattering angles for different </w:t>
      </w:r>
      <w:proofErr w:type="spellStart"/>
      <w:r w:rsidRPr="009819E7">
        <w:t>averagings</w:t>
      </w:r>
      <w:proofErr w:type="spellEnd"/>
      <w:r w:rsidRPr="009819E7">
        <w:t xml:space="preserve">/integrations. However, it is user’s responsibility to decide how </w:t>
      </w:r>
      <w:r w:rsidR="00EB4FDA" w:rsidRPr="009819E7">
        <w:t xml:space="preserve">a </w:t>
      </w:r>
      <w:r w:rsidRPr="009819E7">
        <w:t>particular symmetry can be employed. This is described in the descriptions of corresponding input parameters files (§</w:t>
      </w:r>
      <w:r w:rsidRPr="009819E7">
        <w:fldChar w:fldCharType="begin"/>
      </w:r>
      <w:r w:rsidRPr="009819E7">
        <w:instrText xml:space="preserve"> REF _Ref127871251 \r \h </w:instrText>
      </w:r>
      <w:r w:rsidRPr="009819E7">
        <w:fldChar w:fldCharType="separate"/>
      </w:r>
      <w:r w:rsidR="00AF049C">
        <w:t>B.2</w:t>
      </w:r>
      <w:r w:rsidRPr="009819E7">
        <w:fldChar w:fldCharType="end"/>
      </w:r>
      <w:r w:rsidRPr="009819E7">
        <w:t>, §</w:t>
      </w:r>
      <w:r w:rsidRPr="009819E7">
        <w:fldChar w:fldCharType="begin"/>
      </w:r>
      <w:r w:rsidRPr="009819E7">
        <w:instrText xml:space="preserve"> REF _Ref127853946 \r \h </w:instrText>
      </w:r>
      <w:r w:rsidRPr="009819E7">
        <w:fldChar w:fldCharType="separate"/>
      </w:r>
      <w:r w:rsidR="00AF049C">
        <w:t>B.3</w:t>
      </w:r>
      <w:r w:rsidRPr="009819E7">
        <w:fldChar w:fldCharType="end"/>
      </w:r>
      <w:r w:rsidRPr="009819E7">
        <w:t>,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6470FCF7" w14:textId="77777777" w:rsidR="00305536" w:rsidRPr="00962833" w:rsidRDefault="00305536" w:rsidP="00305536">
      <w:pPr>
        <w:pStyle w:val="Heading1"/>
      </w:pPr>
      <w:bookmarkStart w:id="98" w:name="_Ref373918390"/>
      <w:bookmarkStart w:id="99" w:name="_Toc57726411"/>
      <w:r w:rsidRPr="00962833">
        <w:t xml:space="preserve">Surface </w:t>
      </w:r>
      <w:r w:rsidR="001D5210" w:rsidRPr="00962833">
        <w:t>M</w:t>
      </w:r>
      <w:r w:rsidRPr="00962833">
        <w:t>ode</w:t>
      </w:r>
      <w:bookmarkEnd w:id="98"/>
      <w:bookmarkEnd w:id="99"/>
    </w:p>
    <w:p w14:paraId="5DA56AC4" w14:textId="758FC5E8" w:rsidR="005226B6" w:rsidRDefault="00B61F83" w:rsidP="00627CC4">
      <w:pPr>
        <w:pStyle w:val="Indent"/>
        <w:ind w:firstLine="0"/>
      </w:pPr>
      <w:r>
        <w:t xml:space="preserve">Apart from the default free-space mode, </w:t>
      </w:r>
      <w:r w:rsidRPr="00B61F83">
        <w:rPr>
          <w:rStyle w:val="CourierNew11pt"/>
        </w:rPr>
        <w:t>ADDA</w:t>
      </w:r>
      <w:r>
        <w:t xml:space="preserve"> is applicable to particles</w:t>
      </w:r>
      <w:r w:rsidR="00627CC4">
        <w:t xml:space="preserve"> (finite systems of scatterers)</w:t>
      </w:r>
      <w:r>
        <w:t xml:space="preserve"> </w:t>
      </w:r>
      <w:r w:rsidR="007A38AA">
        <w:t>located above the plane surface</w:t>
      </w:r>
      <w:r w:rsidR="005226B6">
        <w:t xml:space="preserve"> </w:t>
      </w:r>
      <w:r w:rsidR="007A38AA">
        <w:t xml:space="preserve">parallel to the </w:t>
      </w:r>
      <m:oMath>
        <m:r>
          <w:rPr>
            <w:rFonts w:ascii="Cambria Math" w:hAnsi="Cambria Math"/>
          </w:rPr>
          <m:t>xy</m:t>
        </m:r>
      </m:oMath>
      <w:r w:rsidR="007A38AA">
        <w:noBreakHyphen/>
        <w:t>plane</w:t>
      </w:r>
      <w:r w:rsidR="00B818C9">
        <w:t xml:space="preserve"> </w:t>
      </w:r>
      <w:r w:rsidR="00B818C9">
        <w:fldChar w:fldCharType="begin"/>
      </w:r>
      <w:r w:rsidR="002421AC">
        <w:instrText xml:space="preserve"> ADDIN ZOTERO_ITEM CSL_CITATION {"citationID":"SHSOVReL","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2421AC" w:rsidRPr="002421AC">
        <w:t>[40]</w:t>
      </w:r>
      <w:r w:rsidR="00B818C9">
        <w:fldChar w:fldCharType="end"/>
      </w:r>
      <w:r w:rsidR="005226B6">
        <w:t>. This is enabled by command line option:</w:t>
      </w:r>
    </w:p>
    <w:p w14:paraId="2DFDD5A5" w14:textId="77777777" w:rsidR="005226B6" w:rsidRPr="009819E7" w:rsidRDefault="005226B6" w:rsidP="005226B6">
      <w:pPr>
        <w:pStyle w:val="Commandline"/>
      </w:pPr>
      <w:r w:rsidRPr="009819E7">
        <w:t>-</w:t>
      </w:r>
      <w:r>
        <w:t>surf</w:t>
      </w:r>
      <w:r w:rsidRPr="009819E7">
        <w:t xml:space="preserve"> </w:t>
      </w:r>
      <w:r w:rsidRPr="005226B6">
        <w:t>&lt;h&gt; {&lt;</w:t>
      </w:r>
      <w:proofErr w:type="spellStart"/>
      <w:r w:rsidRPr="005226B6">
        <w:t>mre</w:t>
      </w:r>
      <w:proofErr w:type="spellEnd"/>
      <w:r w:rsidRPr="005226B6">
        <w:t>&gt; &lt;</w:t>
      </w:r>
      <w:proofErr w:type="spellStart"/>
      <w:r w:rsidRPr="005226B6">
        <w:t>mim</w:t>
      </w:r>
      <w:proofErr w:type="spellEnd"/>
      <w:r w:rsidRPr="005226B6">
        <w:t>&gt;|inf}</w:t>
      </w:r>
    </w:p>
    <w:p w14:paraId="7DF9D8C1" w14:textId="2017E9AB" w:rsidR="00305536" w:rsidRPr="000E5386" w:rsidRDefault="005226B6" w:rsidP="00627CC4">
      <w:pPr>
        <w:pStyle w:val="Indent"/>
        <w:ind w:firstLine="0"/>
      </w:pPr>
      <w:r>
        <w:t xml:space="preserve">where </w:t>
      </w:r>
      <m:oMath>
        <m:r>
          <w:rPr>
            <w:rFonts w:ascii="Cambria Math" w:hAnsi="Cambria Math"/>
          </w:rPr>
          <m:t>h</m:t>
        </m:r>
      </m:oMath>
      <w:r w:rsidR="007A38AA">
        <w:t xml:space="preserve"> </w:t>
      </w:r>
      <w:r>
        <w:t>is the distance from surface to the particle center</w:t>
      </w:r>
      <w:r w:rsidRPr="005226B6">
        <w:t xml:space="preserve"> </w:t>
      </w:r>
      <w:r>
        <w:t xml:space="preserve">(in </w:t>
      </w:r>
      <w:r>
        <w:rPr>
          <w:lang w:val="ru-RU"/>
        </w:rPr>
        <w:t>μ</w:t>
      </w:r>
      <w:r>
        <w:t>m</w:t>
      </w:r>
      <w:proofErr w:type="gramStart"/>
      <w:r>
        <w:t>).</w:t>
      </w:r>
      <w:proofErr w:type="gramEnd"/>
      <w:r w:rsidR="007A38AA">
        <w:t xml:space="preserve"> Following argument(s) specify the refractive index of the substrate (below the surface)</w:t>
      </w:r>
      <w:r w:rsidR="000E5386">
        <w:t xml:space="preserve">, further denoted as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38AA">
        <w:t xml:space="preserve">, assuming that the vacuum is above the surface. It is done either by two values (real and imaginary parts of the complex value) or as effectively infinite </w:t>
      </w:r>
      <w:r w:rsidRPr="005226B6">
        <w:rPr>
          <w:rStyle w:val="CourierNew11pt"/>
        </w:rPr>
        <w:t>inf</w:t>
      </w:r>
      <w:r w:rsidR="007A38AA">
        <w:t xml:space="preserve"> which corresponds t</w:t>
      </w:r>
      <w:r>
        <w:t>o perfectly reflective surface</w:t>
      </w:r>
      <w:r w:rsidRPr="005226B6">
        <w:t xml:space="preserve"> </w:t>
      </w:r>
      <w:r w:rsidR="007A38AA">
        <w:t>(§</w:t>
      </w:r>
      <w:r w:rsidR="007A38AA">
        <w:fldChar w:fldCharType="begin"/>
      </w:r>
      <w:r w:rsidR="007A38AA">
        <w:instrText xml:space="preserve"> REF _Ref373918390 \r \h </w:instrText>
      </w:r>
      <w:r w:rsidR="007A38AA">
        <w:fldChar w:fldCharType="separate"/>
      </w:r>
      <w:r w:rsidR="00AF049C">
        <w:t>7</w:t>
      </w:r>
      <w:r w:rsidR="007A38AA">
        <w:fldChar w:fldCharType="end"/>
      </w:r>
      <w:r w:rsidR="007A38AA">
        <w:t>)</w:t>
      </w:r>
      <w:r w:rsidRPr="005226B6">
        <w:t>.</w:t>
      </w:r>
      <w:r w:rsidR="0097636B">
        <w:t xml:space="preserve"> The case of particle fully submerged into the </w:t>
      </w:r>
      <w:r w:rsidR="0097636B" w:rsidRPr="0097636B">
        <w:rPr>
          <w:i/>
        </w:rPr>
        <w:t>non-absorbing</w:t>
      </w:r>
      <w:r w:rsidR="0097636B">
        <w:t xml:space="preserve"> substrate can also be handled by rescaling all </w:t>
      </w:r>
      <w:r w:rsidR="0097636B">
        <w:lastRenderedPageBreak/>
        <w:t xml:space="preserve">refractive indices (including the vacuum above the substrate) by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97636B">
        <w:t xml:space="preserve"> (§</w:t>
      </w:r>
      <w:r w:rsidR="0097636B">
        <w:fldChar w:fldCharType="begin"/>
      </w:r>
      <w:r w:rsidR="0097636B">
        <w:instrText xml:space="preserve"> REF _Ref380524363 \r \h </w:instrText>
      </w:r>
      <w:r w:rsidR="0097636B">
        <w:fldChar w:fldCharType="separate"/>
      </w:r>
      <w:r w:rsidR="00AF049C">
        <w:t>4.2</w:t>
      </w:r>
      <w:r w:rsidR="0097636B">
        <w:fldChar w:fldCharType="end"/>
      </w:r>
      <w:r w:rsidR="0097636B">
        <w:t>) and rotating the reference frame appropriately.</w:t>
      </w:r>
      <w:r w:rsidR="000E5386">
        <w:t xml:space="preserve"> The complex permittivity of the substrate is then </w:t>
      </w:r>
      <m:oMath>
        <m:sSub>
          <m:sSubPr>
            <m:ctrlPr>
              <w:rPr>
                <w:rFonts w:ascii="Cambria Math" w:hAnsi="Cambria Math"/>
                <w:i/>
              </w:rPr>
            </m:ctrlPr>
          </m:sSubPr>
          <m:e>
            <m:r>
              <w:rPr>
                <w:rFonts w:ascii="Cambria Math" w:hAnsi="Cambria Math"/>
              </w:rPr>
              <m:t>ε</m:t>
            </m:r>
          </m:e>
          <m:sub>
            <m:r>
              <m:rPr>
                <m:sty m:val="p"/>
              </m:rP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m</m:t>
            </m:r>
          </m:e>
          <m:sub>
            <m:r>
              <m:rPr>
                <m:sty m:val="p"/>
              </m:rPr>
              <w:rPr>
                <w:rFonts w:ascii="Cambria Math" w:hAnsi="Cambria Math"/>
              </w:rPr>
              <m:t>s</m:t>
            </m:r>
          </m:sub>
          <m:sup>
            <m:r>
              <w:rPr>
                <w:rFonts w:ascii="Cambria Math" w:hAnsi="Cambria Math"/>
              </w:rPr>
              <m:t>2</m:t>
            </m:r>
          </m:sup>
        </m:sSubSup>
      </m:oMath>
      <w:r w:rsidR="000E5386" w:rsidRPr="000E5386">
        <w:t>.</w:t>
      </w:r>
    </w:p>
    <w:p w14:paraId="74FD5EB1" w14:textId="77777777" w:rsidR="005226B6" w:rsidRDefault="005226B6" w:rsidP="005226B6">
      <w:pPr>
        <w:pStyle w:val="Indent"/>
        <w:ind w:firstLine="567"/>
      </w:pPr>
      <w:r>
        <w:t>Details of the implementation are described in other sections of the manual</w:t>
      </w:r>
      <w:r w:rsidR="009A1B55">
        <w:t xml:space="preserve">. There are, however, </w:t>
      </w:r>
      <w:proofErr w:type="gramStart"/>
      <w:r w:rsidR="009A1B55">
        <w:t>a number of</w:t>
      </w:r>
      <w:proofErr w:type="gramEnd"/>
      <w:r w:rsidR="009A1B55">
        <w:t xml:space="preserve"> important caveats:</w:t>
      </w:r>
    </w:p>
    <w:p w14:paraId="3726B2CC" w14:textId="0A75D8FD" w:rsidR="009A1B55" w:rsidRDefault="00514A71" w:rsidP="009A1B55">
      <w:pPr>
        <w:pStyle w:val="ListBullet"/>
      </w:pPr>
      <w:r>
        <w:t>S</w:t>
      </w:r>
      <w:r w:rsidR="009A1B55">
        <w:t>ignificant additional time for initialization is required</w:t>
      </w:r>
      <w:r w:rsidR="009A1B55" w:rsidRPr="009819E7">
        <w:t xml:space="preserve"> (</w:t>
      </w:r>
      <w:r w:rsidR="00A76CBC">
        <w:t>§</w:t>
      </w:r>
      <w:r w:rsidR="00A76CBC">
        <w:fldChar w:fldCharType="begin"/>
      </w:r>
      <w:r w:rsidR="00A76CBC">
        <w:instrText xml:space="preserve"> REF _Ref127766196 \r \h </w:instrText>
      </w:r>
      <w:r w:rsidR="00A76CBC">
        <w:fldChar w:fldCharType="separate"/>
      </w:r>
      <w:r w:rsidR="00AF049C">
        <w:t>5</w:t>
      </w:r>
      <w:r w:rsidR="00A76CBC">
        <w:fldChar w:fldCharType="end"/>
      </w:r>
      <w:r w:rsidR="00A76CBC">
        <w:t xml:space="preserve">, </w:t>
      </w:r>
      <w:r w:rsidR="009A1B55" w:rsidRPr="009819E7">
        <w:t>§</w:t>
      </w:r>
      <w:r w:rsidR="009A1B55">
        <w:fldChar w:fldCharType="begin"/>
      </w:r>
      <w:r w:rsidR="009A1B55">
        <w:instrText xml:space="preserve"> REF _Ref378861395 \r \h </w:instrText>
      </w:r>
      <w:r w:rsidR="009A1B55">
        <w:fldChar w:fldCharType="separate"/>
      </w:r>
      <w:r w:rsidR="00AF049C">
        <w:t>12.7</w:t>
      </w:r>
      <w:r w:rsidR="009A1B55">
        <w:fldChar w:fldCharType="end"/>
      </w:r>
      <w:proofErr w:type="gramStart"/>
      <w:r w:rsidR="009A1B55" w:rsidRPr="009819E7">
        <w:t>);</w:t>
      </w:r>
      <w:proofErr w:type="gramEnd"/>
    </w:p>
    <w:p w14:paraId="62A617BF" w14:textId="2CAAC795" w:rsidR="009A1B55" w:rsidRDefault="008E27CC" w:rsidP="009A1B55">
      <w:pPr>
        <w:pStyle w:val="ListBullet"/>
      </w:pPr>
      <w:r>
        <w:t>The s</w:t>
      </w:r>
      <w:r w:rsidR="009A1B55">
        <w:t xml:space="preserve">urface mode is incompatible with </w:t>
      </w:r>
      <w:r w:rsidR="006A5359">
        <w:t>radiation forces (§</w:t>
      </w:r>
      <w:r w:rsidR="006A5359">
        <w:fldChar w:fldCharType="begin"/>
      </w:r>
      <w:r w:rsidR="006A5359">
        <w:instrText xml:space="preserve"> REF _Ref128461148 \r \h </w:instrText>
      </w:r>
      <w:r w:rsidR="006A5359">
        <w:fldChar w:fldCharType="separate"/>
      </w:r>
      <w:r w:rsidR="00AF049C">
        <w:t>11.6</w:t>
      </w:r>
      <w:r w:rsidR="006A5359">
        <w:fldChar w:fldCharType="end"/>
      </w:r>
      <w:r w:rsidR="006A5359">
        <w:t>),</w:t>
      </w:r>
      <w:r w:rsidR="00985FC0">
        <w:t xml:space="preserve"> Gaussian incident beam (§</w:t>
      </w:r>
      <w:r w:rsidR="00985FC0">
        <w:fldChar w:fldCharType="begin"/>
      </w:r>
      <w:r w:rsidR="00985FC0">
        <w:instrText xml:space="preserve"> REF _Ref128561353 \r \h </w:instrText>
      </w:r>
      <w:r w:rsidR="00985FC0">
        <w:fldChar w:fldCharType="separate"/>
      </w:r>
      <w:r w:rsidR="00AF049C">
        <w:t>9.2</w:t>
      </w:r>
      <w:r w:rsidR="00985FC0">
        <w:fldChar w:fldCharType="end"/>
      </w:r>
      <w:r w:rsidR="00985FC0">
        <w:t>),</w:t>
      </w:r>
      <w:r w:rsidR="006A5359">
        <w:t xml:space="preserve"> WKB initial field for the iterative solver (§</w:t>
      </w:r>
      <w:r w:rsidR="006A5359">
        <w:fldChar w:fldCharType="begin"/>
      </w:r>
      <w:r w:rsidR="006A5359">
        <w:instrText xml:space="preserve"> REF _Ref127765208 \r \h </w:instrText>
      </w:r>
      <w:r w:rsidR="006A5359">
        <w:fldChar w:fldCharType="separate"/>
      </w:r>
      <w:r w:rsidR="00AF049C">
        <w:t>12.1</w:t>
      </w:r>
      <w:r w:rsidR="006A5359">
        <w:fldChar w:fldCharType="end"/>
      </w:r>
      <w:r w:rsidR="006A5359">
        <w:t>)</w:t>
      </w:r>
      <w:r w:rsidR="00514A71">
        <w:t>, and rotation of particle (§</w:t>
      </w:r>
      <w:r w:rsidR="00514A71">
        <w:fldChar w:fldCharType="begin"/>
      </w:r>
      <w:r w:rsidR="00514A71">
        <w:instrText xml:space="preserve"> REF _Ref128370755 \r \h </w:instrText>
      </w:r>
      <w:r w:rsidR="00514A71">
        <w:fldChar w:fldCharType="separate"/>
      </w:r>
      <w:r w:rsidR="00AF049C">
        <w:t>8</w:t>
      </w:r>
      <w:r w:rsidR="00514A71">
        <w:fldChar w:fldCharType="end"/>
      </w:r>
      <w:r w:rsidR="00514A71">
        <w:t>).</w:t>
      </w:r>
    </w:p>
    <w:p w14:paraId="18E9D9D9" w14:textId="4A9B0DF6" w:rsidR="009A1B55" w:rsidRDefault="009A1B55" w:rsidP="009A1B55">
      <w:pPr>
        <w:pStyle w:val="ListBullet"/>
      </w:pPr>
      <w:r>
        <w:t>DDA accuracy, including required discretization</w:t>
      </w:r>
      <w:r w:rsidR="00A76CBC">
        <w:t xml:space="preserve"> (§</w:t>
      </w:r>
      <w:r w:rsidR="00A76CBC">
        <w:fldChar w:fldCharType="begin"/>
      </w:r>
      <w:r w:rsidR="00A76CBC">
        <w:instrText xml:space="preserve"> REF _Ref378861811 \r \h </w:instrText>
      </w:r>
      <w:r w:rsidR="00A76CBC">
        <w:fldChar w:fldCharType="separate"/>
      </w:r>
      <w:r w:rsidR="00AF049C">
        <w:t>4.1</w:t>
      </w:r>
      <w:r w:rsidR="00A76CBC">
        <w:fldChar w:fldCharType="end"/>
      </w:r>
      <w:r w:rsidR="00A76CBC">
        <w:t>),</w:t>
      </w:r>
      <w:r>
        <w:t xml:space="preserve"> </w:t>
      </w:r>
      <w:r w:rsidR="00A76CBC">
        <w:t xml:space="preserve">in </w:t>
      </w:r>
      <w:r w:rsidR="008E27CC">
        <w:t>the surface mode</w:t>
      </w:r>
      <w:r w:rsidR="00A76CBC">
        <w:t xml:space="preserve"> </w:t>
      </w:r>
      <w:r>
        <w:t>is poorly studied</w:t>
      </w:r>
      <w:r w:rsidR="00A76CBC">
        <w:t xml:space="preserve"> and may strongly depend on the refractive index and location of substrate</w:t>
      </w:r>
      <w:r w:rsidR="00DA5DF1">
        <w:t>.</w:t>
      </w:r>
    </w:p>
    <w:p w14:paraId="5E571D0B" w14:textId="46DB76B3" w:rsidR="00DA5DF1" w:rsidRDefault="00DA5DF1" w:rsidP="009A1B55">
      <w:pPr>
        <w:pStyle w:val="ListBullet"/>
      </w:pPr>
      <w:r>
        <w:t xml:space="preserve">Definitions of common light-scattering quantities, like Mueller scattering matrices or cross sections, are somewhat ambiguous when beam is incoming from or scattered into the substrate. See corresponding sections for specific definitions employed by </w:t>
      </w:r>
      <w:r w:rsidRPr="00DA5DF1">
        <w:rPr>
          <w:rStyle w:val="CourierNew11pt"/>
        </w:rPr>
        <w:t>ADDA</w:t>
      </w:r>
      <w:r>
        <w:t xml:space="preserve"> (</w:t>
      </w:r>
      <w:r w:rsidR="00962833">
        <w:t>§</w:t>
      </w:r>
      <w:r w:rsidR="00962833">
        <w:fldChar w:fldCharType="begin"/>
      </w:r>
      <w:r w:rsidR="00962833">
        <w:instrText xml:space="preserve"> REF _Ref127776390 \r \h </w:instrText>
      </w:r>
      <w:r w:rsidR="00962833">
        <w:fldChar w:fldCharType="separate"/>
      </w:r>
      <w:r w:rsidR="00AF049C">
        <w:t>10.4</w:t>
      </w:r>
      <w:r w:rsidR="00962833">
        <w:fldChar w:fldCharType="end"/>
      </w:r>
      <w:r w:rsidR="00962833">
        <w:t>, §</w:t>
      </w:r>
      <w:r w:rsidR="00962833">
        <w:fldChar w:fldCharType="begin"/>
      </w:r>
      <w:r w:rsidR="00962833">
        <w:instrText xml:space="preserve"> REF _Ref127859245 \r \h </w:instrText>
      </w:r>
      <w:r w:rsidR="00962833">
        <w:fldChar w:fldCharType="separate"/>
      </w:r>
      <w:r w:rsidR="00AF049C">
        <w:t>11</w:t>
      </w:r>
      <w:r w:rsidR="00962833">
        <w:fldChar w:fldCharType="end"/>
      </w:r>
      <w:r>
        <w:t>). It is even more ambiguous for absorbing substrate. Still, above-the-substrate quantities are well-defined in all cases.</w:t>
      </w:r>
    </w:p>
    <w:p w14:paraId="4F020636" w14:textId="77777777" w:rsidR="00904DAA" w:rsidRPr="009819E7" w:rsidRDefault="00D07C14" w:rsidP="00904DAA">
      <w:pPr>
        <w:pStyle w:val="Heading1"/>
      </w:pPr>
      <w:bookmarkStart w:id="100" w:name="_Ref128370755"/>
      <w:bookmarkStart w:id="101" w:name="_Toc148426315"/>
      <w:bookmarkStart w:id="102" w:name="_Toc57726412"/>
      <w:r w:rsidRPr="009819E7">
        <w:t>Orientation of the S</w:t>
      </w:r>
      <w:r w:rsidR="00904DAA" w:rsidRPr="009819E7">
        <w:t>catterer</w:t>
      </w:r>
      <w:bookmarkEnd w:id="100"/>
      <w:bookmarkEnd w:id="101"/>
      <w:bookmarkEnd w:id="102"/>
    </w:p>
    <w:p w14:paraId="1BB52FF1" w14:textId="77777777" w:rsidR="00904DAA" w:rsidRPr="009819E7" w:rsidRDefault="00904DAA" w:rsidP="0020695F">
      <w:pPr>
        <w:pStyle w:val="Heading2"/>
      </w:pPr>
      <w:bookmarkStart w:id="103" w:name="_Ref127789150"/>
      <w:bookmarkStart w:id="104" w:name="_Toc148426316"/>
      <w:bookmarkStart w:id="105" w:name="_Toc57726413"/>
      <w:r w:rsidRPr="009819E7">
        <w:t>Single orientation</w:t>
      </w:r>
      <w:bookmarkEnd w:id="103"/>
      <w:bookmarkEnd w:id="104"/>
      <w:bookmarkEnd w:id="105"/>
    </w:p>
    <w:p w14:paraId="10FD00BA" w14:textId="5080A353" w:rsidR="00904DAA" w:rsidRPr="009819E7" w:rsidRDefault="00F66E75" w:rsidP="00DA5E69">
      <w:r w:rsidRPr="009819E7">
        <w:t xml:space="preserve">Any particle orientation with respect to the laboratory reference frame can be specified by three Euler angles </w:t>
      </w:r>
      <m:oMath>
        <m:d>
          <m:dPr>
            <m:ctrlPr>
              <w:rPr>
                <w:rFonts w:ascii="Cambria Math" w:hAnsi="Cambria Math"/>
                <w:i/>
              </w:rPr>
            </m:ctrlPr>
          </m:dPr>
          <m:e>
            <m:r>
              <w:rPr>
                <w:rFonts w:ascii="Cambria Math" w:hAnsi="Cambria Math"/>
              </w:rPr>
              <m:t>α,β,γ</m:t>
            </m:r>
          </m:e>
        </m:d>
        <m:r>
          <w:rPr>
            <w:rFonts w:ascii="Cambria Math" w:hAnsi="Cambria Math"/>
          </w:rPr>
          <m:t>.</m:t>
        </m:r>
      </m:oMath>
      <w:r w:rsidRPr="009819E7">
        <w:t xml:space="preserve"> </w:t>
      </w:r>
      <w:r w:rsidR="001560CC" w:rsidRPr="001560CC">
        <w:rPr>
          <w:rStyle w:val="CourierNew11pt"/>
        </w:rPr>
        <w:t>ADDA</w:t>
      </w:r>
      <w:r w:rsidR="00F51C34" w:rsidRPr="009819E7">
        <w:t xml:space="preserve"> use</w:t>
      </w:r>
      <w:r w:rsidR="001560CC">
        <w:t>s</w:t>
      </w:r>
      <w:r w:rsidR="00F51C34" w:rsidRPr="009819E7">
        <w:t xml:space="preserve"> a notation based on</w:t>
      </w:r>
      <w:r w:rsidR="00BB4AE0" w:rsidRPr="009819E7">
        <w:t xml:space="preserve"> </w:t>
      </w:r>
      <w:r w:rsidR="00BB4AE0" w:rsidRPr="009819E7">
        <w:fldChar w:fldCharType="begin"/>
      </w:r>
      <w:r w:rsidR="002421AC">
        <w:instrText xml:space="preserve"> ADDIN ZOTERO_ITEM CSL_CITATION {"citationID":"mOeC6AuF","properties":{"unsorted":false,"formattedCitation":"[41]","plainCitation":"[41]","noteIndex":0},"citationItems":[{"id":9705,"uris":["http://zotero.org/users/4070/items/VS68T4MB"],"uri":["http://zotero.org/users/4070/items/VS68T4MB"],"itemData":{"id":9705,"type":"article-journal","abstract":"General equations are derived for computing the amplitude matrix for a nonspherical particle in an arbitrary orientation and for arbitrary illumination and scattering directions with respect to the laboratory reference frame, provided that the scattering problem can be solved with respect to the particle reference frame. These equations are used along with the T-matrix method to provide benchmark results for homogeneous, dielectric, rotationaly symmetric particles. The computer code is publicly available on the World-Wide Web at http://www.giss.nasa.gov/similar to crimm","container-title":"Applied Optics","DOI":"10.1364/AO.39.001026","issue":"6","journalAbbreviation":"Appl. Opt.","page":"1026-1031","title":"Calculation of the amplitude matrix for a nonspherical particle in a fixed orientation","volume":"39","author":[{"family":"Mishchenko","given":"M. I."}],"issued":{"date-parts":[["2000"]]}}}],"schema":"https://github.com/citation-style-language/schema/raw/master/csl-citation.json"} </w:instrText>
      </w:r>
      <w:r w:rsidR="00BB4AE0" w:rsidRPr="009819E7">
        <w:fldChar w:fldCharType="separate"/>
      </w:r>
      <w:r w:rsidR="002421AC" w:rsidRPr="002421AC">
        <w:t>[41]</w:t>
      </w:r>
      <w:r w:rsidR="00BB4AE0" w:rsidRPr="009819E7">
        <w:rPr>
          <w:vertAlign w:val="superscript"/>
        </w:rPr>
        <w:fldChar w:fldCharType="end"/>
      </w:r>
      <w:r w:rsidR="00F51C34" w:rsidRPr="009819E7">
        <w:t xml:space="preserve">, which is </w:t>
      </w:r>
      <w:r w:rsidR="00137B35" w:rsidRPr="009819E7">
        <w:t xml:space="preserve">also </w:t>
      </w:r>
      <w:r w:rsidR="00F51C34" w:rsidRPr="009819E7">
        <w:t>called “</w:t>
      </w:r>
      <m:oMath>
        <m:r>
          <w:rPr>
            <w:rFonts w:ascii="Cambria Math" w:hAnsi="Cambria Math"/>
          </w:rPr>
          <m:t>zyz</m:t>
        </m:r>
      </m:oMath>
      <w:r w:rsidR="00137B35" w:rsidRPr="009819E7">
        <w:noBreakHyphen/>
      </w:r>
      <w:r w:rsidR="00F51C34" w:rsidRPr="009819E7">
        <w:t>notation” or “</w:t>
      </w:r>
      <m:oMath>
        <m:r>
          <w:rPr>
            <w:rFonts w:ascii="Cambria Math" w:hAnsi="Cambria Math"/>
          </w:rPr>
          <m:t>y</m:t>
        </m:r>
      </m:oMath>
      <w:r w:rsidR="00137B35" w:rsidRPr="009819E7">
        <w:noBreakHyphen/>
      </w:r>
      <w:r w:rsidR="00F51C34" w:rsidRPr="009819E7">
        <w:t>convention”. In short, coordinate axes attached to the particle are first rotated by</w:t>
      </w:r>
      <w:r w:rsidR="001560CC">
        <w:t xml:space="preserve"> the</w:t>
      </w:r>
      <w:r w:rsidR="00F51C34" w:rsidRPr="009819E7">
        <w:t xml:space="preserve"> angle </w:t>
      </w:r>
      <m:oMath>
        <m:r>
          <w:rPr>
            <w:rFonts w:ascii="Cambria Math" w:hAnsi="Cambria Math"/>
          </w:rPr>
          <m:t>α</m:t>
        </m:r>
      </m:oMath>
      <w:r w:rsidR="00F51C34" w:rsidRPr="009819E7">
        <w:t xml:space="preserve"> over the </w:t>
      </w:r>
      <m:oMath>
        <m:r>
          <w:rPr>
            <w:rFonts w:ascii="Cambria Math" w:hAnsi="Cambria Math"/>
          </w:rPr>
          <m:t>z</m:t>
        </m:r>
      </m:oMath>
      <w:r w:rsidR="000B3244" w:rsidRPr="009819E7">
        <w:noBreakHyphen/>
        <w:t>ax</w:t>
      </w:r>
      <w:r w:rsidR="00F51C34" w:rsidRPr="009819E7">
        <w:t xml:space="preserve">is, then by </w:t>
      </w:r>
      <w:r w:rsidR="001560CC">
        <w:t xml:space="preserve">the </w:t>
      </w:r>
      <w:r w:rsidR="00F51C34" w:rsidRPr="009819E7">
        <w:t xml:space="preserve">angle </w:t>
      </w:r>
      <m:oMath>
        <m:r>
          <w:rPr>
            <w:rFonts w:ascii="Cambria Math" w:hAnsi="Cambria Math"/>
          </w:rPr>
          <m:t>β</m:t>
        </m:r>
      </m:oMath>
      <w:r w:rsidR="00F51C34" w:rsidRPr="009819E7">
        <w:t xml:space="preserve"> over the current position of the </w:t>
      </w:r>
      <m:oMath>
        <m:r>
          <w:rPr>
            <w:rFonts w:ascii="Cambria Math" w:hAnsi="Cambria Math"/>
          </w:rPr>
          <m:t>y</m:t>
        </m:r>
      </m:oMath>
      <w:r w:rsidR="000B3244" w:rsidRPr="009819E7">
        <w:noBreakHyphen/>
        <w:t>ax</w:t>
      </w:r>
      <w:r w:rsidR="00F51C34" w:rsidRPr="009819E7">
        <w:t>is (</w:t>
      </w:r>
      <w:r w:rsidR="001560CC">
        <w:t xml:space="preserve">the </w:t>
      </w:r>
      <w:r w:rsidR="00F51C34" w:rsidRPr="009819E7">
        <w:t xml:space="preserve">line of nodes), and finally by </w:t>
      </w:r>
      <w:r w:rsidR="001560CC">
        <w:t xml:space="preserve">the </w:t>
      </w:r>
      <w:r w:rsidR="00F51C34" w:rsidRPr="009819E7">
        <w:t xml:space="preserve">angle </w:t>
      </w:r>
      <m:oMath>
        <m:r>
          <w:rPr>
            <w:rFonts w:ascii="Cambria Math" w:hAnsi="Cambria Math"/>
          </w:rPr>
          <m:t>γ</m:t>
        </m:r>
      </m:oMath>
      <w:r w:rsidR="00F51C34" w:rsidRPr="009819E7">
        <w:t xml:space="preserve"> over the new position of the </w:t>
      </w:r>
      <m:oMath>
        <m:r>
          <w:rPr>
            <w:rFonts w:ascii="Cambria Math" w:hAnsi="Cambria Math"/>
          </w:rPr>
          <m:t>z</m:t>
        </m:r>
      </m:oMath>
      <w:r w:rsidR="000B3244" w:rsidRPr="009819E7">
        <w:noBreakHyphen/>
        <w:t>ax</w:t>
      </w:r>
      <w:r w:rsidR="00F51C34" w:rsidRPr="009819E7">
        <w:t>is</w:t>
      </w:r>
      <w:r w:rsidR="001560CC">
        <w:t xml:space="preserve"> (</w:t>
      </w:r>
      <w:r w:rsidR="00BA22BF">
        <w:fldChar w:fldCharType="begin"/>
      </w:r>
      <w:r w:rsidR="00BA22BF">
        <w:instrText xml:space="preserve"> REF _Ref317439654 \h </w:instrText>
      </w:r>
      <w:r w:rsidR="00BA22BF">
        <w:fldChar w:fldCharType="separate"/>
      </w:r>
      <w:r w:rsidR="00AF049C" w:rsidRPr="009819E7">
        <w:t>Fig. </w:t>
      </w:r>
      <w:r w:rsidR="00AF049C">
        <w:rPr>
          <w:noProof/>
        </w:rPr>
        <w:t>5</w:t>
      </w:r>
      <w:r w:rsidR="00BA22BF">
        <w:fldChar w:fldCharType="end"/>
      </w:r>
      <w:r w:rsidR="001560CC">
        <w:t>)</w:t>
      </w:r>
      <w:r w:rsidR="00F51C34" w:rsidRPr="009819E7">
        <w:t xml:space="preserve">. </w:t>
      </w:r>
      <w:r w:rsidRPr="009819E7">
        <w:t>These angles are specified in degrees as three arguments to the command line option</w:t>
      </w:r>
    </w:p>
    <w:p w14:paraId="5511A0AF" w14:textId="77777777" w:rsidR="00F77511" w:rsidRPr="009819E7" w:rsidRDefault="00F77511" w:rsidP="00F14C87">
      <w:pPr>
        <w:pStyle w:val="Commandline"/>
      </w:pPr>
      <w:r w:rsidRPr="009819E7">
        <w:t>-orient</w:t>
      </w:r>
      <w:r w:rsidR="00D50AC5" w:rsidRPr="009819E7">
        <w:t xml:space="preserve"> &lt;alpha&gt; &lt;beta</w:t>
      </w:r>
      <w:r w:rsidRPr="009819E7">
        <w:t>&gt;</w:t>
      </w:r>
      <w:r w:rsidR="00D50AC5" w:rsidRPr="009819E7">
        <w:t xml:space="preserve"> &lt;gamma</w:t>
      </w:r>
      <w:r w:rsidRPr="009819E7">
        <w:t>&gt;</w:t>
      </w:r>
    </w:p>
    <w:p w14:paraId="204E2D7F" w14:textId="11B59D4E" w:rsidR="00F66E75" w:rsidRPr="009819E7" w:rsidRDefault="00535EA9" w:rsidP="00F66E75">
      <w:r w:rsidRPr="00535EA9">
        <w:rPr>
          <w:rStyle w:val="CourierNew11pt"/>
        </w:rPr>
        <w:t>ADDA</w:t>
      </w:r>
      <w:r w:rsidR="00F66E75" w:rsidRPr="009819E7">
        <w:t xml:space="preserve"> simulates light scattering in </w:t>
      </w:r>
      <w:r w:rsidR="0098098D" w:rsidRPr="009819E7">
        <w:t xml:space="preserve">the </w:t>
      </w:r>
      <w:r w:rsidR="00F66E75" w:rsidRPr="009819E7">
        <w:t>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AF049C">
        <w:t>6.1</w:t>
      </w:r>
      <w:r w:rsidR="0016027D" w:rsidRPr="009819E7">
        <w:fldChar w:fldCharType="end"/>
      </w:r>
      <w:r w:rsidR="0016027D" w:rsidRPr="009819E7">
        <w:t>), t</w:t>
      </w:r>
      <w:r w:rsidR="00F66E75" w:rsidRPr="009819E7">
        <w:t xml:space="preserve">herefore rotation of the particle is equivalently represented as an inverse rotation of </w:t>
      </w:r>
      <w:r w:rsidR="0098098D" w:rsidRPr="009819E7">
        <w:t xml:space="preserve">the </w:t>
      </w:r>
      <w:r w:rsidR="00F66E75" w:rsidRPr="009819E7">
        <w:t>incident wave propagation direction and polarization (§</w:t>
      </w:r>
      <w:r w:rsidR="0020158E" w:rsidRPr="009819E7">
        <w:fldChar w:fldCharType="begin"/>
      </w:r>
      <w:r w:rsidR="0020158E" w:rsidRPr="009819E7">
        <w:instrText xml:space="preserve"> REF _Ref127789153 \r \h </w:instrText>
      </w:r>
      <w:r w:rsidR="0020158E" w:rsidRPr="009819E7">
        <w:fldChar w:fldCharType="separate"/>
      </w:r>
      <w:r w:rsidR="00AF049C">
        <w:t>9.1</w:t>
      </w:r>
      <w:r w:rsidR="0020158E" w:rsidRPr="009819E7">
        <w:fldChar w:fldCharType="end"/>
      </w:r>
      <w:r w:rsidR="00F66E75" w:rsidRPr="009819E7">
        <w:t>)</w:t>
      </w:r>
      <w:r w:rsidR="00580BE1" w:rsidRPr="009819E7">
        <w:t>, position of the beam center (if relevant, §</w:t>
      </w:r>
      <w:r w:rsidR="00580BE1" w:rsidRPr="009819E7">
        <w:fldChar w:fldCharType="begin"/>
      </w:r>
      <w:r w:rsidR="00580BE1" w:rsidRPr="009819E7">
        <w:instrText xml:space="preserve"> REF _Ref128561353 \r \h </w:instrText>
      </w:r>
      <w:r w:rsidR="00580BE1" w:rsidRPr="009819E7">
        <w:fldChar w:fldCharType="separate"/>
      </w:r>
      <w:r w:rsidR="00AF049C">
        <w:t>9.2</w:t>
      </w:r>
      <w:r w:rsidR="00580BE1" w:rsidRPr="009819E7">
        <w:fldChar w:fldCharType="end"/>
      </w:r>
      <w:r w:rsidR="00580BE1" w:rsidRPr="009819E7">
        <w:t>),</w:t>
      </w:r>
      <w:r w:rsidR="00F66E75" w:rsidRPr="009819E7">
        <w:t xml:space="preserve"> and scattering plane (angles</w:t>
      </w:r>
      <w:r w:rsidR="006A4352">
        <w:t>, §</w:t>
      </w:r>
      <w:r w:rsidR="006A4352">
        <w:fldChar w:fldCharType="begin"/>
      </w:r>
      <w:r w:rsidR="006A4352">
        <w:instrText xml:space="preserve"> REF _Ref373922077 \r \h </w:instrText>
      </w:r>
      <w:r w:rsidR="006A4352">
        <w:fldChar w:fldCharType="separate"/>
      </w:r>
      <w:r w:rsidR="00AF049C">
        <w:t>11.1</w:t>
      </w:r>
      <w:r w:rsidR="006A4352">
        <w:fldChar w:fldCharType="end"/>
      </w:r>
      <w:r w:rsidR="00F66E75" w:rsidRPr="009819E7">
        <w:t>). The information about the orientation of a scatterer is save</w:t>
      </w:r>
      <w:r w:rsidR="00F06A48" w:rsidRPr="009819E7">
        <w:t>d</w:t>
      </w:r>
      <w:r w:rsidR="00F66E75" w:rsidRPr="009819E7">
        <w:t xml:space="preserve"> to the </w:t>
      </w:r>
      <w:r w:rsidR="00F66E75" w:rsidRPr="00D034D3">
        <w:rPr>
          <w:rStyle w:val="CourierNew11pt"/>
        </w:rPr>
        <w:t>log</w:t>
      </w:r>
      <w:r w:rsidR="00F66E75" w:rsidRPr="009819E7">
        <w:t xml:space="preserve"> (§</w:t>
      </w:r>
      <w:r w:rsidR="00F66E75" w:rsidRPr="009819E7">
        <w:fldChar w:fldCharType="begin"/>
      </w:r>
      <w:r w:rsidR="00F66E75" w:rsidRPr="009819E7">
        <w:instrText xml:space="preserve"> REF _Ref127766593 \r \h </w:instrText>
      </w:r>
      <w:r w:rsidR="00F66E75" w:rsidRPr="009819E7">
        <w:fldChar w:fldCharType="separate"/>
      </w:r>
      <w:r w:rsidR="00AF049C">
        <w:t>C.4</w:t>
      </w:r>
      <w:r w:rsidR="00F66E75" w:rsidRPr="009819E7">
        <w:fldChar w:fldCharType="end"/>
      </w:r>
      <w:r w:rsidR="00F66E75" w:rsidRPr="009819E7">
        <w:t>).</w:t>
      </w:r>
      <w:r w:rsidR="00514A71">
        <w:t xml:space="preserve"> Particle rotation </w:t>
      </w:r>
      <w:r w:rsidR="00B70D3C">
        <w:t>cannot</w:t>
      </w:r>
      <w:r w:rsidR="00514A71">
        <w:t xml:space="preserve"> be used in the surface mode.</w:t>
      </w:r>
      <w:r w:rsidR="00514A71" w:rsidRPr="0015233A">
        <w:rPr>
          <w:rStyle w:val="FootnoteReference"/>
        </w:rPr>
        <w:footnoteReference w:id="45"/>
      </w:r>
    </w:p>
    <w:p w14:paraId="72342565" w14:textId="77777777" w:rsidR="00904DAA" w:rsidRPr="009819E7" w:rsidRDefault="00904DAA" w:rsidP="0020695F">
      <w:pPr>
        <w:pStyle w:val="Heading2"/>
      </w:pPr>
      <w:bookmarkStart w:id="106" w:name="_Ref127790319"/>
      <w:bookmarkStart w:id="107" w:name="_Toc148426317"/>
      <w:bookmarkStart w:id="108" w:name="_Toc57726414"/>
      <w:r w:rsidRPr="009819E7">
        <w:t>Orientation averaging</w:t>
      </w:r>
      <w:bookmarkEnd w:id="106"/>
      <w:bookmarkEnd w:id="107"/>
      <w:bookmarkEnd w:id="108"/>
    </w:p>
    <w:p w14:paraId="558B7FBD" w14:textId="77777777" w:rsidR="00E55AA3" w:rsidRPr="009819E7" w:rsidRDefault="00511449" w:rsidP="00E55AA3">
      <w:pPr>
        <w:pStyle w:val="Figure"/>
        <w:framePr w:w="3969" w:wrap="around"/>
      </w:pPr>
      <w:r w:rsidRPr="00093E93">
        <w:rPr>
          <w:noProof/>
          <w:lang w:val="ru-RU"/>
        </w:rPr>
        <w:drawing>
          <wp:inline distT="0" distB="0" distL="0" distR="0" wp14:anchorId="15EB87C1" wp14:editId="07C3C5F1">
            <wp:extent cx="2514600" cy="25908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2590800"/>
                    </a:xfrm>
                    <a:prstGeom prst="rect">
                      <a:avLst/>
                    </a:prstGeom>
                    <a:noFill/>
                    <a:ln>
                      <a:noFill/>
                    </a:ln>
                  </pic:spPr>
                </pic:pic>
              </a:graphicData>
            </a:graphic>
          </wp:inline>
        </w:drawing>
      </w:r>
    </w:p>
    <w:p w14:paraId="63B04CCD" w14:textId="09D7F794" w:rsidR="00E55AA3" w:rsidRPr="009819E7" w:rsidRDefault="00E55AA3" w:rsidP="00E55AA3">
      <w:pPr>
        <w:pStyle w:val="Captionfigure"/>
        <w:framePr w:w="3969" w:wrap="around"/>
      </w:pPr>
      <w:bookmarkStart w:id="109" w:name="_Ref317439654"/>
      <w:bookmarkStart w:id="110" w:name="_Ref317439650"/>
      <w:r w:rsidRPr="009819E7">
        <w:t>Fig. </w:t>
      </w:r>
      <w:r w:rsidRPr="009819E7">
        <w:fldChar w:fldCharType="begin"/>
      </w:r>
      <w:r w:rsidRPr="009819E7">
        <w:instrText xml:space="preserve"> SEQ Fig. \* ARABIC </w:instrText>
      </w:r>
      <w:r w:rsidRPr="009819E7">
        <w:fldChar w:fldCharType="separate"/>
      </w:r>
      <w:r w:rsidR="00AF049C">
        <w:rPr>
          <w:noProof/>
        </w:rPr>
        <w:t>5</w:t>
      </w:r>
      <w:r w:rsidRPr="009819E7">
        <w:fldChar w:fldCharType="end"/>
      </w:r>
      <w:bookmarkEnd w:id="109"/>
      <w:r w:rsidRPr="009819E7">
        <w:t xml:space="preserve">. </w:t>
      </w:r>
      <w:r>
        <w:t xml:space="preserve">Transformation of the laboratory reference system </w:t>
      </w:r>
      <m:oMath>
        <m:r>
          <w:rPr>
            <w:rFonts w:ascii="Cambria Math" w:hAnsi="Cambria Math"/>
          </w:rPr>
          <m:t>xyz</m:t>
        </m:r>
      </m:oMath>
      <w:r>
        <w:t xml:space="preserve"> into the particle ref</w:t>
      </w:r>
      <w:proofErr w:type="spellStart"/>
      <w:r>
        <w:t>erence</w:t>
      </w:r>
      <w:proofErr w:type="spellEnd"/>
      <w:r>
        <w:t xml:space="preserve"> frame </w:t>
      </w:r>
      <m:oMath>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oMath>
      <w:r>
        <w:rPr>
          <w:i/>
        </w:rPr>
        <w:t xml:space="preserve"> </w:t>
      </w:r>
      <w:r>
        <w:t xml:space="preserve">through consecutive rotation by angles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γ</m:t>
        </m:r>
      </m:oMath>
      <w:r>
        <w:t>.</w:t>
      </w:r>
      <w:bookmarkEnd w:id="110"/>
      <w:r>
        <w:t xml:space="preserve"> </w:t>
      </w:r>
      <w:r>
        <w:rPr>
          <w:szCs w:val="22"/>
        </w:rPr>
        <w:t xml:space="preserve">Adapted from </w:t>
      </w:r>
      <w:r w:rsidRPr="00695BF2">
        <w:rPr>
          <w:szCs w:val="22"/>
        </w:rPr>
        <w:fldChar w:fldCharType="begin"/>
      </w:r>
      <w:r w:rsidR="008D3600">
        <w:rPr>
          <w:szCs w:val="22"/>
        </w:rPr>
        <w:instrText xml:space="preserve"> ADDIN ZOTERO_ITEM CSL_CITATION {"citationID":"ou21uCeT","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Pr="00695BF2">
        <w:rPr>
          <w:szCs w:val="22"/>
        </w:rPr>
        <w:fldChar w:fldCharType="separate"/>
      </w:r>
      <w:r w:rsidR="007A71E9" w:rsidRPr="00695BF2">
        <w:rPr>
          <w:szCs w:val="22"/>
        </w:rPr>
        <w:t>[1]</w:t>
      </w:r>
      <w:r w:rsidRPr="00695BF2">
        <w:rPr>
          <w:szCs w:val="22"/>
        </w:rPr>
        <w:fldChar w:fldCharType="end"/>
      </w:r>
      <w:r w:rsidRPr="00695BF2">
        <w:rPr>
          <w:szCs w:val="22"/>
        </w:rPr>
        <w:t>.</w:t>
      </w:r>
    </w:p>
    <w:p w14:paraId="7D7F37D3" w14:textId="761A25E1" w:rsidR="00904DAA" w:rsidRPr="009819E7" w:rsidRDefault="00904DAA" w:rsidP="006F7DCC">
      <w:r w:rsidRPr="009819E7">
        <w:t xml:space="preserve">Orientation averaging is </w:t>
      </w:r>
      <w:r w:rsidR="00F06A48" w:rsidRPr="009819E7">
        <w:t xml:space="preserve">performed </w:t>
      </w:r>
      <w:r w:rsidRPr="009819E7">
        <w:t>over three Euler angles (</w:t>
      </w:r>
      <m:oMath>
        <m:r>
          <w:rPr>
            <w:rFonts w:ascii="Cambria Math" w:hAnsi="Cambria Math"/>
          </w:rPr>
          <m:t>α</m:t>
        </m:r>
      </m:oMath>
      <w:r w:rsidRPr="009819E7">
        <w:t>,</w:t>
      </w:r>
      <m:oMath>
        <m:r>
          <w:rPr>
            <w:rFonts w:ascii="Cambria Math" w:hAnsi="Cambria Math"/>
          </w:rPr>
          <m:t>β</m:t>
        </m:r>
      </m:oMath>
      <w:r w:rsidRPr="009819E7">
        <w:t>,</w:t>
      </w:r>
      <m:oMath>
        <m:r>
          <w:rPr>
            <w:rFonts w:ascii="Cambria Math" w:hAnsi="Cambria Math"/>
          </w:rPr>
          <m:t>γ</m:t>
        </m:r>
      </m:oMath>
      <w:r w:rsidRPr="009819E7">
        <w:t xml:space="preserve">). Rotating over </w:t>
      </w:r>
      <m:oMath>
        <m:r>
          <w:rPr>
            <w:rFonts w:ascii="Cambria Math" w:hAnsi="Cambria Math"/>
          </w:rPr>
          <m:t>α</m:t>
        </m:r>
      </m:oMath>
      <w:r w:rsidRPr="009819E7">
        <w:t xml:space="preserve"> is equivalent to rotating the scattering plane without changing the orientation of the scatterer relative to the incident radiation. Therefore, averaging over this orientation angle is done with a single computation of internal fields; additional computat</w:t>
      </w:r>
      <w:proofErr w:type="spellStart"/>
      <w:r w:rsidRPr="009819E7">
        <w:t>ion</w:t>
      </w:r>
      <w:r w:rsidR="006F7DCC">
        <w:t>al</w:t>
      </w:r>
      <w:proofErr w:type="spellEnd"/>
      <w:r w:rsidRPr="009819E7">
        <w:t xml:space="preserve"> time for each scattering plane is comparably small. Averaging over other two Euler angles is done by independent DDA simulations</w:t>
      </w:r>
      <w:r w:rsidR="00F06A48" w:rsidRPr="009819E7">
        <w:t xml:space="preserve"> (defining the orientation of the scatterer as described in §</w:t>
      </w:r>
      <w:r w:rsidR="00F06A48" w:rsidRPr="009819E7">
        <w:fldChar w:fldCharType="begin"/>
      </w:r>
      <w:r w:rsidR="00F06A48" w:rsidRPr="009819E7">
        <w:instrText xml:space="preserve"> REF _Ref127789150 \r \h </w:instrText>
      </w:r>
      <w:r w:rsidR="00F06A48" w:rsidRPr="009819E7">
        <w:fldChar w:fldCharType="separate"/>
      </w:r>
      <w:r w:rsidR="00AF049C">
        <w:t>8.1</w:t>
      </w:r>
      <w:r w:rsidR="00F06A48" w:rsidRPr="009819E7">
        <w:fldChar w:fldCharType="end"/>
      </w:r>
      <w:r w:rsidR="00F06A48" w:rsidRPr="009819E7">
        <w:t>)</w:t>
      </w:r>
      <w:r w:rsidRPr="009819E7">
        <w:t>. The averaging itself is performed using</w:t>
      </w:r>
      <w:r w:rsidR="001523C9" w:rsidRPr="009819E7">
        <w:t xml:space="preserve"> the</w:t>
      </w:r>
      <w:r w:rsidRPr="009819E7">
        <w:t xml:space="preserve"> Romberg integration</w:t>
      </w:r>
      <w:r w:rsidR="00F06A48" w:rsidRPr="009819E7">
        <w:t xml:space="preserve"> (§</w:t>
      </w:r>
      <w:r w:rsidR="00F06A48" w:rsidRPr="009819E7">
        <w:fldChar w:fldCharType="begin"/>
      </w:r>
      <w:r w:rsidR="00F06A48" w:rsidRPr="009819E7">
        <w:instrText xml:space="preserve"> REF _Ref127940568 \r \h </w:instrText>
      </w:r>
      <w:r w:rsidR="00F06A48" w:rsidRPr="009819E7">
        <w:fldChar w:fldCharType="separate"/>
      </w:r>
      <w:r w:rsidR="00AF049C">
        <w:t>12.6</w:t>
      </w:r>
      <w:r w:rsidR="00F06A48" w:rsidRPr="009819E7">
        <w:fldChar w:fldCharType="end"/>
      </w:r>
      <w:r w:rsidR="00F06A48" w:rsidRPr="009819E7">
        <w:t xml:space="preserve">), parameters of </w:t>
      </w:r>
      <w:r w:rsidR="00BF2670" w:rsidRPr="009819E7">
        <w:t xml:space="preserve">the </w:t>
      </w:r>
      <w:r w:rsidR="00F06A48" w:rsidRPr="009819E7">
        <w:t xml:space="preserve">averaging are stored by default in file </w:t>
      </w:r>
      <w:r w:rsidR="00F06A48" w:rsidRPr="00D034D3">
        <w:rPr>
          <w:rStyle w:val="CourierNew11pt"/>
        </w:rPr>
        <w:t>avg_params.dat</w:t>
      </w:r>
      <w:r w:rsidR="00F06A48" w:rsidRPr="009819E7">
        <w:t xml:space="preserve"> (§</w:t>
      </w:r>
      <w:r w:rsidR="00F06A48" w:rsidRPr="009819E7">
        <w:fldChar w:fldCharType="begin"/>
      </w:r>
      <w:r w:rsidR="00F06A48" w:rsidRPr="009819E7">
        <w:instrText xml:space="preserve"> REF _Ref127871251 \r \h </w:instrText>
      </w:r>
      <w:r w:rsidR="00F06A48" w:rsidRPr="009819E7">
        <w:fldChar w:fldCharType="separate"/>
      </w:r>
      <w:r w:rsidR="00AF049C">
        <w:t>B.2</w:t>
      </w:r>
      <w:r w:rsidR="00F06A48" w:rsidRPr="009819E7">
        <w:fldChar w:fldCharType="end"/>
      </w:r>
      <w:r w:rsidR="00F06A48" w:rsidRPr="009819E7">
        <w:t>). Orientation averaging is enabled by the command line option</w:t>
      </w:r>
    </w:p>
    <w:p w14:paraId="148D9450" w14:textId="77777777" w:rsidR="00F06A48" w:rsidRPr="009819E7" w:rsidRDefault="00F06A48" w:rsidP="00F14C87">
      <w:pPr>
        <w:pStyle w:val="Commandline"/>
      </w:pPr>
      <w:r w:rsidRPr="009819E7">
        <w:t xml:space="preserve">-orient avg </w:t>
      </w:r>
      <w:r w:rsidR="00BB1E08" w:rsidRPr="009819E7">
        <w:t>[</w:t>
      </w:r>
      <w:r w:rsidRPr="009819E7">
        <w:t>&lt;</w:t>
      </w:r>
      <w:r w:rsidR="00D50AC5" w:rsidRPr="009819E7">
        <w:t>filename</w:t>
      </w:r>
      <w:r w:rsidRPr="009819E7">
        <w:t>&gt;</w:t>
      </w:r>
      <w:r w:rsidR="00BB1E08" w:rsidRPr="009819E7">
        <w:t>]</w:t>
      </w:r>
    </w:p>
    <w:p w14:paraId="167F81E1" w14:textId="01F51916" w:rsidR="00904DAA" w:rsidRPr="009819E7" w:rsidRDefault="00F06A48" w:rsidP="006F7DCC">
      <w:r w:rsidRPr="009819E7">
        <w:lastRenderedPageBreak/>
        <w:t xml:space="preserve">where </w:t>
      </w:r>
      <w:r w:rsidRPr="009819E7">
        <w:rPr>
          <w:rFonts w:ascii="Courier New" w:hAnsi="Courier New" w:cs="Courier New"/>
          <w:sz w:val="22"/>
          <w:szCs w:val="22"/>
        </w:rPr>
        <w:t>&lt;</w:t>
      </w:r>
      <w:r w:rsidR="00D50AC5" w:rsidRPr="009819E7">
        <w:rPr>
          <w:rFonts w:ascii="Courier New" w:hAnsi="Courier New" w:cs="Courier New"/>
          <w:sz w:val="22"/>
          <w:szCs w:val="22"/>
        </w:rPr>
        <w:t>filename</w:t>
      </w:r>
      <w:r w:rsidRPr="009819E7">
        <w:rPr>
          <w:rFonts w:ascii="Courier New" w:hAnsi="Courier New" w:cs="Courier New"/>
          <w:sz w:val="22"/>
          <w:szCs w:val="22"/>
        </w:rPr>
        <w:t>&gt;</w:t>
      </w:r>
      <w:r w:rsidRPr="009819E7">
        <w:t xml:space="preserve"> is an optional argument that specifies </w:t>
      </w:r>
      <w:r w:rsidR="0098098D" w:rsidRPr="009819E7">
        <w:t xml:space="preserve">a </w:t>
      </w:r>
      <w:r w:rsidRPr="009819E7">
        <w:t xml:space="preserve">different file with parameters of </w:t>
      </w:r>
      <w:r w:rsidR="00BF2670" w:rsidRPr="009819E7">
        <w:t xml:space="preserve">the </w:t>
      </w:r>
      <w:r w:rsidRPr="009819E7">
        <w:t>averaging.</w:t>
      </w:r>
      <w:r w:rsidR="0013595A" w:rsidRPr="009819E7">
        <w:t xml:space="preserve"> </w:t>
      </w:r>
      <w:r w:rsidR="006E19EF" w:rsidRPr="009819E7">
        <w:t xml:space="preserve">Integration points for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344D03">
        <w:t xml:space="preserve"> </w:t>
      </w:r>
      <w:r w:rsidR="00344D03">
        <w:fldChar w:fldCharType="begin"/>
      </w:r>
      <w:r w:rsidR="002421AC">
        <w:instrText xml:space="preserve"> ADDIN ZOTERO_ITEM CSL_CITATION {"citationID":"KDckx0Wk","properties":{"formattedCitation":"[42]","plainCitation":"[42]","noteIndex":0},"citationItems":[{"id":17942,"uris":["http://zotero.org/users/4070/items/B6R7XWXZ"],"uri":["http://zotero.org/users/4070/items/B6R7XWXZ"],"itemData":{"id":17942,"type":"article-journal","abstract":"Although the model of randomly oriented nonspherical particles has been used in a great variety of applications of far-field electromagnetic scattering, it has never been defined in strict mathematical terms. In this Letter, we use the formalism of Euler rigid-body rotations to clarify the concept of statistically random particle orientations and derive its immediate corollaries in the form of the most general mathematical properties of the orientation-averaged extinction and scattering matrices. Our results serve to provide a rigorous mathematical foundation for numerous publications in which the notion of randomly oriented particles and its light-scattering implications have been considered intuitively obvious.","container-title":"Optics Letters","DOI":"10.1364/OL.42.000494","ISSN":"1539-4794","issue":"3","journalAbbreviation":"Opt. Lett.","language":"EN","note":"00013","page":"494-497","source":"www.osapublishing.org","title":"On the concept of random orientation in far-field electromagnetic scattering by nonspherical particles","URL":"http://www.osapublishing.org/abstract.cfm?uri=ol-42-3-494","volume":"42","author":[{"family":"Mishchenko","given":"Michael I."},{"family":"Yurkin","given":"Maxim A."}],"accessed":{"date-parts":[["2017",1,24]]},"issued":{"date-parts":[["2017",2,1]]}}}],"schema":"https://github.com/citation-style-language/schema/raw/master/csl-citation.json"} </w:instrText>
      </w:r>
      <w:r w:rsidR="00344D03">
        <w:fldChar w:fldCharType="separate"/>
      </w:r>
      <w:r w:rsidR="002421AC" w:rsidRPr="002421AC">
        <w:t>[42]</w:t>
      </w:r>
      <w:r w:rsidR="00344D03">
        <w:fldChar w:fldCharType="end"/>
      </w:r>
      <w:r w:rsidR="006E19EF" w:rsidRPr="009819E7">
        <w:t xml:space="preserve">. </w:t>
      </w:r>
      <w:r w:rsidR="0013595A" w:rsidRPr="009819E7">
        <w:t>Currently only the Mueller matrix in one scattering plane (§</w:t>
      </w:r>
      <w:r w:rsidR="0013595A" w:rsidRPr="009819E7">
        <w:fldChar w:fldCharType="begin"/>
      </w:r>
      <w:r w:rsidR="0013595A" w:rsidRPr="009819E7">
        <w:instrText xml:space="preserve"> REF _Ref127774925 \r \h </w:instrText>
      </w:r>
      <w:r w:rsidR="0013595A" w:rsidRPr="009819E7">
        <w:fldChar w:fldCharType="separate"/>
      </w:r>
      <w:r w:rsidR="00AF049C">
        <w:t>11.2</w:t>
      </w:r>
      <w:r w:rsidR="0013595A" w:rsidRPr="009819E7">
        <w:fldChar w:fldCharType="end"/>
      </w:r>
      <w:r w:rsidR="0013595A"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3595A"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13595A" w:rsidRPr="009819E7">
        <w:t xml:space="preserve"> (§</w:t>
      </w:r>
      <w:r w:rsidR="0013595A" w:rsidRPr="009819E7">
        <w:fldChar w:fldCharType="begin"/>
      </w:r>
      <w:r w:rsidR="0013595A" w:rsidRPr="009819E7">
        <w:instrText xml:space="preserve"> REF _Ref127774927 \r \h </w:instrText>
      </w:r>
      <w:r w:rsidR="0013595A" w:rsidRPr="009819E7">
        <w:fldChar w:fldCharType="separate"/>
      </w:r>
      <w:r w:rsidR="00AF049C">
        <w:t>11.4</w:t>
      </w:r>
      <w:r w:rsidR="0013595A" w:rsidRPr="009819E7">
        <w:fldChar w:fldCharType="end"/>
      </w:r>
      <w:r w:rsidR="0013595A" w:rsidRPr="009819E7">
        <w:t>) are calculated when doing orientation averaging.</w:t>
      </w:r>
    </w:p>
    <w:p w14:paraId="34A64CC9" w14:textId="3ED1F436" w:rsidR="00F434D4" w:rsidRPr="009819E7" w:rsidRDefault="00F434D4" w:rsidP="00BB532E">
      <w:pPr>
        <w:pStyle w:val="Indent"/>
      </w:pPr>
      <w:r w:rsidRPr="009819E7">
        <w:t xml:space="preserve">It also </w:t>
      </w:r>
      <w:r w:rsidR="00F76332" w:rsidRPr="009819E7">
        <w:t>cannot</w:t>
      </w:r>
      <w:r w:rsidRPr="009819E7">
        <w:t xml:space="preserve"> be used in combination with saving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w:t>
      </w:r>
      <w:r w:rsidR="001E72ED" w:rsidRPr="009819E7">
        <w:t xml:space="preserve">, </w:t>
      </w:r>
      <w:r w:rsidRPr="009819E7">
        <w:t xml:space="preserve">internal fields </w:t>
      </w:r>
      <w:r w:rsidR="001E72ED" w:rsidRPr="009819E7">
        <w:t xml:space="preserve">or dipole polarizations </w:t>
      </w:r>
      <w:r w:rsidRPr="009819E7">
        <w:t>(§</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w:t>
      </w:r>
      <w:r w:rsidR="00881AAA">
        <w:t>, or radiation forces (§</w:t>
      </w:r>
      <w:r w:rsidR="00881AAA">
        <w:fldChar w:fldCharType="begin"/>
      </w:r>
      <w:r w:rsidR="00881AAA">
        <w:instrText xml:space="preserve"> REF _Ref127790319 \r \h </w:instrText>
      </w:r>
      <w:r w:rsidR="00881AAA">
        <w:fldChar w:fldCharType="separate"/>
      </w:r>
      <w:r w:rsidR="00AF049C">
        <w:t>8.2</w:t>
      </w:r>
      <w:r w:rsidR="00881AAA">
        <w:fldChar w:fldCharType="end"/>
      </w:r>
      <w:r w:rsidR="00881AAA">
        <w:t>)</w:t>
      </w:r>
      <w:r w:rsidRPr="009819E7">
        <w:t xml:space="preserve">, </w:t>
      </w:r>
      <w:r w:rsidR="00F73E73" w:rsidRPr="009819E7">
        <w:t>n</w:t>
      </w:r>
      <w:r w:rsidRPr="009819E7">
        <w:t>or with calculating scattering for a grid of angles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w:t>
      </w:r>
    </w:p>
    <w:p w14:paraId="6ADC8FC3" w14:textId="77777777" w:rsidR="00904DAA" w:rsidRPr="009819E7" w:rsidRDefault="00D07C14" w:rsidP="00904DAA">
      <w:pPr>
        <w:pStyle w:val="Heading1"/>
      </w:pPr>
      <w:bookmarkStart w:id="111" w:name="_Ref128105496"/>
      <w:bookmarkStart w:id="112" w:name="_Toc148426318"/>
      <w:bookmarkStart w:id="113" w:name="_Toc57726415"/>
      <w:r w:rsidRPr="009819E7">
        <w:t>Incident B</w:t>
      </w:r>
      <w:r w:rsidR="00904DAA" w:rsidRPr="009819E7">
        <w:t>eam</w:t>
      </w:r>
      <w:bookmarkEnd w:id="111"/>
      <w:bookmarkEnd w:id="112"/>
      <w:bookmarkEnd w:id="113"/>
    </w:p>
    <w:p w14:paraId="2A841664" w14:textId="6F3CE700" w:rsidR="00F757B7" w:rsidRPr="009819E7" w:rsidRDefault="00F757B7" w:rsidP="00F757B7">
      <w:r w:rsidRPr="009819E7">
        <w:t xml:space="preserve">This section describes how to specify the incident electric field. This field, calculated for each dipole, can be saved to file </w:t>
      </w:r>
      <w:proofErr w:type="spellStart"/>
      <w:r w:rsidRPr="00D034D3">
        <w:rPr>
          <w:rStyle w:val="CourierNew11pt"/>
        </w:rPr>
        <w:t>IncBeam</w:t>
      </w:r>
      <w:proofErr w:type="spellEnd"/>
      <w:r w:rsidRPr="009819E7">
        <w:t xml:space="preserve">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 xml:space="preserve">). To enable this </w:t>
      </w:r>
      <w:r w:rsidR="00452972" w:rsidRPr="009819E7">
        <w:t>functionality,</w:t>
      </w:r>
      <w:r w:rsidRPr="009819E7">
        <w:t xml:space="preserve"> specify command line option</w:t>
      </w:r>
    </w:p>
    <w:p w14:paraId="285BB932" w14:textId="77777777" w:rsidR="00F757B7" w:rsidRPr="009819E7" w:rsidRDefault="00F757B7" w:rsidP="00F14C87">
      <w:pPr>
        <w:pStyle w:val="Commandline"/>
      </w:pPr>
      <w:r w:rsidRPr="009819E7">
        <w:t>-</w:t>
      </w:r>
      <w:proofErr w:type="spellStart"/>
      <w:r w:rsidRPr="009819E7">
        <w:t>store_beam</w:t>
      </w:r>
      <w:proofErr w:type="spellEnd"/>
    </w:p>
    <w:p w14:paraId="61DC75D9" w14:textId="77777777" w:rsidR="001304E7" w:rsidRPr="009819E7" w:rsidRDefault="00904DAA" w:rsidP="0020695F">
      <w:pPr>
        <w:pStyle w:val="Heading2"/>
      </w:pPr>
      <w:bookmarkStart w:id="114" w:name="_Ref127789153"/>
      <w:bookmarkStart w:id="115" w:name="_Toc148426319"/>
      <w:bookmarkStart w:id="116" w:name="_Toc57726416"/>
      <w:r w:rsidRPr="009819E7">
        <w:t>Propagation direction</w:t>
      </w:r>
      <w:bookmarkEnd w:id="114"/>
      <w:bookmarkEnd w:id="115"/>
      <w:bookmarkEnd w:id="116"/>
    </w:p>
    <w:p w14:paraId="61A1F8FF" w14:textId="77777777" w:rsidR="00904DAA" w:rsidRPr="009819E7" w:rsidRDefault="00E6489D" w:rsidP="001523C9">
      <w:pPr>
        <w:keepNext/>
      </w:pPr>
      <w:r w:rsidRPr="009819E7">
        <w:t xml:space="preserve">The direction of propagation of </w:t>
      </w:r>
      <w:r w:rsidR="00BF2670" w:rsidRPr="009819E7">
        <w:t xml:space="preserve">the </w:t>
      </w:r>
      <w:r w:rsidRPr="009819E7">
        <w:t>incident radiation is specified by the command line option</w:t>
      </w:r>
    </w:p>
    <w:p w14:paraId="1DDA2F72" w14:textId="77777777" w:rsidR="00E6489D" w:rsidRPr="009819E7" w:rsidRDefault="00E6489D" w:rsidP="00F14C87">
      <w:pPr>
        <w:pStyle w:val="Commandline"/>
      </w:pPr>
      <w:r w:rsidRPr="009819E7">
        <w:t>-prop &lt;</w:t>
      </w:r>
      <w:r w:rsidR="00D50AC5" w:rsidRPr="009819E7">
        <w:t>x&gt; &lt;y</w:t>
      </w:r>
      <w:r w:rsidRPr="009819E7">
        <w:t>&gt;</w:t>
      </w:r>
      <w:r w:rsidR="00D50AC5" w:rsidRPr="009819E7">
        <w:t xml:space="preserve"> &lt;z</w:t>
      </w:r>
      <w:r w:rsidRPr="009819E7">
        <w:t>&gt;</w:t>
      </w:r>
    </w:p>
    <w:p w14:paraId="565AF5F7" w14:textId="77777777" w:rsidR="00E6489D" w:rsidRPr="009819E7" w:rsidRDefault="00E6489D" w:rsidP="00DA5E69">
      <w:r w:rsidRPr="009819E7">
        <w:t xml:space="preserve">where arguments are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components of the propagation vector. Normalization (to the unity vector</w:t>
      </w:r>
      <w:r w:rsidR="008F2F91">
        <w:t xml:space="preserve"> </w:t>
      </w:r>
      <m:oMath>
        <m:r>
          <m:rPr>
            <m:sty m:val="b"/>
          </m:rPr>
          <w:rPr>
            <w:rFonts w:ascii="Cambria Math" w:hAnsi="Cambria Math"/>
          </w:rPr>
          <m:t>a</m:t>
        </m:r>
      </m:oMath>
      <w:r w:rsidRPr="009819E7">
        <w:t xml:space="preserve">) is performed automatically by </w:t>
      </w:r>
      <w:r w:rsidR="00535EA9" w:rsidRPr="00535EA9">
        <w:rPr>
          <w:rStyle w:val="CourierNew11pt"/>
        </w:rPr>
        <w:t>ADDA</w:t>
      </w:r>
      <w:r w:rsidRPr="009819E7">
        <w:t xml:space="preserve">. By </w:t>
      </w:r>
      <w:proofErr w:type="gramStart"/>
      <w:r w:rsidRPr="009819E7">
        <w:t>default</w:t>
      </w:r>
      <w:proofErr w:type="gramEnd"/>
      <w:r w:rsidRPr="009819E7">
        <w:t xml:space="preserve"> vector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z</m:t>
            </m:r>
          </m:sub>
        </m:sSub>
        <m:r>
          <w:rPr>
            <w:rFonts w:ascii="Cambria Math" w:hAnsi="Cambria Math"/>
          </w:rPr>
          <m:t>=(0,0,1)</m:t>
        </m:r>
      </m:oMath>
      <w:r w:rsidRPr="009819E7">
        <w:t xml:space="preserve"> is used.</w:t>
      </w:r>
    </w:p>
    <w:p w14:paraId="7A9ADE7E" w14:textId="2CEF6D9E" w:rsidR="00680C63" w:rsidRDefault="00FB012C" w:rsidP="00BB532E">
      <w:pPr>
        <w:pStyle w:val="Indent"/>
      </w:pPr>
      <w:r w:rsidRPr="009819E7">
        <w:t xml:space="preserve">The option </w:t>
      </w:r>
      <w:r w:rsidR="00246252" w:rsidRPr="00D034D3">
        <w:rPr>
          <w:rStyle w:val="CourierNew11pt"/>
        </w:rPr>
        <w:noBreakHyphen/>
      </w:r>
      <w:r w:rsidRPr="00D034D3">
        <w:rPr>
          <w:rStyle w:val="CourierNew11pt"/>
        </w:rPr>
        <w:t>prop</w:t>
      </w:r>
      <w:r w:rsidRPr="009819E7">
        <w:t xml:space="preserve"> is cumulative with rotation of the particle (§</w:t>
      </w:r>
      <w:r w:rsidRPr="009819E7">
        <w:fldChar w:fldCharType="begin"/>
      </w:r>
      <w:r w:rsidRPr="009819E7">
        <w:instrText xml:space="preserve"> REF _Ref127789150 \r \h </w:instrText>
      </w:r>
      <w:r w:rsidRPr="009819E7">
        <w:fldChar w:fldCharType="separate"/>
      </w:r>
      <w:r w:rsidR="00AF049C">
        <w:t>8.1</w:t>
      </w:r>
      <w:r w:rsidRPr="009819E7">
        <w:fldChar w:fldCharType="end"/>
      </w:r>
      <w:r w:rsidRPr="009819E7">
        <w:t xml:space="preserve">) because the latter is equivalent to the inverse rotation of incident wave and scattering angles. If after all transformations the propagation vector is not equal to the default </w:t>
      </w:r>
      <m:oMath>
        <m:r>
          <w:rPr>
            <w:rFonts w:ascii="Cambria Math" w:hAnsi="Cambria Math"/>
          </w:rPr>
          <m:t>(0,0,1)</m:t>
        </m:r>
      </m:oMath>
      <w:r w:rsidRPr="009819E7">
        <w:t>, all the symmetries of the scatterer are cancelled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w:t>
      </w:r>
    </w:p>
    <w:p w14:paraId="225678D8" w14:textId="1F3E00FF" w:rsidR="00BF038F" w:rsidRPr="009819E7" w:rsidRDefault="00BF038F" w:rsidP="00BB532E">
      <w:pPr>
        <w:pStyle w:val="Indent"/>
      </w:pPr>
      <w:r>
        <w:t xml:space="preserve">The default </w:t>
      </w:r>
      <w:r w:rsidR="00BC2999">
        <w:t xml:space="preserve">(above) </w:t>
      </w:r>
      <w:r>
        <w:t xml:space="preserve">meaning of </w:t>
      </w:r>
      <w:r w:rsidRPr="00D034D3">
        <w:rPr>
          <w:rStyle w:val="CourierNew11pt"/>
        </w:rPr>
        <w:noBreakHyphen/>
        <w:t>prop</w:t>
      </w:r>
      <w:r>
        <w:t xml:space="preserve"> option is used for directed beams, like plane or Gaussian beams. </w:t>
      </w:r>
      <w:r w:rsidR="00BC2999">
        <w:t>However, i</w:t>
      </w:r>
      <w:r>
        <w:t>t has a very different meaning for dipole incident field</w:t>
      </w:r>
      <w:r w:rsidR="0010619B">
        <w:t xml:space="preserve"> (determin</w:t>
      </w:r>
      <w:r w:rsidR="00BC2999">
        <w:t>e</w:t>
      </w:r>
      <w:r w:rsidR="0010619B">
        <w:t>s dipole orientation</w:t>
      </w:r>
      <w:proofErr w:type="gramStart"/>
      <w:r w:rsidR="0010619B">
        <w:t>)</w:t>
      </w:r>
      <w:r>
        <w:t>, and</w:t>
      </w:r>
      <w:proofErr w:type="gramEnd"/>
      <w:r>
        <w:t xml:space="preserve"> may also be not relevant for incident beams read from file (§</w:t>
      </w:r>
      <w:r>
        <w:fldChar w:fldCharType="begin"/>
      </w:r>
      <w:r>
        <w:instrText xml:space="preserve"> REF _Ref128561353 \r \h </w:instrText>
      </w:r>
      <w:r>
        <w:fldChar w:fldCharType="separate"/>
      </w:r>
      <w:r w:rsidR="00AF049C">
        <w:t>9.2</w:t>
      </w:r>
      <w:r>
        <w:fldChar w:fldCharType="end"/>
      </w:r>
      <w:r>
        <w:t>).</w:t>
      </w:r>
      <w:r w:rsidR="00D34411">
        <w:t xml:space="preserve"> Still, in all cases it</w:t>
      </w:r>
      <w:r w:rsidR="00954032">
        <w:t xml:space="preserve"> (the vector </w:t>
      </w:r>
      <m:oMath>
        <m:r>
          <m:rPr>
            <m:sty m:val="b"/>
          </m:rPr>
          <w:rPr>
            <w:rFonts w:ascii="Cambria Math" w:hAnsi="Cambria Math"/>
          </w:rPr>
          <m:t>a</m:t>
        </m:r>
      </m:oMath>
      <w:r w:rsidR="00954032">
        <w:t>)</w:t>
      </w:r>
      <w:r w:rsidR="00D34411">
        <w:t xml:space="preserve"> determines the incident-wave reference frame </w:t>
      </w:r>
      <w:r w:rsidR="005D12B3">
        <w:t>(§</w:t>
      </w:r>
      <w:r w:rsidR="005D12B3">
        <w:fldChar w:fldCharType="begin"/>
      </w:r>
      <w:r w:rsidR="005D12B3">
        <w:instrText xml:space="preserve"> REF _Ref133825795 \r \h </w:instrText>
      </w:r>
      <w:r w:rsidR="005D12B3">
        <w:fldChar w:fldCharType="separate"/>
      </w:r>
      <w:r w:rsidR="00AF049C">
        <w:t>6.1</w:t>
      </w:r>
      <w:r w:rsidR="005D12B3">
        <w:fldChar w:fldCharType="end"/>
      </w:r>
      <w:r w:rsidR="005D12B3">
        <w:t>).</w:t>
      </w:r>
    </w:p>
    <w:p w14:paraId="6A66ADB0" w14:textId="77777777" w:rsidR="00904DAA" w:rsidRPr="009819E7" w:rsidRDefault="00904DAA" w:rsidP="0020695F">
      <w:pPr>
        <w:pStyle w:val="Heading2"/>
      </w:pPr>
      <w:bookmarkStart w:id="117" w:name="_Ref128561353"/>
      <w:bookmarkStart w:id="118" w:name="_Toc148426320"/>
      <w:bookmarkStart w:id="119" w:name="_Toc57726417"/>
      <w:r w:rsidRPr="009819E7">
        <w:t>Beam type</w:t>
      </w:r>
      <w:bookmarkEnd w:id="117"/>
      <w:bookmarkEnd w:id="118"/>
      <w:bookmarkEnd w:id="119"/>
    </w:p>
    <w:p w14:paraId="00223420" w14:textId="77777777" w:rsidR="00904DAA" w:rsidRPr="009819E7" w:rsidRDefault="006F7DCC" w:rsidP="00C63CF3">
      <w:proofErr w:type="gramStart"/>
      <w:r w:rsidRPr="006F7DCC">
        <w:t>Additionally</w:t>
      </w:r>
      <w:proofErr w:type="gramEnd"/>
      <w:r w:rsidR="00F76332">
        <w:t xml:space="preserve"> to the default plan</w:t>
      </w:r>
      <w:r>
        <w:t>e wave</w:t>
      </w:r>
      <w:r w:rsidR="004062DC">
        <w:t>,</w:t>
      </w:r>
      <w:r w:rsidRPr="006F7DCC">
        <w:t xml:space="preserve"> </w:t>
      </w:r>
      <w:r w:rsidR="00535EA9" w:rsidRPr="00535EA9">
        <w:rPr>
          <w:rStyle w:val="CourierNew11pt"/>
        </w:rPr>
        <w:t>ADDA</w:t>
      </w:r>
      <w:r w:rsidR="00F77511" w:rsidRPr="009819E7">
        <w:t xml:space="preserve"> supports se</w:t>
      </w:r>
      <w:r w:rsidR="00B47400" w:rsidRPr="009819E7">
        <w:t>veral types of finite size</w:t>
      </w:r>
      <w:r w:rsidR="00F77511" w:rsidRPr="009819E7">
        <w:t xml:space="preserve"> </w:t>
      </w:r>
      <w:r>
        <w:t xml:space="preserve">incident </w:t>
      </w:r>
      <w:r w:rsidR="00F77511" w:rsidRPr="009819E7">
        <w:t>beams</w:t>
      </w:r>
      <w:r w:rsidR="005B6C0E">
        <w:t xml:space="preserve">, specified by </w:t>
      </w:r>
      <w:r w:rsidR="00F77511" w:rsidRPr="009819E7">
        <w:t>the command line option</w:t>
      </w:r>
    </w:p>
    <w:p w14:paraId="3B36546A" w14:textId="1033BD2A" w:rsidR="00F77511" w:rsidRPr="00691348" w:rsidRDefault="00F77511" w:rsidP="00F14C87">
      <w:pPr>
        <w:pStyle w:val="Commandline"/>
        <w:rPr>
          <w:lang w:val="pl-PL"/>
        </w:rPr>
      </w:pPr>
      <w:r w:rsidRPr="00691348">
        <w:rPr>
          <w:lang w:val="pl-PL"/>
        </w:rPr>
        <w:t>-</w:t>
      </w:r>
      <w:proofErr w:type="spellStart"/>
      <w:r w:rsidRPr="00691348">
        <w:rPr>
          <w:lang w:val="pl-PL"/>
        </w:rPr>
        <w:t>beam</w:t>
      </w:r>
      <w:proofErr w:type="spellEnd"/>
      <w:r w:rsidRPr="00691348">
        <w:rPr>
          <w:lang w:val="pl-PL"/>
        </w:rPr>
        <w:t xml:space="preserve"> &lt;</w:t>
      </w:r>
      <w:proofErr w:type="spellStart"/>
      <w:r w:rsidR="003D1AEA" w:rsidRPr="00691348">
        <w:rPr>
          <w:lang w:val="pl-PL"/>
        </w:rPr>
        <w:t>type</w:t>
      </w:r>
      <w:proofErr w:type="spellEnd"/>
      <w:r w:rsidRPr="00691348">
        <w:rPr>
          <w:lang w:val="pl-PL"/>
        </w:rPr>
        <w:t xml:space="preserve">&gt; </w:t>
      </w:r>
      <w:r w:rsidR="00A96504">
        <w:rPr>
          <w:lang w:val="pl-PL"/>
        </w:rPr>
        <w:t>[&lt;</w:t>
      </w:r>
      <w:proofErr w:type="spellStart"/>
      <w:r w:rsidR="00A96504">
        <w:rPr>
          <w:lang w:val="pl-PL"/>
        </w:rPr>
        <w:t>args</w:t>
      </w:r>
      <w:proofErr w:type="spellEnd"/>
      <w:r w:rsidR="0036170D">
        <w:t>&gt;</w:t>
      </w:r>
      <w:r w:rsidR="00F176B7">
        <w:rPr>
          <w:lang w:val="pl-PL"/>
        </w:rPr>
        <w:t>]</w:t>
      </w:r>
    </w:p>
    <w:p w14:paraId="2E514778" w14:textId="3D633177" w:rsidR="00B00FE0" w:rsidRDefault="00F77511" w:rsidP="00DA5E69">
      <w:r w:rsidRPr="00A96504">
        <w:t xml:space="preserve">where </w:t>
      </w:r>
      <w:r w:rsidR="00B00FE0">
        <w:t xml:space="preserve">available types are listed in </w:t>
      </w:r>
      <w:r w:rsidR="00B00FE0">
        <w:fldChar w:fldCharType="begin"/>
      </w:r>
      <w:r w:rsidR="00B00FE0">
        <w:instrText xml:space="preserve"> REF _Ref379379323 \h </w:instrText>
      </w:r>
      <w:r w:rsidR="00B00FE0">
        <w:fldChar w:fldCharType="separate"/>
      </w:r>
      <w:r w:rsidR="00AF049C" w:rsidRPr="009819E7">
        <w:t>Table </w:t>
      </w:r>
      <w:r w:rsidR="00AF049C">
        <w:rPr>
          <w:noProof/>
        </w:rPr>
        <w:t>2</w:t>
      </w:r>
      <w:r w:rsidR="00B00FE0">
        <w:fldChar w:fldCharType="end"/>
      </w:r>
      <w:r w:rsidR="002A0416">
        <w:t xml:space="preserve"> and are discussed in </w:t>
      </w:r>
      <w:proofErr w:type="gramStart"/>
      <w:r w:rsidR="002A0416">
        <w:t>details</w:t>
      </w:r>
      <w:proofErr w:type="gramEnd"/>
      <w:r w:rsidR="002A0416">
        <w:t xml:space="preserve"> below</w:t>
      </w:r>
      <w:r w:rsidR="00B00FE0">
        <w:t xml:space="preserve">. The default is the </w:t>
      </w:r>
      <w:r w:rsidR="00B00FE0" w:rsidRPr="002A0416">
        <w:rPr>
          <w:rStyle w:val="CourierNew11pt"/>
        </w:rPr>
        <w:t>plane</w:t>
      </w:r>
      <w:r w:rsidR="00B00FE0">
        <w:t xml:space="preserve"> wave, while </w:t>
      </w:r>
      <w:proofErr w:type="spellStart"/>
      <w:r w:rsidR="00B00FE0" w:rsidRPr="00D034D3">
        <w:rPr>
          <w:rStyle w:val="CourierNew11pt"/>
        </w:rPr>
        <w:t>lminus</w:t>
      </w:r>
      <w:proofErr w:type="spellEnd"/>
      <w:r w:rsidR="00B00FE0" w:rsidRPr="00B00FE0">
        <w:t xml:space="preserve"> </w:t>
      </w:r>
      <w:r w:rsidR="00B00FE0" w:rsidRPr="00A96504">
        <w:fldChar w:fldCharType="begin"/>
      </w:r>
      <w:r w:rsidR="002421AC">
        <w:instrText xml:space="preserve"> ADDIN ZOTERO_ITEM CSL_CITATION {"citationID":"SZAuSzoy","properties":{"unsorted":false,"formattedCitation":"[43]","plainCitation":"[43]","noteIndex":0},"citationItems":[{"id":11821,"uris":["http://zotero.org/users/4070/items/TSAAU5GK"],"uri":["http://zotero.org/users/4070/items/TSAAU5GK"],"itemData":{"id":11821,"type":"article-journal","abstract":"We present a theoretical description of the scattering of a Gaussian beam by a spherical, homogeneous, and isotropic particle. This theory handles particles with arbitrary size and nature having any location relative to the Gaussian beam. The formulation is based on the Bromwich method and closely follows Kerker's formulation for plane-wave scattering. It provides expressions for the scattered intensities, the phase angle, the cross sections, and the radiation pressure.","container-title":"Journal of the Optical Society of America A","DOI":"10.1364/JOSAA.5.001427","issue":"9","journalAbbreviation":"J. Opt. Soc. Am. A","page":"1427-1443","title":"Light-scattering from a sphere arbitrarily located in a Gaussian beam, using a Bromwich formulation","volume":"5","author":[{"family":"Gouesbet","given":"G."},{"family":"Maheu","given":"B."},{"family":"Grehan","given":"G."}],"issued":{"date-parts":[["1988"]]}}}],"schema":"https://github.com/citation-style-language/schema/raw/master/csl-citation.json"} </w:instrText>
      </w:r>
      <w:r w:rsidR="00B00FE0" w:rsidRPr="00A96504">
        <w:fldChar w:fldCharType="separate"/>
      </w:r>
      <w:r w:rsidR="002421AC" w:rsidRPr="002421AC">
        <w:t>[43]</w:t>
      </w:r>
      <w:r w:rsidR="00B00FE0" w:rsidRPr="00A96504">
        <w:rPr>
          <w:vertAlign w:val="superscript"/>
        </w:rPr>
        <w:fldChar w:fldCharType="end"/>
      </w:r>
      <w:r w:rsidR="00B00FE0" w:rsidRPr="00A96504">
        <w:t>,</w:t>
      </w:r>
      <w:r w:rsidR="00B00FE0">
        <w:t xml:space="preserve"> </w:t>
      </w:r>
      <w:r w:rsidR="00B00FE0" w:rsidRPr="00D034D3">
        <w:rPr>
          <w:rStyle w:val="CourierNew11pt"/>
        </w:rPr>
        <w:t>davis3</w:t>
      </w:r>
      <w:r w:rsidR="00B00FE0">
        <w:t xml:space="preserve"> </w:t>
      </w:r>
      <w:r w:rsidR="00B00FE0" w:rsidRPr="00A96504">
        <w:fldChar w:fldCharType="begin"/>
      </w:r>
      <w:r w:rsidR="002421AC">
        <w:instrText xml:space="preserve"> ADDIN ZOTERO_ITEM CSL_CITATION {"citationID":"qbrD6Cga","properties":{"unsorted":false,"formattedCitation":"[44]","plainCitation":"[44]","noteIndex":0},"citationItems":[{"id":13063,"uris":["http://zotero.org/users/4070/items/2PAP9JJ9"],"uri":["http://zotero.org/users/4070/items/2PAP9JJ9"],"itemData":{"id":13063,"type":"article-journal","abstract":"A relatively simple method for calculating the properties of a paraxial beam of electromagnetic radiation propagating in vacuum is presented. The central idea of the paper is that the vector potential field is assumed to be plane-polarized. The nonvanishing component of the vector potential obeys a scalar wave equation. A formal solution employing an expansion in powers of w 0 /l is obtained, where w 0  is the beam waist and l the diffraction length. This gives the same result for the lowest-order components of the transverse and longitudinal electric field of a Gaussian beam that was derived by Lax, Louisell, and McKnight using a more complicated approach. We derive explicit expressions for the second-order transverse electric field and the third-order longitudinal field corrections.","container-title":"Physical Review A","DOI":"10.1103/PhysRevA.19.1177","issue":"3","journalAbbreviation":"Phys. Rev. A","page":"1177-1179","title":"Theory of electromagnetic beams","volume":"19","author":[{"family":"Davis","given":"L. W."}],"issued":{"date-parts":[["1979"]]}}}],"schema":"https://github.com/citation-style-language/schema/raw/master/csl-citation.json"} </w:instrText>
      </w:r>
      <w:r w:rsidR="00B00FE0" w:rsidRPr="00A96504">
        <w:fldChar w:fldCharType="separate"/>
      </w:r>
      <w:r w:rsidR="002421AC" w:rsidRPr="002421AC">
        <w:t>[44]</w:t>
      </w:r>
      <w:r w:rsidR="00B00FE0" w:rsidRPr="00A96504">
        <w:rPr>
          <w:vertAlign w:val="superscript"/>
        </w:rPr>
        <w:fldChar w:fldCharType="end"/>
      </w:r>
      <w:r w:rsidR="00B00FE0">
        <w:t>,</w:t>
      </w:r>
      <w:r w:rsidR="00B00FE0" w:rsidRPr="00A96504">
        <w:t xml:space="preserve"> </w:t>
      </w:r>
      <w:r w:rsidR="00B00FE0">
        <w:t xml:space="preserve">and </w:t>
      </w:r>
      <w:r w:rsidR="00B00FE0" w:rsidRPr="00D034D3">
        <w:rPr>
          <w:rStyle w:val="CourierNew11pt"/>
        </w:rPr>
        <w:t>barton5</w:t>
      </w:r>
      <w:r w:rsidR="00B00FE0">
        <w:t xml:space="preserve"> </w:t>
      </w:r>
      <w:r w:rsidR="00B00FE0" w:rsidRPr="00A96504">
        <w:rPr>
          <w:rFonts w:ascii="Courier New" w:hAnsi="Courier New" w:cs="Courier New"/>
          <w:sz w:val="22"/>
          <w:szCs w:val="22"/>
        </w:rPr>
        <w:fldChar w:fldCharType="begin"/>
      </w:r>
      <w:r w:rsidR="002421AC">
        <w:rPr>
          <w:rFonts w:ascii="Courier New" w:hAnsi="Courier New" w:cs="Courier New"/>
          <w:sz w:val="22"/>
          <w:szCs w:val="22"/>
        </w:rPr>
        <w:instrText xml:space="preserve"> ADDIN ZOTERO_ITEM CSL_CITATION {"citationID":"nqlgrn09","properties":{"unsorted":false,"formattedCitation":"[45]","plainCitation":"[45]","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B00FE0" w:rsidRPr="00A96504">
        <w:rPr>
          <w:rFonts w:ascii="Courier New" w:hAnsi="Courier New" w:cs="Courier New"/>
          <w:sz w:val="22"/>
          <w:szCs w:val="22"/>
        </w:rPr>
        <w:fldChar w:fldCharType="separate"/>
      </w:r>
      <w:r w:rsidR="002421AC" w:rsidRPr="002421AC">
        <w:t>[45]</w:t>
      </w:r>
      <w:r w:rsidR="00B00FE0" w:rsidRPr="00A96504">
        <w:rPr>
          <w:rFonts w:ascii="Courier New" w:hAnsi="Courier New" w:cs="Courier New"/>
          <w:sz w:val="22"/>
          <w:szCs w:val="22"/>
          <w:vertAlign w:val="superscript"/>
        </w:rPr>
        <w:fldChar w:fldCharType="end"/>
      </w:r>
      <w:r w:rsidR="00B00FE0">
        <w:rPr>
          <w:rFonts w:ascii="Courier New" w:hAnsi="Courier New" w:cs="Courier New"/>
          <w:sz w:val="22"/>
          <w:szCs w:val="22"/>
          <w:vertAlign w:val="superscript"/>
        </w:rPr>
        <w:t xml:space="preserve"> </w:t>
      </w:r>
      <w:r w:rsidR="00B00FE0">
        <w:t xml:space="preserve">are approximations of the Gaussian beam </w:t>
      </w:r>
      <w:r w:rsidR="00B00FE0" w:rsidRPr="00A96504">
        <w:t xml:space="preserve">up to the </w:t>
      </w:r>
      <w:r w:rsidR="00B00FE0">
        <w:t>1</w:t>
      </w:r>
      <w:r w:rsidR="00B00FE0" w:rsidRPr="00B00FE0">
        <w:rPr>
          <w:vertAlign w:val="superscript"/>
        </w:rPr>
        <w:t>st</w:t>
      </w:r>
      <w:r w:rsidR="00B00FE0">
        <w:t>, 3</w:t>
      </w:r>
      <w:r w:rsidR="00B00FE0" w:rsidRPr="00B00FE0">
        <w:rPr>
          <w:vertAlign w:val="superscript"/>
        </w:rPr>
        <w:t>rd</w:t>
      </w:r>
      <w:r w:rsidR="00B00FE0">
        <w:t xml:space="preserve">, </w:t>
      </w:r>
      <w:r w:rsidR="00B00FE0" w:rsidRPr="00A96504">
        <w:t xml:space="preserve">and </w:t>
      </w:r>
      <w:r w:rsidR="00B00FE0">
        <w:t>5</w:t>
      </w:r>
      <w:r w:rsidR="00B00FE0" w:rsidRPr="00B00FE0">
        <w:rPr>
          <w:vertAlign w:val="superscript"/>
        </w:rPr>
        <w:t>th</w:t>
      </w:r>
      <w:r w:rsidR="00B00FE0">
        <w:t xml:space="preserve"> </w:t>
      </w:r>
      <w:r w:rsidR="00B00FE0" w:rsidRPr="00A96504">
        <w:t xml:space="preserve">order of the beam confinement factor </w:t>
      </w:r>
      <m:oMath>
        <m:d>
          <m:dPr>
            <m:begChr m:val="["/>
            <m:endChr m:val="]"/>
            <m:ctrlPr>
              <w:rPr>
                <w:rFonts w:ascii="Cambria Math" w:hAnsi="Cambria Math"/>
                <w:i/>
              </w:rPr>
            </m:ctrlPr>
          </m:dPr>
          <m:e>
            <m:r>
              <w:rPr>
                <w:rFonts w:ascii="Cambria Math" w:hAnsi="Cambria Math"/>
              </w:rPr>
              <m:t>s=</m:t>
            </m:r>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ctrlPr>
                      <w:rPr>
                        <w:rFonts w:ascii="Cambria Math" w:hAnsi="Cambria Math"/>
                        <w:i/>
                        <w:vertAlign w:val="subscript"/>
                      </w:rPr>
                    </m:ctrlPr>
                  </m:e>
                </m:d>
              </m:den>
            </m:f>
          </m:e>
        </m:d>
      </m:oMath>
      <w:r w:rsidR="00B00FE0">
        <w:t>,</w:t>
      </w:r>
      <w:r w:rsidR="00B00FE0" w:rsidRPr="00A96504">
        <w:t xml:space="preserve"> respectively.</w:t>
      </w:r>
      <w:r w:rsidR="00B00FE0">
        <w:t xml:space="preserve"> </w:t>
      </w:r>
      <w:r w:rsidR="002A0416" w:rsidRPr="00A96504">
        <w:t>Four arguments specified in the command line specify width (</w:t>
      </w: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2A0416" w:rsidRPr="00A96504">
        <w:t xml:space="preserve">) and </w:t>
      </w:r>
      <m:oMath>
        <m:r>
          <w:rPr>
            <w:rFonts w:ascii="Cambria Math" w:hAnsi="Cambria Math"/>
          </w:rPr>
          <m:t>x</m:t>
        </m:r>
      </m:oMath>
      <w:r w:rsidR="00F0243B" w:rsidRPr="00A96504">
        <w:t xml:space="preserve">, </w:t>
      </w:r>
      <m:oMath>
        <m:r>
          <w:rPr>
            <w:rFonts w:ascii="Cambria Math" w:hAnsi="Cambria Math"/>
          </w:rPr>
          <m:t>y</m:t>
        </m:r>
      </m:oMath>
      <w:r w:rsidR="00F0243B" w:rsidRPr="00A96504">
        <w:t xml:space="preserve">, </w:t>
      </w:r>
      <m:oMath>
        <m:r>
          <w:rPr>
            <w:rFonts w:ascii="Cambria Math" w:hAnsi="Cambria Math"/>
          </w:rPr>
          <m:t>z</m:t>
        </m:r>
      </m:oMath>
      <w:r w:rsidR="002A0416" w:rsidRPr="00A96504">
        <w:t xml:space="preserve"> coordinates of the center of the beam </w:t>
      </w:r>
      <w:r w:rsidR="00324491">
        <w:t xml:space="preserve">(in laboratory reference frame, </w:t>
      </w:r>
      <w:r w:rsidR="00F05324">
        <w:t>§</w:t>
      </w:r>
      <w:r w:rsidR="00F05324">
        <w:fldChar w:fldCharType="begin"/>
      </w:r>
      <w:r w:rsidR="00F05324">
        <w:instrText xml:space="preserve"> REF _Ref133825795 \r \h </w:instrText>
      </w:r>
      <w:r w:rsidR="00F05324">
        <w:fldChar w:fldCharType="separate"/>
      </w:r>
      <w:r w:rsidR="00AF049C">
        <w:t>6.1</w:t>
      </w:r>
      <w:r w:rsidR="00F05324">
        <w:fldChar w:fldCharType="end"/>
      </w:r>
      <w:r w:rsidR="00F05324">
        <w:t xml:space="preserve">) </w:t>
      </w:r>
      <w:r w:rsidR="002A0416" w:rsidRPr="00A96504">
        <w:t>respectively</w:t>
      </w:r>
      <w:r w:rsidR="002A0416">
        <w:t>.</w:t>
      </w:r>
      <w:r w:rsidR="002A0416" w:rsidRPr="00A96504">
        <w:rPr>
          <w:rFonts w:ascii="Courier New" w:hAnsi="Courier New" w:cs="Courier New"/>
          <w:sz w:val="22"/>
          <w:szCs w:val="22"/>
        </w:rPr>
        <w:t xml:space="preserve"> </w:t>
      </w:r>
      <w:r w:rsidR="00B00FE0" w:rsidRPr="00D034D3">
        <w:rPr>
          <w:rStyle w:val="CourierNew11pt"/>
        </w:rPr>
        <w:t>barton5</w:t>
      </w:r>
      <w:r w:rsidR="00B00FE0" w:rsidRPr="00A96504">
        <w:t xml:space="preserve"> is recommended for all calculations</w:t>
      </w:r>
      <w:r w:rsidR="00B00FE0">
        <w:t xml:space="preserve"> involving Gaussian beams</w:t>
      </w:r>
      <w:r w:rsidR="00B00FE0" w:rsidRPr="00A96504">
        <w:t xml:space="preserve">; others are left mainly for comparison purposes. However, for tightly focused beams even </w:t>
      </w:r>
      <w:r w:rsidR="00B00FE0" w:rsidRPr="00D034D3">
        <w:rPr>
          <w:rStyle w:val="CourierNew11pt"/>
        </w:rPr>
        <w:t>barton5</w:t>
      </w:r>
      <w:r w:rsidR="00B00FE0" w:rsidRPr="00A96504">
        <w:t xml:space="preserve"> may be not accurate enough.</w:t>
      </w:r>
      <w:bookmarkStart w:id="120" w:name="_Ref379473099"/>
      <w:r w:rsidR="002A0416" w:rsidRPr="0015233A">
        <w:rPr>
          <w:rStyle w:val="FootnoteReference"/>
        </w:rPr>
        <w:footnoteReference w:id="46"/>
      </w:r>
      <w:bookmarkEnd w:id="120"/>
    </w:p>
    <w:p w14:paraId="11F9D6CE" w14:textId="77777777" w:rsidR="00AA1298" w:rsidRPr="00AA1298" w:rsidRDefault="00AA1298" w:rsidP="00A92C8F">
      <w:pPr>
        <w:pStyle w:val="Indent"/>
        <w:keepNext/>
        <w:ind w:firstLine="539"/>
      </w:pPr>
      <w:r w:rsidRPr="00AA1298">
        <w:t>For a plane wave incidence</w:t>
      </w:r>
    </w:p>
    <w:tbl>
      <w:tblPr>
        <w:tblW w:w="5000" w:type="pct"/>
        <w:tblCellMar>
          <w:left w:w="0" w:type="dxa"/>
          <w:right w:w="0" w:type="dxa"/>
        </w:tblCellMar>
        <w:tblLook w:val="0000" w:firstRow="0" w:lastRow="0" w:firstColumn="0" w:lastColumn="0" w:noHBand="0" w:noVBand="0"/>
      </w:tblPr>
      <w:tblGrid>
        <w:gridCol w:w="9188"/>
        <w:gridCol w:w="451"/>
      </w:tblGrid>
      <w:tr w:rsidR="00AA1298" w:rsidRPr="00AA1298" w14:paraId="6D03FACF" w14:textId="77777777" w:rsidTr="003032FC">
        <w:tc>
          <w:tcPr>
            <w:tcW w:w="4766" w:type="pct"/>
            <w:vAlign w:val="center"/>
          </w:tcPr>
          <w:p w14:paraId="38B250E9" w14:textId="77777777" w:rsidR="00AA1298" w:rsidRPr="00AA1298" w:rsidRDefault="00031487" w:rsidP="003032FC">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m:rPr>
                            <m:sty m:val="b"/>
                          </m:rPr>
                          <w:rPr>
                            <w:rFonts w:ascii="Cambria Math" w:hAnsi="Cambria Math"/>
                          </w:rPr>
                          <m:t>k</m:t>
                        </m:r>
                        <m:r>
                          <m:rPr>
                            <m:sty m:val="p"/>
                          </m:rPr>
                          <w:rPr>
                            <w:rFonts w:ascii="Cambria Math" w:hAnsi="Cambria Math"/>
                          </w:rPr>
                          <m:t>⋅</m:t>
                        </m:r>
                        <m:r>
                          <m:rPr>
                            <m:sty m:val="b"/>
                          </m:rPr>
                          <w:rPr>
                            <w:rFonts w:ascii="Cambria Math" w:hAnsi="Cambria Math"/>
                          </w:rPr>
                          <m:t>r</m:t>
                        </m:r>
                      </m:e>
                    </m:d>
                  </m:e>
                </m:func>
                <m:r>
                  <w:rPr>
                    <w:rFonts w:ascii="Cambria Math" w:hAnsi="Cambria Math"/>
                  </w:rPr>
                  <m:t>,</m:t>
                </m:r>
              </m:oMath>
            </m:oMathPara>
          </w:p>
        </w:tc>
        <w:tc>
          <w:tcPr>
            <w:tcW w:w="234" w:type="pct"/>
            <w:vAlign w:val="center"/>
          </w:tcPr>
          <w:p w14:paraId="2BD6DDB4" w14:textId="4F3B118D" w:rsidR="00AA1298" w:rsidRPr="00AA1298" w:rsidRDefault="00AA1298" w:rsidP="003032FC">
            <w:pPr>
              <w:pStyle w:val="Eqnumber"/>
            </w:pPr>
            <w:bookmarkStart w:id="121" w:name="_Ref89155139"/>
            <w:r w:rsidRPr="00AA1298">
              <w:t>(</w:t>
            </w:r>
            <w:r w:rsidRPr="00AA1298">
              <w:fldChar w:fldCharType="begin"/>
            </w:r>
            <w:r w:rsidRPr="00AA1298">
              <w:instrText xml:space="preserve"> SEQ ( \* ARABIC </w:instrText>
            </w:r>
            <w:r w:rsidRPr="00AA1298">
              <w:fldChar w:fldCharType="separate"/>
            </w:r>
            <w:r w:rsidR="00AF049C">
              <w:rPr>
                <w:noProof/>
              </w:rPr>
              <w:t>13</w:t>
            </w:r>
            <w:r w:rsidRPr="00AA1298">
              <w:fldChar w:fldCharType="end"/>
            </w:r>
            <w:r w:rsidRPr="00AA1298">
              <w:t>)</w:t>
            </w:r>
            <w:bookmarkEnd w:id="121"/>
          </w:p>
        </w:tc>
      </w:tr>
    </w:tbl>
    <w:p w14:paraId="4CB9CEC9" w14:textId="5E3ECF0A" w:rsidR="0045693A" w:rsidRPr="00582A3E" w:rsidRDefault="00AA1298" w:rsidP="00540416">
      <w:r w:rsidRPr="00AA1298">
        <w:t xml:space="preserve">where </w:t>
      </w:r>
      <m:oMath>
        <m:r>
          <m:rPr>
            <m:sty m:val="b"/>
          </m:rPr>
          <w:rPr>
            <w:rFonts w:ascii="Cambria Math" w:hAnsi="Cambria Math"/>
          </w:rPr>
          <m:t>k</m:t>
        </m:r>
        <m:r>
          <w:rPr>
            <w:rFonts w:ascii="Cambria Math" w:hAnsi="Cambria Math"/>
          </w:rPr>
          <m:t>=k</m:t>
        </m:r>
        <m:r>
          <m:rPr>
            <m:sty m:val="b"/>
          </m:rPr>
          <w:rPr>
            <w:rFonts w:ascii="Cambria Math" w:hAnsi="Cambria Math"/>
          </w:rPr>
          <m:t>a</m:t>
        </m:r>
      </m:oMath>
      <w:r w:rsidRPr="00AA1298">
        <w:t xml:space="preserve"> and </w:t>
      </w:r>
      <m:oMath>
        <m:d>
          <m:dPr>
            <m:begChr m:val="|"/>
            <m:endChr m:val="|"/>
            <m:ctrlPr>
              <w:rPr>
                <w:rFonts w:ascii="Cambria Math" w:hAnsi="Cambria Math"/>
                <w:i/>
              </w:rPr>
            </m:ctrlPr>
          </m:dPr>
          <m:e>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e>
        </m:d>
        <m:r>
          <w:rPr>
            <w:rFonts w:ascii="Cambria Math" w:hAnsi="Cambria Math"/>
          </w:rPr>
          <m:t>=1</m:t>
        </m:r>
      </m:oMath>
      <w:r w:rsidRPr="00AA1298">
        <w:t>.</w:t>
      </w:r>
      <w:r>
        <w:t xml:space="preserve"> </w:t>
      </w:r>
      <w:r w:rsidRPr="009819E7">
        <w:t xml:space="preserve">For all beam types </w:t>
      </w:r>
      <w:r w:rsidRPr="00535EA9">
        <w:rPr>
          <w:rStyle w:val="CourierNew11pt"/>
        </w:rPr>
        <w:t>ADDA</w:t>
      </w:r>
      <w:r w:rsidRPr="009819E7">
        <w:t xml:space="preserve"> assume</w:t>
      </w:r>
      <w:r>
        <w:t>s</w:t>
      </w:r>
      <w:r w:rsidRPr="009819E7">
        <w:t xml:space="preserve"> unity amplitude of the electric field in the focal point of the beam</w:t>
      </w:r>
      <w:r>
        <w:t xml:space="preserve"> (in Gaussian-CGS system of units</w:t>
      </w:r>
      <w:r w:rsidR="00074DC0">
        <w:t xml:space="preserve">, </w:t>
      </w:r>
      <w:proofErr w:type="gramStart"/>
      <w:r w:rsidR="00074DC0">
        <w:t>i.e.</w:t>
      </w:r>
      <w:proofErr w:type="gramEnd"/>
      <w:r w:rsidR="00074DC0">
        <w:t xml:space="preserve"> 1 </w:t>
      </w:r>
      <w:proofErr w:type="spellStart"/>
      <w:r w:rsidR="00074DC0">
        <w:t>statV</w:t>
      </w:r>
      <w:proofErr w:type="spellEnd"/>
      <w:r w:rsidR="00074DC0">
        <w:t>/cm</w:t>
      </w:r>
      <w:r>
        <w:t>), which implies time-averaged irradiance in the beam focal point</w:t>
      </w:r>
      <w:r w:rsidRPr="0045693A">
        <w:rPr>
          <w:i/>
          <w:iCs/>
        </w:rPr>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540416">
        <w:t xml:space="preserve">. </w:t>
      </w:r>
      <w:r w:rsidR="0045693A">
        <w:t xml:space="preserve">Total power of the beam </w:t>
      </w:r>
      <w:r w:rsidR="007E7062">
        <w:t xml:space="preserve">for </w:t>
      </w:r>
      <w:r w:rsidR="00106BC9" w:rsidRPr="00D034D3">
        <w:rPr>
          <w:rStyle w:val="CourierNew11pt"/>
        </w:rPr>
        <w:t>barton5</w:t>
      </w:r>
      <w:r w:rsidR="00106BC9">
        <w:t xml:space="preserve"> is </w:t>
      </w:r>
      <w:r w:rsidR="00106BC9" w:rsidRPr="009819E7">
        <w:rPr>
          <w:rFonts w:ascii="Courier New" w:hAnsi="Courier New" w:cs="Courier New"/>
          <w:sz w:val="22"/>
          <w:szCs w:val="22"/>
        </w:rPr>
        <w:fldChar w:fldCharType="begin"/>
      </w:r>
      <w:r w:rsidR="002421AC">
        <w:rPr>
          <w:rFonts w:ascii="Courier New" w:hAnsi="Courier New" w:cs="Courier New"/>
          <w:sz w:val="22"/>
          <w:szCs w:val="22"/>
        </w:rPr>
        <w:instrText xml:space="preserve"> ADDIN ZOTERO_ITEM CSL_CITATION {"citationID":"62PKRVqN","properties":{"unsorted":false,"formattedCitation":"[45]","plainCitation":"[45]","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106BC9" w:rsidRPr="009819E7">
        <w:rPr>
          <w:rFonts w:ascii="Courier New" w:hAnsi="Courier New" w:cs="Courier New"/>
          <w:sz w:val="22"/>
          <w:szCs w:val="22"/>
        </w:rPr>
        <w:fldChar w:fldCharType="separate"/>
      </w:r>
      <w:r w:rsidR="002421AC" w:rsidRPr="002421AC">
        <w:t>[45]</w:t>
      </w:r>
      <w:r w:rsidR="00106BC9" w:rsidRPr="009819E7">
        <w:rPr>
          <w:rFonts w:ascii="Courier New" w:hAnsi="Courier New" w:cs="Courier New"/>
          <w:sz w:val="22"/>
          <w:szCs w:val="22"/>
          <w:vertAlign w:val="superscript"/>
        </w:rP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B11E59" w:rsidRPr="009819E7" w14:paraId="68B3E14B" w14:textId="77777777" w:rsidTr="00106BC9">
        <w:tc>
          <w:tcPr>
            <w:tcW w:w="4766" w:type="pct"/>
            <w:vAlign w:val="center"/>
          </w:tcPr>
          <w:p w14:paraId="0F3ECAF7" w14:textId="77777777" w:rsidR="00B11E59" w:rsidRPr="009819E7" w:rsidRDefault="00CF12FD" w:rsidP="009F12D1">
            <w:pPr>
              <w:pStyle w:val="Eq"/>
            </w:pPr>
            <m:oMathPara>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w</m:t>
                    </m:r>
                  </m:e>
                  <m:sub>
                    <m:r>
                      <m:rPr>
                        <m:sty m:val="p"/>
                      </m:rPr>
                      <w:rPr>
                        <w:rFonts w:ascii="Cambria Math" w:hAnsi="Cambria Math"/>
                      </w:rPr>
                      <m:t>0</m:t>
                    </m:r>
                  </m:sub>
                  <m:sup>
                    <m:r>
                      <m:rPr>
                        <m:sty m:val="p"/>
                      </m:rPr>
                      <w:rPr>
                        <w:rFonts w:ascii="Cambria Math" w:hAnsi="Cambria Math"/>
                      </w:rPr>
                      <m:t>2</m:t>
                    </m:r>
                  </m:sup>
                </m:sSubSup>
                <m:sSub>
                  <m:sSubPr>
                    <m:ctrlPr>
                      <w:rPr>
                        <w:rFonts w:ascii="Cambria Math" w:hAnsi="Cambria Math"/>
                      </w:rPr>
                    </m:ctrlPr>
                  </m:sSubPr>
                  <m:e>
                    <m:r>
                      <w:rPr>
                        <w:rFonts w:ascii="Cambria Math" w:hAnsi="Cambria Math"/>
                      </w:rPr>
                      <m:t>I</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+1.5</m:t>
                    </m:r>
                    <m:sSup>
                      <m:sSupPr>
                        <m:ctrlPr>
                          <w:rPr>
                            <w:rFonts w:ascii="Cambria Math" w:hAnsi="Cambria Math"/>
                          </w:rPr>
                        </m:ctrlPr>
                      </m:sSupPr>
                      <m:e>
                        <m:r>
                          <w:rPr>
                            <w:rFonts w:ascii="Cambria Math" w:hAnsi="Cambria Math"/>
                          </w:rPr>
                          <m:t>s</m:t>
                        </m:r>
                      </m:e>
                      <m:sup>
                        <m:r>
                          <m:rPr>
                            <m:sty m:val="p"/>
                          </m:rPr>
                          <w:rPr>
                            <w:rFonts w:ascii="Cambria Math" w:hAnsi="Cambria Math"/>
                          </w:rPr>
                          <m:t>4</m:t>
                        </m:r>
                      </m:sup>
                    </m:sSup>
                  </m:e>
                </m:d>
                <m:r>
                  <w:rPr>
                    <w:rFonts w:ascii="Cambria Math" w:hAnsi="Cambria Math"/>
                  </w:rPr>
                  <m:t>,</m:t>
                </m:r>
              </m:oMath>
            </m:oMathPara>
          </w:p>
        </w:tc>
        <w:tc>
          <w:tcPr>
            <w:tcW w:w="234" w:type="pct"/>
            <w:vAlign w:val="center"/>
          </w:tcPr>
          <w:p w14:paraId="76FD2651" w14:textId="4D021683" w:rsidR="00B11E59" w:rsidRPr="009819E7" w:rsidRDefault="00B11E59" w:rsidP="00106BC9">
            <w:pPr>
              <w:pStyle w:val="Eqnumber"/>
            </w:pPr>
            <w:bookmarkStart w:id="122" w:name="_Ref306410602"/>
            <w:r w:rsidRPr="009819E7">
              <w:t>(</w:t>
            </w:r>
            <w:r w:rsidRPr="009819E7">
              <w:fldChar w:fldCharType="begin"/>
            </w:r>
            <w:r w:rsidRPr="009819E7">
              <w:instrText xml:space="preserve"> SEQ ( \* ARABIC </w:instrText>
            </w:r>
            <w:r w:rsidRPr="009819E7">
              <w:fldChar w:fldCharType="separate"/>
            </w:r>
            <w:r w:rsidR="00AF049C">
              <w:rPr>
                <w:noProof/>
              </w:rPr>
              <w:t>14</w:t>
            </w:r>
            <w:r w:rsidRPr="009819E7">
              <w:fldChar w:fldCharType="end"/>
            </w:r>
            <w:r w:rsidRPr="009819E7">
              <w:t>)</w:t>
            </w:r>
            <w:bookmarkEnd w:id="122"/>
          </w:p>
        </w:tc>
      </w:tr>
    </w:tbl>
    <w:p w14:paraId="4F0730F9" w14:textId="32B9E662" w:rsidR="00600B16" w:rsidRPr="009819E7" w:rsidRDefault="00600B16" w:rsidP="00600B16">
      <w:pPr>
        <w:pStyle w:val="Tablecaptionmy"/>
        <w:framePr w:w="9639" w:hSpace="181" w:vSpace="113" w:wrap="notBeside" w:vAnchor="page" w:hAnchor="page" w:x="1140" w:y="1141"/>
        <w:spacing w:before="0"/>
      </w:pPr>
      <w:bookmarkStart w:id="123" w:name="_Ref379379323"/>
      <w:r w:rsidRPr="009819E7">
        <w:lastRenderedPageBreak/>
        <w:t>Table </w:t>
      </w:r>
      <w:r w:rsidRPr="009819E7">
        <w:fldChar w:fldCharType="begin"/>
      </w:r>
      <w:r w:rsidRPr="009819E7">
        <w:instrText xml:space="preserve"> SEQ Table \* ARABIC </w:instrText>
      </w:r>
      <w:r w:rsidRPr="009819E7">
        <w:fldChar w:fldCharType="separate"/>
      </w:r>
      <w:r w:rsidR="00AF049C">
        <w:rPr>
          <w:noProof/>
        </w:rPr>
        <w:t>2</w:t>
      </w:r>
      <w:r w:rsidRPr="009819E7">
        <w:fldChar w:fldCharType="end"/>
      </w:r>
      <w:bookmarkEnd w:id="123"/>
      <w:r w:rsidRPr="009819E7">
        <w:t xml:space="preserve">. </w:t>
      </w:r>
      <w:r>
        <w:t xml:space="preserve">Incident beam types. All numeric arguments are in </w:t>
      </w:r>
      <w:proofErr w:type="spellStart"/>
      <w:r>
        <w:t>μm</w:t>
      </w:r>
      <w:proofErr w:type="spellEnd"/>
      <w:r>
        <w:t xml:space="preserve">, the coordinates are specified in the laboratory reference frame </w:t>
      </w:r>
      <w:r w:rsidRPr="00A96504">
        <w:t>(§</w:t>
      </w:r>
      <w:r w:rsidRPr="00A96504">
        <w:fldChar w:fldCharType="begin"/>
      </w:r>
      <w:r w:rsidRPr="00A96504">
        <w:instrText xml:space="preserve"> REF _Ref133825795 \r \h  \* MERGEFORMAT </w:instrText>
      </w:r>
      <w:r w:rsidRPr="00A96504">
        <w:fldChar w:fldCharType="separate"/>
      </w:r>
      <w:r w:rsidR="00AF049C">
        <w:t>6.1</w:t>
      </w:r>
      <w:r w:rsidRPr="00A96504">
        <w:fldChar w:fldCharType="end"/>
      </w:r>
      <w:r w:rsidRPr="00A96504">
        <w:t>)</w:t>
      </w:r>
      <w:r>
        <w:t xml:space="preserve"> except for </w:t>
      </w:r>
      <w:r w:rsidRPr="002C1F46">
        <w:rPr>
          <w:rStyle w:val="CourierNew11pt"/>
          <w:sz w:val="20"/>
          <w:szCs w:val="20"/>
        </w:rPr>
        <w:t>read</w:t>
      </w:r>
      <w:r>
        <w:t>.</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35"/>
        <w:gridCol w:w="2647"/>
        <w:gridCol w:w="5551"/>
      </w:tblGrid>
      <w:tr w:rsidR="00600B16" w:rsidRPr="00AA3B27" w14:paraId="7D3107A7" w14:textId="77777777" w:rsidTr="00696041">
        <w:trPr>
          <w:jc w:val="center"/>
        </w:trPr>
        <w:tc>
          <w:tcPr>
            <w:tcW w:w="1383" w:type="dxa"/>
            <w:tcBorders>
              <w:bottom w:val="double" w:sz="4" w:space="0" w:color="auto"/>
            </w:tcBorders>
            <w:shd w:val="clear" w:color="auto" w:fill="auto"/>
            <w:vAlign w:val="center"/>
          </w:tcPr>
          <w:p w14:paraId="61EEAF33" w14:textId="77777777" w:rsidR="00600B16" w:rsidRPr="009819E7" w:rsidRDefault="00600B16" w:rsidP="00600B16">
            <w:pPr>
              <w:pStyle w:val="StyleCentered"/>
              <w:framePr w:w="9639" w:hSpace="181" w:vSpace="113" w:wrap="notBeside" w:vAnchor="page" w:hAnchor="page" w:x="1140" w:y="1141"/>
            </w:pPr>
            <w:r w:rsidRPr="009819E7">
              <w:t>&lt;type&gt;</w:t>
            </w:r>
          </w:p>
        </w:tc>
        <w:tc>
          <w:tcPr>
            <w:tcW w:w="2551" w:type="dxa"/>
            <w:tcBorders>
              <w:bottom w:val="double" w:sz="4" w:space="0" w:color="auto"/>
            </w:tcBorders>
            <w:shd w:val="clear" w:color="auto" w:fill="auto"/>
            <w:vAlign w:val="center"/>
          </w:tcPr>
          <w:p w14:paraId="1CC42334" w14:textId="77777777" w:rsidR="00600B16" w:rsidRPr="009819E7" w:rsidRDefault="00600B16" w:rsidP="00600B16">
            <w:pPr>
              <w:pStyle w:val="StyleCentered"/>
              <w:framePr w:w="9639" w:hSpace="181" w:vSpace="113" w:wrap="notBeside" w:vAnchor="page" w:hAnchor="page" w:x="1140" w:y="1141"/>
            </w:pPr>
            <w:r w:rsidRPr="009819E7">
              <w:t>&lt;</w:t>
            </w:r>
            <w:proofErr w:type="spellStart"/>
            <w:r w:rsidRPr="009819E7">
              <w:t>args</w:t>
            </w:r>
            <w:proofErr w:type="spellEnd"/>
            <w:r w:rsidRPr="009819E7">
              <w:t>&gt;</w:t>
            </w:r>
          </w:p>
        </w:tc>
        <w:tc>
          <w:tcPr>
            <w:tcW w:w="5349" w:type="dxa"/>
            <w:tcBorders>
              <w:bottom w:val="double" w:sz="4" w:space="0" w:color="auto"/>
            </w:tcBorders>
            <w:shd w:val="clear" w:color="auto" w:fill="auto"/>
            <w:vAlign w:val="center"/>
          </w:tcPr>
          <w:p w14:paraId="2B87360B" w14:textId="77777777" w:rsidR="00600B16" w:rsidRPr="009819E7" w:rsidRDefault="00600B16" w:rsidP="00600B16">
            <w:pPr>
              <w:pStyle w:val="StyleCentered"/>
              <w:framePr w:w="9639" w:hSpace="181" w:vSpace="113" w:wrap="notBeside" w:vAnchor="page" w:hAnchor="page" w:x="1140" w:y="1141"/>
              <w:jc w:val="left"/>
            </w:pPr>
            <w:r>
              <w:t>Description</w:t>
            </w:r>
          </w:p>
        </w:tc>
      </w:tr>
      <w:tr w:rsidR="00600B16" w:rsidRPr="00AA3B27" w14:paraId="00C292F9" w14:textId="77777777" w:rsidTr="00696041">
        <w:trPr>
          <w:jc w:val="center"/>
        </w:trPr>
        <w:tc>
          <w:tcPr>
            <w:tcW w:w="1383" w:type="dxa"/>
            <w:tcBorders>
              <w:top w:val="double" w:sz="4" w:space="0" w:color="auto"/>
            </w:tcBorders>
            <w:shd w:val="clear" w:color="auto" w:fill="auto"/>
          </w:tcPr>
          <w:p w14:paraId="5CFF92B1"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barton5</w:t>
            </w:r>
          </w:p>
        </w:tc>
        <w:tc>
          <w:tcPr>
            <w:tcW w:w="2551" w:type="dxa"/>
            <w:tcBorders>
              <w:top w:val="double" w:sz="4" w:space="0" w:color="auto"/>
            </w:tcBorders>
            <w:shd w:val="clear" w:color="auto" w:fill="auto"/>
          </w:tcPr>
          <w:p w14:paraId="53AB8869" w14:textId="77777777" w:rsidR="00600B16" w:rsidRPr="00C63CF3" w:rsidRDefault="00031487"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tcBorders>
              <w:top w:val="double" w:sz="4" w:space="0" w:color="auto"/>
            </w:tcBorders>
            <w:shd w:val="clear" w:color="auto" w:fill="auto"/>
          </w:tcPr>
          <w:p w14:paraId="769D0480" w14:textId="77777777" w:rsidR="00600B16" w:rsidRPr="009819E7" w:rsidRDefault="00600B16" w:rsidP="00600B16">
            <w:pPr>
              <w:pStyle w:val="StyleCentered"/>
              <w:framePr w:w="9639" w:hSpace="181" w:vSpace="113" w:wrap="notBeside" w:vAnchor="page" w:hAnchor="page" w:x="1140" w:y="1141"/>
              <w:jc w:val="left"/>
            </w:pPr>
            <w:r>
              <w:t>Fifth-order approximation of Gaussian beam</w:t>
            </w:r>
          </w:p>
        </w:tc>
      </w:tr>
      <w:tr w:rsidR="00600B16" w:rsidRPr="009819E7" w14:paraId="34450094" w14:textId="77777777" w:rsidTr="00696041">
        <w:trPr>
          <w:jc w:val="center"/>
        </w:trPr>
        <w:tc>
          <w:tcPr>
            <w:tcW w:w="1383" w:type="dxa"/>
            <w:shd w:val="clear" w:color="auto" w:fill="auto"/>
          </w:tcPr>
          <w:p w14:paraId="438D004C"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davis3</w:t>
            </w:r>
          </w:p>
        </w:tc>
        <w:tc>
          <w:tcPr>
            <w:tcW w:w="2551" w:type="dxa"/>
            <w:shd w:val="clear" w:color="auto" w:fill="auto"/>
          </w:tcPr>
          <w:p w14:paraId="1351330A" w14:textId="77777777" w:rsidR="00600B16" w:rsidRPr="009819E7" w:rsidRDefault="00031487"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shd w:val="clear" w:color="auto" w:fill="auto"/>
          </w:tcPr>
          <w:p w14:paraId="2D1FB3E4" w14:textId="77777777" w:rsidR="00600B16" w:rsidRPr="009819E7" w:rsidRDefault="00600B16" w:rsidP="00600B16">
            <w:pPr>
              <w:pStyle w:val="StyleCentered"/>
              <w:framePr w:w="9639" w:hSpace="181" w:vSpace="113" w:wrap="notBeside" w:vAnchor="page" w:hAnchor="page" w:x="1140" w:y="1141"/>
              <w:jc w:val="left"/>
            </w:pPr>
            <w:r>
              <w:t>Third-order approximation of Gaussian beam</w:t>
            </w:r>
          </w:p>
        </w:tc>
      </w:tr>
      <w:tr w:rsidR="00600B16" w:rsidRPr="009819E7" w14:paraId="12481FB2" w14:textId="77777777" w:rsidTr="00696041">
        <w:trPr>
          <w:jc w:val="center"/>
        </w:trPr>
        <w:tc>
          <w:tcPr>
            <w:tcW w:w="1383" w:type="dxa"/>
            <w:shd w:val="clear" w:color="auto" w:fill="auto"/>
          </w:tcPr>
          <w:p w14:paraId="563403EF"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dipole</w:t>
            </w:r>
          </w:p>
        </w:tc>
        <w:tc>
          <w:tcPr>
            <w:tcW w:w="2551" w:type="dxa"/>
            <w:shd w:val="clear" w:color="auto" w:fill="auto"/>
          </w:tcPr>
          <w:p w14:paraId="2487BD52" w14:textId="77777777" w:rsidR="00600B16" w:rsidRPr="00AA3B27" w:rsidRDefault="00600B16" w:rsidP="00600B16">
            <w:pPr>
              <w:framePr w:w="9639" w:hSpace="181" w:vSpace="113" w:wrap="notBeside" w:vAnchor="page" w:hAnchor="page" w:x="1140" w:y="1141"/>
              <w:rPr>
                <w:i/>
                <w:lang w:val="es-ES"/>
              </w:rPr>
            </w:pPr>
            <m:oMath>
              <m:r>
                <w:rPr>
                  <w:rFonts w:ascii="Cambria Math" w:hAnsi="Cambria Math"/>
                </w:rPr>
                <m:t>x</m:t>
              </m:r>
            </m:oMath>
            <w:r w:rsidRPr="00A96504">
              <w:t xml:space="preserve">, </w:t>
            </w:r>
            <m:oMath>
              <m:r>
                <w:rPr>
                  <w:rFonts w:ascii="Cambria Math" w:hAnsi="Cambria Math"/>
                </w:rPr>
                <m:t>y</m:t>
              </m:r>
            </m:oMath>
            <w:r w:rsidRPr="00A96504">
              <w:t xml:space="preserve">, </w:t>
            </w:r>
            <m:oMath>
              <m:r>
                <w:rPr>
                  <w:rFonts w:ascii="Cambria Math" w:hAnsi="Cambria Math"/>
                </w:rPr>
                <m:t>z</m:t>
              </m:r>
            </m:oMath>
          </w:p>
        </w:tc>
        <w:tc>
          <w:tcPr>
            <w:tcW w:w="5349" w:type="dxa"/>
            <w:shd w:val="clear" w:color="auto" w:fill="auto"/>
          </w:tcPr>
          <w:p w14:paraId="0676AFEF" w14:textId="77777777" w:rsidR="00600B16" w:rsidRPr="009819E7" w:rsidRDefault="00600B16" w:rsidP="00600B16">
            <w:pPr>
              <w:pStyle w:val="StyleCentered"/>
              <w:framePr w:w="9639" w:hSpace="181" w:vSpace="113" w:wrap="notBeside" w:vAnchor="page" w:hAnchor="page" w:x="1140" w:y="1141"/>
              <w:jc w:val="left"/>
            </w:pPr>
            <w:r>
              <w:t>Point dipole</w:t>
            </w:r>
          </w:p>
        </w:tc>
      </w:tr>
      <w:tr w:rsidR="00600B16" w:rsidRPr="009819E7" w14:paraId="3D1068C3" w14:textId="77777777" w:rsidTr="00696041">
        <w:trPr>
          <w:jc w:val="center"/>
        </w:trPr>
        <w:tc>
          <w:tcPr>
            <w:tcW w:w="1383" w:type="dxa"/>
            <w:shd w:val="clear" w:color="auto" w:fill="auto"/>
          </w:tcPr>
          <w:p w14:paraId="73F4A828" w14:textId="77777777" w:rsidR="00600B16" w:rsidRPr="00D034D3" w:rsidRDefault="00600B16" w:rsidP="00600B16">
            <w:pPr>
              <w:framePr w:w="9639" w:hSpace="181" w:vSpace="113" w:wrap="notBeside" w:vAnchor="page" w:hAnchor="page" w:x="1140" w:y="1141"/>
              <w:rPr>
                <w:rStyle w:val="CourierNew11pt"/>
              </w:rPr>
            </w:pPr>
            <w:proofErr w:type="spellStart"/>
            <w:r w:rsidRPr="00D034D3">
              <w:rPr>
                <w:rStyle w:val="CourierNew11pt"/>
              </w:rPr>
              <w:t>lminus</w:t>
            </w:r>
            <w:proofErr w:type="spellEnd"/>
          </w:p>
        </w:tc>
        <w:tc>
          <w:tcPr>
            <w:tcW w:w="2551" w:type="dxa"/>
            <w:shd w:val="clear" w:color="auto" w:fill="auto"/>
          </w:tcPr>
          <w:p w14:paraId="0BE40517" w14:textId="77777777" w:rsidR="00600B16" w:rsidRPr="009819E7" w:rsidRDefault="00031487"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shd w:val="clear" w:color="auto" w:fill="auto"/>
          </w:tcPr>
          <w:p w14:paraId="45A3EEE4" w14:textId="77777777" w:rsidR="00600B16" w:rsidRPr="009819E7" w:rsidRDefault="00600B16" w:rsidP="00600B16">
            <w:pPr>
              <w:pStyle w:val="StyleCentered"/>
              <w:framePr w:w="9639" w:hSpace="181" w:vSpace="113" w:wrap="notBeside" w:vAnchor="page" w:hAnchor="page" w:x="1140" w:y="1141"/>
              <w:jc w:val="left"/>
            </w:pPr>
            <w:r>
              <w:t>First-order approximation of Gaussian beam</w:t>
            </w:r>
          </w:p>
        </w:tc>
      </w:tr>
      <w:tr w:rsidR="00600B16" w:rsidRPr="009819E7" w14:paraId="1EDA301E" w14:textId="77777777" w:rsidTr="00696041">
        <w:trPr>
          <w:jc w:val="center"/>
        </w:trPr>
        <w:tc>
          <w:tcPr>
            <w:tcW w:w="1383" w:type="dxa"/>
            <w:shd w:val="clear" w:color="auto" w:fill="auto"/>
          </w:tcPr>
          <w:p w14:paraId="398FC2B4"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plane</w:t>
            </w:r>
          </w:p>
        </w:tc>
        <w:tc>
          <w:tcPr>
            <w:tcW w:w="2551" w:type="dxa"/>
            <w:shd w:val="clear" w:color="auto" w:fill="auto"/>
          </w:tcPr>
          <w:p w14:paraId="5B2D4044" w14:textId="77777777" w:rsidR="00600B16" w:rsidRPr="00AA3B27" w:rsidRDefault="00600B16" w:rsidP="00600B16">
            <w:pPr>
              <w:framePr w:w="9639" w:hSpace="181" w:vSpace="113" w:wrap="notBeside" w:vAnchor="page" w:hAnchor="page" w:x="1140" w:y="1141"/>
              <w:rPr>
                <w:i/>
              </w:rPr>
            </w:pPr>
          </w:p>
        </w:tc>
        <w:tc>
          <w:tcPr>
            <w:tcW w:w="5349" w:type="dxa"/>
            <w:shd w:val="clear" w:color="auto" w:fill="auto"/>
          </w:tcPr>
          <w:p w14:paraId="7207587A" w14:textId="77777777" w:rsidR="00600B16" w:rsidRPr="009819E7" w:rsidRDefault="00600B16" w:rsidP="00600B16">
            <w:pPr>
              <w:pStyle w:val="StyleCentered"/>
              <w:framePr w:w="9639" w:hSpace="181" w:vSpace="113" w:wrap="notBeside" w:vAnchor="page" w:hAnchor="page" w:x="1140" w:y="1141"/>
              <w:jc w:val="left"/>
            </w:pPr>
            <w:r>
              <w:t>Plane wave</w:t>
            </w:r>
          </w:p>
        </w:tc>
      </w:tr>
      <w:tr w:rsidR="00600B16" w:rsidRPr="00AA3B27" w14:paraId="58A0A849" w14:textId="77777777" w:rsidTr="00696041">
        <w:trPr>
          <w:jc w:val="center"/>
        </w:trPr>
        <w:tc>
          <w:tcPr>
            <w:tcW w:w="1383" w:type="dxa"/>
            <w:shd w:val="clear" w:color="auto" w:fill="auto"/>
          </w:tcPr>
          <w:p w14:paraId="3374A2AD"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read</w:t>
            </w:r>
          </w:p>
        </w:tc>
        <w:tc>
          <w:tcPr>
            <w:tcW w:w="2551" w:type="dxa"/>
            <w:shd w:val="clear" w:color="auto" w:fill="auto"/>
          </w:tcPr>
          <w:p w14:paraId="1C918E08" w14:textId="77777777" w:rsidR="00600B16" w:rsidRPr="00AA3B27" w:rsidRDefault="00600B16" w:rsidP="00600B16">
            <w:pPr>
              <w:framePr w:w="9639" w:hSpace="181" w:vSpace="113" w:wrap="notBeside" w:vAnchor="page" w:hAnchor="page" w:x="1140" w:y="1141"/>
              <w:rPr>
                <w:i/>
              </w:rPr>
            </w:pPr>
            <w:proofErr w:type="spellStart"/>
            <w:r w:rsidRPr="00C63CF3">
              <w:t>filename</w:t>
            </w:r>
            <w:r>
              <w:t>Y</w:t>
            </w:r>
            <w:proofErr w:type="spellEnd"/>
            <w:r>
              <w:t>, [</w:t>
            </w:r>
            <w:proofErr w:type="spellStart"/>
            <w:r w:rsidRPr="00C63CF3">
              <w:t>filename</w:t>
            </w:r>
            <w:r>
              <w:t>X</w:t>
            </w:r>
            <w:proofErr w:type="spellEnd"/>
            <w:r>
              <w:t>]</w:t>
            </w:r>
          </w:p>
        </w:tc>
        <w:tc>
          <w:tcPr>
            <w:tcW w:w="5349" w:type="dxa"/>
            <w:shd w:val="clear" w:color="auto" w:fill="auto"/>
          </w:tcPr>
          <w:p w14:paraId="170291D0" w14:textId="77777777" w:rsidR="00600B16" w:rsidRPr="009819E7" w:rsidRDefault="00600B16" w:rsidP="00600B16">
            <w:pPr>
              <w:pStyle w:val="StyleCentered"/>
              <w:framePr w:w="9639" w:hSpace="181" w:vSpace="113" w:wrap="notBeside" w:vAnchor="page" w:hAnchor="page" w:x="1140" w:y="1141"/>
              <w:jc w:val="left"/>
            </w:pPr>
            <w:r>
              <w:t>Arbitrary beam from file</w:t>
            </w:r>
          </w:p>
        </w:tc>
      </w:tr>
    </w:tbl>
    <w:p w14:paraId="57D6DB6D" w14:textId="2554DC9B" w:rsidR="00242011" w:rsidRDefault="00106BC9" w:rsidP="00106BC9">
      <w:pPr>
        <w:pStyle w:val="Indent"/>
        <w:ind w:firstLine="0"/>
      </w:pPr>
      <w:r>
        <w:t>For lower-order approximations (</w:t>
      </w:r>
      <w:proofErr w:type="spellStart"/>
      <w:r w:rsidRPr="00D034D3">
        <w:rPr>
          <w:rStyle w:val="CourierNew11pt"/>
        </w:rPr>
        <w:t>lminus</w:t>
      </w:r>
      <w:proofErr w:type="spellEnd"/>
      <w:r>
        <w:t xml:space="preserve"> and </w:t>
      </w:r>
      <w:r w:rsidRPr="00D034D3">
        <w:rPr>
          <w:rStyle w:val="CourierNew11pt"/>
        </w:rPr>
        <w:t>davis3</w:t>
      </w:r>
      <w:r>
        <w:t>) corresponding small terms in the parentheses in Eq. </w:t>
      </w:r>
      <w:r>
        <w:fldChar w:fldCharType="begin"/>
      </w:r>
      <w:r>
        <w:instrText xml:space="preserve"> REF _Ref306410602 \h </w:instrText>
      </w:r>
      <w:r>
        <w:fldChar w:fldCharType="separate"/>
      </w:r>
      <w:r w:rsidR="00AF049C" w:rsidRPr="009819E7">
        <w:t>(</w:t>
      </w:r>
      <w:r w:rsidR="00AF049C">
        <w:rPr>
          <w:noProof/>
        </w:rPr>
        <w:t>14</w:t>
      </w:r>
      <w:r w:rsidR="00AF049C" w:rsidRPr="009819E7">
        <w:t>)</w:t>
      </w:r>
      <w:r>
        <w:fldChar w:fldCharType="end"/>
      </w:r>
      <w:r>
        <w:t xml:space="preserve"> should be omitted. </w:t>
      </w:r>
      <w:r w:rsidR="00823793" w:rsidRPr="009819E7">
        <w:t>Some of the particle symmetries (§</w:t>
      </w:r>
      <w:r w:rsidR="00823793" w:rsidRPr="009819E7">
        <w:fldChar w:fldCharType="begin"/>
      </w:r>
      <w:r w:rsidR="00823793" w:rsidRPr="009819E7">
        <w:instrText xml:space="preserve"> REF _Ref127789636 \r \h </w:instrText>
      </w:r>
      <w:r w:rsidR="00823793" w:rsidRPr="009819E7">
        <w:fldChar w:fldCharType="separate"/>
      </w:r>
      <w:r w:rsidR="00AF049C">
        <w:t>6.7</w:t>
      </w:r>
      <w:r w:rsidR="00823793" w:rsidRPr="009819E7">
        <w:fldChar w:fldCharType="end"/>
      </w:r>
      <w:r w:rsidR="00823793" w:rsidRPr="009819E7">
        <w:t xml:space="preserve">) </w:t>
      </w:r>
      <w:r w:rsidR="006D58CB">
        <w:t xml:space="preserve">may be </w:t>
      </w:r>
      <w:r w:rsidR="00823793" w:rsidRPr="009819E7">
        <w:t>cancelled according to the coordinates of the beam center.</w:t>
      </w:r>
    </w:p>
    <w:p w14:paraId="68ACD4FD" w14:textId="584A919C" w:rsidR="006A6C98" w:rsidRDefault="006A6C98" w:rsidP="005B6C0E">
      <w:pPr>
        <w:pStyle w:val="Indent"/>
      </w:pPr>
      <w:r>
        <w:t>In the surface mode (§</w:t>
      </w:r>
      <w:r>
        <w:fldChar w:fldCharType="begin"/>
      </w:r>
      <w:r>
        <w:instrText xml:space="preserve"> REF _Ref373918390 \r \h </w:instrText>
      </w:r>
      <w:r>
        <w:fldChar w:fldCharType="separate"/>
      </w:r>
      <w:r w:rsidR="00AF049C">
        <w:t>7</w:t>
      </w:r>
      <w:r>
        <w:fldChar w:fldCharType="end"/>
      </w:r>
      <w:r>
        <w:t>) the incident beam consists of three parts: incoming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oMath>
      <w:r>
        <w:t>), reflected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and transmitted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Inco</w:t>
      </w:r>
      <w:proofErr w:type="spellStart"/>
      <w:r>
        <w:t>ming</w:t>
      </w:r>
      <w:proofErr w:type="spellEnd"/>
      <w:r>
        <w:t xml:space="preserve"> plane wave far from particle and surface is given by Eq. </w:t>
      </w:r>
      <w:r>
        <w:fldChar w:fldCharType="begin"/>
      </w:r>
      <w:r>
        <w:instrText xml:space="preserve"> REF _Ref89155139 \h </w:instrText>
      </w:r>
      <w:r>
        <w:fldChar w:fldCharType="separate"/>
      </w:r>
      <w:r w:rsidR="00AF049C" w:rsidRPr="00AA1298">
        <w:t>(</w:t>
      </w:r>
      <w:r w:rsidR="00AF049C">
        <w:rPr>
          <w:noProof/>
        </w:rPr>
        <w:t>13</w:t>
      </w:r>
      <w:r w:rsidR="00AF049C" w:rsidRPr="00AA1298">
        <w:t>)</w:t>
      </w:r>
      <w:r>
        <w:fldChar w:fldCharType="end"/>
      </w:r>
      <w:r w:rsidRPr="003032FC">
        <w:t xml:space="preserve">, </w:t>
      </w:r>
      <w:r>
        <w:t xml:space="preserve">but with </w:t>
      </w:r>
      <m:oMath>
        <m:r>
          <m:rPr>
            <m:sty m:val="b"/>
          </m:rPr>
          <w:rPr>
            <w:rFonts w:ascii="Cambria Math" w:hAnsi="Cambria Math"/>
          </w:rPr>
          <m:t>k</m:t>
        </m:r>
      </m:oMath>
      <w:r>
        <w:t xml:space="preserve"> replaced by </w:t>
      </w:r>
      <m:oMath>
        <m:sSub>
          <m:sSubPr>
            <m:ctrlPr>
              <w:rPr>
                <w:rFonts w:ascii="Cambria Math" w:hAnsi="Cambria Math"/>
                <w:b/>
                <w:i/>
              </w:rPr>
            </m:ctrlPr>
          </m:sSubPr>
          <m:e>
            <m:r>
              <m:rPr>
                <m:sty m:val="b"/>
              </m:rPr>
              <w:rPr>
                <w:rFonts w:ascii="Cambria Math" w:hAnsi="Cambria Math"/>
              </w:rPr>
              <m:t>k</m:t>
            </m:r>
            <m:ctrlPr>
              <w:rPr>
                <w:rFonts w:ascii="Cambria Math" w:hAnsi="Cambria Math"/>
                <w:b/>
              </w:rPr>
            </m:ctrlP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k</m:t>
        </m:r>
        <m:r>
          <m:rPr>
            <m:sty m:val="b"/>
          </m:rPr>
          <w:rPr>
            <w:rFonts w:ascii="Cambria Math" w:hAnsi="Cambria Math"/>
          </w:rPr>
          <m:t>a</m:t>
        </m:r>
      </m:oMath>
      <w:r w:rsidRPr="003032FC">
        <w:t xml:space="preserve">, </w:t>
      </w:r>
      <w:r>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oMath>
      <w:r>
        <w:t xml:space="preserve"> is the refractive index of the “incoming” medium – either 1 (above surface)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xml:space="preserve"> (below surface). In particular, the incoming field has unity amplitude and zero phase in the particle center. This may lead to counterintuitive very large amplitudes of the incoming field at the surface, if it propagates from the highly absorbing substrate and particle is far from the substrate. Reflected and transmitted counterparts are calculated using standard Fresnel formulae </w:t>
      </w:r>
      <w:r>
        <w:fldChar w:fldCharType="begin"/>
      </w:r>
      <w:r w:rsidR="002421AC">
        <w:instrText xml:space="preserve"> ADDIN ZOTERO_ITEM CSL_CITATION {"citationID":"1fbja771em","properties":{"formattedCitation":"[46]","plainCitation":"[46]","noteIndex":0},"citationItems":[{"id":1813,"uris":["http://zotero.org/users/4070/items/3PRF75S6"],"uri":["http://zotero.org/users/4070/items/3PRF75S6"],"itemData":{"id":1813,"type":"article-journal","abstract":"In ray tracing, it is standard practice to consider solely the real part of any medium's refractive index for determining the changes in a ray's direction at the interface between two media. Any absorption is accounted for by reducing the intensity or weight of the ray in accordance with its propagation distance. This practice is adequate at optical wavelengths where absorption is generally very low but in the infrared and other regimes absorption can be significant and refraction angles and reflectances can deviate substantially from lossless cases. We calculate the quantitative consequence of a more rigorous approach to ray tracing for a lossy wedge and explore the potential differences in results from a Monte Carlo simulation of reflection from a rough, lossy surface. Comparisons between the traditional and complex ray tracing approaches are made and show that there can be significant discrepancies.","container-title":"Journal of Quantitative Spectroscopy and Radiative Transfer","DOI":"10.1016/j.jqsrt.2005.01.001","ISSN":"0022-4073","issue":"3–4","journalAbbreviation":"J. Quant. Spectrosc. Radiat. Transfer","page":"327-341","source":"ScienceDirect","title":"Ray tracing in absorbing media","URL":"http://www.sciencedirect.com/science/article/pii/S002240730500066X","volume":"96","author":[{"family":"Chang","given":"Peter C.Y."},{"family":"Walker","given":"J.G."},{"family":"Hopcraft","given":"K.I."}],"accessed":{"date-parts":[["2013",8,7]]},"issued":{"date-parts":[["2005"]]}}}],"schema":"https://github.com/citation-style-language/schema/raw/master/csl-citation.json"} </w:instrText>
      </w:r>
      <w:r>
        <w:fldChar w:fldCharType="separate"/>
      </w:r>
      <w:r w:rsidR="002421AC" w:rsidRPr="002421AC">
        <w:t>[46]</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065D07" w:rsidRPr="00AA1298" w14:paraId="6D5EC0D1" w14:textId="77777777" w:rsidTr="00485F3C">
        <w:tc>
          <w:tcPr>
            <w:tcW w:w="4766" w:type="pct"/>
            <w:vAlign w:val="center"/>
          </w:tcPr>
          <w:p w14:paraId="4973D96F" w14:textId="77777777" w:rsidR="00065D07" w:rsidRPr="00AA1298" w:rsidRDefault="00031487" w:rsidP="00485F3C">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r</m:t>
                            </m:r>
                          </m:sub>
                        </m:sSub>
                        <m:r>
                          <m:rPr>
                            <m:sty m:val="p"/>
                          </m:rPr>
                          <w:rPr>
                            <w:rFonts w:ascii="Cambria Math" w:hAnsi="Cambria Math"/>
                          </w:rPr>
                          <m:t>⋅</m:t>
                        </m:r>
                        <m:r>
                          <m:rPr>
                            <m:sty m:val="b"/>
                          </m:rPr>
                          <w:rPr>
                            <w:rFonts w:ascii="Cambria Math" w:hAnsi="Cambria Math"/>
                          </w:rPr>
                          <m:t>r</m:t>
                        </m:r>
                        <m:r>
                          <m:rPr>
                            <m:sty m:val="p"/>
                          </m:rPr>
                          <w:rPr>
                            <w:rFonts w:ascii="Cambria Math" w:hAnsi="Cambria Math"/>
                          </w:rPr>
                          <m:t>-2i</m:t>
                        </m:r>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7C6943E6" w14:textId="4F93EDB1" w:rsidR="00065D07" w:rsidRPr="00AA1298" w:rsidRDefault="00065D07" w:rsidP="00485F3C">
            <w:pPr>
              <w:pStyle w:val="Eqnumber"/>
            </w:pPr>
            <w:bookmarkStart w:id="124" w:name="_Ref375214057"/>
            <w:r w:rsidRPr="00AA1298">
              <w:t>(</w:t>
            </w:r>
            <w:r w:rsidRPr="00AA1298">
              <w:fldChar w:fldCharType="begin"/>
            </w:r>
            <w:r w:rsidRPr="00AA1298">
              <w:instrText xml:space="preserve"> SEQ ( \* ARABIC </w:instrText>
            </w:r>
            <w:r w:rsidRPr="00AA1298">
              <w:fldChar w:fldCharType="separate"/>
            </w:r>
            <w:r w:rsidR="00AF049C">
              <w:rPr>
                <w:noProof/>
              </w:rPr>
              <w:t>15</w:t>
            </w:r>
            <w:r w:rsidRPr="00AA1298">
              <w:fldChar w:fldCharType="end"/>
            </w:r>
            <w:r w:rsidRPr="00AA1298">
              <w:t>)</w:t>
            </w:r>
            <w:bookmarkEnd w:id="124"/>
          </w:p>
        </w:tc>
      </w:tr>
      <w:tr w:rsidR="00065D07" w:rsidRPr="00AA1298" w14:paraId="154BD970" w14:textId="77777777" w:rsidTr="00065D07">
        <w:tc>
          <w:tcPr>
            <w:tcW w:w="4766" w:type="pct"/>
            <w:vAlign w:val="center"/>
          </w:tcPr>
          <w:p w14:paraId="67181247" w14:textId="77777777" w:rsidR="00065D07" w:rsidRPr="00AA1298" w:rsidRDefault="00031487" w:rsidP="003E0A55">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m:rPr>
                            <m:sty m:val="b"/>
                          </m:rPr>
                          <w:rPr>
                            <w:rFonts w:ascii="Cambria Math" w:hAnsi="Cambria Math"/>
                          </w:rPr>
                          <m:t>r</m:t>
                        </m:r>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21820D7B" w14:textId="579A73A9" w:rsidR="00065D07" w:rsidRPr="00AA1298" w:rsidRDefault="00065D07" w:rsidP="00485F3C">
            <w:pPr>
              <w:pStyle w:val="Eqnumber"/>
            </w:pPr>
            <w:bookmarkStart w:id="125" w:name="_Ref375214059"/>
            <w:r w:rsidRPr="00AA1298">
              <w:t>(</w:t>
            </w:r>
            <w:r w:rsidRPr="00AA1298">
              <w:fldChar w:fldCharType="begin"/>
            </w:r>
            <w:r w:rsidRPr="00AA1298">
              <w:instrText xml:space="preserve"> SEQ ( \* ARABIC </w:instrText>
            </w:r>
            <w:r w:rsidRPr="00AA1298">
              <w:fldChar w:fldCharType="separate"/>
            </w:r>
            <w:r w:rsidR="00AF049C">
              <w:rPr>
                <w:noProof/>
              </w:rPr>
              <w:t>16</w:t>
            </w:r>
            <w:r w:rsidRPr="00AA1298">
              <w:fldChar w:fldCharType="end"/>
            </w:r>
            <w:r w:rsidRPr="00AA1298">
              <w:t>)</w:t>
            </w:r>
            <w:bookmarkEnd w:id="125"/>
          </w:p>
        </w:tc>
      </w:tr>
    </w:tbl>
    <w:p w14:paraId="19E1688B" w14:textId="77777777" w:rsidR="00065D07" w:rsidRPr="00AE416D" w:rsidRDefault="00692EEA" w:rsidP="00692EEA">
      <w:pPr>
        <w:pStyle w:val="Indent"/>
        <w:ind w:firstLine="0"/>
      </w:pPr>
      <w:r>
        <w:t xml:space="preserve">where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rsidR="00485F3C">
        <w:t xml:space="preserv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233D29">
        <w:t xml:space="preserve"> </w:t>
      </w:r>
      <w:r w:rsidR="00485F3C">
        <w:t xml:space="preserve">are </w:t>
      </w:r>
      <w:r w:rsidR="00233D29">
        <w:t xml:space="preserve">unit vector for </w:t>
      </w:r>
      <m:oMath>
        <m:r>
          <w:rPr>
            <w:rFonts w:ascii="Cambria Math" w:hAnsi="Cambria Math"/>
          </w:rPr>
          <m:t>s</m:t>
        </m:r>
      </m:oMath>
      <w:r w:rsidR="00233D29">
        <w:t>- (parallel to the surface)</w:t>
      </w:r>
      <w:r w:rsidR="00485F3C">
        <w:t xml:space="preserve"> and </w:t>
      </w:r>
      <m:oMath>
        <m:r>
          <w:rPr>
            <w:rFonts w:ascii="Cambria Math" w:hAnsi="Cambria Math"/>
          </w:rPr>
          <m:t>p</m:t>
        </m:r>
      </m:oMath>
      <w:r w:rsidR="00AF2177">
        <w:noBreakHyphen/>
      </w:r>
      <w:r w:rsidR="00485F3C">
        <w:t xml:space="preserve">polarizations respectively; </w:t>
      </w:r>
      <m:oMath>
        <m:sSub>
          <m:sSubPr>
            <m:ctrlPr>
              <w:rPr>
                <w:rFonts w:ascii="Cambria Math" w:hAnsi="Cambria Math"/>
                <w:i/>
              </w:rPr>
            </m:ctrlPr>
          </m:sSubPr>
          <m:e>
            <m:r>
              <w:rPr>
                <w:rFonts w:ascii="Cambria Math" w:hAnsi="Cambria Math"/>
              </w:rPr>
              <m:t>r</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r</m:t>
            </m:r>
          </m:e>
          <m:sub>
            <m:r>
              <w:rPr>
                <w:rFonts w:ascii="Cambria Math" w:hAnsi="Cambria Math"/>
                <w:vertAlign w:val="subscript"/>
              </w:rPr>
              <m:t>p</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p</m:t>
            </m:r>
          </m:sub>
        </m:sSub>
      </m:oMath>
      <w:r w:rsidR="00485F3C">
        <w:t xml:space="preserve"> are (complex) amplitude reflection and transmission coefficients for both polarizations,</w:t>
      </w:r>
      <w:r w:rsidR="00233D29">
        <w:t xml:space="preserv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r</m:t>
            </m:r>
          </m:sub>
        </m:s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m:t>
        </m:r>
      </m:oMath>
      <w:r w:rsidR="00233D29">
        <w:t xml:space="preserve"> </w:t>
      </w:r>
      <w:r w:rsidR="00485F3C">
        <w:t>and</w:t>
      </w:r>
    </w:p>
    <w:tbl>
      <w:tblPr>
        <w:tblW w:w="5000" w:type="pct"/>
        <w:tblCellMar>
          <w:left w:w="0" w:type="dxa"/>
          <w:right w:w="0" w:type="dxa"/>
        </w:tblCellMar>
        <w:tblLook w:val="0000" w:firstRow="0" w:lastRow="0" w:firstColumn="0" w:lastColumn="0" w:noHBand="0" w:noVBand="0"/>
      </w:tblPr>
      <w:tblGrid>
        <w:gridCol w:w="9188"/>
        <w:gridCol w:w="451"/>
      </w:tblGrid>
      <w:tr w:rsidR="00233D29" w:rsidRPr="00AA1298" w14:paraId="419C60C2" w14:textId="77777777" w:rsidTr="00485F3C">
        <w:tc>
          <w:tcPr>
            <w:tcW w:w="4766" w:type="pct"/>
            <w:vAlign w:val="center"/>
          </w:tcPr>
          <w:p w14:paraId="77746194" w14:textId="77777777" w:rsidR="00233D29" w:rsidRPr="00AA1298" w:rsidRDefault="00031487" w:rsidP="009C3546">
            <w:pPr>
              <w:pStyle w:val="Eq"/>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r>
                              <w:rPr>
                                <w:rFonts w:ascii="Cambria Math" w:hAnsi="Cambria Math"/>
                              </w:rPr>
                              <m:t>m</m:t>
                            </m:r>
                          </m:e>
                          <m:sub>
                            <m:r>
                              <m:rPr>
                                <m:sty m:val="p"/>
                              </m:rPr>
                              <w:rPr>
                                <w:rFonts w:ascii="Cambria Math" w:hAnsi="Cambria Math"/>
                              </w:rPr>
                              <m:t>s</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a</m:t>
                                </m:r>
                              </m:e>
                              <m:sub>
                                <m:r>
                                  <w:rPr>
                                    <w:rFonts w:ascii="Cambria Math" w:hAnsi="Cambria Math"/>
                                  </w:rPr>
                                  <m:t>z</m:t>
                                </m:r>
                              </m:sub>
                              <m:sup>
                                <m:r>
                                  <m:rPr>
                                    <m:sty m:val="p"/>
                                  </m:rPr>
                                  <w:rPr>
                                    <w:rFonts w:ascii="Cambria Math" w:hAnsi="Cambria Math"/>
                                  </w:rPr>
                                  <m:t>2</m:t>
                                </m:r>
                              </m:sup>
                            </m:sSubSup>
                          </m:e>
                        </m:d>
                      </m:e>
                    </m:rad>
                  </m:e>
                </m:d>
                <m:r>
                  <m:rPr>
                    <m:sty m:val="p"/>
                  </m:rPr>
                  <w:rPr>
                    <w:rFonts w:ascii="Cambria Math" w:hAnsi="Cambria Math"/>
                  </w:rPr>
                  <m:t>,</m:t>
                </m:r>
              </m:oMath>
            </m:oMathPara>
          </w:p>
        </w:tc>
        <w:tc>
          <w:tcPr>
            <w:tcW w:w="234" w:type="pct"/>
            <w:vAlign w:val="center"/>
          </w:tcPr>
          <w:p w14:paraId="46D056BD" w14:textId="6FCC095C" w:rsidR="00233D29" w:rsidRPr="00AA1298" w:rsidRDefault="00233D29" w:rsidP="00485F3C">
            <w:pPr>
              <w:pStyle w:val="Eqnumber"/>
            </w:pPr>
            <w:r w:rsidRPr="00AA1298">
              <w:t>(</w:t>
            </w:r>
            <w:r w:rsidRPr="00AA1298">
              <w:fldChar w:fldCharType="begin"/>
            </w:r>
            <w:r w:rsidRPr="00AA1298">
              <w:instrText xml:space="preserve"> SEQ ( \* ARABIC </w:instrText>
            </w:r>
            <w:r w:rsidRPr="00AA1298">
              <w:fldChar w:fldCharType="separate"/>
            </w:r>
            <w:r w:rsidR="00AF049C">
              <w:rPr>
                <w:noProof/>
              </w:rPr>
              <w:t>17</w:t>
            </w:r>
            <w:r w:rsidRPr="00AA1298">
              <w:fldChar w:fldCharType="end"/>
            </w:r>
            <w:r w:rsidRPr="00AA1298">
              <w:t>)</w:t>
            </w:r>
          </w:p>
        </w:tc>
      </w:tr>
    </w:tbl>
    <w:p w14:paraId="2738D2FC" w14:textId="71ED7DB7" w:rsidR="006A6C98" w:rsidRDefault="003F2675" w:rsidP="006A6C98">
      <w:pPr>
        <w:pStyle w:val="Indent"/>
        <w:ind w:firstLine="0"/>
      </w:pPr>
      <w:r>
        <w:t xml:space="preserve">where </w:t>
      </w:r>
      <w:r w:rsidR="00233D29">
        <w:t>the complex square root is considered with branch cut along the negative real axis.</w:t>
      </w:r>
      <w:r w:rsidR="00AF2177">
        <w:t xml:space="preserve"> Generally,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rsidR="00AF2177">
        <w:t xml:space="preserve"> is a complex (bi-)vector, which corresponds to inhomogeneous wave.</w:t>
      </w:r>
      <w:r w:rsidR="00AF2177" w:rsidRPr="0015233A">
        <w:rPr>
          <w:rStyle w:val="FootnoteReference"/>
        </w:rPr>
        <w:footnoteReference w:id="47"/>
      </w:r>
      <w:r w:rsidR="00FC26C5">
        <w:t xml:space="preserve"> Moreover, in some cases </w:t>
      </w:r>
      <m:oMath>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e>
        </m:func>
        <m:r>
          <w:rPr>
            <w:rFonts w:ascii="Cambria Math" w:hAnsi="Cambria Math"/>
          </w:rPr>
          <m:t>&lt;0</m:t>
        </m:r>
      </m:oMath>
      <w:r w:rsidR="00FC26C5">
        <w:t xml:space="preserve">, which may seem counterintuitive, but is physically correct, given the scale of beam amplitude as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i</m:t>
                </m:r>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r>
                  <w:rPr>
                    <w:rFonts w:ascii="Cambria Math" w:hAnsi="Cambria Math"/>
                  </w:rPr>
                  <m:t>⋅</m:t>
                </m:r>
                <m:r>
                  <m:rPr>
                    <m:sty m:val="b"/>
                  </m:rPr>
                  <w:rPr>
                    <w:rFonts w:ascii="Cambria Math" w:hAnsi="Cambria Math"/>
                  </w:rPr>
                  <m:t>r</m:t>
                </m:r>
              </m:e>
            </m:d>
          </m:e>
        </m:func>
      </m:oMath>
      <w:r w:rsidR="00FC26C5">
        <w:t xml:space="preserve"> in Eq. </w:t>
      </w:r>
      <w:r w:rsidR="00FC26C5">
        <w:fldChar w:fldCharType="begin"/>
      </w:r>
      <w:r w:rsidR="00FC26C5">
        <w:instrText xml:space="preserve"> REF _Ref375214059 \h </w:instrText>
      </w:r>
      <w:r w:rsidR="00FC26C5">
        <w:fldChar w:fldCharType="separate"/>
      </w:r>
      <w:r w:rsidR="00AF049C" w:rsidRPr="00AA1298">
        <w:t>(</w:t>
      </w:r>
      <w:r w:rsidR="00AF049C">
        <w:rPr>
          <w:noProof/>
        </w:rPr>
        <w:t>16</w:t>
      </w:r>
      <w:r w:rsidR="00AF049C" w:rsidRPr="00AA1298">
        <w:t>)</w:t>
      </w:r>
      <w:r w:rsidR="00FC26C5">
        <w:fldChar w:fldCharType="end"/>
      </w:r>
      <w:r w:rsidR="004B3892">
        <w:t xml:space="preserve"> and infinite lateral extent of the plane wave</w:t>
      </w:r>
      <w:r w:rsidR="00FC26C5">
        <w:t>.</w:t>
      </w:r>
      <w:r w:rsidR="00FC26C5" w:rsidRPr="0015233A">
        <w:rPr>
          <w:rStyle w:val="FootnoteReference"/>
        </w:rPr>
        <w:footnoteReference w:id="48"/>
      </w:r>
      <w:r w:rsidR="00576F1F">
        <w:t xml:space="preserve"> Vectors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576F1F">
        <w:t xml:space="preserve"> depend on particular part of the incident wave (specified by the superscript </w:t>
      </w:r>
      <m:oMath>
        <m:r>
          <w:rPr>
            <w:rFonts w:ascii="Cambria Math" w:hAnsi="Cambria Math"/>
          </w:rPr>
          <m:t>X</m:t>
        </m:r>
      </m:oMath>
      <w:r w:rsidR="00576F1F">
        <w:t xml:space="preserve"> below), but conform to the following general definition:</w:t>
      </w:r>
    </w:p>
    <w:tbl>
      <w:tblPr>
        <w:tblW w:w="5000" w:type="pct"/>
        <w:tblCellMar>
          <w:left w:w="0" w:type="dxa"/>
          <w:right w:w="0" w:type="dxa"/>
        </w:tblCellMar>
        <w:tblLook w:val="0000" w:firstRow="0" w:lastRow="0" w:firstColumn="0" w:lastColumn="0" w:noHBand="0" w:noVBand="0"/>
      </w:tblPr>
      <w:tblGrid>
        <w:gridCol w:w="9188"/>
        <w:gridCol w:w="451"/>
      </w:tblGrid>
      <w:tr w:rsidR="00576F1F" w:rsidRPr="00AA1298" w14:paraId="5233633A" w14:textId="77777777" w:rsidTr="00FF0482">
        <w:tc>
          <w:tcPr>
            <w:tcW w:w="4766" w:type="pct"/>
            <w:vAlign w:val="center"/>
          </w:tcPr>
          <w:p w14:paraId="4A02E596" w14:textId="77777777" w:rsidR="00576F1F" w:rsidRPr="00AA1298" w:rsidRDefault="00031487" w:rsidP="009C3546">
            <w:pPr>
              <w:pStyle w:val="Eq"/>
            </w:pPr>
            <m:oMathPara>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num>
                  <m:den>
                    <m:rad>
                      <m:radPr>
                        <m:degHide m:val="1"/>
                        <m:ctrlPr>
                          <w:rPr>
                            <w:rFonts w:ascii="Cambria Math" w:hAnsi="Cambria Math"/>
                          </w:rPr>
                        </m:ctrlPr>
                      </m:radPr>
                      <m:deg/>
                      <m:e>
                        <m:sSub>
                          <m:sSubPr>
                            <m:ctrlPr>
                              <w:rPr>
                                <w:rFonts w:ascii="Cambria Math" w:hAnsi="Cambria Math"/>
                              </w:rPr>
                            </m:ctrlPr>
                          </m:sSubPr>
                          <m:e>
                            <m:r>
                              <m:rPr>
                                <m:sty m:val="b"/>
                              </m:rPr>
                              <w:rPr>
                                <w:rFonts w:ascii="Cambria Math" w:hAnsi="Cambria Math"/>
                              </w:rPr>
                              <m:t>k</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e>
                    </m:rad>
                  </m:den>
                </m:f>
                <m:r>
                  <m:rPr>
                    <m:sty m:val="p"/>
                  </m:rPr>
                  <w:rPr>
                    <w:rFonts w:ascii="Cambria Math" w:hAnsi="Cambria Math"/>
                  </w:rPr>
                  <m:t xml:space="preserve"> .</m:t>
                </m:r>
              </m:oMath>
            </m:oMathPara>
          </w:p>
        </w:tc>
        <w:tc>
          <w:tcPr>
            <w:tcW w:w="234" w:type="pct"/>
            <w:vAlign w:val="center"/>
          </w:tcPr>
          <w:p w14:paraId="6C2E95BD" w14:textId="0290F4D3" w:rsidR="00576F1F" w:rsidRPr="00AA1298" w:rsidRDefault="00576F1F" w:rsidP="00FF0482">
            <w:pPr>
              <w:pStyle w:val="Eqnumber"/>
            </w:pPr>
            <w:r w:rsidRPr="00AA1298">
              <w:t>(</w:t>
            </w:r>
            <w:r w:rsidRPr="00AA1298">
              <w:fldChar w:fldCharType="begin"/>
            </w:r>
            <w:r w:rsidRPr="00AA1298">
              <w:instrText xml:space="preserve"> SEQ ( \* ARABIC </w:instrText>
            </w:r>
            <w:r w:rsidRPr="00AA1298">
              <w:fldChar w:fldCharType="separate"/>
            </w:r>
            <w:r w:rsidR="00AF049C">
              <w:rPr>
                <w:noProof/>
              </w:rPr>
              <w:t>18</w:t>
            </w:r>
            <w:r w:rsidRPr="00AA1298">
              <w:fldChar w:fldCharType="end"/>
            </w:r>
            <w:r w:rsidRPr="00AA1298">
              <w:t>)</w:t>
            </w:r>
          </w:p>
        </w:tc>
      </w:tr>
    </w:tbl>
    <w:p w14:paraId="187293BF" w14:textId="2341EBFA" w:rsidR="006A6C98" w:rsidRDefault="006A6C98" w:rsidP="006A6C98">
      <w:pPr>
        <w:pStyle w:val="Indent"/>
        <w:ind w:firstLine="0"/>
      </w:pPr>
      <w:r>
        <w:t xml:space="preserve">For homogeneous </w:t>
      </w:r>
      <m:oMath>
        <m:sSub>
          <m:sSubPr>
            <m:ctrlPr>
              <w:rPr>
                <w:rFonts w:ascii="Cambria Math" w:hAnsi="Cambria Math"/>
                <w:b/>
                <w:i/>
              </w:rPr>
            </m:ctrlPr>
          </m:sSubPr>
          <m:e>
            <m:r>
              <m:rPr>
                <m:sty m:val="b"/>
              </m:rPr>
              <w:rPr>
                <w:rFonts w:ascii="Cambria Math" w:hAnsi="Cambria Math"/>
              </w:rPr>
              <m:t>k</m:t>
            </m:r>
          </m:e>
          <m:sub>
            <m:r>
              <w:rPr>
                <w:rFonts w:ascii="Cambria Math" w:hAnsi="Cambria Math"/>
                <w:vertAlign w:val="subscript"/>
              </w:rPr>
              <m:t>X</m:t>
            </m:r>
          </m:sub>
        </m:sSub>
      </m:oMath>
      <w:r>
        <w:t xml:space="preserve"> (always the case for incoming and reflected parts)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oMath>
      <w:r>
        <w:t xml:space="preserve"> is a real unit vector (as is also the case for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t>), but for inhomogeneous (</w:t>
      </w:r>
      <w:proofErr w:type="gramStart"/>
      <w:r>
        <w:t>general-case</w:t>
      </w:r>
      <w:proofErr w:type="gramEnd"/>
      <w:r>
        <w:t xml:space="preserv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t xml:space="preserve">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oMath>
      <w:r>
        <w:t xml:space="preserve"> is a complex vector, satisfying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=1</m:t>
        </m:r>
      </m:oMath>
      <w:r>
        <w:t>. The second term in exponents in Eqs. </w:t>
      </w:r>
      <w:r>
        <w:fldChar w:fldCharType="begin"/>
      </w:r>
      <w:r>
        <w:instrText xml:space="preserve"> REF _Ref375214057 \h </w:instrText>
      </w:r>
      <w:r>
        <w:fldChar w:fldCharType="separate"/>
      </w:r>
      <w:r w:rsidR="00AF049C" w:rsidRPr="00AA1298">
        <w:t>(</w:t>
      </w:r>
      <w:r w:rsidR="00AF049C">
        <w:rPr>
          <w:noProof/>
        </w:rPr>
        <w:t>15</w:t>
      </w:r>
      <w:r w:rsidR="00AF049C" w:rsidRPr="00AA1298">
        <w:t>)</w:t>
      </w:r>
      <w:r>
        <w:fldChar w:fldCharType="end"/>
      </w:r>
      <w:r>
        <w:t xml:space="preserve">, </w:t>
      </w:r>
      <w:r>
        <w:fldChar w:fldCharType="begin"/>
      </w:r>
      <w:r>
        <w:instrText xml:space="preserve"> REF _Ref375214059 \h </w:instrText>
      </w:r>
      <w:r>
        <w:fldChar w:fldCharType="separate"/>
      </w:r>
      <w:r w:rsidR="00AF049C" w:rsidRPr="00AA1298">
        <w:t>(</w:t>
      </w:r>
      <w:r w:rsidR="00AF049C">
        <w:rPr>
          <w:noProof/>
        </w:rPr>
        <w:t>16</w:t>
      </w:r>
      <w:r w:rsidR="00AF049C" w:rsidRPr="00AA1298">
        <w:t>)</w:t>
      </w:r>
      <w:r>
        <w:fldChar w:fldCharType="end"/>
      </w:r>
      <w:r>
        <w:t xml:space="preserve"> is due to the shift of surface relative to the origin.</w:t>
      </w:r>
    </w:p>
    <w:p w14:paraId="7E9ABA89" w14:textId="1FED1655" w:rsidR="006A6C98" w:rsidRPr="00DB0C27" w:rsidRDefault="006A6C98" w:rsidP="006A6C98">
      <w:pPr>
        <w:pStyle w:val="Indent"/>
      </w:pPr>
      <w:r>
        <w:t xml:space="preserve">The total </w:t>
      </w:r>
      <w:r w:rsidRPr="00E66612">
        <w:rPr>
          <w:i/>
        </w:rPr>
        <w:t>incident</w:t>
      </w:r>
      <w:r>
        <w:t xml:space="preserve"> field (acting on the particle) in the surface mode is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xml:space="preserve"> or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when field propagates from above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&lt;0</m:t>
        </m:r>
      </m:oMath>
      <w:r>
        <w:t>) or below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&gt;0</m:t>
        </m:r>
      </m:oMath>
      <w:r>
        <w:t>)</w:t>
      </w:r>
      <w:r w:rsidRPr="00061177">
        <w:t xml:space="preserve"> </w:t>
      </w:r>
      <w:r>
        <w:t xml:space="preserve">the surface respectively. Unfortunately, </w:t>
      </w:r>
      <w:r>
        <w:lastRenderedPageBreak/>
        <w:t>Gaussian beams are currently not supported in the surface mode.</w:t>
      </w:r>
      <w:r w:rsidRPr="00FE5B17">
        <w:rPr>
          <w:vertAlign w:val="superscript"/>
        </w:rPr>
        <w:fldChar w:fldCharType="begin"/>
      </w:r>
      <w:r w:rsidRPr="00FE5B17">
        <w:rPr>
          <w:vertAlign w:val="superscript"/>
        </w:rPr>
        <w:instrText xml:space="preserve"> NOTEREF _Ref379473099 \h </w:instrText>
      </w:r>
      <w:r>
        <w:rPr>
          <w:vertAlign w:val="superscript"/>
        </w:rPr>
        <w:instrText xml:space="preserve"> \* MERGEFORMAT </w:instrText>
      </w:r>
      <w:r w:rsidRPr="00FE5B17">
        <w:rPr>
          <w:vertAlign w:val="superscript"/>
        </w:rPr>
      </w:r>
      <w:r w:rsidRPr="00FE5B17">
        <w:rPr>
          <w:vertAlign w:val="superscript"/>
        </w:rPr>
        <w:fldChar w:fldCharType="separate"/>
      </w:r>
      <w:r w:rsidR="00AF049C">
        <w:rPr>
          <w:vertAlign w:val="superscript"/>
        </w:rPr>
        <w:t>44</w:t>
      </w:r>
      <w:r w:rsidRPr="00FE5B17">
        <w:rPr>
          <w:vertAlign w:val="superscript"/>
        </w:rPr>
        <w:fldChar w:fldCharType="end"/>
      </w:r>
      <w:r>
        <w:t xml:space="preserve"> Irradiance of the incoming plane wave at the particle center is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num>
          <m:den>
            <m:d>
              <m:dPr>
                <m:ctrlPr>
                  <w:rPr>
                    <w:rFonts w:ascii="Cambria Math" w:hAnsi="Cambria Math"/>
                    <w:i/>
                  </w:rPr>
                </m:ctrlPr>
              </m:dPr>
              <m:e>
                <m:r>
                  <w:rPr>
                    <w:rFonts w:ascii="Cambria Math" w:hAnsi="Cambria Math"/>
                  </w:rPr>
                  <m:t>8π</m:t>
                </m:r>
              </m:e>
            </m:d>
          </m:den>
        </m:f>
      </m:oMath>
      <w:r>
        <w:t>, which may be different fr</w:t>
      </w:r>
      <w:r w:rsidR="00762A27">
        <w:t>om that in the free-space case.</w:t>
      </w:r>
    </w:p>
    <w:p w14:paraId="10F303CC" w14:textId="23F1885B" w:rsidR="00FE5B17" w:rsidRDefault="002178EA" w:rsidP="00E66612">
      <w:pPr>
        <w:pStyle w:val="Indent"/>
      </w:pPr>
      <w:r w:rsidRPr="002178EA">
        <w:t xml:space="preserve">Another option </w:t>
      </w:r>
      <w:r w:rsidR="004E4F36">
        <w:t>is the point-dipole incident field (</w:t>
      </w:r>
      <w:r w:rsidR="004E4F36" w:rsidRPr="004E4F36">
        <w:rPr>
          <w:rStyle w:val="CourierNew11pt"/>
        </w:rPr>
        <w:t>dipole</w:t>
      </w:r>
      <w:r w:rsidR="004E4F36">
        <w:t xml:space="preserve">). </w:t>
      </w:r>
      <w:r w:rsidR="0002626E">
        <w:t>Location of the dipole</w:t>
      </w:r>
      <w:r w:rsidR="00FE5B17">
        <w:t xml:space="preserve">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2C1F46">
        <w:t xml:space="preserve"> is given by the argument to</w:t>
      </w:r>
      <w:r w:rsidR="0002626E">
        <w:t xml:space="preserve"> </w:t>
      </w:r>
      <w:r w:rsidR="0002626E" w:rsidRPr="0002626E">
        <w:rPr>
          <w:rStyle w:val="CourierNew11pt"/>
        </w:rPr>
        <w:noBreakHyphen/>
        <w:t>beam</w:t>
      </w:r>
      <w:r w:rsidR="0002626E">
        <w:t xml:space="preserve">, while its orientation (direction) is </w:t>
      </w:r>
      <m:oMath>
        <m:r>
          <m:rPr>
            <m:sty m:val="b"/>
          </m:rPr>
          <w:rPr>
            <w:rFonts w:ascii="Cambria Math" w:hAnsi="Cambria Math"/>
          </w:rPr>
          <m:t>a</m:t>
        </m:r>
      </m:oMath>
      <w:r w:rsidR="00954032">
        <w:t xml:space="preserve"> (</w:t>
      </w:r>
      <w:r w:rsidR="0002626E">
        <w:t xml:space="preserve">given by </w:t>
      </w:r>
      <w:r w:rsidR="002C1F46" w:rsidRPr="002C1F46">
        <w:rPr>
          <w:rStyle w:val="CourierNew11pt"/>
        </w:rPr>
        <w:noBreakHyphen/>
      </w:r>
      <w:r w:rsidR="0002626E" w:rsidRPr="002C1F46">
        <w:rPr>
          <w:rStyle w:val="CourierNew11pt"/>
        </w:rPr>
        <w:t>prop</w:t>
      </w:r>
      <w:r w:rsidR="00954032">
        <w:t xml:space="preserve">, </w:t>
      </w:r>
      <w:r w:rsidR="002C1F46">
        <w:t>§</w:t>
      </w:r>
      <w:r w:rsidR="002C1F46">
        <w:fldChar w:fldCharType="begin"/>
      </w:r>
      <w:r w:rsidR="002C1F46">
        <w:instrText xml:space="preserve"> REF _Ref127789153 \r \h </w:instrText>
      </w:r>
      <w:r w:rsidR="002C1F46">
        <w:fldChar w:fldCharType="separate"/>
      </w:r>
      <w:r w:rsidR="00AF049C">
        <w:t>9.1</w:t>
      </w:r>
      <w:r w:rsidR="002C1F46">
        <w:fldChar w:fldCharType="end"/>
      </w:r>
      <w:r w:rsidR="0002626E">
        <w:t>)</w:t>
      </w:r>
      <w:r w:rsidR="00F05324">
        <w:t>, both in laboratory reference frame (§</w:t>
      </w:r>
      <w:r w:rsidR="00F05324">
        <w:fldChar w:fldCharType="begin"/>
      </w:r>
      <w:r w:rsidR="00F05324">
        <w:instrText xml:space="preserve"> REF _Ref133825795 \r \h </w:instrText>
      </w:r>
      <w:r w:rsidR="00F05324">
        <w:fldChar w:fldCharType="separate"/>
      </w:r>
      <w:r w:rsidR="00AF049C">
        <w:t>6.1</w:t>
      </w:r>
      <w:r w:rsidR="00F05324">
        <w:fldChar w:fldCharType="end"/>
      </w:r>
      <w:r w:rsidR="00F05324">
        <w:t>)</w:t>
      </w:r>
      <w:r w:rsidR="0002626E">
        <w:t>.</w:t>
      </w:r>
      <w:r w:rsidR="002C1F46">
        <w:t xml:space="preserve"> </w:t>
      </w:r>
      <w:r w:rsidR="002C1F46" w:rsidRPr="00074DC0">
        <w:t>The dipole</w:t>
      </w:r>
      <w:r w:rsidR="006F4AD4" w:rsidRPr="00074DC0">
        <w:t xml:space="preserve"> polarization</w:t>
      </w:r>
      <w:r w:rsidR="002C1F46" w:rsidRPr="00074DC0">
        <w:t xml:space="preserve"> </w:t>
      </w:r>
      <w:r w:rsidR="006F4AD4" w:rsidRPr="00074DC0">
        <w:t xml:space="preserve">(dipole </w:t>
      </w:r>
      <w:r w:rsidR="002C1F46" w:rsidRPr="00074DC0">
        <w:t>moment</w:t>
      </w:r>
      <w:r w:rsidR="006F4AD4" w:rsidRPr="00074DC0">
        <w:t>)</w:t>
      </w:r>
      <w:r w:rsidR="002C1F46" w:rsidRPr="00074DC0">
        <w:t xml:space="preserve"> is </w:t>
      </w:r>
      <w:r w:rsidR="00CA762F">
        <w:t xml:space="preserve">assumed equal to unit electric field, integrated over the cube with size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w:t>
      </w:r>
      <w:proofErr w:type="gramStart"/>
      <w:r w:rsidR="00074DC0">
        <w:t>i.e.</w:t>
      </w:r>
      <w:proofErr w:type="gramEnd"/>
      <w:r w:rsidR="00074DC0">
        <w:t xml:space="preserve">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vertAlign w:val="superscript"/>
              </w:rPr>
              <m:t>-3</m:t>
            </m:r>
          </m:sup>
        </m:sSup>
        <m:r>
          <m:rPr>
            <m:sty m:val="b"/>
          </m:rPr>
          <w:rPr>
            <w:rFonts w:ascii="Cambria Math" w:hAnsi="Cambria Math"/>
          </w:rPr>
          <m:t>a</m:t>
        </m:r>
      </m:oMath>
      <w:r w:rsidR="00CA762F">
        <w:t> statV/cm</w:t>
      </w:r>
      <w:r w:rsidR="002C1F46" w:rsidRPr="00074DC0">
        <w:t xml:space="preserve">. </w:t>
      </w:r>
      <w:r w:rsidR="00FE5B17" w:rsidRPr="00074DC0">
        <w:t>Then</w:t>
      </w:r>
    </w:p>
    <w:tbl>
      <w:tblPr>
        <w:tblW w:w="5000" w:type="pct"/>
        <w:tblCellMar>
          <w:left w:w="0" w:type="dxa"/>
          <w:right w:w="0" w:type="dxa"/>
        </w:tblCellMar>
        <w:tblLook w:val="0000" w:firstRow="0" w:lastRow="0" w:firstColumn="0" w:lastColumn="0" w:noHBand="0" w:noVBand="0"/>
      </w:tblPr>
      <w:tblGrid>
        <w:gridCol w:w="9188"/>
        <w:gridCol w:w="451"/>
      </w:tblGrid>
      <w:tr w:rsidR="00FE5B17" w:rsidRPr="00AA1298" w14:paraId="497BF356" w14:textId="77777777" w:rsidTr="003F5418">
        <w:tc>
          <w:tcPr>
            <w:tcW w:w="4766" w:type="pct"/>
            <w:vAlign w:val="center"/>
          </w:tcPr>
          <w:p w14:paraId="55E55D7C" w14:textId="77777777" w:rsidR="00FE5B17" w:rsidRPr="00AA1298" w:rsidRDefault="00031487" w:rsidP="009F12D1">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r>
                  <w:rPr>
                    <w:rFonts w:ascii="Cambria Math" w:hAnsi="Cambria Math"/>
                  </w:rPr>
                  <m:t>,</m:t>
                </m:r>
              </m:oMath>
            </m:oMathPara>
          </w:p>
        </w:tc>
        <w:tc>
          <w:tcPr>
            <w:tcW w:w="234" w:type="pct"/>
            <w:vAlign w:val="center"/>
          </w:tcPr>
          <w:p w14:paraId="5B40369C" w14:textId="35C88AF3" w:rsidR="00FE5B17" w:rsidRPr="00AA1298" w:rsidRDefault="00FE5B17" w:rsidP="003F5418">
            <w:pPr>
              <w:pStyle w:val="Eqnumber"/>
            </w:pPr>
            <w:bookmarkStart w:id="126" w:name="_Ref379900590"/>
            <w:r w:rsidRPr="00AA1298">
              <w:t>(</w:t>
            </w:r>
            <w:r w:rsidRPr="00AA1298">
              <w:fldChar w:fldCharType="begin"/>
            </w:r>
            <w:r w:rsidRPr="00AA1298">
              <w:instrText xml:space="preserve"> SEQ ( \* ARABIC </w:instrText>
            </w:r>
            <w:r w:rsidRPr="00AA1298">
              <w:fldChar w:fldCharType="separate"/>
            </w:r>
            <w:r w:rsidR="00AF049C">
              <w:rPr>
                <w:noProof/>
              </w:rPr>
              <w:t>19</w:t>
            </w:r>
            <w:r w:rsidRPr="00AA1298">
              <w:fldChar w:fldCharType="end"/>
            </w:r>
            <w:r w:rsidRPr="00AA1298">
              <w:t>)</w:t>
            </w:r>
            <w:bookmarkEnd w:id="126"/>
          </w:p>
        </w:tc>
      </w:tr>
    </w:tbl>
    <w:p w14:paraId="3332FCF7" w14:textId="3580BB16" w:rsidR="00C910F4" w:rsidRDefault="00FE5B17" w:rsidP="00FE5B17">
      <w:pPr>
        <w:pStyle w:val="Indent"/>
        <w:ind w:firstLine="0"/>
      </w:pPr>
      <w:r>
        <w:t xml:space="preserve">where </w:t>
      </w:r>
      <m:oMath>
        <m:acc>
          <m:accPr>
            <m:chr m:val="̅"/>
            <m:ctrlPr>
              <w:rPr>
                <w:rFonts w:ascii="Cambria Math" w:hAnsi="Cambria Math"/>
                <w:b/>
                <w:i/>
              </w:rPr>
            </m:ctrlPr>
          </m:accPr>
          <m:e>
            <m:r>
              <m:rPr>
                <m:sty m:val="b"/>
              </m:rPr>
              <w:rPr>
                <w:rFonts w:ascii="Cambria Math" w:hAnsi="Cambria Math"/>
              </w:rPr>
              <m:t>G</m:t>
            </m:r>
          </m:e>
        </m:acc>
      </m:oMath>
      <w:r>
        <w:t xml:space="preserve"> is defined in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CA762F">
        <w:t xml:space="preserve">, and </w:t>
      </w:r>
      <m:oMath>
        <m:d>
          <m:dPr>
            <m:begChr m:val="|"/>
            <m:endChr m:val="|"/>
            <m:ctrlPr>
              <w:rPr>
                <w:rFonts w:ascii="Cambria Math" w:hAnsi="Cambria Math"/>
                <w:i/>
              </w:rPr>
            </m:ctrlPr>
          </m:dPr>
          <m:e>
            <m:sSup>
              <m:sSupPr>
                <m:ctrlPr>
                  <w:rPr>
                    <w:rFonts w:ascii="Cambria Math" w:hAnsi="Cambria Math"/>
                    <w:b/>
                    <w:i/>
                  </w:rPr>
                </m:ctrlPr>
              </m:sSupPr>
              <m:e>
                <m:r>
                  <m:rPr>
                    <m:sty m:val="b"/>
                  </m:rPr>
                  <w:rPr>
                    <w:rFonts w:ascii="Cambria Math" w:hAnsi="Cambria Math"/>
                  </w:rPr>
                  <m:t>E</m:t>
                </m:r>
                <m:ctrlPr>
                  <w:rPr>
                    <w:rFonts w:ascii="Cambria Math" w:hAnsi="Cambria Math"/>
                    <w:i/>
                  </w:rPr>
                </m:ctrlPr>
              </m:e>
              <m:sup>
                <m:r>
                  <m:rPr>
                    <m:sty m:val="p"/>
                  </m:rPr>
                  <w:rPr>
                    <w:rFonts w:ascii="Cambria Math" w:hAnsi="Cambria Math"/>
                    <w:vertAlign w:val="superscript"/>
                  </w:rPr>
                  <m:t>inc</m:t>
                </m:r>
              </m:sup>
            </m:sSup>
          </m:e>
        </m:d>
      </m:oMath>
      <w:r w:rsidR="00CA762F">
        <w:t xml:space="preserve"> is comparable to 1 at distance</w:t>
      </w:r>
      <w:r>
        <w:t xml:space="preserv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from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CA762F">
        <w:t xml:space="preserve">. </w:t>
      </w:r>
      <w:r w:rsidR="002C1F46">
        <w:t>The main purpose of such incid</w:t>
      </w:r>
      <w:r w:rsidR="00063901">
        <w:t>ent field is to calculate decay-</w:t>
      </w:r>
      <w:r w:rsidR="002C1F46">
        <w:t>rate enhancement (§</w:t>
      </w:r>
      <w:r w:rsidR="002C1F46">
        <w:fldChar w:fldCharType="begin"/>
      </w:r>
      <w:r w:rsidR="002C1F46">
        <w:instrText xml:space="preserve"> REF _Ref379381795 \r \h </w:instrText>
      </w:r>
      <w:r w:rsidR="002C1F46">
        <w:fldChar w:fldCharType="separate"/>
      </w:r>
      <w:r w:rsidR="00AF049C">
        <w:t>11.5</w:t>
      </w:r>
      <w:r w:rsidR="002C1F46">
        <w:fldChar w:fldCharType="end"/>
      </w:r>
      <w:r w:rsidR="002C1F46">
        <w:t>)</w:t>
      </w:r>
      <w:r w:rsidR="00E872A2">
        <w:t xml:space="preserve">, however all other scattering quantities </w:t>
      </w:r>
      <w:r w:rsidR="00FE33EE">
        <w:t>may</w:t>
      </w:r>
      <w:r w:rsidR="00E872A2">
        <w:t xml:space="preserve"> also be calculated with certain caveats. The normalization of the field is different from th</w:t>
      </w:r>
      <w:r w:rsidR="00CC58FE">
        <w:t>e standard one, described above</w:t>
      </w:r>
      <w:r w:rsidR="00582A3E">
        <w:t>,</w:t>
      </w:r>
      <w:r w:rsidR="00CC58FE">
        <w:t xml:space="preserve"> </w:t>
      </w:r>
      <w:r w:rsidR="00E872A2">
        <w:t>so most of the results will be scaled</w:t>
      </w:r>
      <w:r w:rsidR="00582A3E">
        <w:t xml:space="preserve">. In other words, definition of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B97F3A">
        <w:t xml:space="preserve"> is ambiguous in this case, but</w:t>
      </w:r>
      <w:r w:rsidR="00582A3E">
        <w:t xml:space="preserve"> </w:t>
      </w:r>
      <w:r w:rsidR="00582A3E" w:rsidRPr="00B97F3A">
        <w:rPr>
          <w:rStyle w:val="CourierNew11pt"/>
        </w:rPr>
        <w:t>ADDA</w:t>
      </w:r>
      <w:r w:rsidR="00582A3E">
        <w:t xml:space="preserve"> </w:t>
      </w:r>
      <w:r w:rsidR="00B97F3A">
        <w:t>still assumes</w:t>
      </w:r>
      <w:r w:rsidR="00582A3E">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E872A2">
        <w:t xml:space="preserve">. </w:t>
      </w:r>
      <w:r w:rsidR="00FE33EE">
        <w:t>Also, only the single incident polarization should be simulated (§</w:t>
      </w:r>
      <w:r w:rsidR="00FE33EE">
        <w:fldChar w:fldCharType="begin"/>
      </w:r>
      <w:r w:rsidR="00FE33EE">
        <w:instrText xml:space="preserve"> REF _Ref379390401 \r \h </w:instrText>
      </w:r>
      <w:r w:rsidR="00FE33EE">
        <w:fldChar w:fldCharType="separate"/>
      </w:r>
      <w:r w:rsidR="00AF049C">
        <w:t>9.3</w:t>
      </w:r>
      <w:r w:rsidR="00FE33EE">
        <w:fldChar w:fldCharType="end"/>
      </w:r>
      <w:r w:rsidR="00FE33EE">
        <w:t xml:space="preserve">). Since the dipole field is singular, </w:t>
      </w:r>
      <w:r w:rsidR="0049374A">
        <w:t xml:space="preserve">its position </w:t>
      </w:r>
      <w:r w:rsidR="003D60E9">
        <w:t>must</w:t>
      </w:r>
      <w:r w:rsidR="0049374A">
        <w:t xml:space="preserve"> not coincide with any of the dipoles of the particle (otherwise NAN will be produced in the output). Moreover, </w:t>
      </w:r>
      <w:r w:rsidR="003D60E9">
        <w:t>the physical problem corresponding to dipole placed inside the particle (between the discretization dipoles) is ambiguous, and applicability of existing algorithms to such problem is unclear.</w:t>
      </w:r>
      <w:r w:rsidR="0049374A">
        <w:t xml:space="preserve"> </w:t>
      </w:r>
      <w:r w:rsidR="007D10BF">
        <w:t>However, placing a dipole into the cavity inside the particle is perfectly valid.</w:t>
      </w:r>
      <w:r w:rsidR="003D60E9">
        <w:t xml:space="preserve"> </w:t>
      </w:r>
      <w:r w:rsidR="001128FA">
        <w:t>Point-dipole i</w:t>
      </w:r>
      <w:r w:rsidR="00C910F4" w:rsidRPr="002178EA">
        <w:t xml:space="preserve">ncident </w:t>
      </w:r>
      <w:r w:rsidR="001128FA">
        <w:t>field can also be used in the surface mode,</w:t>
      </w:r>
      <w:r w:rsidR="007243DE">
        <w:t xml:space="preserve"> then </w:t>
      </w:r>
      <m:oMath>
        <m:acc>
          <m:accPr>
            <m:chr m:val="̅"/>
            <m:ctrlPr>
              <w:rPr>
                <w:rFonts w:ascii="Cambria Math" w:hAnsi="Cambria Math"/>
                <w:b/>
                <w:i/>
              </w:rPr>
            </m:ctrlPr>
          </m:accPr>
          <m:e>
            <m:r>
              <m:rPr>
                <m:sty m:val="b"/>
              </m:rPr>
              <w:rPr>
                <w:rFonts w:ascii="Cambria Math" w:hAnsi="Cambria Math"/>
              </w:rPr>
              <m:t>G</m:t>
            </m:r>
          </m:e>
        </m:acc>
      </m:oMath>
      <w:r w:rsidR="00F33C26">
        <w:t xml:space="preserve"> </w:t>
      </w:r>
      <w:r w:rsidR="007243DE">
        <w:t xml:space="preserve">is replaced by </w:t>
      </w:r>
      <m:oMath>
        <m:acc>
          <m:accPr>
            <m:chr m:val="̅"/>
            <m:ctrlPr>
              <w:rPr>
                <w:rFonts w:ascii="Cambria Math" w:hAnsi="Cambria Math"/>
                <w:b/>
                <w:i/>
              </w:rPr>
            </m:ctrlPr>
          </m:accPr>
          <m:e>
            <m:r>
              <m:rPr>
                <m:sty m:val="b"/>
              </m:rPr>
              <w:rPr>
                <w:rFonts w:ascii="Cambria Math" w:hAnsi="Cambria Math"/>
              </w:rPr>
              <m:t>G</m:t>
            </m:r>
          </m:e>
        </m:acc>
        <m:r>
          <m:rPr>
            <m:sty m:val="p"/>
          </m:rPr>
          <w:rPr>
            <w:rFonts w:ascii="Cambria Math" w:hAnsi="Cambria Math"/>
          </w:rPr>
          <m:t xml:space="preserve"> </m:t>
        </m:r>
        <m:r>
          <w:rPr>
            <w:rFonts w:ascii="Cambria Math" w:hAnsi="Cambria Math"/>
          </w:rPr>
          <m:t>+</m:t>
        </m:r>
        <m:acc>
          <m:accPr>
            <m:chr m:val="̅"/>
            <m:ctrlPr>
              <w:rPr>
                <w:rFonts w:ascii="Cambria Math" w:hAnsi="Cambria Math"/>
                <w:b/>
              </w:rPr>
            </m:ctrlPr>
          </m:accPr>
          <m:e>
            <m:r>
              <m:rPr>
                <m:sty m:val="b"/>
              </m:rPr>
              <w:rPr>
                <w:rFonts w:ascii="Cambria Math" w:hAnsi="Cambria Math"/>
              </w:rPr>
              <m:t>R</m:t>
            </m:r>
          </m:e>
        </m:acc>
      </m:oMath>
      <w:r w:rsidR="007243DE">
        <w:t xml:space="preserve"> (§</w:t>
      </w:r>
      <w:r w:rsidR="007243DE">
        <w:fldChar w:fldCharType="begin"/>
      </w:r>
      <w:r w:rsidR="007243DE">
        <w:instrText xml:space="preserve"> REF _Ref374177626 \r \h </w:instrText>
      </w:r>
      <w:r w:rsidR="007243DE">
        <w:fldChar w:fldCharType="separate"/>
      </w:r>
      <w:r w:rsidR="00AF049C">
        <w:t>10.3</w:t>
      </w:r>
      <w:r w:rsidR="007243DE">
        <w:fldChar w:fldCharType="end"/>
      </w:r>
      <w:r w:rsidR="007243DE">
        <w:t>)</w:t>
      </w:r>
      <w:r w:rsidR="001128FA">
        <w:t xml:space="preserve"> </w:t>
      </w:r>
      <w:r w:rsidR="007243DE">
        <w:t>in Eq. </w:t>
      </w:r>
      <w:r w:rsidR="00F34A82">
        <w:fldChar w:fldCharType="begin"/>
      </w:r>
      <w:r w:rsidR="00F34A82">
        <w:instrText xml:space="preserve"> REF _Ref379900590 \h </w:instrText>
      </w:r>
      <w:r w:rsidR="00F34A82">
        <w:fldChar w:fldCharType="separate"/>
      </w:r>
      <w:r w:rsidR="00AF049C" w:rsidRPr="00AA1298">
        <w:t>(</w:t>
      </w:r>
      <w:r w:rsidR="00AF049C">
        <w:rPr>
          <w:noProof/>
        </w:rPr>
        <w:t>19</w:t>
      </w:r>
      <w:r w:rsidR="00AF049C" w:rsidRPr="00AA1298">
        <w:t>)</w:t>
      </w:r>
      <w:r w:rsidR="00F34A82">
        <w:fldChar w:fldCharType="end"/>
      </w:r>
      <w:r w:rsidR="007243DE">
        <w:t>. However,</w:t>
      </w:r>
      <w:r w:rsidR="0002626E">
        <w:t xml:space="preserve"> the dipole must be located above the surface</w:t>
      </w:r>
      <w:r w:rsidR="00CC7425">
        <w:t xml:space="preserve"> and absorption in the substrate is not </w:t>
      </w:r>
      <w:r w:rsidR="00067178">
        <w:t xml:space="preserve">fully accounted for calculation of </w:t>
      </w:r>
      <w:r w:rsidR="00063901">
        <w:t>decay-</w:t>
      </w:r>
      <w:r w:rsidR="00CC7425">
        <w:t>rate enhancement (§</w:t>
      </w:r>
      <w:r w:rsidR="00CC7425">
        <w:fldChar w:fldCharType="begin"/>
      </w:r>
      <w:r w:rsidR="00CC7425">
        <w:instrText xml:space="preserve"> REF _Ref379381795 \r \h </w:instrText>
      </w:r>
      <w:r w:rsidR="00CC7425">
        <w:fldChar w:fldCharType="separate"/>
      </w:r>
      <w:r w:rsidR="00AF049C">
        <w:t>11.5</w:t>
      </w:r>
      <w:r w:rsidR="00CC7425">
        <w:fldChar w:fldCharType="end"/>
      </w:r>
      <w:r w:rsidR="00CC7425">
        <w:t>)</w:t>
      </w:r>
      <w:r w:rsidR="0002626E">
        <w:t>.</w:t>
      </w:r>
    </w:p>
    <w:p w14:paraId="49B6F7F1" w14:textId="628830A4" w:rsidR="00DB6C22" w:rsidRPr="005B6C0E" w:rsidRDefault="00DB6C22" w:rsidP="00DB6C22">
      <w:pPr>
        <w:pStyle w:val="Indent"/>
        <w:ind w:firstLine="567"/>
      </w:pPr>
      <w:r>
        <w:t xml:space="preserve">For incident beams that strongly depends on </w:t>
      </w:r>
      <m:oMath>
        <m:r>
          <m:rPr>
            <m:sty m:val="b"/>
          </m:rPr>
          <w:rPr>
            <w:rFonts w:ascii="Cambria Math" w:hAnsi="Cambria Math"/>
          </w:rPr>
          <m:t>r</m:t>
        </m:r>
      </m:oMath>
      <w:r>
        <w:t xml:space="preserve">, </w:t>
      </w:r>
      <w:proofErr w:type="gramStart"/>
      <w:r>
        <w:t>e.g.</w:t>
      </w:r>
      <w:proofErr w:type="gramEnd"/>
      <w:r>
        <w:t xml:space="preserve"> the point-dipole excitation, it is recommended to use </w:t>
      </w:r>
      <w:r w:rsidRPr="008D09D7">
        <w:rPr>
          <w:rStyle w:val="CourierNew11pt"/>
        </w:rPr>
        <w:noBreakHyphen/>
      </w:r>
      <w:proofErr w:type="spellStart"/>
      <w:r>
        <w:rPr>
          <w:rStyle w:val="CourierNew11pt"/>
        </w:rPr>
        <w:t>no_vol_cor</w:t>
      </w:r>
      <w:proofErr w:type="spellEnd"/>
      <w:r>
        <w:t xml:space="preserve"> (§</w:t>
      </w:r>
      <w:r>
        <w:fldChar w:fldCharType="begin"/>
      </w:r>
      <w:r>
        <w:instrText xml:space="preserve"> REF _Ref355434854 \r \h </w:instrText>
      </w:r>
      <w:r>
        <w:fldChar w:fldCharType="separate"/>
      </w:r>
      <w:r w:rsidR="00AF049C">
        <w:t>6.3</w:t>
      </w:r>
      <w:r>
        <w:fldChar w:fldCharType="end"/>
      </w:r>
      <w:r>
        <w:t>) to have an accurate position of the beam relative to the particle boundary.</w:t>
      </w:r>
    </w:p>
    <w:p w14:paraId="461F5796" w14:textId="77777777" w:rsidR="005B6C0E" w:rsidRDefault="005B6C0E" w:rsidP="005B6C0E">
      <w:pPr>
        <w:pStyle w:val="Indent"/>
      </w:pPr>
      <w:r>
        <w:t>A</w:t>
      </w:r>
      <w:r w:rsidRPr="009819E7">
        <w:t>dding of a new beam is straightforward for anyone who is famili</w:t>
      </w:r>
      <w:r>
        <w:t>ar with C programming language.</w:t>
      </w:r>
      <w:r w:rsidRPr="0015233A">
        <w:rPr>
          <w:rStyle w:val="FootnoteReference"/>
        </w:rPr>
        <w:footnoteReference w:id="49"/>
      </w:r>
      <w:r>
        <w:t xml:space="preserve"> </w:t>
      </w:r>
      <w:r w:rsidRPr="00FE5958">
        <w:t xml:space="preserve">Moreover, arbitrary </w:t>
      </w:r>
      <w:r w:rsidR="00FE5958">
        <w:t>beam can be read from file, using</w:t>
      </w:r>
    </w:p>
    <w:p w14:paraId="3B6FF6C0" w14:textId="77777777" w:rsidR="00FE5958" w:rsidRPr="00A6075A" w:rsidRDefault="00FE5958" w:rsidP="00FE5958">
      <w:pPr>
        <w:pStyle w:val="Commandline"/>
      </w:pPr>
      <w:r w:rsidRPr="00A6075A">
        <w:t>-beam read &lt;</w:t>
      </w:r>
      <w:proofErr w:type="spellStart"/>
      <w:r w:rsidRPr="00A6075A">
        <w:t>filename</w:t>
      </w:r>
      <w:r w:rsidR="00A6075A" w:rsidRPr="00A6075A">
        <w:t>Y</w:t>
      </w:r>
      <w:proofErr w:type="spellEnd"/>
      <w:r w:rsidRPr="00A6075A">
        <w:t>&gt;</w:t>
      </w:r>
      <w:r w:rsidR="00A6075A">
        <w:t xml:space="preserve"> [&lt;</w:t>
      </w:r>
      <w:proofErr w:type="spellStart"/>
      <w:r w:rsidR="00A6075A">
        <w:t>filenameX</w:t>
      </w:r>
      <w:proofErr w:type="spellEnd"/>
      <w:r w:rsidR="00A6075A">
        <w:t>&gt;]</w:t>
      </w:r>
    </w:p>
    <w:p w14:paraId="5159F4BF" w14:textId="7C952B19" w:rsidR="00FE5958" w:rsidRDefault="00A6075A" w:rsidP="00E82378">
      <w:r>
        <w:t xml:space="preserve">Normally two files are required for </w:t>
      </w:r>
      <m:oMath>
        <m:r>
          <w:rPr>
            <w:rFonts w:ascii="Cambria Math" w:hAnsi="Cambria Math"/>
          </w:rPr>
          <m:t>y</m:t>
        </m:r>
      </m:oMath>
      <w:r>
        <w:noBreakHyphen/>
        <w:t xml:space="preserve"> and </w:t>
      </w:r>
      <m:oMath>
        <m:r>
          <w:rPr>
            <w:rFonts w:ascii="Cambria Math" w:hAnsi="Cambria Math"/>
          </w:rPr>
          <m:t>x</m:t>
        </m:r>
      </m:oMath>
      <w:r>
        <w:noBreakHyphen/>
        <w:t>polarizations respectively (§</w:t>
      </w:r>
      <w:r>
        <w:fldChar w:fldCharType="begin"/>
      </w:r>
      <w:r>
        <w:instrText xml:space="preserve"> REF _Ref127789153 \r \h </w:instrText>
      </w:r>
      <w:r>
        <w:fldChar w:fldCharType="separate"/>
      </w:r>
      <w:r w:rsidR="00AF049C">
        <w:t>9.1</w:t>
      </w:r>
      <w:r>
        <w:fldChar w:fldCharType="end"/>
      </w:r>
      <w:r>
        <w:t>), but a single filename is sufficient</w:t>
      </w:r>
      <w:r w:rsidRPr="00A6075A">
        <w:t xml:space="preserve"> </w:t>
      </w:r>
      <w:r>
        <w:t>if only</w:t>
      </w:r>
      <w:r w:rsidRPr="00A6075A">
        <w:rPr>
          <w:i/>
          <w:iCs/>
        </w:rPr>
        <w:t xml:space="preserve"> </w:t>
      </w:r>
      <m:oMath>
        <m:r>
          <w:rPr>
            <w:rFonts w:ascii="Cambria Math" w:hAnsi="Cambria Math"/>
          </w:rPr>
          <m:t>y</m:t>
        </m:r>
      </m:oMath>
      <w:r>
        <w:noBreakHyphen/>
        <w:t xml:space="preserve">polarization is used </w:t>
      </w:r>
      <w:r w:rsidR="000A45E3">
        <w:t>(§</w:t>
      </w:r>
      <w:r w:rsidR="000A45E3">
        <w:fldChar w:fldCharType="begin"/>
      </w:r>
      <w:r w:rsidR="000A45E3">
        <w:instrText xml:space="preserve"> REF _Ref379390401 \r \h </w:instrText>
      </w:r>
      <w:r w:rsidR="000A45E3">
        <w:fldChar w:fldCharType="separate"/>
      </w:r>
      <w:r w:rsidR="00AF049C">
        <w:t>9.3</w:t>
      </w:r>
      <w:r w:rsidR="000A45E3">
        <w:fldChar w:fldCharType="end"/>
      </w:r>
      <w:r w:rsidR="000A45E3">
        <w:t>)</w:t>
      </w:r>
      <w:r>
        <w:t xml:space="preserve">. </w:t>
      </w:r>
      <w:r w:rsidR="000A45E3">
        <w:t>For that “</w:t>
      </w:r>
      <w:r w:rsidR="000A45E3" w:rsidRPr="00D034D3">
        <w:rPr>
          <w:rStyle w:val="CourierNew11pt"/>
        </w:rPr>
        <w:noBreakHyphen/>
      </w:r>
      <w:proofErr w:type="spellStart"/>
      <w:r w:rsidR="000A45E3" w:rsidRPr="00D034D3">
        <w:rPr>
          <w:rStyle w:val="CourierNew11pt"/>
        </w:rPr>
        <w:t>sym</w:t>
      </w:r>
      <w:proofErr w:type="spellEnd"/>
      <w:r w:rsidR="000A45E3" w:rsidRPr="00D034D3">
        <w:rPr>
          <w:rStyle w:val="CourierNew11pt"/>
        </w:rPr>
        <w:t xml:space="preserve"> </w:t>
      </w:r>
      <w:proofErr w:type="spellStart"/>
      <w:r w:rsidR="000A45E3" w:rsidRPr="00D034D3">
        <w:rPr>
          <w:rStyle w:val="CourierNew11pt"/>
        </w:rPr>
        <w:t>enf</w:t>
      </w:r>
      <w:proofErr w:type="spellEnd"/>
      <w:r w:rsidR="000A45E3">
        <w:t xml:space="preserve">” should be explicitly specified, since </w:t>
      </w:r>
      <w:r w:rsidR="007825A6">
        <w:t>“</w:t>
      </w:r>
      <w:r w:rsidR="007825A6" w:rsidRPr="00D034D3">
        <w:rPr>
          <w:rStyle w:val="CourierNew11pt"/>
        </w:rPr>
        <w:noBreakHyphen/>
        <w:t>beam read</w:t>
      </w:r>
      <w:r w:rsidR="007825A6">
        <w:t xml:space="preserve">” breaks the symmetry by itself. </w:t>
      </w:r>
      <w:r w:rsidR="000A45E3">
        <w:t>In contrast to other beam options, read i</w:t>
      </w:r>
      <w:r>
        <w:t xml:space="preserve">ncident field should be specified in a </w:t>
      </w:r>
      <w:r w:rsidRPr="00681029">
        <w:rPr>
          <w:i/>
          <w:iCs/>
        </w:rPr>
        <w:t>particle</w:t>
      </w:r>
      <w:r>
        <w:t xml:space="preserve"> reference frame</w:t>
      </w:r>
      <w:r w:rsidR="00E82378">
        <w:t>, see §</w:t>
      </w:r>
      <w:r w:rsidR="00E82378">
        <w:fldChar w:fldCharType="begin"/>
      </w:r>
      <w:r w:rsidR="00E82378">
        <w:instrText xml:space="preserve"> REF _Ref326012072 \r \h </w:instrText>
      </w:r>
      <w:r w:rsidR="00E82378">
        <w:fldChar w:fldCharType="separate"/>
      </w:r>
      <w:r w:rsidR="00AF049C">
        <w:t>B.7</w:t>
      </w:r>
      <w:r w:rsidR="00E82378">
        <w:fldChar w:fldCharType="end"/>
      </w:r>
      <w:r w:rsidR="00E82378">
        <w:t xml:space="preserve"> for file format.</w:t>
      </w:r>
      <w:r w:rsidR="001D78E4">
        <w:t xml:space="preserve"> </w:t>
      </w:r>
      <w:r w:rsidR="001D78E4" w:rsidRPr="00A66902">
        <w:rPr>
          <w:rStyle w:val="CourierNew11pt"/>
        </w:rPr>
        <w:t>ADDA</w:t>
      </w:r>
      <w:r w:rsidR="001D78E4">
        <w:t xml:space="preserve"> </w:t>
      </w:r>
      <w:r w:rsidR="00B70D3C">
        <w:t>cannot</w:t>
      </w:r>
      <w:r w:rsidR="001D78E4">
        <w:t xml:space="preserve"> determine amplitude or </w:t>
      </w:r>
      <w:r w:rsidR="00F76332">
        <w:t>whereabouts</w:t>
      </w:r>
      <w:r w:rsidR="001D78E4">
        <w:t xml:space="preserve"> of the beam read from file, so it always assumes unity amplitude of the incoming field in its center (focus) and (in </w:t>
      </w:r>
      <w:r w:rsidR="008E27CC">
        <w:t>the surface mode</w:t>
      </w:r>
      <w:r w:rsidR="001D78E4">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=1</m:t>
        </m:r>
      </m:oMath>
      <w:r w:rsidR="001D78E4">
        <w:t>. If not correct, this will introduce the scaling of the scattering quantities (§</w:t>
      </w:r>
      <w:r w:rsidR="001D78E4">
        <w:fldChar w:fldCharType="begin"/>
      </w:r>
      <w:r w:rsidR="001D78E4">
        <w:instrText xml:space="preserve"> REF _Ref127859245 \r \h </w:instrText>
      </w:r>
      <w:r w:rsidR="001D78E4">
        <w:fldChar w:fldCharType="separate"/>
      </w:r>
      <w:r w:rsidR="00AF049C">
        <w:t>11</w:t>
      </w:r>
      <w:r w:rsidR="001D78E4">
        <w:fldChar w:fldCharType="end"/>
      </w:r>
      <w:r w:rsidR="001D78E4">
        <w:t>).</w:t>
      </w:r>
    </w:p>
    <w:p w14:paraId="030F2ACB" w14:textId="77777777" w:rsidR="00E872A2" w:rsidRDefault="00F4642E" w:rsidP="0020695F">
      <w:pPr>
        <w:pStyle w:val="Heading2"/>
      </w:pPr>
      <w:bookmarkStart w:id="127" w:name="_Ref379390401"/>
      <w:bookmarkStart w:id="128" w:name="_Toc57726418"/>
      <w:r>
        <w:t>I</w:t>
      </w:r>
      <w:r w:rsidR="00E872A2">
        <w:t>ncident polarization</w:t>
      </w:r>
      <w:bookmarkEnd w:id="127"/>
      <w:bookmarkEnd w:id="128"/>
    </w:p>
    <w:p w14:paraId="77E95455" w14:textId="414E0C26" w:rsidR="00E872A2" w:rsidRDefault="00E872A2" w:rsidP="00E82378">
      <w:r>
        <w:t xml:space="preserve">Usually, </w:t>
      </w:r>
      <w:r w:rsidRPr="00E872A2">
        <w:rPr>
          <w:rStyle w:val="CourierNew11pt"/>
        </w:rPr>
        <w:t>ADDA</w:t>
      </w:r>
      <w:r>
        <w:t xml:space="preserve"> performs simulation </w:t>
      </w:r>
      <w:r w:rsidR="00F4642E">
        <w:t xml:space="preserve">for two incident polarizations </w:t>
      </w:r>
      <m:oMath>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oMath>
      <w:r w:rsidR="00F4642E">
        <w:t xml:space="preserve"> (§</w:t>
      </w:r>
      <w:r w:rsidR="00F4642E">
        <w:fldChar w:fldCharType="begin"/>
      </w:r>
      <w:r w:rsidR="00F4642E">
        <w:instrText xml:space="preserve"> REF _Ref373922077 \r \h </w:instrText>
      </w:r>
      <w:r w:rsidR="00F4642E">
        <w:fldChar w:fldCharType="separate"/>
      </w:r>
      <w:r w:rsidR="00AF049C">
        <w:t>11.1</w:t>
      </w:r>
      <w:r w:rsidR="00F4642E">
        <w:fldChar w:fldCharType="end"/>
      </w:r>
      <w:r w:rsidR="00F4642E">
        <w:t>), which are then used to compute amplitude and Mueller scattering matrices (§</w:t>
      </w:r>
      <w:r w:rsidR="00F4642E">
        <w:fldChar w:fldCharType="begin"/>
      </w:r>
      <w:r w:rsidR="00F4642E">
        <w:instrText xml:space="preserve"> REF _Ref373839435 \r \h </w:instrText>
      </w:r>
      <w:r w:rsidR="00F4642E">
        <w:fldChar w:fldCharType="separate"/>
      </w:r>
      <w:r w:rsidR="00AF049C">
        <w:t>11.2</w:t>
      </w:r>
      <w:r w:rsidR="00F4642E">
        <w:fldChar w:fldCharType="end"/>
      </w:r>
      <w:r w:rsidR="00F4642E">
        <w:t>, §</w:t>
      </w:r>
      <w:r w:rsidR="00F4642E">
        <w:fldChar w:fldCharType="begin"/>
      </w:r>
      <w:r w:rsidR="00F4642E">
        <w:instrText xml:space="preserve"> REF _Ref373839446 \r \h </w:instrText>
      </w:r>
      <w:r w:rsidR="00F4642E">
        <w:fldChar w:fldCharType="separate"/>
      </w:r>
      <w:r w:rsidR="00AF049C">
        <w:t>11.3</w:t>
      </w:r>
      <w:r w:rsidR="00F4642E">
        <w:fldChar w:fldCharType="end"/>
      </w:r>
      <w:r w:rsidR="00F4642E">
        <w:t>). The latter can then be used to calculate the result for any incident polarization. Symmetry can sometimes be used to effectively avoid a second simulation (§</w:t>
      </w:r>
      <w:r w:rsidR="00F4642E">
        <w:fldChar w:fldCharType="begin"/>
      </w:r>
      <w:r w:rsidR="00F4642E">
        <w:instrText xml:space="preserve"> REF _Ref127789636 \r \h </w:instrText>
      </w:r>
      <w:r w:rsidR="00F4642E">
        <w:fldChar w:fldCharType="separate"/>
      </w:r>
      <w:r w:rsidR="00AF049C">
        <w:t>6.7</w:t>
      </w:r>
      <w:r w:rsidR="00F4642E">
        <w:fldChar w:fldCharType="end"/>
      </w:r>
      <w:r w:rsidR="00F4642E">
        <w:t>).</w:t>
      </w:r>
    </w:p>
    <w:p w14:paraId="4D552FA0" w14:textId="554B0622" w:rsidR="00F4642E" w:rsidRDefault="003E3BF4" w:rsidP="00F4642E">
      <w:pPr>
        <w:pStyle w:val="Indent"/>
      </w:pPr>
      <w:r>
        <w:t>However, in certain applications one needs only the result for a single specific incident polarization</w:t>
      </w:r>
      <w:r w:rsidR="00C0149C">
        <w:t>,</w:t>
      </w:r>
      <w:r>
        <w:t xml:space="preserve"> or the incident beam (</w:t>
      </w:r>
      <w:proofErr w:type="gramStart"/>
      <w:r>
        <w:t>e.g.</w:t>
      </w:r>
      <w:proofErr w:type="gramEnd"/>
      <w:r>
        <w:t xml:space="preserve"> point-dipole one) does not have a clear meaning of polarization at all. </w:t>
      </w:r>
      <w:r w:rsidR="00C0149C">
        <w:t xml:space="preserve">Currently, </w:t>
      </w:r>
      <w:r w:rsidR="00C0149C" w:rsidRPr="00C0149C">
        <w:rPr>
          <w:rStyle w:val="CourierNew11pt"/>
        </w:rPr>
        <w:t>ADDA</w:t>
      </w:r>
      <w:r w:rsidR="00C0149C">
        <w:t xml:space="preserve"> cannot handle such cases in a proper way,</w:t>
      </w:r>
      <w:r w:rsidR="00C0149C" w:rsidRPr="0015233A">
        <w:rPr>
          <w:rStyle w:val="FootnoteReference"/>
        </w:rPr>
        <w:footnoteReference w:id="50"/>
      </w:r>
      <w:r w:rsidR="00C0149C">
        <w:t xml:space="preserve"> but one can use “</w:t>
      </w:r>
      <w:r w:rsidR="00C0149C" w:rsidRPr="00D034D3">
        <w:rPr>
          <w:rStyle w:val="CourierNew11pt"/>
        </w:rPr>
        <w:noBreakHyphen/>
      </w:r>
      <w:proofErr w:type="spellStart"/>
      <w:r w:rsidR="00C0149C" w:rsidRPr="00D034D3">
        <w:rPr>
          <w:rStyle w:val="CourierNew11pt"/>
        </w:rPr>
        <w:t>sym</w:t>
      </w:r>
      <w:proofErr w:type="spellEnd"/>
      <w:r w:rsidR="00C0149C" w:rsidRPr="00D034D3">
        <w:rPr>
          <w:rStyle w:val="CourierNew11pt"/>
        </w:rPr>
        <w:t xml:space="preserve"> </w:t>
      </w:r>
      <w:proofErr w:type="spellStart"/>
      <w:r w:rsidR="00C0149C" w:rsidRPr="00D034D3">
        <w:rPr>
          <w:rStyle w:val="CourierNew11pt"/>
        </w:rPr>
        <w:t>enf</w:t>
      </w:r>
      <w:proofErr w:type="spellEnd"/>
      <w:r w:rsidR="00C0149C">
        <w:t xml:space="preserve">” to perform a single run for </w:t>
      </w:r>
      <m:oMath>
        <m:r>
          <w:rPr>
            <w:rFonts w:ascii="Cambria Math" w:hAnsi="Cambria Math"/>
          </w:rPr>
          <m:t>y</m:t>
        </m:r>
      </m:oMath>
      <w:r w:rsidR="00C0149C">
        <w:noBreakHyphen/>
        <w:t>polarization (§</w:t>
      </w:r>
      <w:r w:rsidR="00C0149C">
        <w:fldChar w:fldCharType="begin"/>
      </w:r>
      <w:r w:rsidR="00C0149C">
        <w:instrText xml:space="preserve"> REF _Ref127789636 \r \h </w:instrText>
      </w:r>
      <w:r w:rsidR="00C0149C">
        <w:fldChar w:fldCharType="separate"/>
      </w:r>
      <w:r w:rsidR="00AF049C">
        <w:t>6.7</w:t>
      </w:r>
      <w:r w:rsidR="00C0149C">
        <w:fldChar w:fldCharType="end"/>
      </w:r>
      <w:r w:rsidR="00C0149C">
        <w:t xml:space="preserve">). Then the </w:t>
      </w:r>
      <w:r w:rsidR="00620343">
        <w:t xml:space="preserve">scattering quantities </w:t>
      </w:r>
      <w:r w:rsidR="00620343" w:rsidRPr="00C0149C">
        <w:t xml:space="preserve">that are produced for each incident polarization independently (they have </w:t>
      </w:r>
      <w:r w:rsidR="00620343" w:rsidRPr="007D5DDE">
        <w:rPr>
          <w:rStyle w:val="CourierNew11pt"/>
        </w:rPr>
        <w:t>Y</w:t>
      </w:r>
      <w:r w:rsidR="00620343" w:rsidRPr="00C0149C">
        <w:t xml:space="preserve"> in the filename) </w:t>
      </w:r>
      <w:r w:rsidR="00620343">
        <w:t>will</w:t>
      </w:r>
      <w:r w:rsidR="00620343" w:rsidRPr="00C0149C">
        <w:t xml:space="preserve"> be correct.</w:t>
      </w:r>
      <w:r w:rsidR="00620343">
        <w:t xml:space="preserve"> But the scattering matrices albeit computed by </w:t>
      </w:r>
      <w:r w:rsidR="00620343" w:rsidRPr="00620343">
        <w:rPr>
          <w:rStyle w:val="CourierNew11pt"/>
        </w:rPr>
        <w:t>ADDA</w:t>
      </w:r>
      <w:r w:rsidR="00620343">
        <w:t xml:space="preserve"> are expected to be </w:t>
      </w:r>
      <w:proofErr w:type="gramStart"/>
      <w:r w:rsidR="007D10BF">
        <w:t>wrong, and</w:t>
      </w:r>
      <w:proofErr w:type="gramEnd"/>
      <w:r w:rsidR="007D10BF">
        <w:t xml:space="preserve"> can be turned off by </w:t>
      </w:r>
      <w:r w:rsidR="007D10BF" w:rsidRPr="00C0149C">
        <w:t>"</w:t>
      </w:r>
      <w:r w:rsidR="007D10BF" w:rsidRPr="007D10BF">
        <w:rPr>
          <w:rStyle w:val="CourierNew11pt"/>
        </w:rPr>
        <w:noBreakHyphen/>
      </w:r>
      <w:proofErr w:type="spellStart"/>
      <w:r w:rsidR="007D10BF" w:rsidRPr="007D10BF">
        <w:rPr>
          <w:rStyle w:val="CourierNew11pt"/>
        </w:rPr>
        <w:t>scat_matr</w:t>
      </w:r>
      <w:proofErr w:type="spellEnd"/>
      <w:r w:rsidR="007D10BF" w:rsidRPr="007D10BF">
        <w:rPr>
          <w:rStyle w:val="CourierNew11pt"/>
        </w:rPr>
        <w:t xml:space="preserve"> none</w:t>
      </w:r>
      <w:r w:rsidR="007D10BF" w:rsidRPr="00C0149C">
        <w:t>"</w:t>
      </w:r>
      <w:r w:rsidR="007D10BF">
        <w:t xml:space="preserve"> (§</w:t>
      </w:r>
      <w:r w:rsidR="007D10BF">
        <w:fldChar w:fldCharType="begin"/>
      </w:r>
      <w:r w:rsidR="007D10BF">
        <w:instrText xml:space="preserve"> REF _Ref373839446 \r \h </w:instrText>
      </w:r>
      <w:r w:rsidR="007D10BF">
        <w:fldChar w:fldCharType="separate"/>
      </w:r>
      <w:r w:rsidR="00AF049C">
        <w:t>11.3</w:t>
      </w:r>
      <w:r w:rsidR="007D10BF">
        <w:fldChar w:fldCharType="end"/>
      </w:r>
      <w:r w:rsidR="007D10BF">
        <w:t>).</w:t>
      </w:r>
      <w:r w:rsidR="00620343">
        <w:t xml:space="preserve"> Still, one can obtain the scattered intensity from the amplitude matrix, but the </w:t>
      </w:r>
      <w:proofErr w:type="gramStart"/>
      <w:r w:rsidR="00620343">
        <w:t>particular formulae</w:t>
      </w:r>
      <w:proofErr w:type="gramEnd"/>
      <w:r w:rsidR="00620343">
        <w:t xml:space="preserve"> depend on the scattering direction (§</w:t>
      </w:r>
      <w:r w:rsidR="007D10BF">
        <w:fldChar w:fldCharType="begin"/>
      </w:r>
      <w:r w:rsidR="007D10BF">
        <w:instrText xml:space="preserve"> REF _Ref373922077 \r \h </w:instrText>
      </w:r>
      <w:r w:rsidR="007D10BF">
        <w:fldChar w:fldCharType="separate"/>
      </w:r>
      <w:r w:rsidR="00AF049C">
        <w:t>11.1</w:t>
      </w:r>
      <w:r w:rsidR="007D10BF">
        <w:fldChar w:fldCharType="end"/>
      </w:r>
      <w:r w:rsidR="007D10BF">
        <w:t>, §</w:t>
      </w:r>
      <w:r w:rsidR="007D10BF">
        <w:fldChar w:fldCharType="begin"/>
      </w:r>
      <w:r w:rsidR="007D10BF">
        <w:instrText xml:space="preserve"> REF _Ref373839446 \r \h </w:instrText>
      </w:r>
      <w:r w:rsidR="007D10BF">
        <w:fldChar w:fldCharType="separate"/>
      </w:r>
      <w:r w:rsidR="00AF049C">
        <w:t>11.3</w:t>
      </w:r>
      <w:r w:rsidR="007D10BF">
        <w:fldChar w:fldCharType="end"/>
      </w:r>
      <w:r w:rsidR="00620343">
        <w:t xml:space="preserve">). For example, for default </w:t>
      </w:r>
      <w:r w:rsidR="00620343">
        <w:lastRenderedPageBreak/>
        <w:t xml:space="preserve">propagation direction and scattering in the </w:t>
      </w:r>
      <m:oMath>
        <m:r>
          <w:rPr>
            <w:rFonts w:ascii="Cambria Math" w:hAnsi="Cambria Math"/>
          </w:rPr>
          <m:t>yz</m:t>
        </m:r>
      </m:oMath>
      <w:r w:rsidR="00620343">
        <w:noBreakHyphen/>
        <w:t xml:space="preserve">plane </w:t>
      </w:r>
      <m:oMath>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w:r w:rsidR="00620343" w:rsidRPr="00C0149C">
        <w:t xml:space="preserve"> and </w:t>
      </w:r>
      <m:oMath>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620343" w:rsidRPr="00C0149C">
        <w:t xml:space="preserve"> </w:t>
      </w:r>
      <w:r w:rsidR="007D10BF">
        <w:t>correspond to parallel and perpendicular components of the scattered fields (with respect to the scattering plane).</w:t>
      </w:r>
    </w:p>
    <w:p w14:paraId="5810E983" w14:textId="77777777" w:rsidR="00700D42" w:rsidRPr="009819E7" w:rsidRDefault="00D07C14" w:rsidP="00700D42">
      <w:pPr>
        <w:pStyle w:val="Heading1"/>
      </w:pPr>
      <w:bookmarkStart w:id="129" w:name="_Ref127709963"/>
      <w:bookmarkStart w:id="130" w:name="_Toc148426321"/>
      <w:bookmarkStart w:id="131" w:name="_Toc57726419"/>
      <w:r w:rsidRPr="009819E7">
        <w:t>DDA F</w:t>
      </w:r>
      <w:r w:rsidR="00700D42" w:rsidRPr="009819E7">
        <w:t>ormulation</w:t>
      </w:r>
      <w:bookmarkEnd w:id="129"/>
      <w:bookmarkEnd w:id="130"/>
      <w:bookmarkEnd w:id="131"/>
    </w:p>
    <w:p w14:paraId="1BDB1F02" w14:textId="7B9E5E68" w:rsidR="007D3C52" w:rsidRPr="009819E7" w:rsidRDefault="007D3C52" w:rsidP="007D3C52">
      <w:bookmarkStart w:id="132" w:name="_Ref127776387"/>
      <w:bookmarkStart w:id="133" w:name="_Toc148426322"/>
      <w:r w:rsidRPr="009819E7">
        <w:t xml:space="preserve">Since its introduction by Purcell and Pennypacker </w:t>
      </w:r>
      <w:r>
        <w:fldChar w:fldCharType="begin"/>
      </w:r>
      <w:r w:rsidR="008D3600">
        <w:instrText xml:space="preserve"> ADDIN ZOTERO_ITEM CSL_CITATION {"citationID":"D5yi62Vo","properties":{"unsorted":false,"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fldChar w:fldCharType="separate"/>
      </w:r>
      <w:r w:rsidR="007A71E9" w:rsidRPr="007A71E9">
        <w:t>[3]</w:t>
      </w:r>
      <w:r>
        <w:fldChar w:fldCharType="end"/>
      </w:r>
      <w:r w:rsidRPr="009819E7">
        <w:t xml:space="preserve"> </w:t>
      </w:r>
      <w:r>
        <w:t xml:space="preserve">the </w:t>
      </w:r>
      <w:r w:rsidRPr="009819E7">
        <w:t>DDA has been constantly develop</w:t>
      </w:r>
      <w:r>
        <w:t>ed;</w:t>
      </w:r>
      <w:r w:rsidRPr="009819E7">
        <w:t xml:space="preserve"> therefore a number of different DDA formulations</w:t>
      </w:r>
      <w:r>
        <w:t xml:space="preserve"> exist </w:t>
      </w:r>
      <w:r>
        <w:fldChar w:fldCharType="begin"/>
      </w:r>
      <w:r w:rsidR="008D3600">
        <w:instrText xml:space="preserve"> ADDIN ZOTERO_ITEM CSL_CITATION {"citationID":"qQTAbaPk","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Here we only </w:t>
      </w:r>
      <w:r>
        <w:t xml:space="preserve">provide a short summary, focusing on those that are implemented in </w:t>
      </w:r>
      <w:r w:rsidRPr="005B6C0E">
        <w:rPr>
          <w:rStyle w:val="CourierNew11pt"/>
        </w:rPr>
        <w:t>ADDA</w:t>
      </w:r>
      <w:r w:rsidRPr="009819E7">
        <w:t xml:space="preserve">. </w:t>
      </w:r>
      <w:r w:rsidR="00325A64">
        <w:t xml:space="preserve">All formulae in this section are based on Gaussian-CGS units, as in </w:t>
      </w:r>
      <w:r w:rsidR="00325A64">
        <w:fldChar w:fldCharType="begin"/>
      </w:r>
      <w:r w:rsidR="008D3600">
        <w:instrText xml:space="preserve"> ADDIN ZOTERO_ITEM CSL_CITATION {"citationID":"sLB62iHP","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325A64">
        <w:fldChar w:fldCharType="separate"/>
      </w:r>
      <w:r w:rsidR="00325A64" w:rsidRPr="007A71E9">
        <w:t>[2]</w:t>
      </w:r>
      <w:r w:rsidR="00325A64">
        <w:fldChar w:fldCharType="end"/>
      </w:r>
      <w:r w:rsidR="00325A64">
        <w:t xml:space="preserve">, and are somewhat different from formulae in other sources based on SI units, e.g., </w:t>
      </w:r>
      <w:r w:rsidR="00325A64">
        <w:fldChar w:fldCharType="begin"/>
      </w:r>
      <w:r w:rsidR="002421AC">
        <w:instrText xml:space="preserve"> ADDIN ZOTERO_ITEM CSL_CITATION {"citationID":"agtF0jGS","properties":{"formattedCitation":"[47]","plainCitation":"[47]","noteIndex":0},"citationItems":[{"id":18569,"uris":["http://zotero.org/users/4070/items/5QD37NIV"],"uri":["http://zotero.org/users/4070/items/5QD37NIV"],"itemData":{"id":18569,"type":"article-journal","abstract":"We present a general derivation of the frequency-domain volume integral equation (VIE) for the electric field inside a nonmagnetic scattering object from the differential Maxwell equations, transmission boundary conditions, radiation condition at infinity, and locally-finite-energy condition. The derivation applies to an arbitrary spatially finite group of particles made of isotropic materials and embedded in a passive host medium, including those with edges, corners, and intersecting internal interfaces. This is a substantially more general type of scatterer than in all previous derivations. We explicitly treat the strong singularity of the integral kernel, but keep the entire discussion accessible to the applied scattering community. We also consider the known results on the existence and uniqueness of VIE solution and conjecture a general sufficient condition for that. Finally, we discuss an alternative way of deriving the VIE for an arbitrary object by means of a continuous transformation of the everywhere smooth refractive-index function into a discontinuous one. Overall, the paper examines and pushes forward the state-of-the-art understanding of various analytical aspects of the VIE.","container-title":"Physical Review A","DOI":"10.1103/physreva.97.043824","issue":"4","journalAbbreviation":"Phys. Rev. A","note":"00001","page":"043824","source":"APS","title":"Volume integral equation for electromagnetic scattering: Rigorous derivation and analysis for a set of multilayered particles with piecewise-smooth boundaries in a passive host medium","title-short":"Volume integral equation for electromagnetic scattering","URL":"https://link.aps.org/doi/10.1103/PhysRevA.97.043824","volume":"97","author":[{"family":"Yurkin","given":"Maxim A."},{"family":"Mishchenko","given":"Michael I."}],"accessed":{"date-parts":[["2018",4,12]]},"issued":{"date-parts":[["2018",4,12]]}}}],"schema":"https://github.com/citation-style-language/schema/raw/master/csl-citation.json"} </w:instrText>
      </w:r>
      <w:r w:rsidR="00325A64">
        <w:fldChar w:fldCharType="separate"/>
      </w:r>
      <w:r w:rsidR="002421AC" w:rsidRPr="002421AC">
        <w:t>[47]</w:t>
      </w:r>
      <w:r w:rsidR="00325A64">
        <w:fldChar w:fldCharType="end"/>
      </w:r>
      <w:r w:rsidR="00325A64">
        <w:t xml:space="preserve">. </w:t>
      </w:r>
      <w:r w:rsidRPr="009819E7">
        <w:t xml:space="preserve">All formulations are equivalent to the solution of the linear system to determine unknown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36CAD9E6" w14:textId="77777777" w:rsidTr="007D3C52">
        <w:tc>
          <w:tcPr>
            <w:tcW w:w="4766" w:type="pct"/>
            <w:vAlign w:val="center"/>
          </w:tcPr>
          <w:p w14:paraId="40415017" w14:textId="77777777" w:rsidR="007D3C52" w:rsidRPr="009819E7" w:rsidRDefault="00031487" w:rsidP="007D3C52">
            <w:pPr>
              <w:pStyle w:val="Eq"/>
            </w:pPr>
            <m:oMathPara>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-1</m:t>
                    </m:r>
                  </m:sup>
                </m:sSubSup>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j</m:t>
                    </m:r>
                  </m:sub>
                  <m:sup/>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j</m:t>
                        </m:r>
                      </m:sub>
                    </m:sSub>
                  </m:e>
                </m:nary>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w:rPr>
                    <w:rFonts w:ascii="Cambria Math" w:hAnsi="Cambria Math"/>
                  </w:rPr>
                  <m:t>,</m:t>
                </m:r>
              </m:oMath>
            </m:oMathPara>
          </w:p>
        </w:tc>
        <w:tc>
          <w:tcPr>
            <w:tcW w:w="234" w:type="pct"/>
            <w:vAlign w:val="center"/>
          </w:tcPr>
          <w:p w14:paraId="24AA5D52" w14:textId="12987EB8" w:rsidR="007D3C52" w:rsidRPr="009819E7" w:rsidRDefault="007D3C52" w:rsidP="007D3C52">
            <w:pPr>
              <w:pStyle w:val="Eqnumber"/>
            </w:pPr>
            <w:bookmarkStart w:id="134" w:name="_Ref86056015"/>
            <w:r w:rsidRPr="009819E7">
              <w:t>(</w:t>
            </w:r>
            <w:r w:rsidRPr="009819E7">
              <w:fldChar w:fldCharType="begin"/>
            </w:r>
            <w:r w:rsidRPr="009819E7">
              <w:instrText xml:space="preserve"> SEQ ( \* ARABIC </w:instrText>
            </w:r>
            <w:r w:rsidRPr="009819E7">
              <w:fldChar w:fldCharType="separate"/>
            </w:r>
            <w:r w:rsidR="00AF049C">
              <w:rPr>
                <w:noProof/>
              </w:rPr>
              <w:t>20</w:t>
            </w:r>
            <w:r w:rsidRPr="009819E7">
              <w:fldChar w:fldCharType="end"/>
            </w:r>
            <w:r w:rsidRPr="009819E7">
              <w:t>)</w:t>
            </w:r>
            <w:bookmarkEnd w:id="134"/>
          </w:p>
        </w:tc>
      </w:tr>
    </w:tbl>
    <w:p w14:paraId="1F160E7E" w14:textId="59945D4A" w:rsidR="007D3C52" w:rsidRPr="009819E7" w:rsidRDefault="007D3C52" w:rsidP="00AA1298">
      <w:r w:rsidRPr="009819E7">
        <w:t xml:space="preserve">where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is the incident electric field</w:t>
      </w:r>
      <w:r w:rsidR="00AA1298">
        <w:t xml:space="preserve"> (</w:t>
      </w:r>
      <w:r w:rsidR="00AA1298" w:rsidRPr="009819E7">
        <w:t>§</w:t>
      </w:r>
      <w:r w:rsidR="00AA1298" w:rsidRPr="009819E7">
        <w:fldChar w:fldCharType="begin"/>
      </w:r>
      <w:r w:rsidR="00AA1298" w:rsidRPr="009819E7">
        <w:instrText xml:space="preserve"> REF _Ref128561353 \r \h </w:instrText>
      </w:r>
      <w:r w:rsidR="00AA1298" w:rsidRPr="009819E7">
        <w:fldChar w:fldCharType="separate"/>
      </w:r>
      <w:r w:rsidR="00AF049C">
        <w:t>9.2</w:t>
      </w:r>
      <w:r w:rsidR="00AA1298" w:rsidRPr="009819E7">
        <w:fldChar w:fldCharType="end"/>
      </w:r>
      <w:r w:rsidR="00AA1298">
        <w:t>)</w:t>
      </w:r>
      <w:r w:rsidRPr="009819E7">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Pr="009819E7">
        <w:t xml:space="preserve"> is the dipole polarizability (self-term),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oMath>
      <w:r w:rsidRPr="009819E7">
        <w:t xml:space="preserve"> is the </w:t>
      </w:r>
      <w:r w:rsidR="00F70925">
        <w:t xml:space="preserve">total </w:t>
      </w:r>
      <w:r w:rsidRPr="009819E7">
        <w:t>interaction term</w:t>
      </w:r>
      <w:r w:rsidR="00017771">
        <w:t xml:space="preserve"> (Green’s tensor of the environment)</w:t>
      </w:r>
      <w:r w:rsidRPr="009819E7">
        <w:t xml:space="preserve">, and indices </w:t>
      </w:r>
      <m:oMath>
        <m:r>
          <w:rPr>
            <w:rFonts w:ascii="Cambria Math" w:hAnsi="Cambria Math"/>
          </w:rPr>
          <m:t>i</m:t>
        </m:r>
      </m:oMath>
      <w:r w:rsidRPr="009819E7">
        <w:t xml:space="preserve"> and </w:t>
      </w:r>
      <m:oMath>
        <m:r>
          <w:rPr>
            <w:rFonts w:ascii="Cambria Math" w:hAnsi="Cambria Math"/>
          </w:rPr>
          <m:t>j</m:t>
        </m:r>
      </m:oMath>
      <w:r w:rsidRPr="009819E7">
        <w:t xml:space="preserve"> enumerate th</w:t>
      </w:r>
      <w:r w:rsidR="00AA1298">
        <w:t>e dipoles.</w:t>
      </w:r>
      <w:r w:rsidRPr="009819E7">
        <w:t xml:space="preserve"> </w:t>
      </w:r>
      <w:r w:rsidR="00F70925">
        <w:t xml:space="preserve">In </w:t>
      </w:r>
      <w:r w:rsidR="008E27CC">
        <w:t>the free-space</w:t>
      </w:r>
      <w:r w:rsidR="00F70925">
        <w:t xml:space="preserve"> mode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oMath>
      <w:r w:rsidR="00F70925">
        <w:t xml:space="preserve"> (direct interaction), while in </w:t>
      </w:r>
      <w:r w:rsidR="008E27CC">
        <w:t>the surface mode</w:t>
      </w:r>
      <w:r w:rsidR="00F70925">
        <w:t xml:space="preserve"> (§</w:t>
      </w:r>
      <w:r w:rsidR="00F70925">
        <w:fldChar w:fldCharType="begin"/>
      </w:r>
      <w:r w:rsidR="00F70925">
        <w:instrText xml:space="preserve"> REF _Ref373918390 \r \h </w:instrText>
      </w:r>
      <w:r w:rsidR="00F70925">
        <w:fldChar w:fldCharType="separate"/>
      </w:r>
      <w:r w:rsidR="00AF049C">
        <w:t>7</w:t>
      </w:r>
      <w:r w:rsidR="00F70925">
        <w:fldChar w:fldCharType="end"/>
      </w:r>
      <w:r w:rsidR="00F70925">
        <w:t xml:space="preserve">) it additionally contains reflection 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w:t>
      </w:r>
      <w:r w:rsidR="00F70925">
        <w:t xml:space="preserve"> </w:t>
      </w:r>
      <w:r w:rsidR="00845671">
        <w:t xml:space="preserve">In many publications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rPr>
              <m:t>0</m:t>
            </m:r>
          </m:sub>
        </m:sSub>
      </m:oMath>
      <w:r w:rsidR="00845671">
        <w:t xml:space="preserve"> is used to denote </w:t>
      </w:r>
      <w:proofErr w:type="gramStart"/>
      <w:r w:rsidR="00845671">
        <w:t>free-space</w:t>
      </w:r>
      <w:proofErr w:type="gramEnd"/>
      <w:r w:rsidR="00845671">
        <w:t xml:space="preserve"> Green’s tensor (or the one in homogeneous host medium), while </w:t>
      </w:r>
      <m:oMath>
        <m:acc>
          <m:accPr>
            <m:chr m:val="̅"/>
            <m:ctrlPr>
              <w:rPr>
                <w:rFonts w:ascii="Cambria Math" w:hAnsi="Cambria Math"/>
                <w:b/>
              </w:rPr>
            </m:ctrlPr>
          </m:accPr>
          <m:e>
            <m:r>
              <m:rPr>
                <m:sty m:val="b"/>
              </m:rPr>
              <w:rPr>
                <w:rFonts w:ascii="Cambria Math" w:hAnsi="Cambria Math"/>
              </w:rPr>
              <m:t>G</m:t>
            </m:r>
          </m:e>
        </m:acc>
      </m:oMath>
      <w:r w:rsidR="00845671" w:rsidRPr="00845671">
        <w:t xml:space="preserve"> is </w:t>
      </w:r>
      <w:r w:rsidR="00845671">
        <w:t>reserved for arbitrary environment, such as a substrate. In this manual we use a different n</w:t>
      </w:r>
      <w:r w:rsidR="003D1C3C">
        <w:t>otation for simplicity, since th</w:t>
      </w:r>
      <w:r w:rsidR="00845671">
        <w:t xml:space="preserve">e </w:t>
      </w:r>
      <w:proofErr w:type="gramStart"/>
      <w:r w:rsidR="00845671">
        <w:t>free-space</w:t>
      </w:r>
      <w:proofErr w:type="gramEnd"/>
      <w:r w:rsidR="00845671">
        <w:t xml:space="preserve"> Green’s tensor occurs in majority of expressions. </w:t>
      </w:r>
      <w:r w:rsidR="004519BF">
        <w:t xml:space="preserve">Moreover, we </w:t>
      </w:r>
      <w:r w:rsidR="00B460F2">
        <w:t>postulate</w:t>
      </w:r>
      <w:r w:rsidR="004519BF">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ii</m:t>
            </m:r>
          </m:sub>
        </m:sSub>
        <m:r>
          <m:rPr>
            <m:sty m:val="bi"/>
          </m:rPr>
          <w:rPr>
            <w:rFonts w:ascii="Cambria Math" w:hAnsi="Cambria Math"/>
          </w:rPr>
          <m:t>≝0</m:t>
        </m:r>
      </m:oMath>
      <w:r w:rsidR="005E5FED">
        <w:rPr>
          <w:lang w:val="en-GB"/>
        </w:rPr>
        <w:t xml:space="preserve"> (but not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ii</m:t>
            </m:r>
          </m:sub>
        </m:sSub>
      </m:oMath>
      <w:r w:rsidR="005E5FED">
        <w:rPr>
          <w:lang w:val="en-GB"/>
        </w:rPr>
        <w:t>)</w:t>
      </w:r>
      <w:r w:rsidR="004519BF">
        <w:rPr>
          <w:lang w:val="en-GB"/>
        </w:rPr>
        <w:t xml:space="preserve">, </w:t>
      </w:r>
      <w:proofErr w:type="gramStart"/>
      <w:r w:rsidR="004519BF">
        <w:rPr>
          <w:lang w:val="en-GB"/>
        </w:rPr>
        <w:t>i.e.</w:t>
      </w:r>
      <w:proofErr w:type="gramEnd"/>
      <w:r w:rsidR="004519BF">
        <w:rPr>
          <w:lang w:val="en-GB"/>
        </w:rPr>
        <w:t xml:space="preserve"> the proper treatment of the corresponding </w:t>
      </w:r>
      <w:r w:rsidR="00C36B33">
        <w:rPr>
          <w:lang w:val="en-GB"/>
        </w:rPr>
        <w:t xml:space="preserve">self-action </w:t>
      </w:r>
      <w:r w:rsidR="004519BF">
        <w:rPr>
          <w:lang w:val="en-GB"/>
        </w:rPr>
        <w:t xml:space="preserve">singularity is traditionally included in the expression for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00C36B33">
        <w:t xml:space="preserve"> </w:t>
      </w:r>
      <w:r w:rsidR="00C36B33" w:rsidRPr="009819E7">
        <w:t>(§</w:t>
      </w:r>
      <w:r w:rsidR="00C36B33">
        <w:fldChar w:fldCharType="begin"/>
      </w:r>
      <w:r w:rsidR="00C36B33">
        <w:instrText xml:space="preserve"> REF _Ref355261359 \r \h </w:instrText>
      </w:r>
      <w:r w:rsidR="00C36B33">
        <w:fldChar w:fldCharType="separate"/>
      </w:r>
      <w:r w:rsidR="00AF049C">
        <w:t>10.1</w:t>
      </w:r>
      <w:r w:rsidR="00C36B33">
        <w:fldChar w:fldCharType="end"/>
      </w:r>
      <w:r w:rsidR="00C36B33">
        <w:t>)</w:t>
      </w:r>
      <w:r w:rsidR="004519BF">
        <w:rPr>
          <w:lang w:val="en-GB"/>
        </w:rPr>
        <w:t xml:space="preserve">. </w:t>
      </w:r>
      <w:r w:rsidRPr="009819E7">
        <w:t xml:space="preserve">The (total) internal electric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i</m:t>
            </m:r>
          </m:sub>
        </m:sSub>
      </m:oMath>
      <w:r w:rsidRPr="009819E7">
        <w:t xml:space="preserve"> is the one present in a homogenous particle modeled by an array of dipoles</w:t>
      </w:r>
      <w:r>
        <w:t>, also know</w:t>
      </w:r>
      <w:r w:rsidR="00017771">
        <w:t>n</w:t>
      </w:r>
      <w:r>
        <w:t xml:space="preserve"> as macroscopic field </w:t>
      </w:r>
      <w:r>
        <w:fldChar w:fldCharType="begin"/>
      </w:r>
      <w:r w:rsidR="002421AC">
        <w:instrText xml:space="preserve"> ADDIN ZOTERO_ITEM CSL_CITATION {"citationID":"1T08ouzZ","properties":{"unsorted":false,"formattedCitation":"[48]","plainCitation":"[48]","noteIndex":0},"citationItems":[{"id":2319,"uris":["http://zotero.org/users/4070/items/ZD4FN9KH"],"uri":["http://zotero.org/users/4070/items/ZD4FN9KH"],"itemData":{"id":2319,"type":"book","edition":"3","event-place":"New York","ISBN":"0-471-30932-X","number-of-pages":"808","publisher":"Wiley","publisher-place":"New York","title":"Classical Electrodynamics","author":[{"family":"Jackson","given":"J. D."}],"issued":{"date-parts":[["1998"]]}}}],"schema":"https://github.com/citation-style-language/schema/raw/master/csl-citation.json"} </w:instrText>
      </w:r>
      <w:r>
        <w:fldChar w:fldCharType="separate"/>
      </w:r>
      <w:r w:rsidR="002421AC" w:rsidRPr="002421AC">
        <w:t>[48]</w:t>
      </w:r>
      <w:r>
        <w:fldChar w:fldCharType="end"/>
      </w:r>
      <w:r>
        <w:t>.</w:t>
      </w:r>
      <w:r w:rsidRPr="009819E7">
        <w:t xml:space="preserve"> </w:t>
      </w:r>
      <w:r>
        <w:t>I</w:t>
      </w:r>
      <w:r w:rsidRPr="009819E7">
        <w:t xml:space="preserve">t should be distinguished from the exciting electric field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oMath>
      <w:r w:rsidRPr="009819E7">
        <w:t xml:space="preserve"> </w:t>
      </w:r>
      <w:r>
        <w:t>that</w:t>
      </w:r>
      <w:r w:rsidRPr="009819E7">
        <w:t xml:space="preserve"> is a sum of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and the field due to all other d</w:t>
      </w:r>
      <w:proofErr w:type="spellStart"/>
      <w:r w:rsidRPr="009819E7">
        <w:t>ipoles</w:t>
      </w:r>
      <w:proofErr w:type="spellEnd"/>
      <w:r w:rsidR="004519BF">
        <w:t xml:space="preserve"> (and substrate, if present)</w:t>
      </w:r>
      <w:r w:rsidRPr="009819E7">
        <w:t xml:space="preserve">, but excluding the field of the dipole </w:t>
      </w:r>
      <m:oMath>
        <m:r>
          <w:rPr>
            <w:rFonts w:ascii="Cambria Math" w:hAnsi="Cambria Math"/>
          </w:rPr>
          <m:t>i</m:t>
        </m:r>
      </m:oMath>
      <w:r w:rsidRPr="009819E7">
        <w:t xml:space="preserve"> itself. Both total and exciting electric field can be determined once the polarizations are known: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4C1F2E5" w14:textId="77777777" w:rsidTr="007D3C52">
        <w:tc>
          <w:tcPr>
            <w:tcW w:w="4766" w:type="pct"/>
            <w:vAlign w:val="center"/>
          </w:tcPr>
          <w:p w14:paraId="2C36CB9F" w14:textId="77777777" w:rsidR="007D3C52" w:rsidRPr="009819E7" w:rsidRDefault="00031487" w:rsidP="009F12D1">
            <w:pPr>
              <w:pStyle w:val="Eq"/>
            </w:pPr>
            <m:oMathPara>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b>
                  <m:sSubPr>
                    <m:ctrlPr>
                      <w:rPr>
                        <w:rFonts w:ascii="Cambria Math" w:hAnsi="Cambria Math"/>
                      </w:rPr>
                    </m:ctrlPr>
                  </m:sSubPr>
                  <m:e>
                    <m:r>
                      <m:rPr>
                        <m:sty m:val="b"/>
                      </m:rPr>
                      <w:rPr>
                        <w:rFonts w:ascii="Cambria Math" w:hAnsi="Cambria Math"/>
                      </w:rPr>
                      <m:t>E</m:t>
                    </m:r>
                  </m:e>
                  <m:sub>
                    <m:r>
                      <w:rPr>
                        <w:rFonts w:ascii="Cambria Math" w:hAnsi="Cambria Math"/>
                      </w:rPr>
                      <m:t>i</m:t>
                    </m:r>
                  </m:sub>
                </m:sSub>
                <m:r>
                  <w:rPr>
                    <w:rFonts w:ascii="Cambria Math" w:hAnsi="Cambria Math"/>
                  </w:rPr>
                  <m:t>,</m:t>
                </m:r>
              </m:oMath>
            </m:oMathPara>
          </w:p>
        </w:tc>
        <w:tc>
          <w:tcPr>
            <w:tcW w:w="234" w:type="pct"/>
            <w:vAlign w:val="center"/>
          </w:tcPr>
          <w:p w14:paraId="4D2E500D" w14:textId="7231AA70" w:rsidR="007D3C52" w:rsidRPr="009819E7" w:rsidRDefault="007D3C52" w:rsidP="007D3C52">
            <w:pPr>
              <w:pStyle w:val="Eqnumber"/>
            </w:pPr>
            <w:bookmarkStart w:id="135" w:name="_Ref88994334"/>
            <w:r w:rsidRPr="009819E7">
              <w:t>(</w:t>
            </w:r>
            <w:r w:rsidRPr="009819E7">
              <w:fldChar w:fldCharType="begin"/>
            </w:r>
            <w:r w:rsidRPr="009819E7">
              <w:instrText xml:space="preserve"> SEQ ( \* ARABIC </w:instrText>
            </w:r>
            <w:r w:rsidRPr="009819E7">
              <w:fldChar w:fldCharType="separate"/>
            </w:r>
            <w:r w:rsidR="00AF049C">
              <w:rPr>
                <w:noProof/>
              </w:rPr>
              <w:t>21</w:t>
            </w:r>
            <w:r w:rsidRPr="009819E7">
              <w:fldChar w:fldCharType="end"/>
            </w:r>
            <w:r w:rsidRPr="009819E7">
              <w:t>)</w:t>
            </w:r>
            <w:bookmarkEnd w:id="135"/>
          </w:p>
        </w:tc>
      </w:tr>
    </w:tbl>
    <w:p w14:paraId="1F8FEB73" w14:textId="64963DEE" w:rsidR="007D3C52" w:rsidRDefault="007D3C52" w:rsidP="007D3C52">
      <w:r w:rsidRPr="009819E7">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vertAlign w:val="subscript"/>
              </w:rPr>
              <m:t>d</m:t>
            </m:r>
          </m:sub>
        </m:sSub>
        <m:r>
          <w:rPr>
            <w:rFonts w:ascii="Cambria Math" w:hAnsi="Cambria Math"/>
          </w:rPr>
          <m:t>=</m:t>
        </m:r>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x</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y</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z</m:t>
            </m:r>
          </m:sub>
        </m:sSub>
      </m:oMath>
      <w:r w:rsidRPr="009819E7">
        <w:t xml:space="preserve"> is the volume of a dipole and </w:t>
      </w:r>
      <m:oMath>
        <m:sSub>
          <m:sSubPr>
            <m:ctrlPr>
              <w:rPr>
                <w:rFonts w:ascii="Cambria Math" w:hAnsi="Cambria Math" w:cs="Tahoma"/>
                <w:i/>
              </w:rPr>
            </m:ctrlPr>
          </m:sSubPr>
          <m:e>
            <m:r>
              <w:rPr>
                <w:rFonts w:ascii="Cambria Math" w:hAnsi="Cambria Math" w:cs="Tahoma"/>
              </w:rPr>
              <m:t>χ</m:t>
            </m:r>
          </m:e>
          <m:sub>
            <m:r>
              <w:rPr>
                <w:rFonts w:ascii="Cambria Math" w:hAnsi="Cambria Math" w:cs="Tahoma"/>
                <w:vertAlign w:val="subscript"/>
              </w:rPr>
              <m:t>i</m:t>
            </m:r>
          </m:sub>
        </m:sSub>
        <m:r>
          <w:rPr>
            <w:rFonts w:ascii="Cambria Math" w:hAnsi="Cambria Math" w:cs="Tahoma"/>
          </w:rPr>
          <m:t>=</m:t>
        </m:r>
        <m:f>
          <m:fPr>
            <m:type m:val="lin"/>
            <m:ctrlPr>
              <w:rPr>
                <w:rFonts w:ascii="Cambria Math" w:hAnsi="Cambria Math" w:cs="Tahoma"/>
                <w:i/>
              </w:rPr>
            </m:ctrlPr>
          </m:fPr>
          <m:num>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r>
                  <w:rPr>
                    <w:rFonts w:ascii="Cambria Math" w:hAnsi="Cambria Math" w:cs="Tahoma"/>
                  </w:rPr>
                  <m:t>-1</m:t>
                </m:r>
              </m:e>
            </m:d>
          </m:num>
          <m:den>
            <m:d>
              <m:dPr>
                <m:ctrlPr>
                  <w:rPr>
                    <w:rFonts w:ascii="Cambria Math" w:hAnsi="Cambria Math" w:cs="Tahoma"/>
                    <w:i/>
                  </w:rPr>
                </m:ctrlPr>
              </m:dPr>
              <m:e>
                <m:r>
                  <w:rPr>
                    <w:rFonts w:ascii="Cambria Math" w:hAnsi="Cambria Math" w:cs="Tahoma"/>
                  </w:rPr>
                  <m:t>4π</m:t>
                </m:r>
              </m:e>
            </m:d>
          </m:den>
        </m:f>
      </m:oMath>
      <w:r w:rsidRPr="009819E7">
        <w:rPr>
          <w:rFonts w:cs="Tahoma"/>
        </w:rPr>
        <w:t xml:space="preserve"> is the susceptibility of the medium at the location of the dipole </w:t>
      </w:r>
      <w:r w:rsidRPr="009819E7">
        <w:rPr>
          <w:rFonts w:cs="Tahoma"/>
          <w:b/>
        </w:rPr>
        <w:t>(</w:t>
      </w:r>
      <m:oMath>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oMath>
      <w:r w:rsidRPr="009819E7">
        <w:rPr>
          <w:rFonts w:cs="Tahoma"/>
        </w:rPr>
        <w:t xml:space="preserve"> – relative permittivity</w:t>
      </w:r>
      <w:r w:rsidRPr="009819E7">
        <w:rPr>
          <w:rFonts w:cs="Tahoma"/>
          <w:b/>
        </w:rPr>
        <w:t>)</w:t>
      </w:r>
      <w:r w:rsidRPr="009819E7">
        <w:rPr>
          <w:rFonts w:cs="Tahoma"/>
        </w:rPr>
        <w:t xml:space="preserve">. </w:t>
      </w:r>
      <w:r>
        <w:rPr>
          <w:rFonts w:cs="Tahoma"/>
        </w:rPr>
        <w:t xml:space="preserve">In the following we will also refer to </w:t>
      </w:r>
      <m:oMath>
        <m:r>
          <m:rPr>
            <m:sty m:val="b"/>
          </m:rPr>
          <w:rPr>
            <w:rFonts w:ascii="Cambria Math" w:hAnsi="Cambria Math" w:cs="Tahoma"/>
          </w:rPr>
          <m:t>E</m:t>
        </m:r>
      </m:oMath>
      <w:r>
        <w:rPr>
          <w:rFonts w:cs="Tahoma"/>
        </w:rPr>
        <w:t xml:space="preserve"> as internal fields (those inside the particle) in contrast to near- and far-fields, which are calculated from </w:t>
      </w:r>
      <m:oMath>
        <m:r>
          <m:rPr>
            <m:sty m:val="b"/>
          </m:rPr>
          <w:rPr>
            <w:rFonts w:ascii="Cambria Math" w:hAnsi="Cambria Math" w:cs="Tahoma"/>
          </w:rPr>
          <m:t>E</m:t>
        </m:r>
      </m:oMath>
      <w:r>
        <w:rPr>
          <w:rFonts w:cs="Tahoma"/>
        </w:rPr>
        <w:t xml:space="preserve"> or </w:t>
      </w:r>
      <m:oMath>
        <m:r>
          <m:rPr>
            <m:sty m:val="b"/>
          </m:rPr>
          <w:rPr>
            <w:rFonts w:ascii="Cambria Math" w:hAnsi="Cambria Math" w:cs="Tahoma"/>
          </w:rPr>
          <m:t>P</m:t>
        </m:r>
      </m:oMath>
      <w:r>
        <w:rPr>
          <w:rFonts w:cs="Tahoma"/>
        </w:rPr>
        <w:t xml:space="preserve"> together with other scattering quantities</w:t>
      </w:r>
      <w:r w:rsidRPr="009819E7">
        <w:rPr>
          <w:rFonts w:cs="Tahoma"/>
        </w:rPr>
        <w:t xml:space="preserve">. Below we discuss different formulations for </w:t>
      </w:r>
      <w:r w:rsidRPr="009819E7">
        <w:t>the polariza</w:t>
      </w:r>
      <w:r>
        <w:t>bility</w:t>
      </w:r>
      <w:r w:rsidRPr="009819E7">
        <w:t xml:space="preserve"> prescription (§</w:t>
      </w:r>
      <w:r w:rsidR="00107C84">
        <w:fldChar w:fldCharType="begin"/>
      </w:r>
      <w:r w:rsidR="00107C84">
        <w:instrText xml:space="preserve"> REF _Ref355261359 \r \h </w:instrText>
      </w:r>
      <w:r w:rsidR="00107C84">
        <w:fldChar w:fldCharType="separate"/>
      </w:r>
      <w:r w:rsidR="00AF049C">
        <w:t>10.1</w:t>
      </w:r>
      <w:r w:rsidR="00107C84">
        <w:fldChar w:fldCharType="end"/>
      </w:r>
      <w:r w:rsidRPr="009819E7">
        <w:t xml:space="preserve">), </w:t>
      </w:r>
      <w:r w:rsidR="00550240">
        <w:t xml:space="preserve">direct </w:t>
      </w:r>
      <w:r w:rsidRPr="009819E7">
        <w:t>interaction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w:t>
      </w:r>
      <w:r w:rsidR="00550240">
        <w:t xml:space="preserve"> and reflection terms (§</w:t>
      </w:r>
      <w:r w:rsidR="00550240">
        <w:fldChar w:fldCharType="begin"/>
      </w:r>
      <w:r w:rsidR="00550240">
        <w:instrText xml:space="preserve"> REF _Ref374177626 \r \h </w:instrText>
      </w:r>
      <w:r w:rsidR="00550240">
        <w:fldChar w:fldCharType="separate"/>
      </w:r>
      <w:r w:rsidR="00AF049C">
        <w:t>10.3</w:t>
      </w:r>
      <w:r w:rsidR="00550240">
        <w:fldChar w:fldCharType="end"/>
      </w:r>
      <w:r w:rsidR="00550240">
        <w:t>),</w:t>
      </w:r>
      <w:r w:rsidRPr="009819E7">
        <w:t xml:space="preserve"> and formulae to calculate scattering quantities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w:t>
      </w:r>
      <w:r>
        <w:t xml:space="preserve"> </w:t>
      </w:r>
      <w:r w:rsidR="00452972">
        <w:t>In addition</w:t>
      </w:r>
      <w:r>
        <w:t xml:space="preserve"> to the published ones, </w:t>
      </w:r>
      <w:r w:rsidRPr="00535EA9">
        <w:rPr>
          <w:rStyle w:val="CourierNew11pt"/>
        </w:rPr>
        <w:t>ADDA</w:t>
      </w:r>
      <w:r w:rsidRPr="005943CA">
        <w:t xml:space="preserve"> </w:t>
      </w:r>
      <w:r>
        <w:t>contains</w:t>
      </w:r>
      <w:r w:rsidRPr="009819E7">
        <w:t xml:space="preserve"> </w:t>
      </w:r>
      <w:r>
        <w:t xml:space="preserve">options to use </w:t>
      </w:r>
      <w:r w:rsidRPr="009819E7">
        <w:t xml:space="preserve">new theoretical improvements </w:t>
      </w:r>
      <w:r w:rsidR="00FF3263">
        <w:t>under development</w:t>
      </w:r>
      <w:r w:rsidRPr="009819E7">
        <w:t xml:space="preserve">. </w:t>
      </w:r>
      <w:r>
        <w:t xml:space="preserve">We do not discuss them here, since they are still </w:t>
      </w:r>
      <w:r w:rsidRPr="009819E7">
        <w:t>in the early research phase</w:t>
      </w:r>
      <w:r>
        <w:t>.</w:t>
      </w:r>
      <w:r w:rsidRPr="009819E7">
        <w:t xml:space="preserve"> However, you may try them at your own risk.</w:t>
      </w:r>
    </w:p>
    <w:p w14:paraId="6F484D5A" w14:textId="77777777" w:rsidR="00700D42" w:rsidRPr="009819E7" w:rsidRDefault="00041ECD" w:rsidP="0020695F">
      <w:pPr>
        <w:pStyle w:val="Heading2"/>
      </w:pPr>
      <w:bookmarkStart w:id="136" w:name="_Ref355261359"/>
      <w:bookmarkStart w:id="137" w:name="_Ref355434976"/>
      <w:bookmarkStart w:id="138" w:name="_Toc57726420"/>
      <w:r w:rsidRPr="009819E7">
        <w:t>Polariza</w:t>
      </w:r>
      <w:r w:rsidR="007D4B46" w:rsidRPr="009819E7">
        <w:t>bility</w:t>
      </w:r>
      <w:r w:rsidRPr="009819E7">
        <w:t xml:space="preserve"> prescription</w:t>
      </w:r>
      <w:bookmarkEnd w:id="132"/>
      <w:bookmarkEnd w:id="133"/>
      <w:bookmarkEnd w:id="136"/>
      <w:bookmarkEnd w:id="137"/>
      <w:bookmarkEnd w:id="138"/>
    </w:p>
    <w:p w14:paraId="32F042D0" w14:textId="49167C22" w:rsidR="004D14DF" w:rsidRDefault="007D3C52" w:rsidP="007D3C52">
      <w:r w:rsidRPr="009819E7">
        <w:rPr>
          <w:rFonts w:cs="Tahoma"/>
        </w:rPr>
        <w:t xml:space="preserve">A number of expressions for the polarizability </w:t>
      </w:r>
      <w:r w:rsidR="00664006">
        <w:rPr>
          <w:rFonts w:cs="Tahoma"/>
        </w:rPr>
        <w:t xml:space="preserve">of cubical dipoles </w:t>
      </w:r>
      <w:r w:rsidRPr="009819E7">
        <w:rPr>
          <w:rFonts w:cs="Tahoma"/>
        </w:rPr>
        <w:t xml:space="preserve">are known </w:t>
      </w:r>
      <w:r>
        <w:fldChar w:fldCharType="begin"/>
      </w:r>
      <w:r w:rsidR="008D3600">
        <w:instrText xml:space="preserve"> ADDIN ZOTERO_ITEM CSL_CITATION {"citationID":"5uIM8rK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535EA9">
        <w:rPr>
          <w:rStyle w:val="CourierNew11pt"/>
        </w:rPr>
        <w:t>ADDA</w:t>
      </w:r>
      <w:r w:rsidRPr="009819E7">
        <w:t xml:space="preserve"> </w:t>
      </w:r>
      <w:r>
        <w:t>implements</w:t>
      </w:r>
      <w:r w:rsidRPr="009819E7">
        <w:t xml:space="preserve"> </w:t>
      </w:r>
      <w:r>
        <w:t>the following</w:t>
      </w:r>
      <w:r w:rsidRPr="00DF7079">
        <w:t>: the Clausius–</w:t>
      </w:r>
      <w:proofErr w:type="spellStart"/>
      <w:r w:rsidRPr="00DF7079">
        <w:t>Mossotti</w:t>
      </w:r>
      <w:proofErr w:type="spellEnd"/>
      <w:r w:rsidRPr="00DF7079">
        <w:t xml:space="preserve"> (CM), the radiative reaction correction (RR</w:t>
      </w:r>
      <w:r>
        <w:t xml:space="preserve">, </w:t>
      </w:r>
      <w:r>
        <w:fldChar w:fldCharType="begin"/>
      </w:r>
      <w:r w:rsidR="002421AC">
        <w:instrText xml:space="preserve"> ADDIN ZOTERO_ITEM CSL_CITATION {"citationID":"g9L2hgF3","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2421AC" w:rsidRPr="002421AC">
        <w:t>[49]</w:t>
      </w:r>
      <w:r>
        <w:fldChar w:fldCharType="end"/>
      </w:r>
      <w:r w:rsidRPr="00DF7079">
        <w:t xml:space="preserve">), formulation by </w:t>
      </w:r>
      <w:proofErr w:type="spellStart"/>
      <w:r w:rsidRPr="00DF7079">
        <w:t>Lakhtakia</w:t>
      </w:r>
      <w:proofErr w:type="spellEnd"/>
      <w:r w:rsidRPr="00DF7079">
        <w:t xml:space="preserve"> (LAK</w:t>
      </w:r>
      <w:r>
        <w:t xml:space="preserve">, </w:t>
      </w:r>
      <w:r>
        <w:fldChar w:fldCharType="begin"/>
      </w:r>
      <w:r w:rsidR="002421AC">
        <w:instrText xml:space="preserve"> ADDIN ZOTERO_ITEM CSL_CITATION {"citationID":"Tm6ZBAne","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rsidRPr="00DF7079">
        <w:t>), digitized Green’s function (DGF</w:t>
      </w:r>
      <w:r>
        <w:t xml:space="preserve">, </w:t>
      </w:r>
      <w:r>
        <w:fldChar w:fldCharType="begin"/>
      </w:r>
      <w:r w:rsidR="002421AC">
        <w:instrText xml:space="preserve"> ADDIN ZOTERO_ITEM CSL_CITATION {"citationID":"W2nRXGgm","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rsidRPr="00DF7079">
        <w:t>)</w:t>
      </w:r>
      <w:r>
        <w:t>, approximate integration of Green’s tensor over the dipole (IGT</w:t>
      </w:r>
      <w:r>
        <w:rPr>
          <w:vertAlign w:val="subscript"/>
        </w:rPr>
        <w:t>SO</w:t>
      </w:r>
      <w:r>
        <w:t xml:space="preserve">, </w:t>
      </w:r>
      <w:r>
        <w:fldChar w:fldCharType="begin"/>
      </w:r>
      <w:r w:rsidR="002421AC">
        <w:instrText xml:space="preserve"> ADDIN ZOTERO_ITEM CSL_CITATION {"citationID":"g5ntu9mik","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r>
        <w:t xml:space="preserve">), </w:t>
      </w:r>
      <w:r w:rsidRPr="00DF7079">
        <w:t>the lattice dispersion relation (LDR</w:t>
      </w:r>
      <w:r>
        <w:t xml:space="preserve">, </w:t>
      </w:r>
      <w:r>
        <w:fldChar w:fldCharType="begin"/>
      </w:r>
      <w:r w:rsidR="008D3600">
        <w:instrText xml:space="preserve"> ADDIN ZOTERO_ITEM CSL_CITATION {"citationID":"K9pSCMRb","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007A71E9" w:rsidRPr="007A71E9">
        <w:t>[11]</w:t>
      </w:r>
      <w:r>
        <w:fldChar w:fldCharType="end"/>
      </w:r>
      <w:r w:rsidRPr="00DF7079">
        <w:t>), corrected LDR (CLDR</w:t>
      </w:r>
      <w:r>
        <w:t xml:space="preserve">, </w:t>
      </w:r>
      <w:r>
        <w:fldChar w:fldCharType="begin"/>
      </w:r>
      <w:r w:rsidR="002421AC">
        <w:instrText xml:space="preserve"> ADDIN ZOTERO_ITEM CSL_CITATION {"citationID":"eWJhbPBm","properties":{"unsorted":false,"formattedCitation":"[52]","plainCitation":"[52]","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2421AC" w:rsidRPr="002421AC">
        <w:t>[52]</w:t>
      </w:r>
      <w:r>
        <w:fldChar w:fldCharType="end"/>
      </w:r>
      <w:r w:rsidRPr="00DF7079">
        <w:t>), and the</w:t>
      </w:r>
      <w:r w:rsidR="00B70D3C">
        <w:t xml:space="preserve"> Filtered Coupled Dipoles (FCD). There are also a few prescriptions under development: non-local (NLOC and </w:t>
      </w:r>
      <w:proofErr w:type="spellStart"/>
      <w:r w:rsidR="00B70D3C">
        <w:t>NLOC</w:t>
      </w:r>
      <w:r w:rsidR="00B70D3C" w:rsidRPr="00B70D3C">
        <w:rPr>
          <w:vertAlign w:val="subscript"/>
        </w:rPr>
        <w:t>av</w:t>
      </w:r>
      <w:proofErr w:type="spellEnd"/>
      <w:r w:rsidR="00B70D3C">
        <w:t xml:space="preserve">) and </w:t>
      </w:r>
      <w:r w:rsidRPr="00DF7079">
        <w:t>second order (SO).</w:t>
      </w:r>
      <w:r w:rsidRPr="009819E7">
        <w:t xml:space="preserve"> </w:t>
      </w:r>
      <w:r w:rsidR="004D14DF">
        <w:t xml:space="preserve">The general formula for polarizability is </w:t>
      </w:r>
      <w:r w:rsidR="004D14DF">
        <w:fldChar w:fldCharType="begin"/>
      </w:r>
      <w:r w:rsidR="004D14DF">
        <w:instrText xml:space="preserve"> ADDIN ZOTERO_ITEM CSL_CITATION {"citationID":"s7dBDHHq","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4D14DF">
        <w:fldChar w:fldCharType="separate"/>
      </w:r>
      <w:r w:rsidR="004D14DF" w:rsidRPr="006E334F">
        <w:t>[21]</w:t>
      </w:r>
      <w:r w:rsidR="004D14DF">
        <w:fldChar w:fldCharType="end"/>
      </w:r>
      <w:r w:rsidR="004D14DF">
        <w:t>:</w:t>
      </w:r>
    </w:p>
    <w:tbl>
      <w:tblPr>
        <w:tblW w:w="9639" w:type="dxa"/>
        <w:tblCellMar>
          <w:left w:w="0" w:type="dxa"/>
          <w:right w:w="0" w:type="dxa"/>
        </w:tblCellMar>
        <w:tblLook w:val="0000" w:firstRow="0" w:lastRow="0" w:firstColumn="0" w:lastColumn="0" w:noHBand="0" w:noVBand="0"/>
      </w:tblPr>
      <w:tblGrid>
        <w:gridCol w:w="9172"/>
        <w:gridCol w:w="467"/>
      </w:tblGrid>
      <w:tr w:rsidR="004D14DF" w:rsidRPr="00842563" w14:paraId="0533783A" w14:textId="77777777" w:rsidTr="00AE3FA0">
        <w:tc>
          <w:tcPr>
            <w:tcW w:w="9172" w:type="dxa"/>
            <w:vAlign w:val="center"/>
          </w:tcPr>
          <w:p w14:paraId="6E3304B2" w14:textId="32C33739" w:rsidR="004D14DF" w:rsidRPr="00842563" w:rsidRDefault="00031487" w:rsidP="004D14DF">
            <w:pPr>
              <w:pStyle w:val="08text"/>
              <w:spacing w:line="360" w:lineRule="auto"/>
              <w:jc w:val="center"/>
              <w:rPr>
                <w:b/>
              </w:rPr>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m:rPr>
                        <m:sty m:val="bi"/>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b"/>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e>
                        </m:d>
                        <m:sSub>
                          <m:sSubPr>
                            <m:ctrlPr>
                              <w:rPr>
                                <w:rFonts w:ascii="Cambria Math" w:hAnsi="Cambria Math"/>
                              </w:rPr>
                            </m:ctrlPr>
                          </m:sSubPr>
                          <m:e>
                            <m:r>
                              <w:rPr>
                                <w:rFonts w:ascii="Cambria Math" w:hAnsi="Cambria Math"/>
                              </w:rPr>
                              <m:t>χ</m:t>
                            </m:r>
                          </m:e>
                          <m:sub>
                            <m:r>
                              <w:rPr>
                                <w:rFonts w:ascii="Cambria Math" w:hAnsi="Cambria Math"/>
                              </w:rPr>
                              <m:t>i</m:t>
                            </m:r>
                          </m:sub>
                        </m:sSub>
                      </m:e>
                    </m:d>
                  </m:e>
                  <m:sup>
                    <m:r>
                      <m:rPr>
                        <m:sty m:val="b"/>
                      </m:rPr>
                      <w:rPr>
                        <w:rFonts w:ascii="Cambria Math" w:hAnsi="Cambria Math"/>
                      </w:rPr>
                      <m:t>-1</m:t>
                    </m:r>
                  </m:sup>
                </m:sSup>
                <m:r>
                  <w:rPr>
                    <w:rFonts w:ascii="Cambria Math" w:hAnsi="Cambria Math"/>
                  </w:rPr>
                  <m:t>=</m:t>
                </m:r>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w:rPr>
                    <w:rFonts w:ascii="Cambria Math" w:hAnsi="Cambria Math"/>
                  </w:rPr>
                  <m:t>⋅</m:t>
                </m:r>
                <m:sSup>
                  <m:sSupPr>
                    <m:ctrlPr>
                      <w:rPr>
                        <w:rFonts w:ascii="Cambria Math" w:hAnsi="Cambria Math"/>
                      </w:rPr>
                    </m:ctrlPr>
                  </m:sSupPr>
                  <m:e>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e>
                    </m:d>
                  </m:e>
                  <m:sup>
                    <m:r>
                      <m:rPr>
                        <m:sty m:val="p"/>
                      </m:rPr>
                      <w:rPr>
                        <w:rFonts w:ascii="Cambria Math" w:hAnsi="Cambria Math"/>
                      </w:rPr>
                      <m:t>-1</m:t>
                    </m:r>
                  </m:sup>
                </m:sSup>
                <m:r>
                  <w:rPr>
                    <w:rFonts w:ascii="Cambria Math" w:hAnsi="Cambria Math"/>
                  </w:rPr>
                  <m:t>,</m:t>
                </m:r>
              </m:oMath>
            </m:oMathPara>
          </w:p>
        </w:tc>
        <w:tc>
          <w:tcPr>
            <w:tcW w:w="467" w:type="dxa"/>
            <w:vAlign w:val="center"/>
          </w:tcPr>
          <w:p w14:paraId="36480D50" w14:textId="63DD599B" w:rsidR="004D14DF" w:rsidRPr="00842563" w:rsidRDefault="004D14DF" w:rsidP="00AE3FA0">
            <w:pPr>
              <w:pStyle w:val="08text"/>
              <w:spacing w:line="360" w:lineRule="auto"/>
              <w:jc w:val="right"/>
            </w:pPr>
            <w:bookmarkStart w:id="139" w:name="_Ref58860471"/>
            <w:r w:rsidRPr="00842563">
              <w:t>(</w:t>
            </w:r>
            <w:r>
              <w:fldChar w:fldCharType="begin"/>
            </w:r>
            <w:r>
              <w:instrText xml:space="preserve"> SEQ ( \* ARABIC </w:instrText>
            </w:r>
            <w:r>
              <w:fldChar w:fldCharType="separate"/>
            </w:r>
            <w:r w:rsidR="00AF049C">
              <w:rPr>
                <w:noProof/>
              </w:rPr>
              <w:t>22</w:t>
            </w:r>
            <w:r>
              <w:fldChar w:fldCharType="end"/>
            </w:r>
            <w:r w:rsidRPr="00842563">
              <w:t>)</w:t>
            </w:r>
            <w:bookmarkEnd w:id="139"/>
          </w:p>
        </w:tc>
      </w:tr>
    </w:tbl>
    <w:p w14:paraId="43CC66D6" w14:textId="73CA728B" w:rsidR="007D3C52" w:rsidRPr="009819E7" w:rsidRDefault="004D14DF" w:rsidP="007D3C52">
      <w:r>
        <w:t>where</w:t>
      </w:r>
      <w:r w:rsidR="00AE3FA0">
        <w:t xml:space="preserve"> </w:t>
      </w:r>
      <m:oMath>
        <m:acc>
          <m:accPr>
            <m:chr m:val="̅"/>
            <m:ctrlPr>
              <w:rPr>
                <w:rFonts w:ascii="Cambria Math" w:hAnsi="Cambria Math"/>
                <w:b/>
                <w:bCs/>
              </w:rPr>
            </m:ctrlPr>
          </m:accPr>
          <m:e>
            <m:r>
              <m:rPr>
                <m:sty m:val="b"/>
              </m:rPr>
              <w:rPr>
                <w:rFonts w:ascii="Cambria Math" w:hAnsi="Cambria Math"/>
              </w:rPr>
              <m:t>I</m:t>
            </m:r>
          </m:e>
        </m:acc>
      </m:oMath>
      <w:r w:rsidR="00AE3FA0">
        <w:t xml:space="preserve"> is the identity tensor,</w:t>
      </w:r>
      <w:r>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t xml:space="preserve"> is the </w:t>
      </w:r>
      <w:r w:rsidR="00AE3FA0">
        <w:t xml:space="preserve">(static) </w:t>
      </w:r>
      <w:r w:rsidRPr="004D14DF">
        <w:t>self-term</w:t>
      </w:r>
      <w:r>
        <w:t xml:space="preserve"> </w:t>
      </w:r>
      <w:r w:rsidRPr="004D14DF">
        <w:t>tensor</w:t>
      </w:r>
      <w:r w:rsidR="009872C8">
        <w:t xml:space="preserve"> and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oMath>
      <w:r w:rsidR="009872C8">
        <w:t xml:space="preserve"> is the (depolarization) correction, associated with finite dipole size, and CM is the basic polarizability defined by </w:t>
      </w:r>
      <m:oMath>
        <m:sSup>
          <m:sSupPr>
            <m:ctrlPr>
              <w:rPr>
                <w:rFonts w:ascii="Cambria Math" w:hAnsi="Cambria Math"/>
                <w:b/>
                <w:bCs/>
                <w:i/>
              </w:rPr>
            </m:ctrlPr>
          </m:sSupPr>
          <m:e>
            <m:acc>
              <m:accPr>
                <m:chr m:val="̅"/>
                <m:ctrlPr>
                  <w:rPr>
                    <w:rFonts w:ascii="Cambria Math" w:hAnsi="Cambria Math"/>
                    <w:b/>
                    <w:bCs/>
                  </w:rPr>
                </m:ctrlPr>
              </m:accPr>
              <m:e>
                <m:r>
                  <m:rPr>
                    <m:sty m:val="b"/>
                  </m:rPr>
                  <w:rPr>
                    <w:rFonts w:ascii="Cambria Math" w:hAnsi="Cambria Math"/>
                  </w:rPr>
                  <m:t>M</m:t>
                </m:r>
              </m:e>
            </m:acc>
          </m:e>
          <m:sup>
            <m:r>
              <m:rPr>
                <m:sty m:val="p"/>
              </m:rPr>
              <w:rPr>
                <w:rFonts w:ascii="Cambria Math" w:hAnsi="Cambria Math"/>
                <w:vertAlign w:val="superscript"/>
              </w:rPr>
              <m:t>CM</m:t>
            </m:r>
          </m:sup>
        </m:sSup>
        <m:r>
          <w:rPr>
            <w:rFonts w:ascii="Cambria Math" w:hAnsi="Cambria Math"/>
          </w:rPr>
          <m:t>≝0</m:t>
        </m:r>
      </m:oMath>
      <w:r w:rsidR="009872C8">
        <w:t xml:space="preserve">. For cubical dipoles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rsidR="009872C8">
        <w:t xml:space="preserve"> is trivial, leading to the well-known expression for </w:t>
      </w:r>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oMath>
      <w:r w:rsidR="009872C8">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1F7B141F" w14:textId="77777777" w:rsidTr="007D3C52">
        <w:tc>
          <w:tcPr>
            <w:tcW w:w="4766" w:type="pct"/>
            <w:vAlign w:val="center"/>
          </w:tcPr>
          <w:p w14:paraId="13920460" w14:textId="133BAA42" w:rsidR="007D3C52" w:rsidRPr="00623C55" w:rsidRDefault="00031487" w:rsidP="009872C8">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acc>
                  <m:accPr>
                    <m:chr m:val="̅"/>
                    <m:ctrlPr>
                      <w:rPr>
                        <w:rFonts w:ascii="Cambria Math" w:hAnsi="Cambria Math"/>
                      </w:rPr>
                    </m:ctrlPr>
                  </m:accPr>
                  <m:e>
                    <m:r>
                      <m:rPr>
                        <m:sty m:val="b"/>
                      </m:rPr>
                      <w:rPr>
                        <w:rFonts w:ascii="Cambria Math" w:hAnsi="Cambria Math"/>
                      </w:rPr>
                      <m:t>I</m:t>
                    </m:r>
                  </m:e>
                </m:acc>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num>
                  <m:den>
                    <m:r>
                      <m:rPr>
                        <m:sty m:val="p"/>
                      </m:rPr>
                      <w:rPr>
                        <w:rFonts w:ascii="Cambria Math" w:hAnsi="Cambria Math"/>
                      </w:rPr>
                      <m:t>4</m:t>
                    </m:r>
                    <m:r>
                      <w:rPr>
                        <w:rFonts w:ascii="Cambria Math" w:hAnsi="Cambria Math"/>
                      </w:rPr>
                      <m:t>π</m:t>
                    </m:r>
                  </m:den>
                </m:f>
                <m:f>
                  <m:fPr>
                    <m:ctrlPr>
                      <w:rPr>
                        <w:rFonts w:ascii="Cambria Math" w:hAnsi="Cambria Math"/>
                      </w:rPr>
                    </m:ctrlPr>
                  </m:fPr>
                  <m:num>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r>
                  <w:rPr>
                    <w:rFonts w:ascii="Cambria Math" w:hAnsi="Cambria Math"/>
                  </w:rPr>
                  <m:t>.</m:t>
                </m:r>
              </m:oMath>
            </m:oMathPara>
          </w:p>
        </w:tc>
        <w:tc>
          <w:tcPr>
            <w:tcW w:w="234" w:type="pct"/>
            <w:vAlign w:val="center"/>
          </w:tcPr>
          <w:p w14:paraId="63BE882D" w14:textId="3DC0BA31" w:rsidR="007D3C52" w:rsidRPr="009819E7" w:rsidRDefault="007D3C52" w:rsidP="007D3C52">
            <w:pPr>
              <w:pStyle w:val="Eqnumber"/>
            </w:pPr>
            <w:bookmarkStart w:id="140" w:name="_Ref86127641"/>
            <w:r w:rsidRPr="009819E7">
              <w:t>(</w:t>
            </w:r>
            <w:r w:rsidRPr="009819E7">
              <w:fldChar w:fldCharType="begin"/>
            </w:r>
            <w:r w:rsidRPr="009819E7">
              <w:instrText xml:space="preserve"> SEQ ( \* ARABIC </w:instrText>
            </w:r>
            <w:r w:rsidRPr="009819E7">
              <w:fldChar w:fldCharType="separate"/>
            </w:r>
            <w:r w:rsidR="00AF049C">
              <w:rPr>
                <w:noProof/>
              </w:rPr>
              <w:t>23</w:t>
            </w:r>
            <w:r w:rsidRPr="009819E7">
              <w:fldChar w:fldCharType="end"/>
            </w:r>
            <w:r w:rsidRPr="009819E7">
              <w:t>)</w:t>
            </w:r>
            <w:bookmarkEnd w:id="140"/>
          </w:p>
        </w:tc>
      </w:tr>
    </w:tbl>
    <w:p w14:paraId="613FE68E" w14:textId="5585E108" w:rsidR="009F12D1" w:rsidRPr="009819E7" w:rsidRDefault="00B62DFC" w:rsidP="00AE3FA0">
      <w:pPr>
        <w:pStyle w:val="Indent"/>
      </w:pPr>
      <w:r>
        <w:lastRenderedPageBreak/>
        <w:t xml:space="preserve">For simplicity, we omit the index </w:t>
      </w:r>
      <m:oMath>
        <m:r>
          <w:rPr>
            <w:rFonts w:ascii="Cambria Math" w:hAnsi="Cambria Math"/>
          </w:rPr>
          <m:t>i</m:t>
        </m:r>
      </m:oMath>
      <w:r>
        <w:t xml:space="preserve"> below, but the refractive index </w:t>
      </w:r>
      <m:oMath>
        <m:r>
          <w:rPr>
            <w:rFonts w:ascii="Cambria Math" w:hAnsi="Cambria Math"/>
          </w:rPr>
          <m:t>m</m:t>
        </m:r>
      </m:oMath>
      <w:r>
        <w:t xml:space="preserve"> appearing in some of the formulae, generally depends on </w:t>
      </w:r>
      <m:oMath>
        <m:r>
          <w:rPr>
            <w:rFonts w:ascii="Cambria Math" w:hAnsi="Cambria Math"/>
          </w:rPr>
          <m:t>i</m:t>
        </m:r>
      </m:oMath>
      <w:r>
        <w:t xml:space="preserve">. </w:t>
      </w:r>
      <w:r w:rsidR="007D3C52">
        <w:t xml:space="preserve">Other polarizability formulations </w:t>
      </w:r>
      <w:r w:rsidR="00AE3FA0">
        <w:t xml:space="preserve">for cubical dipoles are defined by </w:t>
      </w:r>
      <w:r w:rsidR="007D3C52">
        <w:t xml:space="preserve">the </w:t>
      </w:r>
      <w:r w:rsidR="00AE3FA0">
        <w:t xml:space="preserve">corresponding expressions for </w:t>
      </w:r>
      <w:r w:rsidR="007D3C52">
        <w:t xml:space="preserve">correction term </w:t>
      </w:r>
      <m:oMath>
        <m:acc>
          <m:accPr>
            <m:chr m:val="̅"/>
            <m:ctrlPr>
              <w:rPr>
                <w:rFonts w:ascii="Cambria Math" w:hAnsi="Cambria Math"/>
                <w:b/>
                <w:bCs/>
              </w:rPr>
            </m:ctrlPr>
          </m:accPr>
          <m:e>
            <m:r>
              <m:rPr>
                <m:sty m:val="b"/>
              </m:rPr>
              <w:rPr>
                <w:rFonts w:ascii="Cambria Math" w:hAnsi="Cambria Math"/>
              </w:rPr>
              <m:t>M</m:t>
            </m:r>
          </m:e>
        </m:acc>
      </m:oMath>
      <w:bookmarkStart w:id="141" w:name="_Ref127776389"/>
      <w:bookmarkStart w:id="142" w:name="_Toc148426323"/>
      <w:r>
        <w:t xml:space="preserve">. </w:t>
      </w:r>
      <w:r w:rsidR="00AE3FA0">
        <w:t xml:space="preserve">In particular, </w:t>
      </w:r>
      <w:r w:rsidR="009F12D1" w:rsidRPr="009819E7">
        <w:t xml:space="preserve">RR is a third-order (in </w:t>
      </w:r>
      <m:oMath>
        <m:r>
          <w:rPr>
            <w:rFonts w:ascii="Cambria Math" w:hAnsi="Cambria Math"/>
          </w:rPr>
          <m:t>kd</m:t>
        </m:r>
      </m:oMath>
      <w:r w:rsidR="009F12D1" w:rsidRPr="009819E7">
        <w:t>) correction to the CM</w:t>
      </w:r>
      <w:r w:rsidR="009F12D1">
        <w:t xml:space="preserve"> </w:t>
      </w:r>
      <w:r w:rsidR="009F12D1">
        <w:fldChar w:fldCharType="begin"/>
      </w:r>
      <w:r w:rsidR="002421AC">
        <w:instrText xml:space="preserve"> ADDIN ZOTERO_ITEM CSL_CITATION {"citationID":"GwIDKFQK","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9F12D1">
        <w:fldChar w:fldCharType="separate"/>
      </w:r>
      <w:r w:rsidR="002421AC" w:rsidRPr="002421AC">
        <w:t>[49]</w:t>
      </w:r>
      <w:r w:rsidR="009F12D1">
        <w:fldChar w:fldCharType="end"/>
      </w:r>
      <w:r w:rsidR="009F12D1"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33C528FC" w14:textId="77777777" w:rsidTr="009F12D1">
        <w:tc>
          <w:tcPr>
            <w:tcW w:w="4766" w:type="pct"/>
            <w:vAlign w:val="center"/>
          </w:tcPr>
          <w:p w14:paraId="6B7CB604" w14:textId="07225A56" w:rsidR="009F12D1" w:rsidRPr="009819E7" w:rsidRDefault="00031487" w:rsidP="00F1571C">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RR</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acc>
                  <m:accPr>
                    <m:chr m:val="̅"/>
                    <m:ctrlPr>
                      <w:rPr>
                        <w:rFonts w:ascii="Cambria Math" w:hAnsi="Cambria Math"/>
                      </w:rPr>
                    </m:ctrlPr>
                  </m:accPr>
                  <m:e>
                    <m:r>
                      <m:rPr>
                        <m:sty m:val="b"/>
                      </m:rPr>
                      <w:rPr>
                        <w:rFonts w:ascii="Cambria Math" w:hAnsi="Cambria Math"/>
                      </w:rPr>
                      <m:t>I</m:t>
                    </m:r>
                  </m:e>
                </m:acc>
                <m:r>
                  <w:rPr>
                    <w:rFonts w:ascii="Cambria Math" w:hAnsi="Cambria Math"/>
                  </w:rPr>
                  <m:t>.</m:t>
                </m:r>
              </m:oMath>
            </m:oMathPara>
          </w:p>
        </w:tc>
        <w:tc>
          <w:tcPr>
            <w:tcW w:w="234" w:type="pct"/>
            <w:vAlign w:val="center"/>
          </w:tcPr>
          <w:p w14:paraId="2A5FAEE4" w14:textId="6155F524" w:rsidR="009F12D1" w:rsidRPr="009819E7" w:rsidRDefault="009F12D1" w:rsidP="009F12D1">
            <w:pPr>
              <w:pStyle w:val="Eqnumber"/>
            </w:pPr>
            <w:bookmarkStart w:id="143" w:name="_Ref87168321"/>
            <w:r w:rsidRPr="009819E7">
              <w:t>(</w:t>
            </w:r>
            <w:r w:rsidRPr="009819E7">
              <w:fldChar w:fldCharType="begin"/>
            </w:r>
            <w:r w:rsidRPr="009819E7">
              <w:instrText xml:space="preserve"> SEQ ( \* ARABIC </w:instrText>
            </w:r>
            <w:r w:rsidRPr="009819E7">
              <w:fldChar w:fldCharType="separate"/>
            </w:r>
            <w:r w:rsidR="00AF049C">
              <w:rPr>
                <w:noProof/>
              </w:rPr>
              <w:t>24</w:t>
            </w:r>
            <w:r w:rsidRPr="009819E7">
              <w:fldChar w:fldCharType="end"/>
            </w:r>
            <w:r w:rsidRPr="009819E7">
              <w:t>)</w:t>
            </w:r>
            <w:bookmarkEnd w:id="143"/>
          </w:p>
        </w:tc>
      </w:tr>
    </w:tbl>
    <w:p w14:paraId="2DC22251" w14:textId="59C663BE" w:rsidR="009F12D1" w:rsidRDefault="00AE3FA0" w:rsidP="009F12D1">
      <w:r>
        <w:t>The f</w:t>
      </w:r>
      <w:r w:rsidR="009F12D1">
        <w:t xml:space="preserve">ollowing formulations add second-order corrections. LAK is based on replacing the cubical dipole by an </w:t>
      </w:r>
      <w:proofErr w:type="spellStart"/>
      <w:r w:rsidR="009F12D1">
        <w:t>equi</w:t>
      </w:r>
      <w:proofErr w:type="spellEnd"/>
      <w:r w:rsidR="009F12D1">
        <w:t xml:space="preserve">-volume sphere with radius </w:t>
      </w:r>
      <m:oMath>
        <m:sSub>
          <m:sSubPr>
            <m:ctrlPr>
              <w:rPr>
                <w:rFonts w:ascii="Cambria Math" w:hAnsi="Cambria Math"/>
                <w:i/>
              </w:rPr>
            </m:ctrlPr>
          </m:sSubPr>
          <m:e>
            <m:r>
              <w:rPr>
                <w:rFonts w:ascii="Cambria Math" w:hAnsi="Cambria Math"/>
              </w:rPr>
              <m:t>a</m:t>
            </m:r>
          </m:e>
          <m:sub>
            <m:r>
              <m:rPr>
                <m:sty m:val="p"/>
              </m:rPr>
              <w:rPr>
                <w:rFonts w:ascii="Cambria Math" w:hAnsi="Cambria Math"/>
                <w:vertAlign w:val="subscript"/>
              </w:rPr>
              <m:t>d</m:t>
            </m:r>
          </m:sub>
        </m:sSub>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4π</m:t>
                        </m:r>
                      </m:e>
                    </m:d>
                  </m:den>
                </m:f>
              </m:e>
            </m:d>
          </m:e>
          <m:sup>
            <m:f>
              <m:fPr>
                <m:type m:val="lin"/>
                <m:ctrlPr>
                  <w:rPr>
                    <w:rFonts w:ascii="Cambria Math" w:hAnsi="Cambria Math"/>
                    <w:i/>
                    <w:vertAlign w:val="superscript"/>
                  </w:rPr>
                </m:ctrlPr>
              </m:fPr>
              <m:num>
                <m:r>
                  <w:rPr>
                    <w:rFonts w:ascii="Cambria Math" w:hAnsi="Cambria Math"/>
                    <w:vertAlign w:val="superscript"/>
                  </w:rPr>
                  <m:t>1</m:t>
                </m:r>
                <m:ctrlPr>
                  <w:rPr>
                    <w:rFonts w:ascii="Cambria Math" w:hAnsi="Cambria Math"/>
                    <w:i/>
                  </w:rPr>
                </m:ctrlPr>
              </m:num>
              <m:den>
                <m:r>
                  <w:rPr>
                    <w:rFonts w:ascii="Cambria Math" w:hAnsi="Cambria Math"/>
                    <w:vertAlign w:val="superscript"/>
                  </w:rPr>
                  <m:t>3</m:t>
                </m:r>
              </m:den>
            </m:f>
          </m:sup>
        </m:sSup>
      </m:oMath>
      <w:r w:rsidR="009F12D1">
        <w:t xml:space="preserve"> and integrating Green’s te</w:t>
      </w:r>
      <w:proofErr w:type="spellStart"/>
      <w:r w:rsidR="009F12D1">
        <w:t>nsor</w:t>
      </w:r>
      <w:proofErr w:type="spellEnd"/>
      <w:r w:rsidR="009F12D1">
        <w:t xml:space="preserve"> over it </w:t>
      </w:r>
      <w:r w:rsidR="009F12D1">
        <w:fldChar w:fldCharType="begin"/>
      </w:r>
      <w:r w:rsidR="002421AC">
        <w:instrText xml:space="preserve"> ADDIN ZOTERO_ITEM CSL_CITATION {"citationID":"mRob4Hno","properties":{"formattedCitation":"[53]","plainCitation":"[53]","noteIndex":0},"citationItems":[{"id":5931,"uris":["http://zotero.org/users/4070/items/JK4NTR8I"],"uri":["http://zotero.org/users/4070/items/JK4NTR8I"],"itemData":{"id":5931,"type":"article-journal","abstract":"Smoke agglomerates are made of many soot spheres, and their light scattering response is of interest in fire research. The numerical techniques chiefly used for theoretical scattering studies are the method of moments and the coupled dipole moment. The two methods have been obtained in this tutorial paper directly from the monochromatic Maxwell curl equations and shown to be equivalent. The effects of the finite size of the primary spheres have been numerically delineated","container-title":"Journal of Research of the National Institute of Standards and Technology","DOI":"10.6028/jres.098.046","issue":"6","journalAbbreviation":"J. Res. Nat. Inst. Stand. Technol.","page":"699-716","title":"On 2 numerical techniques for light-scattering by dielectric agglomerated structures","volume":"98","author":[{"family":"Lakhtakia","given":"A."},{"family":"Mulholland","given":"G. W."}],"issued":{"date-parts":[["1993"]]}}}],"schema":"https://github.com/citation-style-language/schema/raw/master/csl-citation.json"} </w:instrText>
      </w:r>
      <w:r w:rsidR="009F12D1">
        <w:fldChar w:fldCharType="separate"/>
      </w:r>
      <w:r w:rsidR="002421AC" w:rsidRPr="002421AC">
        <w:t>[53]</w:t>
      </w:r>
      <w:r w:rsidR="009F12D1">
        <w:fldChar w:fldCharType="end"/>
      </w:r>
      <w:r w:rsidR="009F12D1">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558D7638" w14:textId="77777777" w:rsidTr="009F12D1">
        <w:tc>
          <w:tcPr>
            <w:tcW w:w="4766" w:type="pct"/>
            <w:vAlign w:val="center"/>
          </w:tcPr>
          <w:p w14:paraId="0BAB3DF1" w14:textId="77777777" w:rsidR="009F12D1" w:rsidRPr="009819E7" w:rsidRDefault="00031487"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LAK</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e>
                </m:d>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e>
                    </m:func>
                    <m:r>
                      <m:rPr>
                        <m:sty m:val="p"/>
                      </m:rPr>
                      <w:rPr>
                        <w:rFonts w:ascii="Cambria Math" w:hAnsi="Cambria Math"/>
                      </w:rPr>
                      <m:t>-1</m:t>
                    </m:r>
                  </m:e>
                </m:d>
                <m:r>
                  <w:rPr>
                    <w:rFonts w:ascii="Cambria Math" w:hAnsi="Cambria Math"/>
                  </w:rPr>
                  <m:t>.</m:t>
                </m:r>
              </m:oMath>
            </m:oMathPara>
          </w:p>
        </w:tc>
        <w:tc>
          <w:tcPr>
            <w:tcW w:w="234" w:type="pct"/>
            <w:vAlign w:val="center"/>
          </w:tcPr>
          <w:p w14:paraId="43740916" w14:textId="4237449C"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25</w:t>
            </w:r>
            <w:r w:rsidRPr="009819E7">
              <w:fldChar w:fldCharType="end"/>
            </w:r>
            <w:r w:rsidRPr="009819E7">
              <w:t>)</w:t>
            </w:r>
          </w:p>
        </w:tc>
      </w:tr>
    </w:tbl>
    <w:p w14:paraId="2EFD2B65" w14:textId="3ADC3384" w:rsidR="009F12D1" w:rsidRDefault="009F12D1" w:rsidP="009F12D1">
      <w:r>
        <w:t xml:space="preserve">DGF is an approximation of LAK up to the third order of </w:t>
      </w:r>
      <m:oMath>
        <m:r>
          <w:rPr>
            <w:rFonts w:ascii="Cambria Math" w:hAnsi="Cambria Math"/>
          </w:rPr>
          <m:t>kd</m:t>
        </m:r>
      </m:oMath>
      <w:r>
        <w:rPr>
          <w:iCs/>
        </w:rPr>
        <w:t xml:space="preserve"> </w:t>
      </w:r>
      <w:r>
        <w:fldChar w:fldCharType="begin"/>
      </w:r>
      <w:r w:rsidR="002421AC">
        <w:instrText xml:space="preserve"> ADDIN ZOTERO_ITEM CSL_CITATION {"citationID":"eIinW4lr","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B6419AF" w14:textId="77777777" w:rsidTr="009F12D1">
        <w:tc>
          <w:tcPr>
            <w:tcW w:w="4766" w:type="pct"/>
            <w:vAlign w:val="center"/>
          </w:tcPr>
          <w:p w14:paraId="41768E7E" w14:textId="407AC13D" w:rsidR="009F12D1" w:rsidRPr="009819E7" w:rsidRDefault="00031487"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DGF</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r>
                  <m:rPr>
                    <m:sty m:val="p"/>
                  </m:rPr>
                  <w:rPr>
                    <w:rFonts w:ascii="Cambria Math" w:hAnsi="Cambria Math"/>
                  </w:rPr>
                  <m:t>≈1.611992</m:t>
                </m:r>
                <m:r>
                  <w:rPr>
                    <w:rFonts w:ascii="Cambria Math" w:hAnsi="Cambria Math"/>
                  </w:rPr>
                  <m:t>,</m:t>
                </m:r>
              </m:oMath>
            </m:oMathPara>
          </w:p>
        </w:tc>
        <w:tc>
          <w:tcPr>
            <w:tcW w:w="234" w:type="pct"/>
            <w:vAlign w:val="center"/>
          </w:tcPr>
          <w:p w14:paraId="7C455894" w14:textId="448EAB25"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26</w:t>
            </w:r>
            <w:r w:rsidRPr="009819E7">
              <w:fldChar w:fldCharType="end"/>
            </w:r>
            <w:r w:rsidRPr="009819E7">
              <w:t>)</w:t>
            </w:r>
          </w:p>
        </w:tc>
      </w:tr>
    </w:tbl>
    <w:p w14:paraId="1A3A020D" w14:textId="6AB8A71A" w:rsidR="009F12D1" w:rsidRDefault="009F12D1" w:rsidP="009F12D1">
      <w:r>
        <w:t>while IGT</w:t>
      </w:r>
      <w:r>
        <w:rPr>
          <w:vertAlign w:val="subscript"/>
        </w:rPr>
        <w:t>SO</w:t>
      </w:r>
      <w:r>
        <w:t xml:space="preserve"> is the same-order approximation applied to the original cubical dipole </w:t>
      </w:r>
      <w:r>
        <w:fldChar w:fldCharType="begin"/>
      </w:r>
      <w:r w:rsidR="002421AC">
        <w:instrText xml:space="preserve"> ADDIN ZOTERO_ITEM CSL_CITATION {"citationID":"TnVfUqNe","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7A06DDA" w14:textId="77777777" w:rsidTr="009F12D1">
        <w:tc>
          <w:tcPr>
            <w:tcW w:w="4766" w:type="pct"/>
            <w:vAlign w:val="center"/>
          </w:tcPr>
          <w:p w14:paraId="3E6D7E65" w14:textId="34918BD0" w:rsidR="009F12D1" w:rsidRPr="009819E7" w:rsidRDefault="00031487"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r>
                  <m:rPr>
                    <m:sty m:val="p"/>
                  </m:rPr>
                  <w:rPr>
                    <w:rFonts w:ascii="Cambria Math" w:hAnsi="Cambria Math"/>
                  </w:rPr>
                  <m:t>≈1.586718.</m:t>
                </m:r>
              </m:oMath>
            </m:oMathPara>
          </w:p>
        </w:tc>
        <w:tc>
          <w:tcPr>
            <w:tcW w:w="234" w:type="pct"/>
            <w:vAlign w:val="center"/>
          </w:tcPr>
          <w:p w14:paraId="0996C216" w14:textId="74971ABC" w:rsidR="009F12D1" w:rsidRPr="009819E7" w:rsidRDefault="009F12D1" w:rsidP="009F12D1">
            <w:pPr>
              <w:pStyle w:val="Eqnumber"/>
            </w:pPr>
            <w:bookmarkStart w:id="144" w:name="_Ref58866928"/>
            <w:r w:rsidRPr="009819E7">
              <w:t>(</w:t>
            </w:r>
            <w:r w:rsidRPr="009819E7">
              <w:fldChar w:fldCharType="begin"/>
            </w:r>
            <w:r w:rsidRPr="009819E7">
              <w:instrText xml:space="preserve"> SEQ ( \* ARABIC </w:instrText>
            </w:r>
            <w:r w:rsidRPr="009819E7">
              <w:fldChar w:fldCharType="separate"/>
            </w:r>
            <w:r w:rsidR="00AF049C">
              <w:rPr>
                <w:noProof/>
              </w:rPr>
              <w:t>27</w:t>
            </w:r>
            <w:r w:rsidRPr="009819E7">
              <w:fldChar w:fldCharType="end"/>
            </w:r>
            <w:r w:rsidRPr="009819E7">
              <w:t>)</w:t>
            </w:r>
            <w:bookmarkEnd w:id="144"/>
          </w:p>
        </w:tc>
      </w:tr>
    </w:tbl>
    <w:p w14:paraId="60A3364F" w14:textId="6D66B3BC" w:rsidR="009F12D1" w:rsidRPr="009819E7" w:rsidRDefault="009F12D1" w:rsidP="009F12D1">
      <w:pPr>
        <w:pStyle w:val="Indent"/>
        <w:keepNext/>
        <w:ind w:firstLine="539"/>
      </w:pPr>
      <w:r w:rsidRPr="009819E7">
        <w:t xml:space="preserve">LDR </w:t>
      </w:r>
      <w:r>
        <w:t xml:space="preserve">is based on consideration of infinite grid of point dipoles </w:t>
      </w:r>
      <w:r>
        <w:fldChar w:fldCharType="begin"/>
      </w:r>
      <w:r w:rsidR="008D3600">
        <w:instrText xml:space="preserve"> ADDIN ZOTERO_ITEM CSL_CITATION {"citationID":"TBK8QGqW","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w:t>
      </w:r>
      <w:r w:rsidRPr="00077599">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11AC583" w14:textId="77777777" w:rsidTr="009F12D1">
        <w:tc>
          <w:tcPr>
            <w:tcW w:w="4766" w:type="pct"/>
            <w:vAlign w:val="center"/>
          </w:tcPr>
          <w:p w14:paraId="7067671D" w14:textId="1B5D82C2" w:rsidR="009F12D1" w:rsidRPr="009819E7" w:rsidRDefault="00031487"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LDR</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w:rPr>
                            <w:rFonts w:ascii="Cambria Math" w:hAnsi="Cambria Math"/>
                          </w:rPr>
                          <m:t>S</m:t>
                        </m:r>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49EBAB63" w14:textId="5DEC1583" w:rsidR="009F12D1" w:rsidRPr="009819E7" w:rsidRDefault="009F12D1" w:rsidP="009F12D1">
            <w:pPr>
              <w:pStyle w:val="Eqnumber"/>
            </w:pPr>
            <w:bookmarkStart w:id="145" w:name="_Ref87170641"/>
            <w:r w:rsidRPr="009819E7">
              <w:t>(</w:t>
            </w:r>
            <w:r w:rsidRPr="009819E7">
              <w:fldChar w:fldCharType="begin"/>
            </w:r>
            <w:r w:rsidRPr="009819E7">
              <w:instrText xml:space="preserve"> SEQ ( \* ARABIC </w:instrText>
            </w:r>
            <w:r w:rsidRPr="009819E7">
              <w:fldChar w:fldCharType="separate"/>
            </w:r>
            <w:r w:rsidR="00AF049C">
              <w:rPr>
                <w:noProof/>
              </w:rPr>
              <w:t>28</w:t>
            </w:r>
            <w:r w:rsidRPr="009819E7">
              <w:fldChar w:fldCharType="end"/>
            </w:r>
            <w:r w:rsidRPr="009819E7">
              <w:t>)</w:t>
            </w:r>
            <w:bookmarkEnd w:id="145"/>
          </w:p>
        </w:tc>
      </w:tr>
      <w:tr w:rsidR="009F12D1" w:rsidRPr="009819E7" w14:paraId="001D1C3A" w14:textId="77777777" w:rsidTr="009F12D1">
        <w:tc>
          <w:tcPr>
            <w:tcW w:w="4766" w:type="pct"/>
            <w:vAlign w:val="center"/>
          </w:tcPr>
          <w:p w14:paraId="2B18168C" w14:textId="77777777" w:rsidR="009F12D1" w:rsidRPr="009819E7" w:rsidRDefault="00031487" w:rsidP="009F12D1">
            <w:pPr>
              <w:pStyle w:val="Eq"/>
            </w:pPr>
            <m:oMath>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≈1.8915316</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r>
                <m:rPr>
                  <m:sty m:val="p"/>
                </m:rPr>
                <w:rPr>
                  <w:rFonts w:ascii="Cambria Math" w:hAnsi="Cambria Math"/>
                </w:rPr>
                <m:t>≈-0.1648469</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r>
                <m:rPr>
                  <m:sty m:val="p"/>
                </m:rPr>
                <w:rPr>
                  <w:rFonts w:ascii="Cambria Math" w:hAnsi="Cambria Math"/>
                </w:rPr>
                <m:t>≈1.7700004</m:t>
              </m:r>
              <m:r>
                <w:rPr>
                  <w:rFonts w:ascii="Cambria Math" w:hAnsi="Cambria Math"/>
                </w:rPr>
                <m:t>,  S</m:t>
              </m:r>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μ</m:t>
                              </m:r>
                            </m:sub>
                          </m:sSub>
                          <m:sSubSup>
                            <m:sSubSupPr>
                              <m:ctrlPr>
                                <w:rPr>
                                  <w:rFonts w:ascii="Cambria Math" w:hAnsi="Cambria Math"/>
                                </w:rPr>
                              </m:ctrlPr>
                            </m:sSubSupPr>
                            <m:e>
                              <m:r>
                                <w:rPr>
                                  <w:rFonts w:ascii="Cambria Math" w:hAnsi="Cambria Math"/>
                                </w:rPr>
                                <m:t>e</m:t>
                              </m:r>
                            </m:e>
                            <m:sub>
                              <m:r>
                                <w:rPr>
                                  <w:rFonts w:ascii="Cambria Math" w:hAnsi="Cambria Math"/>
                                </w:rPr>
                                <m:t>μ</m:t>
                              </m:r>
                            </m:sub>
                            <m:sup>
                              <m:r>
                                <m:rPr>
                                  <m:sty m:val="p"/>
                                </m:rPr>
                                <w:rPr>
                                  <w:rFonts w:ascii="Cambria Math" w:hAnsi="Cambria Math"/>
                                </w:rPr>
                                <m:t>0</m:t>
                              </m:r>
                            </m:sup>
                          </m:sSubSup>
                        </m:e>
                      </m:d>
                    </m:e>
                    <m:sup>
                      <m:r>
                        <w:rPr>
                          <w:rFonts w:ascii="Cambria Math" w:hAnsi="Cambria Math"/>
                        </w:rPr>
                        <m:t>2</m:t>
                      </m:r>
                    </m:sup>
                  </m:sSup>
                </m:e>
              </m:nary>
              <m:r>
                <w:rPr>
                  <w:rFonts w:ascii="Cambria Math" w:hAnsi="Cambria Math"/>
                  <w:szCs w:val="22"/>
                </w:rPr>
                <m:t>,</m:t>
              </m:r>
            </m:oMath>
            <w:r w:rsidR="009F12D1">
              <w:rPr>
                <w:szCs w:val="22"/>
              </w:rPr>
              <w:t xml:space="preserve"> </w:t>
            </w:r>
          </w:p>
        </w:tc>
        <w:tc>
          <w:tcPr>
            <w:tcW w:w="234" w:type="pct"/>
            <w:vAlign w:val="center"/>
          </w:tcPr>
          <w:p w14:paraId="5625B853" w14:textId="657F196A"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29</w:t>
            </w:r>
            <w:r w:rsidRPr="009819E7">
              <w:fldChar w:fldCharType="end"/>
            </w:r>
            <w:r w:rsidRPr="009819E7">
              <w:t>)</w:t>
            </w:r>
          </w:p>
        </w:tc>
      </w:tr>
    </w:tbl>
    <w:p w14:paraId="77D088E6" w14:textId="5C9D594B" w:rsidR="009F12D1" w:rsidRPr="009819E7" w:rsidRDefault="009F12D1" w:rsidP="009F12D1">
      <w:r w:rsidRPr="009819E7">
        <w:t xml:space="preserve">where </w:t>
      </w:r>
      <m:oMath>
        <m:r>
          <w:rPr>
            <w:rFonts w:ascii="Cambria Math" w:hAnsi="Cambria Math"/>
          </w:rPr>
          <m:t>μ</m:t>
        </m:r>
      </m:oMath>
      <w:r w:rsidRPr="009819E7">
        <w:t xml:space="preserve"> denote</w:t>
      </w:r>
      <w:r>
        <w:t>s</w:t>
      </w:r>
      <w:r w:rsidRPr="009819E7">
        <w:t xml:space="preserve"> vector components. The LDR prescription can be averaged over all possible incident polarizations </w:t>
      </w:r>
      <w:r>
        <w:fldChar w:fldCharType="begin"/>
      </w:r>
      <w:r w:rsidR="008D3600">
        <w:instrText xml:space="preserve"> ADDIN ZOTERO_ITEM CSL_CITATION {"citationID":"TkPdRELF","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 resulting in</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35160D3" w14:textId="77777777" w:rsidTr="009F12D1">
        <w:tc>
          <w:tcPr>
            <w:tcW w:w="4766" w:type="pct"/>
            <w:vAlign w:val="center"/>
          </w:tcPr>
          <w:p w14:paraId="1620E9BA" w14:textId="77777777" w:rsidR="009F12D1" w:rsidRPr="009069C9" w:rsidRDefault="009F12D1" w:rsidP="009F12D1">
            <w:pPr>
              <w:pStyle w:val="Eq"/>
              <w:rPr>
                <w:lang w:val="ru-RU"/>
              </w:rPr>
            </w:pPr>
            <m:oMath>
              <m:r>
                <w:rPr>
                  <w:rFonts w:ascii="Cambria Math" w:hAnsi="Cambria Math"/>
                </w:rPr>
                <m:t>S</m:t>
              </m:r>
              <m:r>
                <m:rPr>
                  <m:sty m:val="p"/>
                </m:rPr>
                <w:rPr>
                  <w:rFonts w:ascii="Cambria Math" w:hAnsi="Cambria Math"/>
                </w:rPr>
                <m:t>=</m:t>
              </m:r>
              <m:f>
                <m:fPr>
                  <m:type m:val="lin"/>
                  <m:ctrlPr>
                    <w:rPr>
                      <w:rFonts w:ascii="Cambria Math" w:hAnsi="Cambria Math"/>
                      <w:i/>
                    </w:rPr>
                  </m:ctrlPr>
                </m:fPr>
                <m:num>
                  <m:d>
                    <m:dPr>
                      <m:ctrlPr>
                        <w:rPr>
                          <w:rFonts w:ascii="Cambria Math" w:hAnsi="Cambria Math"/>
                        </w:rPr>
                      </m:ctrlPr>
                    </m:dPr>
                    <m:e>
                      <m:r>
                        <m:rPr>
                          <m:sty m:val="p"/>
                        </m:rPr>
                        <w:rPr>
                          <w:rFonts w:ascii="Cambria Math" w:hAnsi="Cambria Math"/>
                        </w:rPr>
                        <m:t>1-</m:t>
                      </m:r>
                      <m:nary>
                        <m:naryPr>
                          <m:chr m:val="∑"/>
                          <m:limLoc m:val="subSup"/>
                          <m:supHide m:val="1"/>
                          <m:ctrlPr>
                            <w:rPr>
                              <w:rFonts w:ascii="Cambria Math" w:hAnsi="Cambria Math"/>
                              <w:szCs w:val="22"/>
                            </w:rPr>
                          </m:ctrlPr>
                        </m:naryPr>
                        <m:sub>
                          <m:r>
                            <w:rPr>
                              <w:rFonts w:ascii="Cambria Math" w:hAnsi="Cambria Math"/>
                            </w:rPr>
                            <m:t>μ</m:t>
                          </m:r>
                        </m:sub>
                        <m:sup/>
                        <m:e>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4</m:t>
                              </m:r>
                            </m:sup>
                          </m:sSubSup>
                        </m:e>
                      </m:nary>
                    </m:e>
                  </m:d>
                </m:num>
                <m:den>
                  <m:r>
                    <w:rPr>
                      <w:rFonts w:ascii="Cambria Math" w:hAnsi="Cambria Math"/>
                    </w:rPr>
                    <m:t>2</m:t>
                  </m:r>
                </m:den>
              </m:f>
              <m:r>
                <w:rPr>
                  <w:rFonts w:ascii="Cambria Math" w:hAnsi="Cambria Math"/>
                </w:rPr>
                <m:t>.</m:t>
              </m:r>
            </m:oMath>
            <w:r>
              <w:rPr>
                <w:lang w:val="ru-RU"/>
              </w:rPr>
              <w:t xml:space="preserve"> </w:t>
            </w:r>
          </w:p>
        </w:tc>
        <w:tc>
          <w:tcPr>
            <w:tcW w:w="234" w:type="pct"/>
            <w:vAlign w:val="center"/>
          </w:tcPr>
          <w:p w14:paraId="07B34457" w14:textId="6F63F1F3"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30</w:t>
            </w:r>
            <w:r w:rsidRPr="009819E7">
              <w:fldChar w:fldCharType="end"/>
            </w:r>
            <w:r w:rsidRPr="009819E7">
              <w:t>)</w:t>
            </w:r>
          </w:p>
        </w:tc>
      </w:tr>
    </w:tbl>
    <w:p w14:paraId="63FC405D" w14:textId="0841AE3C" w:rsidR="009F12D1" w:rsidRPr="009819E7" w:rsidRDefault="009F12D1" w:rsidP="009F12D1">
      <w:r w:rsidRPr="009819E7">
        <w:t>Corrected LDR is independent on the incident polarization but leads to the diagonal polarizability tensor instead of scalar</w:t>
      </w:r>
      <w:r>
        <w:t xml:space="preserve"> </w:t>
      </w:r>
      <w:r>
        <w:fldChar w:fldCharType="begin"/>
      </w:r>
      <w:r w:rsidR="002421AC">
        <w:instrText xml:space="preserve"> ADDIN ZOTERO_ITEM CSL_CITATION {"citationID":"J77UnKNR","properties":{"unsorted":false,"formattedCitation":"[52]","plainCitation":"[52]","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2421AC" w:rsidRPr="002421AC">
        <w:t>[52]</w:t>
      </w:r>
      <w:r>
        <w:fldChar w:fldCharType="end"/>
      </w:r>
      <w:r w:rsidRPr="007D3C52">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248CFD12" w14:textId="77777777" w:rsidTr="009F12D1">
        <w:tc>
          <w:tcPr>
            <w:tcW w:w="4766" w:type="pct"/>
            <w:vAlign w:val="center"/>
          </w:tcPr>
          <w:p w14:paraId="5F3E1517" w14:textId="72C3F650" w:rsidR="009F12D1" w:rsidRPr="009819E7" w:rsidRDefault="00031487" w:rsidP="00B62DFC">
            <w:pPr>
              <w:pStyle w:val="Eq"/>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6BBBF403" w14:textId="52C8D031" w:rsidR="009F12D1" w:rsidRPr="009819E7" w:rsidRDefault="009F12D1" w:rsidP="009F12D1">
            <w:pPr>
              <w:pStyle w:val="Eqnumber"/>
            </w:pPr>
            <w:bookmarkStart w:id="146" w:name="_Ref86654633"/>
            <w:r w:rsidRPr="009819E7">
              <w:t>(</w:t>
            </w:r>
            <w:r w:rsidRPr="009819E7">
              <w:fldChar w:fldCharType="begin"/>
            </w:r>
            <w:r w:rsidRPr="009819E7">
              <w:instrText xml:space="preserve"> SEQ ( \* ARABIC </w:instrText>
            </w:r>
            <w:r w:rsidRPr="009819E7">
              <w:fldChar w:fldCharType="separate"/>
            </w:r>
            <w:r w:rsidR="00AF049C">
              <w:rPr>
                <w:noProof/>
              </w:rPr>
              <w:t>31</w:t>
            </w:r>
            <w:r w:rsidRPr="009819E7">
              <w:fldChar w:fldCharType="end"/>
            </w:r>
            <w:r w:rsidRPr="009819E7">
              <w:t>)</w:t>
            </w:r>
            <w:bookmarkEnd w:id="146"/>
          </w:p>
        </w:tc>
      </w:tr>
    </w:tbl>
    <w:p w14:paraId="4FD55742" w14:textId="5B3B8BAD" w:rsidR="009F12D1" w:rsidRPr="009819E7" w:rsidRDefault="009F12D1" w:rsidP="009F12D1">
      <w:r w:rsidRPr="009819E7">
        <w:t xml:space="preserve">where </w:t>
      </w:r>
      <m:oMath>
        <m:sSub>
          <m:sSubPr>
            <m:ctrlPr>
              <w:rPr>
                <w:rFonts w:ascii="Cambria Math" w:hAnsi="Cambria Math"/>
                <w:i/>
              </w:rPr>
            </m:ctrlPr>
          </m:sSubPr>
          <m:e>
            <m:r>
              <w:rPr>
                <w:rFonts w:ascii="Cambria Math" w:hAnsi="Cambria Math"/>
              </w:rPr>
              <m:t>δ</m:t>
            </m:r>
          </m:e>
          <m:sub>
            <m:r>
              <w:rPr>
                <w:rFonts w:ascii="Cambria Math" w:hAnsi="Cambria Math"/>
                <w:vertAlign w:val="subscript"/>
              </w:rPr>
              <m:t>μν</m:t>
            </m:r>
          </m:sub>
        </m:sSub>
      </m:oMath>
      <w:r w:rsidRPr="009819E7">
        <w:t xml:space="preserve"> is the Kronecker symbol. The FCD polarizability is obtained from the value of filtered Green’s tensor [Eq. </w:t>
      </w:r>
      <w:r w:rsidRPr="009819E7">
        <w:fldChar w:fldCharType="begin"/>
      </w:r>
      <w:r w:rsidRPr="009819E7">
        <w:instrText xml:space="preserve"> REF _Ref186880577 \h </w:instrText>
      </w:r>
      <w:r w:rsidRPr="009819E7">
        <w:fldChar w:fldCharType="separate"/>
      </w:r>
      <w:r w:rsidR="00AF049C" w:rsidRPr="009819E7">
        <w:t>(</w:t>
      </w:r>
      <w:r w:rsidR="00AF049C">
        <w:rPr>
          <w:noProof/>
        </w:rPr>
        <w:t>45</w:t>
      </w:r>
      <w:r w:rsidR="00AF049C" w:rsidRPr="009819E7">
        <w:t>)</w:t>
      </w:r>
      <w:r w:rsidRPr="009819E7">
        <w:fldChar w:fldCharType="end"/>
      </w:r>
      <w:r w:rsidRPr="009819E7">
        <w:t>] for zero argument, leading to</w:t>
      </w:r>
      <w:r>
        <w:t xml:space="preserve"> </w:t>
      </w:r>
      <w:r>
        <w:fldChar w:fldCharType="begin"/>
      </w:r>
      <w:r w:rsidR="006C7E67">
        <w:instrText xml:space="preserve"> ADDIN ZOTERO_ITEM CSL_CITATION {"citationID":"OL8sw1i5","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46295CFC" w14:textId="77777777" w:rsidTr="009F12D1">
        <w:tc>
          <w:tcPr>
            <w:tcW w:w="4766" w:type="pct"/>
            <w:vAlign w:val="center"/>
          </w:tcPr>
          <w:p w14:paraId="46814FE6" w14:textId="77777777" w:rsidR="009F12D1" w:rsidRPr="009819E7" w:rsidRDefault="00031487"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FCD</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lim</m:t>
                        </m:r>
                      </m:e>
                      <m:lim>
                        <m:r>
                          <w:rPr>
                            <w:rFonts w:ascii="Cambria Math" w:hAnsi="Cambria Math"/>
                          </w:rPr>
                          <m:t>R</m:t>
                        </m:r>
                        <m:r>
                          <m:rPr>
                            <m:sty m:val="p"/>
                          </m:rPr>
                          <w:rPr>
                            <w:rFonts w:ascii="Cambria Math" w:hAnsi="Cambria Math"/>
                          </w:rPr>
                          <m:t>→0</m:t>
                        </m:r>
                      </m:lim>
                    </m:limLow>
                  </m:fName>
                  <m:e>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m:rPr>
                            <m:sty m:val="p"/>
                          </m:rPr>
                          <w:rPr>
                            <w:rFonts w:ascii="Cambria Math" w:hAnsi="Cambria Math"/>
                          </w:rPr>
                          <m:t>FCD</m:t>
                        </m:r>
                      </m:sup>
                    </m:sSup>
                    <m:r>
                      <m:rPr>
                        <m:sty m:val="p"/>
                      </m:rPr>
                      <w:rPr>
                        <w:rFonts w:ascii="Cambria Math" w:hAnsi="Cambria Math"/>
                      </w:rPr>
                      <m:t>(</m:t>
                    </m:r>
                    <m:r>
                      <m:rPr>
                        <m:sty m:val="b"/>
                      </m:rPr>
                      <w:rPr>
                        <w:rFonts w:ascii="Cambria Math" w:hAnsi="Cambria Math"/>
                      </w:rPr>
                      <m:t>R</m:t>
                    </m:r>
                    <m:r>
                      <m:rPr>
                        <m:sty m:val="p"/>
                      </m:rPr>
                      <w:rPr>
                        <w:rFonts w:ascii="Cambria Math" w:hAnsi="Cambria Math"/>
                      </w:rPr>
                      <m:t>)</m:t>
                    </m:r>
                  </m:e>
                </m:func>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d>
                  <m:dPr>
                    <m:ctrlPr>
                      <w:rPr>
                        <w:rFonts w:ascii="Cambria Math" w:hAnsi="Cambria Math"/>
                      </w:rPr>
                    </m:ctrlPr>
                  </m:dPr>
                  <m:e>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w:rPr>
                            <w:rFonts w:ascii="Cambria Math" w:hAnsi="Cambria Math"/>
                          </w:rPr>
                          <m:t>π</m:t>
                        </m:r>
                      </m:den>
                    </m:f>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r>
                              <w:rPr>
                                <w:rFonts w:ascii="Cambria Math" w:hAnsi="Cambria Math"/>
                              </w:rPr>
                              <m:t>π</m:t>
                            </m:r>
                            <m:r>
                              <m:rPr>
                                <m:sty m:val="p"/>
                              </m:rPr>
                              <w:rPr>
                                <w:rFonts w:ascii="Cambria Math" w:hAnsi="Cambria Math"/>
                              </w:rPr>
                              <m:t>-</m:t>
                            </m:r>
                            <m:r>
                              <w:rPr>
                                <w:rFonts w:ascii="Cambria Math" w:hAnsi="Cambria Math"/>
                              </w:rPr>
                              <m:t>kd</m:t>
                            </m:r>
                          </m:num>
                          <m:den>
                            <m:r>
                              <w:rPr>
                                <w:rFonts w:ascii="Cambria Math" w:hAnsi="Cambria Math"/>
                              </w:rPr>
                              <m:t>π</m:t>
                            </m:r>
                            <m:r>
                              <m:rPr>
                                <m:sty m:val="p"/>
                              </m:rPr>
                              <w:rPr>
                                <w:rFonts w:ascii="Cambria Math" w:hAnsi="Cambria Math"/>
                              </w:rPr>
                              <m:t>+</m:t>
                            </m:r>
                            <m:r>
                              <w:rPr>
                                <w:rFonts w:ascii="Cambria Math" w:hAnsi="Cambria Math"/>
                              </w:rPr>
                              <m:t>kd</m:t>
                            </m:r>
                          </m:den>
                        </m:f>
                      </m:e>
                    </m:func>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3</m:t>
                    </m:r>
                  </m:sup>
                </m:sSup>
                <m:r>
                  <w:rPr>
                    <w:rFonts w:ascii="Cambria Math" w:hAnsi="Cambria Math"/>
                  </w:rPr>
                  <m:t>.</m:t>
                </m:r>
              </m:oMath>
            </m:oMathPara>
          </w:p>
        </w:tc>
        <w:tc>
          <w:tcPr>
            <w:tcW w:w="234" w:type="pct"/>
            <w:vAlign w:val="center"/>
          </w:tcPr>
          <w:p w14:paraId="69E30AFC" w14:textId="68CCFE28" w:rsidR="009F12D1" w:rsidRPr="009819E7" w:rsidRDefault="009F12D1" w:rsidP="009F12D1">
            <w:pPr>
              <w:pStyle w:val="Eqnumber"/>
            </w:pPr>
            <w:bookmarkStart w:id="147" w:name="_Ref186881318"/>
            <w:r w:rsidRPr="009819E7">
              <w:t>(</w:t>
            </w:r>
            <w:r w:rsidRPr="009819E7">
              <w:fldChar w:fldCharType="begin"/>
            </w:r>
            <w:r w:rsidRPr="009819E7">
              <w:instrText xml:space="preserve"> SEQ ( \* ARABIC </w:instrText>
            </w:r>
            <w:r w:rsidRPr="009819E7">
              <w:fldChar w:fldCharType="separate"/>
            </w:r>
            <w:r w:rsidR="00AF049C">
              <w:rPr>
                <w:noProof/>
              </w:rPr>
              <w:t>32</w:t>
            </w:r>
            <w:r w:rsidRPr="009819E7">
              <w:fldChar w:fldCharType="end"/>
            </w:r>
            <w:r w:rsidRPr="009819E7">
              <w:t>)</w:t>
            </w:r>
            <w:bookmarkEnd w:id="147"/>
          </w:p>
        </w:tc>
      </w:tr>
    </w:tbl>
    <w:p w14:paraId="3BE0F78E" w14:textId="015D04FF" w:rsidR="009F12D1" w:rsidRDefault="009F12D1" w:rsidP="009F12D1">
      <w:r w:rsidRPr="009819E7">
        <w:t>Naturally, Eq. </w:t>
      </w:r>
      <w:r w:rsidRPr="009819E7">
        <w:fldChar w:fldCharType="begin"/>
      </w:r>
      <w:r w:rsidRPr="009819E7">
        <w:instrText xml:space="preserve"> REF _Ref186881318 \h </w:instrText>
      </w:r>
      <w:r w:rsidRPr="009819E7">
        <w:fldChar w:fldCharType="separate"/>
      </w:r>
      <w:r w:rsidR="00AF049C" w:rsidRPr="009819E7">
        <w:t>(</w:t>
      </w:r>
      <w:r w:rsidR="00AF049C">
        <w:rPr>
          <w:noProof/>
        </w:rPr>
        <w:t>32</w:t>
      </w:r>
      <w:r w:rsidR="00AF049C" w:rsidRPr="009819E7">
        <w:t>)</w:t>
      </w:r>
      <w:r w:rsidRPr="009819E7">
        <w:fldChar w:fldCharType="end"/>
      </w:r>
      <w:r w:rsidRPr="009819E7">
        <w:t xml:space="preserve"> is applicable only when </w:t>
      </w:r>
      <m:oMath>
        <m:r>
          <w:rPr>
            <w:rFonts w:ascii="Cambria Math" w:hAnsi="Cambria Math"/>
          </w:rPr>
          <m:t>kd&lt;π</m:t>
        </m:r>
      </m:oMath>
      <w:r w:rsidRPr="009819E7">
        <w:t xml:space="preserve">, </w:t>
      </w:r>
      <w:proofErr w:type="gramStart"/>
      <w:r w:rsidRPr="009819E7">
        <w:t>i.e.</w:t>
      </w:r>
      <w:proofErr w:type="gramEnd"/>
      <w:r w:rsidRPr="009819E7">
        <w:t xml:space="preserve"> </w:t>
      </w:r>
      <m:oMath>
        <m:r>
          <m:rPr>
            <m:sty m:val="p"/>
          </m:rPr>
          <w:rPr>
            <w:rFonts w:ascii="Cambria Math" w:hAnsi="Cambria Math"/>
          </w:rPr>
          <m:t>dpl</m:t>
        </m:r>
        <m:r>
          <w:rPr>
            <w:rFonts w:ascii="Cambria Math" w:hAnsi="Cambria Math"/>
          </w:rPr>
          <m:t>&gt;2</m:t>
        </m:r>
      </m:oMath>
      <w:r w:rsidRPr="009819E7">
        <w:t xml:space="preserve">. </w:t>
      </w:r>
    </w:p>
    <w:p w14:paraId="4085CB6B" w14:textId="4E18AF94" w:rsidR="009F12D1" w:rsidRPr="009819E7" w:rsidRDefault="009F12D1" w:rsidP="009F12D1">
      <w:pPr>
        <w:pStyle w:val="Indent"/>
      </w:pPr>
      <w:r>
        <w:t>All polarizability formulations, except CLDR and SO,</w:t>
      </w:r>
      <w:r w:rsidRPr="009819E7">
        <w:t xml:space="preserve"> can be used together with anisotropic electric permittivity, given by a </w:t>
      </w:r>
      <w:r w:rsidRPr="009819E7">
        <w:rPr>
          <w:i/>
        </w:rPr>
        <w:t>diagonal</w:t>
      </w:r>
      <w:r w:rsidRPr="009819E7">
        <w:t xml:space="preserve"> tensor </w:t>
      </w:r>
      <m:oMath>
        <m:acc>
          <m:accPr>
            <m:chr m:val="̅"/>
            <m:ctrlPr>
              <w:rPr>
                <w:rFonts w:ascii="Cambria Math" w:hAnsi="Cambria Math"/>
                <w:i/>
              </w:rPr>
            </m:ctrlPr>
          </m:accPr>
          <m:e>
            <m:r>
              <m:rPr>
                <m:sty m:val="b"/>
              </m:rPr>
              <w:rPr>
                <w:rFonts w:ascii="Cambria Math" w:hAnsi="Cambria Math"/>
              </w:rPr>
              <m:t>ε</m:t>
            </m:r>
            <m:ctrlPr>
              <w:rPr>
                <w:rFonts w:ascii="Cambria Math" w:hAnsi="Cambria Math"/>
                <w:b/>
              </w:rPr>
            </m:ctrlPr>
          </m:e>
        </m:acc>
      </m:oMath>
      <w:r w:rsidRPr="009819E7">
        <w:t>. Polarizability is then also a diagonal tensor, calculated by the same formulae [</w:t>
      </w:r>
      <w:proofErr w:type="spellStart"/>
      <w:r w:rsidRPr="009819E7">
        <w:t>Eqs</w:t>
      </w:r>
      <w:proofErr w:type="spellEnd"/>
      <w:r w:rsidRPr="009819E7">
        <w:t>. </w:t>
      </w:r>
      <w:r w:rsidRPr="009819E7">
        <w:fldChar w:fldCharType="begin"/>
      </w:r>
      <w:r w:rsidRPr="009819E7">
        <w:instrText xml:space="preserve"> REF _Ref86127641 \h </w:instrText>
      </w:r>
      <w:r w:rsidRPr="009819E7">
        <w:fldChar w:fldCharType="separate"/>
      </w:r>
      <w:r w:rsidR="00AF049C" w:rsidRPr="009819E7">
        <w:t>(</w:t>
      </w:r>
      <w:r w:rsidR="00AF049C">
        <w:rPr>
          <w:noProof/>
        </w:rPr>
        <w:t>23</w:t>
      </w:r>
      <w:r w:rsidR="00AF049C" w:rsidRPr="009819E7">
        <w:t>)</w:t>
      </w:r>
      <w:r w:rsidRPr="009819E7">
        <w:fldChar w:fldCharType="end"/>
      </w:r>
      <w:r w:rsidRPr="009819E7">
        <w:t>–</w:t>
      </w:r>
      <w:r>
        <w:fldChar w:fldCharType="begin"/>
      </w:r>
      <w:r>
        <w:instrText xml:space="preserve"> REF _Ref186881318 \h </w:instrText>
      </w:r>
      <w:r>
        <w:fldChar w:fldCharType="separate"/>
      </w:r>
      <w:r w:rsidR="00AF049C" w:rsidRPr="009819E7">
        <w:t>(</w:t>
      </w:r>
      <w:r w:rsidR="00AF049C">
        <w:rPr>
          <w:noProof/>
        </w:rPr>
        <w:t>32</w:t>
      </w:r>
      <w:r w:rsidR="00AF049C" w:rsidRPr="009819E7">
        <w:t>)</w:t>
      </w:r>
      <w:r>
        <w:fldChar w:fldCharType="end"/>
      </w:r>
      <w:r w:rsidRPr="009819E7">
        <w:t>] but separately for each component: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A2B93B4" w14:textId="77777777" w:rsidTr="009F12D1">
        <w:tc>
          <w:tcPr>
            <w:tcW w:w="4766" w:type="pct"/>
            <w:vAlign w:val="center"/>
          </w:tcPr>
          <w:p w14:paraId="67D990A0" w14:textId="77777777" w:rsidR="009F12D1" w:rsidRPr="009819E7" w:rsidRDefault="00031487" w:rsidP="009F12D1">
            <w:pPr>
              <w:pStyle w:val="Eq"/>
            </w:pPr>
            <m:oMathPara>
              <m:oMath>
                <m:sSub>
                  <m:sSubPr>
                    <m:ctrlPr>
                      <w:rPr>
                        <w:rFonts w:ascii="Cambria Math" w:hAnsi="Cambria Math"/>
                        <w:i/>
                      </w:rPr>
                    </m:ctrlPr>
                  </m:sSubPr>
                  <m:e>
                    <m:r>
                      <w:rPr>
                        <w:rFonts w:ascii="Cambria Math" w:hAnsi="Cambria Math"/>
                      </w:rPr>
                      <m:t>α</m:t>
                    </m:r>
                  </m:e>
                  <m:sub>
                    <m:r>
                      <w:rPr>
                        <w:rFonts w:ascii="Cambria Math" w:hAnsi="Cambria Math"/>
                      </w:rPr>
                      <m:t>μv</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μv</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μμ</m:t>
                        </m:r>
                      </m:sub>
                    </m:sSub>
                  </m:e>
                </m:d>
                <m:r>
                  <w:rPr>
                    <w:rFonts w:ascii="Cambria Math" w:hAnsi="Cambria Math"/>
                  </w:rPr>
                  <m:t>.</m:t>
                </m:r>
              </m:oMath>
            </m:oMathPara>
          </w:p>
        </w:tc>
        <w:tc>
          <w:tcPr>
            <w:tcW w:w="234" w:type="pct"/>
            <w:vAlign w:val="center"/>
          </w:tcPr>
          <w:p w14:paraId="208E3247" w14:textId="533DB0E7"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33</w:t>
            </w:r>
            <w:r w:rsidRPr="009819E7">
              <w:fldChar w:fldCharType="end"/>
            </w:r>
            <w:r w:rsidRPr="009819E7">
              <w:t>)</w:t>
            </w:r>
          </w:p>
        </w:tc>
      </w:tr>
    </w:tbl>
    <w:p w14:paraId="0B483F5D" w14:textId="1B855626" w:rsidR="006E334F" w:rsidRDefault="006E334F" w:rsidP="00A97FB8">
      <w:pPr>
        <w:pStyle w:val="Indent"/>
      </w:pPr>
      <w:r>
        <w:t>In case of rectangular dipoles</w:t>
      </w:r>
      <w:r w:rsidR="00BB0250">
        <w:t xml:space="preserve"> (§</w:t>
      </w:r>
      <w:r w:rsidR="00BB0250">
        <w:fldChar w:fldCharType="begin"/>
      </w:r>
      <w:r w:rsidR="00BB0250">
        <w:instrText xml:space="preserve"> REF _Ref127766216 \r \h </w:instrText>
      </w:r>
      <w:r w:rsidR="00BB0250">
        <w:fldChar w:fldCharType="separate"/>
      </w:r>
      <w:r w:rsidR="00AF049C">
        <w:t>6.2</w:t>
      </w:r>
      <w:r w:rsidR="00BB0250">
        <w:fldChar w:fldCharType="end"/>
      </w:r>
      <w:r w:rsidR="00BB0250">
        <w:t>)</w:t>
      </w:r>
      <w:r w:rsidR="00A97FB8">
        <w:t>,</w:t>
      </w:r>
      <w:r>
        <w:t xml:space="preserve"> the formulae are more complicated, and many of the above options are not supported. We give a short summary below; more details can be found in </w:t>
      </w:r>
      <w:r>
        <w:fldChar w:fldCharType="begin"/>
      </w:r>
      <w:r w:rsidR="00BB0250">
        <w:instrText xml:space="preserve"> ADDIN ZOTERO_ITEM CSL_CITATION {"citationID":"y08avL4i","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 xml:space="preserve">. </w:t>
      </w:r>
      <w:r w:rsidR="00AE3FA0">
        <w:t>While Eq. </w:t>
      </w:r>
      <w:r w:rsidR="00AE3FA0">
        <w:fldChar w:fldCharType="begin"/>
      </w:r>
      <w:r w:rsidR="00AE3FA0">
        <w:instrText xml:space="preserve"> REF _Ref58860471 \h </w:instrText>
      </w:r>
      <w:r w:rsidR="00AE3FA0">
        <w:fldChar w:fldCharType="separate"/>
      </w:r>
      <w:r w:rsidR="00AF049C" w:rsidRPr="00842563">
        <w:t>(</w:t>
      </w:r>
      <w:r w:rsidR="00AF049C">
        <w:rPr>
          <w:noProof/>
        </w:rPr>
        <w:t>22</w:t>
      </w:r>
      <w:r w:rsidR="00AF049C" w:rsidRPr="00842563">
        <w:t>)</w:t>
      </w:r>
      <w:r w:rsidR="00AE3FA0">
        <w:fldChar w:fldCharType="end"/>
      </w:r>
      <w:r w:rsidR="00AE3FA0">
        <w:t xml:space="preserve"> remains valid, Eq. </w:t>
      </w:r>
      <w:r w:rsidR="00AE3FA0">
        <w:fldChar w:fldCharType="begin"/>
      </w:r>
      <w:r w:rsidR="00AE3FA0">
        <w:instrText xml:space="preserve"> REF _Ref86127641 \h </w:instrText>
      </w:r>
      <w:r w:rsidR="00AE3FA0">
        <w:fldChar w:fldCharType="separate"/>
      </w:r>
      <w:r w:rsidR="00AF049C" w:rsidRPr="009819E7">
        <w:t>(</w:t>
      </w:r>
      <w:r w:rsidR="00AF049C">
        <w:rPr>
          <w:noProof/>
        </w:rPr>
        <w:t>23</w:t>
      </w:r>
      <w:r w:rsidR="00AF049C" w:rsidRPr="009819E7">
        <w:t>)</w:t>
      </w:r>
      <w:r w:rsidR="00AE3FA0">
        <w:fldChar w:fldCharType="end"/>
      </w:r>
      <w:r w:rsidR="00AE3FA0">
        <w:t xml:space="preserve"> does not. And there are two principally different ways to calculate tensors </w:t>
      </w:r>
      <m:oMath>
        <m:acc>
          <m:accPr>
            <m:chr m:val="̅"/>
            <m:ctrlPr>
              <w:rPr>
                <w:rFonts w:ascii="Cambria Math" w:hAnsi="Cambria Math"/>
              </w:rPr>
            </m:ctrlPr>
          </m:accPr>
          <m:e>
            <m:r>
              <m:rPr>
                <m:sty m:val="b"/>
              </m:rPr>
              <w:rPr>
                <w:rFonts w:ascii="Cambria Math" w:hAnsi="Cambria Math"/>
              </w:rPr>
              <m:t>L</m:t>
            </m:r>
          </m:e>
        </m:acc>
      </m:oMath>
      <w:r w:rsidR="00AE3FA0">
        <w:t xml:space="preserve"> and </w:t>
      </w:r>
      <m:oMath>
        <m:acc>
          <m:accPr>
            <m:chr m:val="̅"/>
            <m:ctrlPr>
              <w:rPr>
                <w:rFonts w:ascii="Cambria Math" w:hAnsi="Cambria Math"/>
              </w:rPr>
            </m:ctrlPr>
          </m:accPr>
          <m:e>
            <m:r>
              <m:rPr>
                <m:sty m:val="b"/>
              </m:rPr>
              <w:rPr>
                <w:rFonts w:ascii="Cambria Math" w:hAnsi="Cambria Math"/>
              </w:rPr>
              <m:t>M</m:t>
            </m:r>
          </m:e>
        </m:acc>
      </m:oMath>
      <w:r w:rsidR="00AE3FA0">
        <w:t xml:space="preserve">. </w:t>
      </w:r>
      <w:r w:rsidR="002674F9">
        <w:t>First option is based on the lattice sums with the goal to compensate the errors introduced by point-dipole approximation of the interaction term. Specifically,</w:t>
      </w:r>
    </w:p>
    <w:tbl>
      <w:tblPr>
        <w:tblW w:w="9639" w:type="dxa"/>
        <w:tblCellMar>
          <w:left w:w="0" w:type="dxa"/>
          <w:right w:w="0" w:type="dxa"/>
        </w:tblCellMar>
        <w:tblLook w:val="0000" w:firstRow="0" w:lastRow="0" w:firstColumn="0" w:lastColumn="0" w:noHBand="0" w:noVBand="0"/>
      </w:tblPr>
      <w:tblGrid>
        <w:gridCol w:w="9187"/>
        <w:gridCol w:w="452"/>
      </w:tblGrid>
      <w:tr w:rsidR="00B72D3C" w:rsidRPr="00842563" w14:paraId="5725E2F5" w14:textId="77777777" w:rsidTr="00B72D3C">
        <w:tc>
          <w:tcPr>
            <w:tcW w:w="9187" w:type="dxa"/>
            <w:vAlign w:val="center"/>
          </w:tcPr>
          <w:p w14:paraId="21A7383C" w14:textId="687A8857" w:rsidR="00B72D3C" w:rsidRPr="00842563" w:rsidRDefault="00031487" w:rsidP="00B62DFC">
            <w:pPr>
              <w:pStyle w:val="08text"/>
              <w:spacing w:line="360" w:lineRule="auto"/>
              <w:jc w:val="center"/>
            </w:pPr>
            <m:oMathPara>
              <m:oMath>
                <m:sSubSup>
                  <m:sSubSupPr>
                    <m:ctrlPr>
                      <w:rPr>
                        <w:rFonts w:ascii="Cambria Math" w:hAnsi="Cambria Math"/>
                      </w:rPr>
                    </m:ctrlPr>
                  </m:sSubSupPr>
                  <m:e>
                    <m:r>
                      <w:rPr>
                        <w:rFonts w:ascii="Cambria Math" w:hAnsi="Cambria Math"/>
                      </w:rPr>
                      <m:t>L</m:t>
                    </m:r>
                    <m:ctrlPr>
                      <w:rPr>
                        <w:rFonts w:ascii="Cambria Math" w:hAnsi="Cambria Math"/>
                        <w:i/>
                      </w:rPr>
                    </m:ctrlPr>
                  </m:e>
                  <m:sub>
                    <m:r>
                      <w:rPr>
                        <w:rFonts w:ascii="Cambria Math" w:hAnsi="Cambria Math"/>
                      </w:rPr>
                      <m:t>μν</m:t>
                    </m:r>
                    <m:ctrlPr>
                      <w:rPr>
                        <w:rFonts w:ascii="Cambria Math" w:hAnsi="Cambria Math"/>
                        <w:i/>
                      </w:rPr>
                    </m:ctrlPr>
                  </m:sub>
                  <m:sup>
                    <m:r>
                      <m:rPr>
                        <m:sty m:val="p"/>
                      </m:rPr>
                      <w:rPr>
                        <w:rFonts w:ascii="Cambria Math" w:hAnsi="Cambria Math"/>
                      </w:rPr>
                      <m:t>CM</m:t>
                    </m:r>
                  </m:sup>
                </m:sSubSup>
                <m:r>
                  <m:rPr>
                    <m:sty m:val="p"/>
                  </m:rPr>
                  <w:rPr>
                    <w:rFonts w:ascii="Cambria Math" w:hAnsi="Cambria Math"/>
                  </w:rPr>
                  <m:t>≝4</m:t>
                </m:r>
                <m:r>
                  <w:rPr>
                    <w:rFonts w:ascii="Cambria Math" w:hAnsi="Cambria Math"/>
                  </w:rPr>
                  <m:t>π</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e>
                </m:d>
                <m: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w:rPr>
                    <w:rFonts w:ascii="Cambria Math" w:hAnsi="Cambria Math"/>
                  </w:rPr>
                  <m:t>,</m:t>
                </m:r>
              </m:oMath>
            </m:oMathPara>
          </w:p>
        </w:tc>
        <w:tc>
          <w:tcPr>
            <w:tcW w:w="452" w:type="dxa"/>
            <w:vAlign w:val="center"/>
          </w:tcPr>
          <w:p w14:paraId="272525BF" w14:textId="630271C2" w:rsidR="00B72D3C" w:rsidRPr="00842563" w:rsidRDefault="00B72D3C" w:rsidP="00B72D3C">
            <w:pPr>
              <w:pStyle w:val="08text"/>
              <w:spacing w:line="360" w:lineRule="auto"/>
              <w:jc w:val="right"/>
            </w:pPr>
            <w:bookmarkStart w:id="148" w:name="_Ref58863057"/>
            <w:r w:rsidRPr="00842563">
              <w:t>(</w:t>
            </w:r>
            <w:r>
              <w:fldChar w:fldCharType="begin"/>
            </w:r>
            <w:r>
              <w:instrText xml:space="preserve"> SEQ ( \* ARABIC </w:instrText>
            </w:r>
            <w:r>
              <w:fldChar w:fldCharType="separate"/>
            </w:r>
            <w:r w:rsidR="00AF049C">
              <w:rPr>
                <w:noProof/>
              </w:rPr>
              <w:t>34</w:t>
            </w:r>
            <w:r>
              <w:fldChar w:fldCharType="end"/>
            </w:r>
            <w:r w:rsidRPr="00842563">
              <w:t>)</w:t>
            </w:r>
            <w:bookmarkEnd w:id="148"/>
          </w:p>
        </w:tc>
      </w:tr>
    </w:tbl>
    <w:p w14:paraId="6380B149" w14:textId="09CBE0D5" w:rsidR="00B72D3C" w:rsidRDefault="00B72D3C" w:rsidP="008A024C">
      <w:r>
        <w:t>where the sum is performed</w:t>
      </w:r>
      <w:r w:rsidR="008A024C">
        <w:t xml:space="preserve"> over the integer lattice (given by vector </w:t>
      </w:r>
      <w:r w:rsidR="008A024C" w:rsidRPr="008A024C">
        <w:rPr>
          <w:b/>
        </w:rPr>
        <w:t>n</w:t>
      </w:r>
      <w:r w:rsidR="0081051E" w:rsidRPr="0081051E">
        <w:t xml:space="preserve">, </w:t>
      </w:r>
      <w:r w:rsidR="0081051E">
        <w:t>not to be confused with computational grid dimensions</w:t>
      </w:r>
      <w:r w:rsidR="008A024C" w:rsidRPr="008A024C">
        <w:t>)</w:t>
      </w:r>
      <w:r w:rsidR="008A024C">
        <w:t xml:space="preserve">, excluding the origin (denoted by prime), and </w:t>
      </w:r>
      <m:oMath>
        <m:sSub>
          <m:sSubPr>
            <m:ctrlPr>
              <w:rPr>
                <w:rFonts w:ascii="Cambria Math" w:hAnsi="Cambria Math"/>
                <w:i/>
                <w:iCs/>
              </w:rPr>
            </m:ctrlPr>
          </m:sSubPr>
          <m:e>
            <m:r>
              <w:rPr>
                <w:rFonts w:ascii="Cambria Math" w:hAnsi="Cambria Math"/>
              </w:rPr>
              <m:t>Q</m:t>
            </m:r>
            <m:ctrlPr>
              <w:rPr>
                <w:rFonts w:ascii="Cambria Math" w:hAnsi="Cambria Math"/>
              </w:rPr>
            </m:ctrlPr>
          </m:e>
          <m:sub>
            <m:r>
              <w:rPr>
                <w:rFonts w:ascii="Cambria Math" w:hAnsi="Cambria Math"/>
              </w:rPr>
              <m:t>μ</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μ</m:t>
            </m:r>
          </m:sub>
        </m:sSub>
        <m:f>
          <m:fPr>
            <m:type m:val="lin"/>
            <m:ctrlPr>
              <w:rPr>
                <w:rFonts w:ascii="Cambria Math" w:hAnsi="Cambria Math"/>
              </w:rPr>
            </m:ctrlPr>
          </m:fPr>
          <m:num>
            <m:rad>
              <m:radPr>
                <m:ctrlPr>
                  <w:rPr>
                    <w:rFonts w:ascii="Cambria Math" w:hAnsi="Cambria Math"/>
                  </w:rPr>
                </m:ctrlPr>
              </m:radPr>
              <m:deg>
                <m:r>
                  <m:rPr>
                    <m:sty m:val="p"/>
                  </m:rPr>
                  <w:rPr>
                    <w:rFonts w:ascii="Cambria Math" w:hAnsi="Cambria Math"/>
                  </w:rPr>
                  <m:t>3</m:t>
                </m:r>
              </m:deg>
              <m:e>
                <m:sSub>
                  <m:sSubPr>
                    <m:ctrlPr>
                      <w:rPr>
                        <w:rFonts w:ascii="Cambria Math" w:hAnsi="Cambria Math"/>
                      </w:rPr>
                    </m:ctrlPr>
                  </m:sSubPr>
                  <m:e>
                    <m:r>
                      <w:rPr>
                        <w:rFonts w:ascii="Cambria Math" w:hAnsi="Cambria Math"/>
                      </w:rPr>
                      <m:t>V</m:t>
                    </m:r>
                  </m:e>
                  <m:sub>
                    <m:r>
                      <m:rPr>
                        <m:sty m:val="p"/>
                      </m:rPr>
                      <w:rPr>
                        <w:rFonts w:ascii="Cambria Math" w:hAnsi="Cambria Math"/>
                      </w:rPr>
                      <m:t>d</m:t>
                    </m:r>
                  </m:sub>
                </m:sSub>
              </m:e>
            </m:rad>
          </m:num>
          <m:den>
            <m:sSub>
              <m:sSubPr>
                <m:ctrlPr>
                  <w:rPr>
                    <w:rFonts w:ascii="Cambria Math" w:hAnsi="Cambria Math"/>
                    <w:i/>
                  </w:rPr>
                </m:ctrlPr>
              </m:sSubPr>
              <m:e>
                <m:r>
                  <w:rPr>
                    <w:rFonts w:ascii="Cambria Math" w:hAnsi="Cambria Math"/>
                  </w:rPr>
                  <m:t>d</m:t>
                </m:r>
              </m:e>
              <m:sub>
                <m:r>
                  <w:rPr>
                    <w:rFonts w:ascii="Cambria Math" w:hAnsi="Cambria Math"/>
                  </w:rPr>
                  <m:t>μ</m:t>
                </m:r>
              </m:sub>
            </m:sSub>
          </m:den>
        </m:f>
      </m:oMath>
      <w:r w:rsidR="008A024C">
        <w:t xml:space="preserve"> is the normalized reciprocal-lattice vector. As usual, </w:t>
      </w:r>
      <m:oMath>
        <m:r>
          <w:rPr>
            <w:rFonts w:ascii="Cambria Math" w:hAnsi="Cambria Math"/>
          </w:rPr>
          <m:t>n≝</m:t>
        </m:r>
        <m:d>
          <m:dPr>
            <m:begChr m:val="|"/>
            <m:endChr m:val="|"/>
            <m:ctrlPr>
              <w:rPr>
                <w:rFonts w:ascii="Cambria Math" w:hAnsi="Cambria Math"/>
                <w:i/>
              </w:rPr>
            </m:ctrlPr>
          </m:dPr>
          <m:e>
            <m:r>
              <m:rPr>
                <m:sty m:val="b"/>
              </m:rPr>
              <w:rPr>
                <w:rFonts w:ascii="Cambria Math" w:hAnsi="Cambria Math"/>
              </w:rPr>
              <m:t>n</m:t>
            </m:r>
          </m:e>
        </m:d>
      </m:oMath>
      <w:r w:rsidR="008A024C">
        <w:t xml:space="preserve"> and </w:t>
      </w:r>
      <m:oMath>
        <m:r>
          <w:rPr>
            <w:rFonts w:ascii="Cambria Math" w:hAnsi="Cambria Math"/>
          </w:rPr>
          <m:t>Q≝</m:t>
        </m:r>
        <m:d>
          <m:dPr>
            <m:begChr m:val="|"/>
            <m:endChr m:val="|"/>
            <m:ctrlPr>
              <w:rPr>
                <w:rFonts w:ascii="Cambria Math" w:hAnsi="Cambria Math"/>
                <w:i/>
              </w:rPr>
            </m:ctrlPr>
          </m:dPr>
          <m:e>
            <m:r>
              <m:rPr>
                <m:sty m:val="b"/>
              </m:rPr>
              <w:rPr>
                <w:rFonts w:ascii="Cambria Math" w:hAnsi="Cambria Math"/>
              </w:rPr>
              <m:t>Q</m:t>
            </m:r>
          </m:e>
        </m:d>
      </m:oMath>
      <w:r w:rsidR="008A024C">
        <w:t>.</w:t>
      </w:r>
      <w:r w:rsidR="00135656">
        <w:t xml:space="preserve"> Together with Eq. </w:t>
      </w:r>
      <w:r w:rsidR="00135656">
        <w:fldChar w:fldCharType="begin"/>
      </w:r>
      <w:r w:rsidR="00135656">
        <w:instrText xml:space="preserve"> REF _Ref58860471 \h </w:instrText>
      </w:r>
      <w:r w:rsidR="00135656">
        <w:fldChar w:fldCharType="separate"/>
      </w:r>
      <w:r w:rsidR="00AF049C" w:rsidRPr="00842563">
        <w:t>(</w:t>
      </w:r>
      <w:r w:rsidR="00AF049C">
        <w:rPr>
          <w:noProof/>
        </w:rPr>
        <w:t>22</w:t>
      </w:r>
      <w:r w:rsidR="00AF049C" w:rsidRPr="00842563">
        <w:t>)</w:t>
      </w:r>
      <w:r w:rsidR="00135656">
        <w:fldChar w:fldCharType="end"/>
      </w:r>
      <w:r w:rsidR="00135656">
        <w:t>, Eq. </w:t>
      </w:r>
      <w:r w:rsidR="00135656">
        <w:fldChar w:fldCharType="begin"/>
      </w:r>
      <w:r w:rsidR="00135656">
        <w:instrText xml:space="preserve"> REF _Ref58863057 \h </w:instrText>
      </w:r>
      <w:r w:rsidR="00135656">
        <w:fldChar w:fldCharType="separate"/>
      </w:r>
      <w:r w:rsidR="00AF049C" w:rsidRPr="00842563">
        <w:t>(</w:t>
      </w:r>
      <w:r w:rsidR="00AF049C">
        <w:rPr>
          <w:noProof/>
        </w:rPr>
        <w:t>34</w:t>
      </w:r>
      <w:r w:rsidR="00AF049C" w:rsidRPr="00842563">
        <w:t>)</w:t>
      </w:r>
      <w:r w:rsidR="00135656">
        <w:fldChar w:fldCharType="end"/>
      </w:r>
      <w:r w:rsidR="00135656">
        <w:t xml:space="preserve"> determines the CM polarizability.</w:t>
      </w:r>
    </w:p>
    <w:p w14:paraId="77366629" w14:textId="77777777" w:rsidR="006949E1" w:rsidRDefault="006949E1" w:rsidP="00A97FB8">
      <w:pPr>
        <w:pStyle w:val="Indent"/>
      </w:pPr>
      <w:r>
        <w:t>The generalized CLDR expression is given as</w:t>
      </w:r>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05CD5BE8" w14:textId="77777777" w:rsidTr="006949E1">
        <w:tc>
          <w:tcPr>
            <w:tcW w:w="9079" w:type="dxa"/>
            <w:vAlign w:val="center"/>
          </w:tcPr>
          <w:p w14:paraId="7255AE25" w14:textId="0FBBC402" w:rsidR="006949E1" w:rsidRPr="00565343" w:rsidRDefault="00031487" w:rsidP="00B62DFC">
            <w:pPr>
              <w:pStyle w:val="08text"/>
              <w:spacing w:line="360" w:lineRule="auto"/>
              <w:jc w:val="center"/>
              <w:rPr>
                <w:b/>
              </w:rPr>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V</m:t>
                    </m:r>
                  </m:e>
                  <m:sub>
                    <m:r>
                      <m:rPr>
                        <m:sty m:val="p"/>
                      </m:rPr>
                      <w:rPr>
                        <w:rFonts w:ascii="Cambria Math" w:hAnsi="Cambria Math"/>
                      </w:rPr>
                      <m:t>d</m:t>
                    </m:r>
                  </m:sub>
                  <m:sup>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up>
                </m:sSubSup>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μ</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sSup>
                      <m:sSupPr>
                        <m:ctrlPr>
                          <w:rPr>
                            <w:rFonts w:ascii="Cambria Math" w:hAnsi="Cambria Math"/>
                            <w:i/>
                          </w:rPr>
                        </m:ctrlPr>
                      </m:sSupPr>
                      <m:e>
                        <m:r>
                          <w:rPr>
                            <w:rFonts w:ascii="Cambria Math" w:hAnsi="Cambria Math"/>
                          </w:rPr>
                          <m:t>m</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i/>
                          </w:rPr>
                        </m:ctrlPr>
                      </m:sSubPr>
                      <m:e>
                        <m:r>
                          <w:rPr>
                            <w:rFonts w:ascii="Cambria Math" w:hAnsi="Cambria Math"/>
                          </w:rPr>
                          <m:t>a</m:t>
                        </m:r>
                      </m:e>
                      <m:sub>
                        <m:r>
                          <w:rPr>
                            <w:rFonts w:ascii="Cambria Math" w:hAnsi="Cambria Math"/>
                          </w:rPr>
                          <m:t>ν</m:t>
                        </m:r>
                      </m:sub>
                    </m:sSub>
                    <m:sSub>
                      <m:sSubPr>
                        <m:ctrlPr>
                          <w:rPr>
                            <w:rFonts w:ascii="Cambria Math" w:hAnsi="Cambria Math"/>
                            <w:i/>
                          </w:rPr>
                        </m:ctrlPr>
                      </m:sSubPr>
                      <m:e>
                        <m:r>
                          <w:rPr>
                            <w:rFonts w:ascii="Cambria Math" w:hAnsi="Cambria Math"/>
                          </w:rPr>
                          <m:t>K</m:t>
                        </m:r>
                      </m:e>
                      <m:sub>
                        <m:r>
                          <w:rPr>
                            <w:rFonts w:ascii="Cambria Math" w:hAnsi="Cambria Math"/>
                          </w:rPr>
                          <m:t>μν</m:t>
                        </m:r>
                      </m:sub>
                    </m:sSub>
                    <m:sSub>
                      <m:sSubPr>
                        <m:ctrlPr>
                          <w:rPr>
                            <w:rFonts w:ascii="Cambria Math" w:hAnsi="Cambria Math"/>
                            <w:i/>
                          </w:rPr>
                        </m:ctrlPr>
                      </m:sSubPr>
                      <m:e>
                        <m:r>
                          <w:rPr>
                            <w:rFonts w:ascii="Cambria Math" w:hAnsi="Cambria Math"/>
                          </w:rPr>
                          <m:t>δ</m:t>
                        </m:r>
                      </m:e>
                      <m:sub>
                        <m:r>
                          <w:rPr>
                            <w:rFonts w:ascii="Cambria Math" w:hAnsi="Cambria Math"/>
                          </w:rPr>
                          <m:t>μν</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i</m:t>
                </m:r>
                <m:sSup>
                  <m:sSupPr>
                    <m:ctrlPr>
                      <w:rPr>
                        <w:rFonts w:ascii="Cambria Math" w:hAnsi="Cambria Math"/>
                      </w:rPr>
                    </m:ctrlPr>
                  </m:sSupPr>
                  <m:e>
                    <m:r>
                      <w:rPr>
                        <w:rFonts w:ascii="Cambria Math" w:hAnsi="Cambria Math"/>
                      </w:rPr>
                      <m:t>k</m:t>
                    </m:r>
                  </m:e>
                  <m:sup>
                    <m:r>
                      <m:rPr>
                        <m:sty m:val="p"/>
                      </m:rP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oMath>
            </m:oMathPara>
          </w:p>
        </w:tc>
        <w:tc>
          <w:tcPr>
            <w:tcW w:w="560" w:type="dxa"/>
            <w:vAlign w:val="center"/>
          </w:tcPr>
          <w:p w14:paraId="5C06A3F9" w14:textId="729CF5EA" w:rsidR="006949E1" w:rsidRPr="00842563" w:rsidRDefault="006949E1" w:rsidP="006949E1">
            <w:pPr>
              <w:pStyle w:val="08text"/>
              <w:spacing w:line="360" w:lineRule="auto"/>
              <w:jc w:val="right"/>
            </w:pPr>
            <w:bookmarkStart w:id="149" w:name="_Ref401933540"/>
            <w:r w:rsidRPr="00842563">
              <w:t>(</w:t>
            </w:r>
            <w:r>
              <w:fldChar w:fldCharType="begin"/>
            </w:r>
            <w:r>
              <w:instrText xml:space="preserve"> SEQ ( \* ARABIC </w:instrText>
            </w:r>
            <w:r>
              <w:fldChar w:fldCharType="separate"/>
            </w:r>
            <w:r w:rsidR="00AF049C">
              <w:rPr>
                <w:noProof/>
              </w:rPr>
              <w:t>35</w:t>
            </w:r>
            <w:r>
              <w:fldChar w:fldCharType="end"/>
            </w:r>
            <w:r w:rsidRPr="00842563">
              <w:t>)</w:t>
            </w:r>
            <w:bookmarkEnd w:id="149"/>
          </w:p>
        </w:tc>
      </w:tr>
    </w:tbl>
    <w:p w14:paraId="324B7B98" w14:textId="607AE19A" w:rsidR="006949E1" w:rsidRPr="00165519" w:rsidRDefault="006949E1" w:rsidP="006949E1">
      <w:pPr>
        <w:contextualSpacing/>
      </w:pPr>
      <w:proofErr w:type="gramStart"/>
      <w:r>
        <w:t>where</w:t>
      </w:r>
      <w:proofErr w:type="gramEnd"/>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1169BF2E" w14:textId="77777777" w:rsidTr="006949E1">
        <w:tc>
          <w:tcPr>
            <w:tcW w:w="9079" w:type="dxa"/>
            <w:vAlign w:val="center"/>
          </w:tcPr>
          <w:p w14:paraId="14D1456C" w14:textId="2DDC7036" w:rsidR="006949E1" w:rsidRPr="00565343" w:rsidRDefault="00031487" w:rsidP="006949E1">
            <w:pPr>
              <w:pStyle w:val="08text"/>
              <w:spacing w:line="360" w:lineRule="auto"/>
              <w:jc w:val="center"/>
              <w:rPr>
                <w:b/>
              </w:rPr>
            </w:pPr>
            <m:oMathPara>
              <m:oMath>
                <m:sSub>
                  <m:sSubPr>
                    <m:ctrlPr>
                      <w:rPr>
                        <w:rFonts w:ascii="Cambria Math" w:hAnsi="Cambria Math"/>
                      </w:rPr>
                    </m:ctrlPr>
                  </m:sSubPr>
                  <m:e>
                    <m:r>
                      <w:rPr>
                        <w:rFonts w:ascii="Cambria Math" w:hAnsi="Cambria Math"/>
                      </w:rPr>
                      <m:t>T</m:t>
                    </m:r>
                  </m:e>
                  <m:sub>
                    <m:r>
                      <w:rPr>
                        <w:rFonts w:ascii="Cambria Math" w:hAnsi="Cambria Math"/>
                      </w:rPr>
                      <m:t>μ</m:t>
                    </m:r>
                  </m:sub>
                </m:sSub>
                <m:r>
                  <m:rPr>
                    <m:sty m:val="p"/>
                    <m:aln/>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μ</m:t>
                        </m:r>
                      </m:e>
                    </m:d>
                    <m:r>
                      <w:rPr>
                        <w:rFonts w:ascii="Cambria Math" w:hAnsi="Cambria Math"/>
                      </w:rPr>
                      <m:t>+8</m:t>
                    </m:r>
                    <m:sSup>
                      <m:sSupPr>
                        <m:ctrlPr>
                          <w:rPr>
                            <w:rFonts w:ascii="Cambria Math" w:hAnsi="Cambria Math"/>
                            <w:i/>
                          </w:rPr>
                        </m:ctrlPr>
                      </m:sSupPr>
                      <m:e>
                        <m:r>
                          <w:rPr>
                            <w:rFonts w:ascii="Cambria Math" w:hAnsi="Cambria Math"/>
                          </w:rPr>
                          <m:t>m</m:t>
                        </m:r>
                      </m:e>
                      <m:sup>
                        <m:r>
                          <w:rPr>
                            <w:rFonts w:ascii="Cambria Math" w:hAnsi="Cambria Math"/>
                          </w:rPr>
                          <m:t>2</m:t>
                        </m:r>
                      </m:sup>
                    </m:sSup>
                    <m:sSubSup>
                      <m:sSubSupPr>
                        <m:ctrlPr>
                          <w:rPr>
                            <w:rFonts w:ascii="Cambria Math" w:hAnsi="Cambria Math"/>
                            <w:i/>
                          </w:rPr>
                        </m:ctrlPr>
                      </m:sSubSupPr>
                      <m:e>
                        <m:r>
                          <w:rPr>
                            <w:rFonts w:ascii="Cambria Math" w:hAnsi="Cambria Math"/>
                          </w:rPr>
                          <m:t>a</m:t>
                        </m:r>
                      </m:e>
                      <m:sub>
                        <m:r>
                          <w:rPr>
                            <w:rFonts w:ascii="Cambria Math" w:hAnsi="Cambria Math"/>
                          </w:rPr>
                          <m:t>μ</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μ,μ</m:t>
                        </m:r>
                      </m:e>
                    </m:d>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nary>
                      <m:naryPr>
                        <m:chr m:val="∑"/>
                        <m:limLoc m:val="subSup"/>
                        <m:supHide m:val="1"/>
                        <m:ctrlPr>
                          <w:rPr>
                            <w:rFonts w:ascii="Cambria Math" w:hAnsi="Cambria Math"/>
                            <w:i/>
                          </w:rPr>
                        </m:ctrlPr>
                      </m:naryPr>
                      <m:sub>
                        <m:r>
                          <w:rPr>
                            <w:rFonts w:ascii="Cambria Math" w:hAnsi="Cambria Math"/>
                          </w:rPr>
                          <m:t>ν</m:t>
                        </m:r>
                      </m:sub>
                      <m:sup/>
                      <m:e>
                        <m:sSubSup>
                          <m:sSubSupPr>
                            <m:ctrlPr>
                              <w:rPr>
                                <w:rFonts w:ascii="Cambria Math" w:hAnsi="Cambria Math"/>
                                <w:i/>
                              </w:rPr>
                            </m:ctrlPr>
                          </m:sSubSupPr>
                          <m:e>
                            <m:r>
                              <w:rPr>
                                <w:rFonts w:ascii="Cambria Math" w:hAnsi="Cambria Math"/>
                              </w:rPr>
                              <m:t>a</m:t>
                            </m:r>
                          </m:e>
                          <m:sub>
                            <m:r>
                              <w:rPr>
                                <w:rFonts w:ascii="Cambria Math" w:hAnsi="Cambria Math"/>
                              </w:rPr>
                              <m:t>ν</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μ,ν</m:t>
                            </m:r>
                          </m:e>
                        </m:d>
                      </m:e>
                    </m:nary>
                  </m:e>
                </m:d>
                <m:r>
                  <m:rPr>
                    <m:sty m:val="bi"/>
                  </m:rPr>
                  <w:rPr>
                    <w:rFonts w:ascii="Cambria Math" w:hAnsi="Cambria Math"/>
                  </w:rPr>
                  <m:t>,</m:t>
                </m:r>
              </m:oMath>
            </m:oMathPara>
          </w:p>
        </w:tc>
        <w:tc>
          <w:tcPr>
            <w:tcW w:w="560" w:type="dxa"/>
            <w:vAlign w:val="center"/>
          </w:tcPr>
          <w:p w14:paraId="3B60F37C" w14:textId="2487406E"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AF049C">
              <w:rPr>
                <w:noProof/>
              </w:rPr>
              <w:t>36</w:t>
            </w:r>
            <w:r>
              <w:fldChar w:fldCharType="end"/>
            </w:r>
            <w:r w:rsidRPr="00842563">
              <w:t>)</w:t>
            </w:r>
          </w:p>
        </w:tc>
      </w:tr>
      <w:tr w:rsidR="006949E1" w:rsidRPr="00842563" w14:paraId="6A66FA2D" w14:textId="77777777" w:rsidTr="006949E1">
        <w:tc>
          <w:tcPr>
            <w:tcW w:w="9079" w:type="dxa"/>
            <w:vAlign w:val="center"/>
          </w:tcPr>
          <w:p w14:paraId="20D8071A" w14:textId="77777777" w:rsidR="006949E1" w:rsidRPr="004D79E0" w:rsidRDefault="00031487" w:rsidP="006949E1">
            <w:pPr>
              <w:pStyle w:val="08text"/>
              <w:spacing w:line="360" w:lineRule="auto"/>
              <w:jc w:val="center"/>
            </w:pPr>
            <m:oMath>
              <m:sSub>
                <m:sSubPr>
                  <m:ctrlPr>
                    <w:rPr>
                      <w:rFonts w:ascii="Cambria Math" w:hAnsi="Cambria Math"/>
                    </w:rPr>
                  </m:ctrlPr>
                </m:sSubPr>
                <m:e>
                  <m:r>
                    <w:rPr>
                      <w:rFonts w:ascii="Cambria Math" w:hAnsi="Cambria Math"/>
                    </w:rPr>
                    <m:t>K</m:t>
                  </m:r>
                </m:e>
                <m:sub>
                  <m:r>
                    <w:rPr>
                      <w:rFonts w:ascii="Cambria Math" w:hAnsi="Cambria Math"/>
                    </w:rPr>
                    <m:t>μν</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ν</m:t>
                  </m:r>
                </m:e>
              </m:d>
              <m:r>
                <m:rPr>
                  <m:sty m:val="p"/>
                </m:rPr>
                <w:rPr>
                  <w:rFonts w:ascii="Cambria Math" w:hAnsi="Cambria Math"/>
                </w:rPr>
                <m:t>+8</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oMath>
            <w:r w:rsidR="006949E1" w:rsidRPr="004D79E0">
              <w:t>,</w:t>
            </w:r>
          </w:p>
        </w:tc>
        <w:tc>
          <w:tcPr>
            <w:tcW w:w="560" w:type="dxa"/>
            <w:vAlign w:val="center"/>
          </w:tcPr>
          <w:p w14:paraId="1A953D8D" w14:textId="4C722915"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AF049C">
              <w:rPr>
                <w:noProof/>
              </w:rPr>
              <w:t>37</w:t>
            </w:r>
            <w:r>
              <w:fldChar w:fldCharType="end"/>
            </w:r>
            <w:r w:rsidRPr="00842563">
              <w:t>)</w:t>
            </w:r>
          </w:p>
        </w:tc>
      </w:tr>
    </w:tbl>
    <w:p w14:paraId="19FC8DDD" w14:textId="407D293E" w:rsidR="002674F9" w:rsidRDefault="006949E1" w:rsidP="006949E1">
      <w:pPr>
        <w:pStyle w:val="Indent"/>
        <w:ind w:firstLine="0"/>
      </w:pPr>
      <w:r>
        <w:t>and</w:t>
      </w:r>
      <w:r w:rsidR="00135656">
        <w:t xml:space="preserve"> the following </w:t>
      </w:r>
      <w:r>
        <w:t xml:space="preserve">additional </w:t>
      </w:r>
      <w:r w:rsidR="00135656">
        <w:t>lattice sums</w:t>
      </w:r>
      <w:r>
        <w:t xml:space="preserve"> are used</w:t>
      </w:r>
      <w:r w:rsidR="00135656">
        <w:t>:</w:t>
      </w:r>
    </w:p>
    <w:tbl>
      <w:tblPr>
        <w:tblW w:w="9639" w:type="dxa"/>
        <w:tblCellMar>
          <w:left w:w="0" w:type="dxa"/>
          <w:right w:w="0" w:type="dxa"/>
        </w:tblCellMar>
        <w:tblLook w:val="0000" w:firstRow="0" w:lastRow="0" w:firstColumn="0" w:lastColumn="0" w:noHBand="0" w:noVBand="0"/>
      </w:tblPr>
      <w:tblGrid>
        <w:gridCol w:w="9079"/>
        <w:gridCol w:w="560"/>
      </w:tblGrid>
      <w:tr w:rsidR="00565343" w:rsidRPr="00842563" w14:paraId="58A99D53" w14:textId="77777777" w:rsidTr="00B72D3C">
        <w:tc>
          <w:tcPr>
            <w:tcW w:w="9079" w:type="dxa"/>
            <w:vAlign w:val="center"/>
          </w:tcPr>
          <w:p w14:paraId="3CA84D61" w14:textId="5A5C1FEF" w:rsidR="00565343" w:rsidRPr="00565343" w:rsidRDefault="00031487" w:rsidP="00135656">
            <w:pPr>
              <w:pStyle w:val="08text"/>
              <w:spacing w:line="360" w:lineRule="auto"/>
              <w:jc w:val="center"/>
              <w:rPr>
                <w:b/>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m:t>
                    </m:r>
                  </m:sub>
                  <m:sup/>
                  <m:e>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1FAD5BDB" w14:textId="1C63DB46"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AF049C">
              <w:rPr>
                <w:noProof/>
              </w:rPr>
              <w:t>38</w:t>
            </w:r>
            <w:r>
              <w:fldChar w:fldCharType="end"/>
            </w:r>
            <w:r w:rsidRPr="00842563">
              <w:t>)</w:t>
            </w:r>
          </w:p>
        </w:tc>
      </w:tr>
      <w:tr w:rsidR="00565343" w:rsidRPr="00842563" w14:paraId="158600FF" w14:textId="77777777" w:rsidTr="00B72D3C">
        <w:tc>
          <w:tcPr>
            <w:tcW w:w="9079" w:type="dxa"/>
            <w:vAlign w:val="center"/>
          </w:tcPr>
          <w:p w14:paraId="7E055EE7" w14:textId="0BFDD0BB" w:rsidR="00565343" w:rsidRPr="00135656" w:rsidRDefault="00031487" w:rsidP="00135656">
            <w:pPr>
              <w:pStyle w:val="08text"/>
              <w:spacing w:line="360" w:lineRule="auto"/>
              <w:jc w:val="center"/>
              <w:rPr>
                <w:i/>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4</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4</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2F16B762" w14:textId="1A4B05B7"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AF049C">
              <w:rPr>
                <w:noProof/>
              </w:rPr>
              <w:t>39</w:t>
            </w:r>
            <w:r>
              <w:fldChar w:fldCharType="end"/>
            </w:r>
            <w:r w:rsidRPr="00842563">
              <w:t>)</w:t>
            </w:r>
          </w:p>
        </w:tc>
      </w:tr>
      <w:tr w:rsidR="00565343" w:rsidRPr="00842563" w14:paraId="52B0307B" w14:textId="77777777" w:rsidTr="00B72D3C">
        <w:tc>
          <w:tcPr>
            <w:tcW w:w="9079" w:type="dxa"/>
            <w:vAlign w:val="center"/>
          </w:tcPr>
          <w:p w14:paraId="50E0FAAC" w14:textId="73FFEA78" w:rsidR="00565343" w:rsidRPr="006E18E8" w:rsidRDefault="00031487" w:rsidP="00135656">
            <w:pPr>
              <w:pStyle w:val="08text"/>
              <w:spacing w:line="360" w:lineRule="auto"/>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n</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6</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Q</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6</m:t>
                            </m:r>
                          </m:sup>
                        </m:sSup>
                      </m:den>
                    </m:f>
                  </m:e>
                </m:nary>
                <m:r>
                  <w:rPr>
                    <w:rFonts w:ascii="Cambria Math" w:hAnsi="Cambria Math"/>
                  </w:rPr>
                  <m:t>,</m:t>
                </m:r>
              </m:oMath>
            </m:oMathPara>
          </w:p>
        </w:tc>
        <w:tc>
          <w:tcPr>
            <w:tcW w:w="560" w:type="dxa"/>
            <w:vAlign w:val="center"/>
          </w:tcPr>
          <w:p w14:paraId="61FD6FA0" w14:textId="285F5D4A" w:rsidR="00565343" w:rsidRPr="00842563" w:rsidRDefault="00565343" w:rsidP="00565343">
            <w:pPr>
              <w:pStyle w:val="08text"/>
              <w:spacing w:line="360" w:lineRule="auto"/>
              <w:jc w:val="right"/>
            </w:pPr>
            <w:bookmarkStart w:id="150" w:name="_Ref58865259"/>
            <w:r w:rsidRPr="00842563">
              <w:t>(</w:t>
            </w:r>
            <w:r>
              <w:fldChar w:fldCharType="begin"/>
            </w:r>
            <w:r>
              <w:instrText xml:space="preserve"> SEQ ( \* ARABIC </w:instrText>
            </w:r>
            <w:r>
              <w:fldChar w:fldCharType="separate"/>
            </w:r>
            <w:r w:rsidR="00AF049C">
              <w:rPr>
                <w:noProof/>
              </w:rPr>
              <w:t>40</w:t>
            </w:r>
            <w:r>
              <w:fldChar w:fldCharType="end"/>
            </w:r>
            <w:r w:rsidRPr="00842563">
              <w:t>)</w:t>
            </w:r>
            <w:bookmarkEnd w:id="150"/>
          </w:p>
        </w:tc>
      </w:tr>
    </w:tbl>
    <w:p w14:paraId="7235888B" w14:textId="0B043CB9" w:rsidR="009202ED" w:rsidRDefault="009202ED" w:rsidP="009202ED">
      <w:pPr>
        <w:contextualSpacing/>
      </w:pPr>
      <w:r>
        <w:t xml:space="preserve">which are all expressed in terms of six independent components of </w:t>
      </w:r>
      <w:r w:rsidRPr="003C1A5B">
        <w:rPr>
          <w:i/>
        </w:rPr>
        <w:t>R</w:t>
      </w:r>
      <w:r>
        <w:rPr>
          <w:vertAlign w:val="subscript"/>
        </w:rPr>
        <w:t>3</w:t>
      </w:r>
      <w:r>
        <w:t>.</w:t>
      </w:r>
      <w:r w:rsidRPr="009202ED">
        <w:t xml:space="preserve"> </w:t>
      </w:r>
      <w:r>
        <w:t>We have discarded the non-diagonal terms in Eq. </w:t>
      </w:r>
      <w:r>
        <w:fldChar w:fldCharType="begin"/>
      </w:r>
      <w:r>
        <w:instrText xml:space="preserve"> REF _Ref401933540 \h </w:instrText>
      </w:r>
      <w:r>
        <w:fldChar w:fldCharType="separate"/>
      </w:r>
      <w:r w:rsidR="00AF049C" w:rsidRPr="00842563">
        <w:t>(</w:t>
      </w:r>
      <w:r w:rsidR="00AF049C">
        <w:rPr>
          <w:noProof/>
        </w:rPr>
        <w:t>35</w:t>
      </w:r>
      <w:r w:rsidR="00AF049C" w:rsidRPr="00842563">
        <w:t>)</w:t>
      </w:r>
      <w:r>
        <w:fldChar w:fldCharType="end"/>
      </w:r>
      <w:r>
        <w:t xml:space="preserve"> (rigorously, </w:t>
      </w:r>
      <m:oMath>
        <m:sSub>
          <m:sSubPr>
            <m:ctrlPr>
              <w:rPr>
                <w:rFonts w:ascii="Cambria Math" w:hAnsi="Cambria Math"/>
                <w:i/>
              </w:rPr>
            </m:ctrlPr>
          </m:sSubPr>
          <m:e>
            <m:r>
              <w:rPr>
                <w:rFonts w:ascii="Cambria Math" w:hAnsi="Cambria Math"/>
              </w:rPr>
              <m:t>K</m:t>
            </m:r>
          </m:e>
          <m:sub>
            <m:r>
              <w:rPr>
                <w:rFonts w:ascii="Cambria Math" w:hAnsi="Cambria Math"/>
              </w:rPr>
              <m:t>μν</m:t>
            </m:r>
          </m:sub>
        </m:sSub>
      </m:oMath>
      <w:r>
        <w:t xml:space="preserve"> should not be multiplied by </w:t>
      </w:r>
      <m:oMath>
        <m:sSub>
          <m:sSubPr>
            <m:ctrlPr>
              <w:rPr>
                <w:rFonts w:ascii="Cambria Math" w:hAnsi="Cambria Math"/>
                <w:i/>
              </w:rPr>
            </m:ctrlPr>
          </m:sSubPr>
          <m:e>
            <m:r>
              <w:rPr>
                <w:rFonts w:ascii="Cambria Math" w:hAnsi="Cambria Math"/>
              </w:rPr>
              <m:t>δ</m:t>
            </m:r>
          </m:e>
          <m:sub>
            <m:r>
              <w:rPr>
                <w:rFonts w:ascii="Cambria Math" w:hAnsi="Cambria Math"/>
              </w:rPr>
              <m:t>μν</m:t>
            </m:r>
          </m:sub>
        </m:sSub>
      </m:oMath>
      <w:r>
        <w:t xml:space="preserve">), since they are currently incompatible with internals of </w:t>
      </w:r>
      <w:r w:rsidRPr="009202ED">
        <w:rPr>
          <w:rStyle w:val="CourierNew11pt"/>
        </w:rPr>
        <w:t>ADDA</w:t>
      </w:r>
      <w:r w:rsidRPr="009202ED">
        <w:t xml:space="preserve">. </w:t>
      </w:r>
      <w:r>
        <w:t xml:space="preserve">However, these terms are relatively small and vanish completely for propagation vector </w:t>
      </w:r>
      <m:oMath>
        <m:r>
          <m:rPr>
            <m:sty m:val="b"/>
          </m:rPr>
          <w:rPr>
            <w:rFonts w:ascii="Cambria Math" w:hAnsi="Cambria Math"/>
          </w:rPr>
          <m:t>a</m:t>
        </m:r>
      </m:oMath>
      <w:r>
        <w:t xml:space="preserve"> along any axis.</w:t>
      </w:r>
    </w:p>
    <w:p w14:paraId="4C40B2FA" w14:textId="100BC16D" w:rsidR="009202ED" w:rsidRDefault="009202ED" w:rsidP="009202ED">
      <w:pPr>
        <w:ind w:firstLine="567"/>
        <w:contextualSpacing/>
      </w:pPr>
      <w:r>
        <w:t>Moreover</w:t>
      </w:r>
      <w:r w:rsidR="006949E1">
        <w:t xml:space="preserve">, </w:t>
      </w:r>
      <w:r w:rsidR="006949E1" w:rsidRPr="009202ED">
        <w:rPr>
          <w:rStyle w:val="CourierNew11pt"/>
        </w:rPr>
        <w:t>ADDA</w:t>
      </w:r>
      <w:r w:rsidR="006949E1">
        <w:t xml:space="preserve"> does not calculate the lattice sums in </w:t>
      </w:r>
      <w:proofErr w:type="spellStart"/>
      <w:r w:rsidR="006949E1">
        <w:t>Eqs</w:t>
      </w:r>
      <w:proofErr w:type="spellEnd"/>
      <w:r w:rsidR="006949E1">
        <w:t>. </w:t>
      </w:r>
      <w:r w:rsidR="006949E1">
        <w:fldChar w:fldCharType="begin"/>
      </w:r>
      <w:r w:rsidR="006949E1">
        <w:instrText xml:space="preserve"> REF _Ref58863057 \h </w:instrText>
      </w:r>
      <w:r w:rsidR="006949E1">
        <w:fldChar w:fldCharType="separate"/>
      </w:r>
      <w:r w:rsidR="00AF049C" w:rsidRPr="00842563">
        <w:t>(</w:t>
      </w:r>
      <w:r w:rsidR="00AF049C">
        <w:rPr>
          <w:noProof/>
        </w:rPr>
        <w:t>34</w:t>
      </w:r>
      <w:r w:rsidR="00AF049C" w:rsidRPr="00842563">
        <w:t>)</w:t>
      </w:r>
      <w:r w:rsidR="006949E1">
        <w:fldChar w:fldCharType="end"/>
      </w:r>
      <w:r w:rsidR="006949E1">
        <w:t xml:space="preserve">, </w:t>
      </w:r>
      <w:r w:rsidR="006949E1">
        <w:fldChar w:fldCharType="begin"/>
      </w:r>
      <w:r w:rsidR="006949E1">
        <w:instrText xml:space="preserve"> REF _Ref58865259 \h </w:instrText>
      </w:r>
      <w:r w:rsidR="006949E1">
        <w:fldChar w:fldCharType="separate"/>
      </w:r>
      <w:r w:rsidR="00AF049C" w:rsidRPr="00842563">
        <w:t>(</w:t>
      </w:r>
      <w:r w:rsidR="00AF049C">
        <w:rPr>
          <w:noProof/>
        </w:rPr>
        <w:t>40</w:t>
      </w:r>
      <w:r w:rsidR="00AF049C" w:rsidRPr="00842563">
        <w:t>)</w:t>
      </w:r>
      <w:r w:rsidR="006949E1">
        <w:fldChar w:fldCharType="end"/>
      </w:r>
      <w:r w:rsidR="006949E1">
        <w:t xml:space="preserve">, but rather </w:t>
      </w:r>
      <w:r>
        <w:t xml:space="preserve">uses tabulated values from </w:t>
      </w:r>
      <w:r>
        <w:fldChar w:fldCharType="begin"/>
      </w:r>
      <w:r w:rsidR="002421AC">
        <w:instrText xml:space="preserve"> ADDIN ZOTERO_ITEM CSL_CITATION {"citationID":"BIQ5JHo4","properties":{"formattedCitation":"[54]","plainCitation":"[54]","noteIndex":0},"citationItems":[{"id":"U2UUXXig/TYSjOZ05","uris":["http://zotero.org/users/2034109/items/QTQD3UHS"],"uri":["http://zotero.org/users/2034109/items/QTQD3UHS"],"itemData":{"id":27,"type":"webpage","title":"Propagation of electromagnetic waves on a rectangular lattice of polarizable points","abstract":"We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cases.","URL":"http://arxiv.org/abs/astro-ph/0403082","author":[{"family":"Gutkowicz-Krusin","given":"D."},{"family":"Draine","given":"B. T."}],"issued":{"date-parts":[["2004"]]},"accessed":{"date-parts":[["2010",11,17]]}}}],"schema":"https://github.com/citation-style-language/schema/raw/master/csl-citation.json"} </w:instrText>
      </w:r>
      <w:r>
        <w:fldChar w:fldCharType="separate"/>
      </w:r>
      <w:r w:rsidR="002421AC" w:rsidRPr="002421AC">
        <w:t>[54]</w:t>
      </w:r>
      <w:r>
        <w:fldChar w:fldCharType="end"/>
      </w:r>
      <w:r>
        <w:t xml:space="preserve"> for a number of dipole aspect ratios – one is unity, and the other two are chosen from a set {1,1.5,2,3}. Therefore, CM and CLDR polarizabilities are available only for rectangular dipoles of these specific ratios.</w:t>
      </w:r>
      <w:r w:rsidRPr="0015233A">
        <w:rPr>
          <w:rStyle w:val="FootnoteReference"/>
        </w:rPr>
        <w:footnoteReference w:id="51"/>
      </w:r>
      <w:r w:rsidR="00BC1A1B">
        <w:t xml:space="preserve"> Note also, that all these lattice sums vanish for cubical lattice, leading to </w:t>
      </w:r>
      <w:proofErr w:type="spellStart"/>
      <w:r w:rsidR="00BC1A1B">
        <w:t>Eqs</w:t>
      </w:r>
      <w:proofErr w:type="spellEnd"/>
      <w:r w:rsidR="00BC1A1B">
        <w:t>. </w:t>
      </w:r>
      <w:r w:rsidR="00BC1A1B">
        <w:fldChar w:fldCharType="begin"/>
      </w:r>
      <w:r w:rsidR="00BC1A1B">
        <w:instrText xml:space="preserve"> REF _Ref86127641 \h </w:instrText>
      </w:r>
      <w:r w:rsidR="00BC1A1B">
        <w:fldChar w:fldCharType="separate"/>
      </w:r>
      <w:r w:rsidR="00AF049C" w:rsidRPr="009819E7">
        <w:t>(</w:t>
      </w:r>
      <w:r w:rsidR="00AF049C">
        <w:rPr>
          <w:noProof/>
        </w:rPr>
        <w:t>23</w:t>
      </w:r>
      <w:r w:rsidR="00AF049C" w:rsidRPr="009819E7">
        <w:t>)</w:t>
      </w:r>
      <w:r w:rsidR="00BC1A1B">
        <w:fldChar w:fldCharType="end"/>
      </w:r>
      <w:r w:rsidR="00BC1A1B">
        <w:t xml:space="preserve"> and </w:t>
      </w:r>
      <w:r w:rsidR="00BC1A1B">
        <w:fldChar w:fldCharType="begin"/>
      </w:r>
      <w:r w:rsidR="00BC1A1B">
        <w:instrText xml:space="preserve"> REF _Ref86654633 \h </w:instrText>
      </w:r>
      <w:r w:rsidR="00BC1A1B">
        <w:fldChar w:fldCharType="separate"/>
      </w:r>
      <w:r w:rsidR="00AF049C" w:rsidRPr="009819E7">
        <w:t>(</w:t>
      </w:r>
      <w:r w:rsidR="00AF049C">
        <w:rPr>
          <w:noProof/>
        </w:rPr>
        <w:t>31</w:t>
      </w:r>
      <w:r w:rsidR="00AF049C" w:rsidRPr="009819E7">
        <w:t>)</w:t>
      </w:r>
      <w:r w:rsidR="00BC1A1B">
        <w:fldChar w:fldCharType="end"/>
      </w:r>
      <w:r w:rsidR="00BC1A1B">
        <w:t>.</w:t>
      </w:r>
    </w:p>
    <w:p w14:paraId="1AAA36CF" w14:textId="4936BE89" w:rsidR="00BC1A1B" w:rsidRPr="00B62DFC" w:rsidRDefault="00BC1A1B" w:rsidP="009202ED">
      <w:pPr>
        <w:ind w:firstLine="567"/>
        <w:contextualSpacing/>
      </w:pPr>
      <w:r>
        <w:t xml:space="preserve">The second, and better, option to define tensors </w:t>
      </w:r>
      <m:oMath>
        <m:acc>
          <m:accPr>
            <m:chr m:val="̅"/>
            <m:ctrlPr>
              <w:rPr>
                <w:rFonts w:ascii="Cambria Math" w:hAnsi="Cambria Math"/>
              </w:rPr>
            </m:ctrlPr>
          </m:accPr>
          <m:e>
            <m:r>
              <m:rPr>
                <m:sty m:val="b"/>
              </m:rPr>
              <w:rPr>
                <w:rFonts w:ascii="Cambria Math" w:hAnsi="Cambria Math"/>
              </w:rPr>
              <m:t>L</m:t>
            </m:r>
          </m:e>
        </m:acc>
      </m:oMath>
      <w:r>
        <w:t xml:space="preserve"> and </w:t>
      </w:r>
      <m:oMath>
        <m:acc>
          <m:accPr>
            <m:chr m:val="̅"/>
            <m:ctrlPr>
              <w:rPr>
                <w:rFonts w:ascii="Cambria Math" w:hAnsi="Cambria Math"/>
              </w:rPr>
            </m:ctrlPr>
          </m:accPr>
          <m:e>
            <m:r>
              <m:rPr>
                <m:sty m:val="b"/>
              </m:rPr>
              <w:rPr>
                <w:rFonts w:ascii="Cambria Math" w:hAnsi="Cambria Math"/>
              </w:rPr>
              <m:t>M</m:t>
            </m:r>
          </m:e>
        </m:acc>
      </m:oMath>
      <w:r>
        <w:t xml:space="preserve"> is throu</w:t>
      </w:r>
      <w:proofErr w:type="spellStart"/>
      <w:r>
        <w:t>gh</w:t>
      </w:r>
      <w:proofErr w:type="spellEnd"/>
      <w:r>
        <w:t xml:space="preserve"> the IGT framework. </w:t>
      </w:r>
      <w:r w:rsidR="00B62DFC">
        <w:t xml:space="preserve">In this case there are no significant errors associated with the interaction term, hence these tensors are defined locally by integral of the </w:t>
      </w:r>
      <w:proofErr w:type="gramStart"/>
      <w:r w:rsidR="00B62DFC">
        <w:t>Green’s</w:t>
      </w:r>
      <w:proofErr w:type="gramEnd"/>
      <w:r w:rsidR="00B62DFC">
        <w:t xml:space="preserve"> tensor over the dipole. The resulting analytical formula are a natural albeit cumbersome extension of the IGT</w:t>
      </w:r>
      <w:r w:rsidR="00B62DFC">
        <w:rPr>
          <w:vertAlign w:val="subscript"/>
        </w:rPr>
        <w:t>SO</w:t>
      </w:r>
      <w:r w:rsidR="00B62DFC">
        <w:t xml:space="preserve"> expression for cubical dipoles in Eq. </w:t>
      </w:r>
      <w:r w:rsidR="00B62DFC">
        <w:fldChar w:fldCharType="begin"/>
      </w:r>
      <w:r w:rsidR="00B62DFC">
        <w:instrText xml:space="preserve"> REF _Ref58866928 \h </w:instrText>
      </w:r>
      <w:r w:rsidR="00B62DFC">
        <w:fldChar w:fldCharType="separate"/>
      </w:r>
      <w:r w:rsidR="00AF049C" w:rsidRPr="009819E7">
        <w:t>(</w:t>
      </w:r>
      <w:r w:rsidR="00AF049C">
        <w:rPr>
          <w:noProof/>
        </w:rPr>
        <w:t>27</w:t>
      </w:r>
      <w:r w:rsidR="00AF049C" w:rsidRPr="009819E7">
        <w:t>)</w:t>
      </w:r>
      <w:r w:rsidR="00B62DFC">
        <w:fldChar w:fldCharType="end"/>
      </w:r>
      <w:r w:rsidR="00B62DFC">
        <w:t>:</w:t>
      </w:r>
    </w:p>
    <w:tbl>
      <w:tblPr>
        <w:tblW w:w="5000" w:type="pct"/>
        <w:tblCellMar>
          <w:left w:w="0" w:type="dxa"/>
          <w:right w:w="0" w:type="dxa"/>
        </w:tblCellMar>
        <w:tblLook w:val="0000" w:firstRow="0" w:lastRow="0" w:firstColumn="0" w:lastColumn="0" w:noHBand="0" w:noVBand="0"/>
      </w:tblPr>
      <w:tblGrid>
        <w:gridCol w:w="9188"/>
        <w:gridCol w:w="451"/>
      </w:tblGrid>
      <w:tr w:rsidR="006E334F" w:rsidRPr="009819E7" w14:paraId="4A954FF6" w14:textId="77777777" w:rsidTr="006E334F">
        <w:tc>
          <w:tcPr>
            <w:tcW w:w="4766" w:type="pct"/>
            <w:vAlign w:val="center"/>
          </w:tcPr>
          <w:p w14:paraId="01B15F3B" w14:textId="503F34CB" w:rsidR="006E334F" w:rsidRPr="009819E7" w:rsidRDefault="00031487" w:rsidP="00B4039C">
            <w:pPr>
              <w:pStyle w:val="Eq"/>
            </w:pPr>
            <m:oMathPara>
              <m:oMath>
                <m:sSubSup>
                  <m:sSubSupPr>
                    <m:ctrlPr>
                      <w:rPr>
                        <w:rFonts w:ascii="Cambria Math" w:hAnsi="Cambria Math"/>
                      </w:rPr>
                    </m:ctrlPr>
                  </m:sSubSupPr>
                  <m:e>
                    <m:r>
                      <w:rPr>
                        <w:rFonts w:ascii="Cambria Math" w:hAnsi="Cambria Math"/>
                      </w:rPr>
                      <m:t>L</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μν</m:t>
                    </m:r>
                  </m:sub>
                </m:sSub>
                <m:sSub>
                  <m:sSubPr>
                    <m:ctrlPr>
                      <w:rPr>
                        <w:rFonts w:ascii="Cambria Math" w:hAnsi="Cambria Math"/>
                        <w:i/>
                      </w:rPr>
                    </m:ctrlPr>
                  </m:sSubPr>
                  <m:e>
                    <m:r>
                      <m:rPr>
                        <m:sty m:val="p"/>
                      </m:rPr>
                      <w:rPr>
                        <w:rFonts w:ascii="Cambria Math" w:hAnsi="Cambria Math"/>
                      </w:rPr>
                      <m:t>Ω</m:t>
                    </m:r>
                  </m:e>
                  <m:sub>
                    <m:r>
                      <w:rPr>
                        <w:rFonts w:ascii="Cambria Math" w:hAnsi="Cambria Math"/>
                      </w:rPr>
                      <m:t>μ</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β</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oMath>
            </m:oMathPara>
          </w:p>
        </w:tc>
        <w:tc>
          <w:tcPr>
            <w:tcW w:w="234" w:type="pct"/>
            <w:vAlign w:val="center"/>
          </w:tcPr>
          <w:p w14:paraId="0C9EFE7A" w14:textId="4FC9D307" w:rsidR="006E334F" w:rsidRPr="009819E7" w:rsidRDefault="006E334F" w:rsidP="006E334F">
            <w:pPr>
              <w:pStyle w:val="Eqnumber"/>
            </w:pPr>
            <w:bookmarkStart w:id="151" w:name="_Ref58868803"/>
            <w:r w:rsidRPr="009819E7">
              <w:t>(</w:t>
            </w:r>
            <w:r w:rsidRPr="009819E7">
              <w:fldChar w:fldCharType="begin"/>
            </w:r>
            <w:r w:rsidRPr="009819E7">
              <w:instrText xml:space="preserve"> SEQ ( \* ARABIC </w:instrText>
            </w:r>
            <w:r w:rsidRPr="009819E7">
              <w:fldChar w:fldCharType="separate"/>
            </w:r>
            <w:r w:rsidR="00AF049C">
              <w:rPr>
                <w:noProof/>
              </w:rPr>
              <w:t>41</w:t>
            </w:r>
            <w:r w:rsidRPr="009819E7">
              <w:fldChar w:fldCharType="end"/>
            </w:r>
            <w:r w:rsidRPr="009819E7">
              <w:t>)</w:t>
            </w:r>
            <w:bookmarkEnd w:id="151"/>
          </w:p>
        </w:tc>
      </w:tr>
    </w:tbl>
    <w:p w14:paraId="72318F3A" w14:textId="3EED927B" w:rsidR="006E334F" w:rsidRDefault="00B4039C" w:rsidP="00B4039C">
      <w:pPr>
        <w:pStyle w:val="Indent"/>
        <w:ind w:firstLine="0"/>
      </w:pPr>
      <w:r>
        <w:t xml:space="preserve">where </w:t>
      </w:r>
      <m:oMath>
        <m:sSub>
          <m:sSubPr>
            <m:ctrlPr>
              <w:rPr>
                <w:rFonts w:ascii="Cambria Math" w:hAnsi="Cambria Math"/>
                <w:i/>
              </w:rPr>
            </m:ctrlPr>
          </m:sSubPr>
          <m:e>
            <m:r>
              <m:rPr>
                <m:sty m:val="p"/>
              </m:rPr>
              <w:rPr>
                <w:rFonts w:ascii="Cambria Math" w:hAnsi="Cambria Math"/>
              </w:rPr>
              <m:t>Ω</m:t>
            </m:r>
          </m:e>
          <m:sub>
            <m:r>
              <w:rPr>
                <w:rFonts w:ascii="Cambria Math" w:hAnsi="Cambria Math"/>
                <w:vertAlign w:val="subscript"/>
              </w:rPr>
              <m:t>μ</m:t>
            </m:r>
          </m:sub>
        </m:sSub>
      </m:oMath>
      <w:r w:rsidR="006E334F">
        <w:t xml:space="preserve"> is the solid angle of </w:t>
      </w:r>
      <w:r>
        <w:t>the</w:t>
      </w:r>
      <w:r w:rsidR="006E334F">
        <w:t xml:space="preserve"> dipole face</w:t>
      </w:r>
      <w:r>
        <w:t>t</w:t>
      </w:r>
      <w:r w:rsidR="006E334F">
        <w:t xml:space="preserve"> perpendicular to the </w:t>
      </w:r>
      <m:oMath>
        <m:r>
          <w:rPr>
            <w:rFonts w:ascii="Cambria Math" w:hAnsi="Cambria Math"/>
          </w:rPr>
          <m:t>μ</m:t>
        </m:r>
      </m:oMath>
      <w:r w:rsidR="006E334F">
        <w:t xml:space="preserve">-axis as observed from the dipole </w:t>
      </w:r>
      <w:proofErr w:type="gramStart"/>
      <w:r w:rsidR="006E334F">
        <w:t>center:</w:t>
      </w:r>
      <w:proofErr w:type="gramEnd"/>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19D50337" w14:textId="77777777" w:rsidTr="007A3F74">
        <w:tc>
          <w:tcPr>
            <w:tcW w:w="4766" w:type="pct"/>
            <w:vAlign w:val="center"/>
          </w:tcPr>
          <w:p w14:paraId="6C26D50B" w14:textId="4F99B4C2" w:rsidR="00B4039C" w:rsidRPr="00B4039C" w:rsidRDefault="00031487" w:rsidP="00B4039C">
            <w:pPr>
              <w:pStyle w:val="Eq"/>
              <w:rPr>
                <w:szCs w:val="24"/>
              </w:rPr>
            </w:pPr>
            <m:oMathPara>
              <m:oMath>
                <m:sSub>
                  <m:sSubPr>
                    <m:ctrlPr>
                      <w:rPr>
                        <w:rFonts w:ascii="Cambria Math" w:hAnsi="Cambria Math"/>
                        <w:szCs w:val="24"/>
                      </w:rPr>
                    </m:ctrlPr>
                  </m:sSubPr>
                  <m:e>
                    <m:r>
                      <m:rPr>
                        <m:sty m:val="p"/>
                      </m:rPr>
                      <w:rPr>
                        <w:rFonts w:ascii="Cambria Math" w:hAnsi="Cambria Math"/>
                        <w:szCs w:val="24"/>
                      </w:rPr>
                      <m:t>Ω</m:t>
                    </m:r>
                  </m:e>
                  <m:sub>
                    <m:r>
                      <w:rPr>
                        <w:rFonts w:ascii="Cambria Math" w:hAnsi="Cambria Math"/>
                        <w:szCs w:val="24"/>
                      </w:rPr>
                      <m:t>μ</m:t>
                    </m:r>
                  </m:sub>
                </m:sSub>
                <m:r>
                  <m:rPr>
                    <m:sty m:val="p"/>
                  </m:rPr>
                  <w:rPr>
                    <w:rFonts w:ascii="Cambria Math" w:hAnsi="Cambria Math"/>
                  </w:rPr>
                  <m:t>≝</m:t>
                </m:r>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arcsin</m:t>
                    </m:r>
                  </m:fName>
                  <m:e>
                    <m:nary>
                      <m:naryPr>
                        <m:chr m:val="∏"/>
                        <m:supHide m:val="1"/>
                        <m:ctrlPr>
                          <w:rPr>
                            <w:rFonts w:ascii="Cambria Math" w:hAnsi="Cambria Math"/>
                            <w:i/>
                            <w:szCs w:val="24"/>
                          </w:rPr>
                        </m:ctrlPr>
                      </m:naryPr>
                      <m:sub>
                        <m:r>
                          <w:rPr>
                            <w:rFonts w:ascii="Cambria Math" w:hAnsi="Cambria Math"/>
                            <w:szCs w:val="24"/>
                          </w:rPr>
                          <m:t>ν≠μ</m:t>
                        </m:r>
                      </m:sub>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d</m:t>
                                </m:r>
                              </m:e>
                              <m:sub>
                                <m:r>
                                  <w:rPr>
                                    <w:rFonts w:ascii="Cambria Math" w:hAnsi="Cambria Math"/>
                                    <w:szCs w:val="24"/>
                                  </w:rPr>
                                  <m:t>ν</m:t>
                                </m:r>
                              </m:sub>
                            </m:sSub>
                          </m:num>
                          <m:den>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ν</m:t>
                                    </m:r>
                                  </m:sub>
                                  <m:sup>
                                    <m:r>
                                      <w:rPr>
                                        <w:rFonts w:ascii="Cambria Math" w:hAnsi="Cambria Math"/>
                                        <w:szCs w:val="24"/>
                                      </w:rPr>
                                      <m:t>2</m:t>
                                    </m:r>
                                  </m:sup>
                                </m:sSubSup>
                              </m:e>
                            </m:rad>
                          </m:den>
                        </m:f>
                      </m:e>
                    </m:nary>
                  </m:e>
                </m:func>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arctan</m:t>
                    </m:r>
                  </m:fName>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V</m:t>
                            </m:r>
                          </m:e>
                          <m:sub>
                            <m:r>
                              <m:rPr>
                                <m:sty m:val="p"/>
                              </m:rPr>
                              <w:rPr>
                                <w:rFonts w:ascii="Cambria Math" w:hAnsi="Cambria Math"/>
                                <w:szCs w:val="24"/>
                              </w:rPr>
                              <m:t>d</m:t>
                            </m:r>
                          </m:sub>
                        </m:sSub>
                      </m:num>
                      <m:den>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D</m:t>
                        </m:r>
                      </m:den>
                    </m:f>
                  </m:e>
                </m:func>
                <m:r>
                  <m:rPr>
                    <m:sty m:val="p"/>
                  </m:rPr>
                  <w:rPr>
                    <w:rFonts w:ascii="Cambria Math" w:hAnsi="Cambria Math"/>
                    <w:szCs w:val="24"/>
                  </w:rPr>
                  <m:t>,</m:t>
                </m:r>
              </m:oMath>
            </m:oMathPara>
          </w:p>
        </w:tc>
        <w:tc>
          <w:tcPr>
            <w:tcW w:w="234" w:type="pct"/>
            <w:vAlign w:val="center"/>
          </w:tcPr>
          <w:p w14:paraId="28C7F37E" w14:textId="2E4AD1D1" w:rsidR="00B4039C" w:rsidRPr="009819E7" w:rsidRDefault="00B4039C" w:rsidP="007A3F74">
            <w:pPr>
              <w:pStyle w:val="Eqnumber"/>
            </w:pPr>
            <w:r w:rsidRPr="009819E7">
              <w:t>(</w:t>
            </w:r>
            <w:r w:rsidRPr="009819E7">
              <w:fldChar w:fldCharType="begin"/>
            </w:r>
            <w:r w:rsidRPr="009819E7">
              <w:instrText xml:space="preserve"> SEQ ( \* ARABIC </w:instrText>
            </w:r>
            <w:r w:rsidRPr="009819E7">
              <w:fldChar w:fldCharType="separate"/>
            </w:r>
            <w:r w:rsidR="00AF049C">
              <w:rPr>
                <w:noProof/>
              </w:rPr>
              <w:t>42</w:t>
            </w:r>
            <w:r w:rsidRPr="009819E7">
              <w:fldChar w:fldCharType="end"/>
            </w:r>
            <w:r w:rsidRPr="009819E7">
              <w:t>)</w:t>
            </w:r>
          </w:p>
        </w:tc>
      </w:tr>
    </w:tbl>
    <w:p w14:paraId="3AE87284" w14:textId="37527502" w:rsidR="00B4039C" w:rsidRDefault="00B4039C" w:rsidP="00B4039C">
      <w:pPr>
        <w:pStyle w:val="Indent"/>
        <w:ind w:firstLine="0"/>
      </w:pPr>
      <m:oMath>
        <m:r>
          <w:rPr>
            <w:rFonts w:ascii="Cambria Math" w:hAnsi="Cambria Math"/>
            <w:szCs w:val="24"/>
          </w:rPr>
          <m:t>D</m:t>
        </m:r>
        <m:r>
          <m:rPr>
            <m:sty m:val="p"/>
          </m:rPr>
          <w:rPr>
            <w:rFonts w:ascii="Cambria Math" w:hAnsi="Cambria Math"/>
            <w:szCs w:val="24"/>
          </w:rPr>
          <m:t>≝</m:t>
        </m:r>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x</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y</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z</m:t>
                </m:r>
              </m:sub>
              <m:sup>
                <m:r>
                  <w:rPr>
                    <w:rFonts w:ascii="Cambria Math" w:hAnsi="Cambria Math"/>
                    <w:szCs w:val="24"/>
                  </w:rPr>
                  <m:t>2</m:t>
                </m:r>
              </m:sup>
            </m:sSubSup>
          </m:e>
        </m:rad>
      </m:oMath>
      <w:r>
        <w:rPr>
          <w:szCs w:val="28"/>
        </w:rPr>
        <w:t xml:space="preserve"> is the main dipole diagonal, </w:t>
      </w:r>
      <w:proofErr w:type="gramStart"/>
      <w:r>
        <w:rPr>
          <w:szCs w:val="28"/>
        </w:rPr>
        <w:t>and</w:t>
      </w:r>
      <w:proofErr w:type="gramEnd"/>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0FB9BE7C" w14:textId="77777777" w:rsidTr="007A3F74">
        <w:tc>
          <w:tcPr>
            <w:tcW w:w="4766" w:type="pct"/>
            <w:vAlign w:val="center"/>
          </w:tcPr>
          <w:p w14:paraId="6C86D092" w14:textId="7C94AD50" w:rsidR="00B4039C" w:rsidRPr="009819E7" w:rsidRDefault="00031487" w:rsidP="00B839DF">
            <w:pPr>
              <w:pStyle w:val="Eq"/>
            </w:pPr>
            <m:oMathPara>
              <m:oMath>
                <m:sSub>
                  <m:sSubPr>
                    <m:ctrlPr>
                      <w:rPr>
                        <w:rFonts w:ascii="Cambria Math" w:hAnsi="Cambria Math"/>
                        <w:i/>
                      </w:rPr>
                    </m:ctrlPr>
                  </m:sSubPr>
                  <m:e>
                    <m:r>
                      <w:rPr>
                        <w:rFonts w:ascii="Cambria Math" w:hAnsi="Cambria Math"/>
                        <w:szCs w:val="28"/>
                      </w:rPr>
                      <m:t>β</m:t>
                    </m:r>
                  </m:e>
                  <m:sub>
                    <m:r>
                      <w:rPr>
                        <w:rFonts w:ascii="Cambria Math" w:hAnsi="Cambria Math"/>
                        <w:szCs w:val="28"/>
                      </w:rPr>
                      <m:t>μ</m:t>
                    </m:r>
                  </m:sub>
                </m:sSub>
                <m:r>
                  <m:rPr>
                    <m:sty m:val="p"/>
                  </m:rPr>
                  <w:rPr>
                    <w:rFonts w:ascii="Cambria Math" w:hAnsi="Cambria Math"/>
                  </w:rPr>
                  <m:t>≝</m:t>
                </m:r>
                <m:nary>
                  <m:naryPr>
                    <m:limLoc m:val="subSup"/>
                    <m:supHide m:val="1"/>
                    <m:ctrlPr>
                      <w:rPr>
                        <w:rFonts w:ascii="Cambria Math" w:hAnsi="Cambria Math"/>
                        <w:szCs w:val="28"/>
                      </w:rPr>
                    </m:ctrlPr>
                  </m:naryPr>
                  <m:sub>
                    <m:sSub>
                      <m:sSubPr>
                        <m:ctrlPr>
                          <w:rPr>
                            <w:rFonts w:ascii="Cambria Math" w:hAnsi="Cambria Math"/>
                          </w:rPr>
                        </m:ctrlPr>
                      </m:sSubPr>
                      <m:e>
                        <m:r>
                          <w:rPr>
                            <w:rFonts w:ascii="Cambria Math" w:hAnsi="Cambria Math"/>
                            <w:szCs w:val="28"/>
                          </w:rPr>
                          <m:t>V</m:t>
                        </m:r>
                      </m:e>
                      <m:sub>
                        <m:r>
                          <m:rPr>
                            <m:sty m:val="p"/>
                          </m:rPr>
                          <w:rPr>
                            <w:rFonts w:ascii="Cambria Math" w:hAnsi="Cambria Math"/>
                            <w:szCs w:val="28"/>
                          </w:rPr>
                          <m:t>d</m:t>
                        </m:r>
                      </m:sub>
                    </m:sSub>
                  </m:sub>
                  <m:sup/>
                  <m:e>
                    <m:sSup>
                      <m:sSupPr>
                        <m:ctrlPr>
                          <w:rPr>
                            <w:rFonts w:ascii="Cambria Math" w:hAnsi="Cambria Math"/>
                          </w:rPr>
                        </m:ctrlPr>
                      </m:sSupPr>
                      <m:e>
                        <m:r>
                          <m:rPr>
                            <m:sty m:val="p"/>
                          </m:rPr>
                          <w:rPr>
                            <w:rFonts w:ascii="Cambria Math" w:hAnsi="Cambria Math"/>
                            <w:szCs w:val="28"/>
                          </w:rPr>
                          <m:t>d</m:t>
                        </m:r>
                      </m:e>
                      <m:sup>
                        <m:r>
                          <m:rPr>
                            <m:sty m:val="p"/>
                          </m:rPr>
                          <w:rPr>
                            <w:rFonts w:ascii="Cambria Math" w:hAnsi="Cambria Math"/>
                            <w:szCs w:val="28"/>
                          </w:rPr>
                          <m:t>3</m:t>
                        </m:r>
                      </m:sup>
                    </m:sSup>
                    <m:r>
                      <m:rPr>
                        <m:sty m:val="b"/>
                      </m:rPr>
                      <w:rPr>
                        <w:rFonts w:ascii="Cambria Math" w:hAnsi="Cambria Math"/>
                        <w:szCs w:val="28"/>
                      </w:rPr>
                      <m:t>r</m:t>
                    </m:r>
                    <m:f>
                      <m:fPr>
                        <m:ctrlPr>
                          <w:rPr>
                            <w:rFonts w:ascii="Cambria Math" w:hAnsi="Cambria Math"/>
                          </w:rPr>
                        </m:ctrlPr>
                      </m:fPr>
                      <m:num>
                        <m:r>
                          <m:rPr>
                            <m:sty m:val="p"/>
                          </m:rPr>
                          <w:rPr>
                            <w:rFonts w:ascii="Cambria Math" w:hAnsi="Cambria Math"/>
                            <w:szCs w:val="28"/>
                          </w:rPr>
                          <m:t>1</m:t>
                        </m:r>
                      </m:num>
                      <m:den>
                        <m:r>
                          <w:rPr>
                            <w:rFonts w:ascii="Cambria Math" w:hAnsi="Cambria Math"/>
                            <w:szCs w:val="28"/>
                          </w:rPr>
                          <m:t>r</m:t>
                        </m:r>
                      </m:den>
                    </m:f>
                    <m:d>
                      <m:dPr>
                        <m:ctrlPr>
                          <w:rPr>
                            <w:rFonts w:ascii="Cambria Math" w:hAnsi="Cambria Math"/>
                          </w:rPr>
                        </m:ctrlPr>
                      </m:dPr>
                      <m:e>
                        <m:r>
                          <m:rPr>
                            <m:sty m:val="p"/>
                          </m:rPr>
                          <w:rPr>
                            <w:rFonts w:ascii="Cambria Math" w:hAnsi="Cambria Math"/>
                            <w:szCs w:val="28"/>
                          </w:rPr>
                          <m:t>1+</m:t>
                        </m:r>
                        <m:f>
                          <m:fPr>
                            <m:ctrlPr>
                              <w:rPr>
                                <w:rFonts w:ascii="Cambria Math" w:hAnsi="Cambria Math"/>
                              </w:rPr>
                            </m:ctrlPr>
                          </m:fPr>
                          <m:num>
                            <m:sSubSup>
                              <m:sSubSupPr>
                                <m:ctrlPr>
                                  <w:rPr>
                                    <w:rFonts w:ascii="Cambria Math" w:hAnsi="Cambria Math"/>
                                  </w:rPr>
                                </m:ctrlPr>
                              </m:sSubSupPr>
                              <m:e>
                                <m:r>
                                  <w:rPr>
                                    <w:rFonts w:ascii="Cambria Math" w:hAnsi="Cambria Math"/>
                                    <w:szCs w:val="28"/>
                                  </w:rPr>
                                  <m:t>r</m:t>
                                </m:r>
                              </m:e>
                              <m:sub>
                                <m:r>
                                  <w:rPr>
                                    <w:rFonts w:ascii="Cambria Math" w:hAnsi="Cambria Math"/>
                                    <w:szCs w:val="28"/>
                                  </w:rPr>
                                  <m:t>μ</m:t>
                                </m:r>
                              </m:sub>
                              <m:sup>
                                <m:r>
                                  <m:rPr>
                                    <m:sty m:val="p"/>
                                  </m:rPr>
                                  <w:rPr>
                                    <w:rFonts w:ascii="Cambria Math" w:hAnsi="Cambria Math"/>
                                    <w:szCs w:val="28"/>
                                  </w:rPr>
                                  <m:t>2</m:t>
                                </m:r>
                              </m:sup>
                            </m:sSubSup>
                          </m:num>
                          <m:den>
                            <m:sSup>
                              <m:sSupPr>
                                <m:ctrlPr>
                                  <w:rPr>
                                    <w:rFonts w:ascii="Cambria Math" w:hAnsi="Cambria Math"/>
                                  </w:rPr>
                                </m:ctrlPr>
                              </m:sSupPr>
                              <m:e>
                                <m:r>
                                  <w:rPr>
                                    <w:rFonts w:ascii="Cambria Math" w:hAnsi="Cambria Math"/>
                                    <w:szCs w:val="28"/>
                                  </w:rPr>
                                  <m:t>r</m:t>
                                </m:r>
                              </m:e>
                              <m:sup>
                                <m:r>
                                  <m:rPr>
                                    <m:sty m:val="p"/>
                                  </m:rPr>
                                  <w:rPr>
                                    <w:rFonts w:ascii="Cambria Math" w:hAnsi="Cambria Math"/>
                                    <w:szCs w:val="28"/>
                                  </w:rPr>
                                  <m:t>2</m:t>
                                </m:r>
                              </m:sup>
                            </m:sSup>
                          </m:den>
                        </m:f>
                      </m:e>
                    </m:d>
                  </m:e>
                </m:nary>
                <m:r>
                  <m:rPr>
                    <m:sty m:val="p"/>
                  </m:rPr>
                  <w:rPr>
                    <w:rFonts w:ascii="Cambria Math" w:hAnsi="Cambria Math"/>
                    <w:szCs w:val="28"/>
                  </w:rPr>
                  <m:t>=</m:t>
                </m:r>
                <m:nary>
                  <m:naryPr>
                    <m:chr m:val="∑"/>
                    <m:limLoc m:val="subSup"/>
                    <m:supHide m:val="1"/>
                    <m:ctrlPr>
                      <w:rPr>
                        <w:rFonts w:ascii="Cambria Math" w:hAnsi="Cambria Math"/>
                        <w:i/>
                        <w:szCs w:val="28"/>
                      </w:rPr>
                    </m:ctrlPr>
                  </m:naryPr>
                  <m:sub>
                    <m:r>
                      <w:rPr>
                        <w:rFonts w:ascii="Cambria Math" w:hAnsi="Cambria Math"/>
                        <w:szCs w:val="28"/>
                      </w:rPr>
                      <m:t>ν≠μ</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e>
                        </m:func>
                        <m:r>
                          <w:rPr>
                            <w:rFonts w:ascii="Cambria Math" w:hAnsi="Cambria Math"/>
                            <w:szCs w:val="28"/>
                          </w:rPr>
                          <m:t>-</m:t>
                        </m:r>
                        <m:f>
                          <m:fPr>
                            <m:ctrlPr>
                              <w:rPr>
                                <w:rFonts w:ascii="Cambria Math" w:hAnsi="Cambria Math"/>
                                <w:i/>
                              </w:rPr>
                            </m:ctrlPr>
                          </m:fPr>
                          <m:num>
                            <m:r>
                              <w:rPr>
                                <w:rFonts w:ascii="Cambria Math" w:hAnsi="Cambria Math"/>
                                <w:szCs w:val="28"/>
                              </w:rPr>
                              <m:t>1</m:t>
                            </m:r>
                          </m:num>
                          <m:den>
                            <m:r>
                              <w:rPr>
                                <w:rFonts w:ascii="Cambria Math" w:hAnsi="Cambria Math"/>
                                <w:szCs w:val="28"/>
                              </w:rPr>
                              <m:t>2</m:t>
                            </m:r>
                          </m:den>
                        </m:f>
                        <m:sSubSup>
                          <m:sSubSupPr>
                            <m:ctrlPr>
                              <w:rPr>
                                <w:rFonts w:ascii="Cambria Math" w:hAnsi="Cambria Math"/>
                                <w:i/>
                              </w:rPr>
                            </m:ctrlPr>
                          </m:sSubSupPr>
                          <m:e>
                            <m:r>
                              <w:rPr>
                                <w:rFonts w:ascii="Cambria Math" w:hAnsi="Cambria Math"/>
                                <w:szCs w:val="28"/>
                              </w:rPr>
                              <m:t>d</m:t>
                            </m:r>
                          </m:e>
                          <m:sub>
                            <m:r>
                              <w:rPr>
                                <w:rFonts w:ascii="Cambria Math" w:hAnsi="Cambria Math"/>
                                <w:szCs w:val="28"/>
                              </w:rPr>
                              <m:t>ν</m:t>
                            </m:r>
                          </m:sub>
                          <m:sup>
                            <m:r>
                              <w:rPr>
                                <w:rFonts w:ascii="Cambria Math" w:hAnsi="Cambria Math"/>
                                <w:szCs w:val="28"/>
                              </w:rPr>
                              <m:t>2</m:t>
                            </m:r>
                          </m:sup>
                        </m:sSubSup>
                        <m:sSub>
                          <m:sSubPr>
                            <m:ctrlPr>
                              <w:rPr>
                                <w:rFonts w:ascii="Cambria Math" w:hAnsi="Cambria Math"/>
                                <w:i/>
                              </w:rPr>
                            </m:ctrlPr>
                          </m:sSubPr>
                          <m:e>
                            <m:r>
                              <m:rPr>
                                <m:sty m:val="p"/>
                              </m:rPr>
                              <w:rPr>
                                <w:rFonts w:ascii="Cambria Math" w:hAnsi="Cambria Math"/>
                                <w:szCs w:val="28"/>
                              </w:rPr>
                              <m:t>Ω</m:t>
                            </m:r>
                          </m:e>
                          <m:sub>
                            <m:r>
                              <w:rPr>
                                <w:rFonts w:ascii="Cambria Math" w:hAnsi="Cambria Math"/>
                                <w:szCs w:val="28"/>
                              </w:rPr>
                              <m:t>ν</m:t>
                            </m:r>
                          </m:sub>
                        </m:sSub>
                      </m:e>
                    </m:d>
                  </m:e>
                </m:nary>
                <m:r>
                  <w:rPr>
                    <w:rFonts w:ascii="Cambria Math" w:hAnsi="Cambria Math"/>
                    <w:szCs w:val="28"/>
                  </w:rPr>
                  <m:t>+2</m:t>
                </m:r>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e>
                </m:func>
                <m:r>
                  <w:rPr>
                    <w:rFonts w:ascii="Cambria Math" w:hAnsi="Cambria Math"/>
                    <w:szCs w:val="28"/>
                  </w:rPr>
                  <m:t>.</m:t>
                </m:r>
              </m:oMath>
            </m:oMathPara>
          </w:p>
        </w:tc>
        <w:tc>
          <w:tcPr>
            <w:tcW w:w="234" w:type="pct"/>
            <w:vAlign w:val="center"/>
          </w:tcPr>
          <w:p w14:paraId="0AFC64F5" w14:textId="409FE9FE" w:rsidR="00B4039C" w:rsidRPr="009819E7" w:rsidRDefault="00B4039C" w:rsidP="007A3F74">
            <w:pPr>
              <w:pStyle w:val="Eqnumber"/>
            </w:pPr>
            <w:bookmarkStart w:id="152" w:name="_Ref58868613"/>
            <w:r w:rsidRPr="009819E7">
              <w:t>(</w:t>
            </w:r>
            <w:r w:rsidRPr="009819E7">
              <w:fldChar w:fldCharType="begin"/>
            </w:r>
            <w:r w:rsidRPr="009819E7">
              <w:instrText xml:space="preserve"> SEQ ( \* ARABIC </w:instrText>
            </w:r>
            <w:r w:rsidRPr="009819E7">
              <w:fldChar w:fldCharType="separate"/>
            </w:r>
            <w:r w:rsidR="00AF049C">
              <w:rPr>
                <w:noProof/>
              </w:rPr>
              <w:t>43</w:t>
            </w:r>
            <w:r w:rsidRPr="009819E7">
              <w:fldChar w:fldCharType="end"/>
            </w:r>
            <w:r w:rsidRPr="009819E7">
              <w:t>)</w:t>
            </w:r>
            <w:bookmarkEnd w:id="152"/>
          </w:p>
        </w:tc>
      </w:tr>
    </w:tbl>
    <w:p w14:paraId="5A193B22" w14:textId="632929F7" w:rsidR="007A3F74" w:rsidRDefault="00B839DF" w:rsidP="006E334F">
      <w:pPr>
        <w:rPr>
          <w:szCs w:val="28"/>
        </w:rPr>
      </w:pPr>
      <w:r>
        <w:t>More details on these formulae, including their history and limiting case</w:t>
      </w:r>
      <w:r w:rsidR="00BB0250">
        <w:t>s</w:t>
      </w:r>
      <w:r>
        <w:t xml:space="preserve"> for extremely oblate or prolate dipoles, are given in </w:t>
      </w:r>
      <w:r>
        <w:fldChar w:fldCharType="begin"/>
      </w:r>
      <w:r w:rsidR="00BB0250">
        <w:instrText xml:space="preserve"> ADDIN ZOTERO_ITEM CSL_CITATION {"citationID":"U2F7gUAR","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w:t>
      </w:r>
    </w:p>
    <w:p w14:paraId="44CE25ED" w14:textId="73EBA7C3" w:rsidR="009F12D1" w:rsidRPr="008110B1" w:rsidRDefault="009F12D1" w:rsidP="0020783F">
      <w:pPr>
        <w:pStyle w:val="Indent"/>
        <w:keepNext/>
        <w:ind w:firstLine="539"/>
      </w:pPr>
      <w:r w:rsidRPr="008110B1">
        <w:t>The choice of the polarizability prescription is performed by command line option</w:t>
      </w:r>
    </w:p>
    <w:p w14:paraId="3391BE27" w14:textId="77777777" w:rsidR="009F12D1" w:rsidRPr="008110B1" w:rsidRDefault="009F12D1" w:rsidP="009F12D1">
      <w:pPr>
        <w:pStyle w:val="Commandline"/>
      </w:pPr>
      <w:r w:rsidRPr="008110B1">
        <w:t>-pol &lt;type&gt; [&lt;</w:t>
      </w:r>
      <w:proofErr w:type="spellStart"/>
      <w:r w:rsidRPr="008110B1">
        <w:t>arg</w:t>
      </w:r>
      <w:proofErr w:type="spellEnd"/>
      <w:r w:rsidRPr="008110B1">
        <w:t>&gt;]</w:t>
      </w:r>
    </w:p>
    <w:p w14:paraId="2C84DB92" w14:textId="5B55D719" w:rsidR="00F95E0F" w:rsidRDefault="009F12D1" w:rsidP="00F95E0F">
      <w:r w:rsidRPr="008110B1">
        <w:t xml:space="preserve">where </w:t>
      </w:r>
      <w:r w:rsidRPr="00D034D3">
        <w:rPr>
          <w:rStyle w:val="CourierNew11pt"/>
        </w:rPr>
        <w:t>&lt;type&gt;</w:t>
      </w:r>
      <w:r w:rsidRPr="008110B1">
        <w:t xml:space="preserve"> is one of the </w:t>
      </w:r>
      <w:proofErr w:type="spellStart"/>
      <w:r w:rsidRPr="00D034D3">
        <w:rPr>
          <w:rStyle w:val="CourierNew11pt"/>
        </w:rPr>
        <w:t>cldr</w:t>
      </w:r>
      <w:proofErr w:type="spellEnd"/>
      <w:r w:rsidRPr="008110B1">
        <w:t xml:space="preserve">, </w:t>
      </w:r>
      <w:r w:rsidRPr="00D034D3">
        <w:rPr>
          <w:rStyle w:val="CourierNew11pt"/>
        </w:rPr>
        <w:t>cm</w:t>
      </w:r>
      <w:r w:rsidRPr="008110B1">
        <w:t xml:space="preserve">, </w:t>
      </w:r>
      <w:proofErr w:type="spellStart"/>
      <w:r w:rsidRPr="00D034D3">
        <w:rPr>
          <w:rStyle w:val="CourierNew11pt"/>
        </w:rPr>
        <w:t>dgf</w:t>
      </w:r>
      <w:proofErr w:type="spellEnd"/>
      <w:r w:rsidRPr="008110B1">
        <w:t xml:space="preserve">, </w:t>
      </w:r>
      <w:proofErr w:type="spellStart"/>
      <w:r w:rsidRPr="00D034D3">
        <w:rPr>
          <w:rStyle w:val="CourierNew11pt"/>
        </w:rPr>
        <w:t>fcd</w:t>
      </w:r>
      <w:proofErr w:type="spellEnd"/>
      <w:r w:rsidRPr="008110B1">
        <w:t xml:space="preserve">, </w:t>
      </w:r>
      <w:proofErr w:type="spellStart"/>
      <w:r w:rsidRPr="00D034D3">
        <w:rPr>
          <w:rStyle w:val="CourierNew11pt"/>
        </w:rPr>
        <w:t>igt_so</w:t>
      </w:r>
      <w:proofErr w:type="spellEnd"/>
      <w:r w:rsidRPr="008110B1">
        <w:t xml:space="preserve">, </w:t>
      </w:r>
      <w:proofErr w:type="spellStart"/>
      <w:r w:rsidRPr="00D034D3">
        <w:rPr>
          <w:rStyle w:val="CourierNew11pt"/>
        </w:rPr>
        <w:t>lak</w:t>
      </w:r>
      <w:proofErr w:type="spellEnd"/>
      <w:r w:rsidRPr="008110B1">
        <w:t xml:space="preserve">, </w:t>
      </w:r>
      <w:proofErr w:type="spellStart"/>
      <w:r w:rsidRPr="00D034D3">
        <w:rPr>
          <w:rStyle w:val="CourierNew11pt"/>
        </w:rPr>
        <w:t>ldr</w:t>
      </w:r>
      <w:proofErr w:type="spellEnd"/>
      <w:r w:rsidRPr="008110B1">
        <w:t xml:space="preserve">, </w:t>
      </w:r>
      <w:proofErr w:type="spellStart"/>
      <w:r w:rsidRPr="00D034D3">
        <w:rPr>
          <w:rStyle w:val="CourierNew11pt"/>
        </w:rPr>
        <w:t>nloc</w:t>
      </w:r>
      <w:proofErr w:type="spellEnd"/>
      <w:r>
        <w:t xml:space="preserve">, </w:t>
      </w:r>
      <w:proofErr w:type="spellStart"/>
      <w:r w:rsidRPr="00B70D3C">
        <w:rPr>
          <w:rStyle w:val="CourierNew11pt"/>
        </w:rPr>
        <w:t>nloc_av</w:t>
      </w:r>
      <w:proofErr w:type="spellEnd"/>
      <w:r>
        <w:t xml:space="preserve">, </w:t>
      </w:r>
      <w:proofErr w:type="spellStart"/>
      <w:r w:rsidRPr="00D034D3">
        <w:rPr>
          <w:rStyle w:val="CourierNew11pt"/>
        </w:rPr>
        <w:t>rrc</w:t>
      </w:r>
      <w:proofErr w:type="spellEnd"/>
      <w:r w:rsidRPr="008110B1">
        <w:t xml:space="preserve">, </w:t>
      </w:r>
      <w:r w:rsidRPr="00D034D3">
        <w:rPr>
          <w:rStyle w:val="CourierNew11pt"/>
        </w:rPr>
        <w:t>so</w:t>
      </w:r>
      <w:r w:rsidRPr="008110B1">
        <w:t xml:space="preserve">. </w:t>
      </w:r>
      <w:r w:rsidRPr="00D034D3">
        <w:rPr>
          <w:rStyle w:val="CourierNew11pt"/>
        </w:rPr>
        <w:t>&lt;</w:t>
      </w:r>
      <w:proofErr w:type="spellStart"/>
      <w:r w:rsidRPr="00D034D3">
        <w:rPr>
          <w:rStyle w:val="CourierNew11pt"/>
        </w:rPr>
        <w:t>arg</w:t>
      </w:r>
      <w:proofErr w:type="spellEnd"/>
      <w:r w:rsidRPr="00D034D3">
        <w:rPr>
          <w:rStyle w:val="CourierNew11pt"/>
        </w:rPr>
        <w:t>&gt;</w:t>
      </w:r>
      <w:r w:rsidRPr="008110B1">
        <w:t xml:space="preserve"> is optional flag that can be</w:t>
      </w:r>
      <w:r w:rsidRPr="009819E7">
        <w:t xml:space="preserve"> only </w:t>
      </w:r>
      <w:proofErr w:type="spellStart"/>
      <w:r w:rsidRPr="00D034D3">
        <w:rPr>
          <w:rStyle w:val="CourierNew11pt"/>
        </w:rPr>
        <w:t>avgpol</w:t>
      </w:r>
      <w:proofErr w:type="spellEnd"/>
      <w:r w:rsidRPr="009819E7">
        <w:t xml:space="preserve"> and only for LDR</w:t>
      </w:r>
      <w:r>
        <w:t xml:space="preserve"> specifying</w:t>
      </w:r>
      <w:r w:rsidRPr="009819E7">
        <w:t xml:space="preserve"> that the LDR polarizability should be averaged over incident polarizations. </w:t>
      </w:r>
      <w:r w:rsidR="00BB0250">
        <w:t xml:space="preserve">For rectangular dipoles, only </w:t>
      </w:r>
      <w:r w:rsidR="002046FF">
        <w:t xml:space="preserve">the </w:t>
      </w:r>
      <w:r w:rsidR="00BB0250">
        <w:t>CM, CLDR, or IGT</w:t>
      </w:r>
      <w:r w:rsidR="00BB0250" w:rsidRPr="00BB0250">
        <w:rPr>
          <w:vertAlign w:val="subscript"/>
        </w:rPr>
        <w:t>SO</w:t>
      </w:r>
      <w:r w:rsidR="00BB0250">
        <w:t xml:space="preserve"> can be used. The d</w:t>
      </w:r>
      <w:r w:rsidRPr="009819E7">
        <w:t>efault</w:t>
      </w:r>
      <w:r w:rsidR="00BB0250">
        <w:t xml:space="preserve"> polarizability</w:t>
      </w:r>
      <w:r w:rsidRPr="009819E7">
        <w:t xml:space="preserve"> is </w:t>
      </w:r>
      <w:r w:rsidR="002046FF">
        <w:t xml:space="preserve">the </w:t>
      </w:r>
      <w:r w:rsidRPr="009819E7">
        <w:t>LDR without averaging</w:t>
      </w:r>
      <w:r w:rsidR="00B839DF">
        <w:t xml:space="preserve"> and </w:t>
      </w:r>
      <w:r w:rsidR="002046FF">
        <w:t xml:space="preserve">the </w:t>
      </w:r>
      <w:r w:rsidR="00B839DF">
        <w:t>CLDR for cubical and rectangular dipoles, respectively</w:t>
      </w:r>
      <w:r w:rsidR="00F95E0F">
        <w:t>.</w:t>
      </w:r>
    </w:p>
    <w:p w14:paraId="490FA13A" w14:textId="7125BB43" w:rsidR="00BB0250" w:rsidRPr="002046FF" w:rsidRDefault="00967C15" w:rsidP="00F95E0F">
      <w:pPr>
        <w:ind w:firstLine="567"/>
      </w:pPr>
      <w:r>
        <w:t>While there</w:t>
      </w:r>
      <w:r w:rsidR="009F12D1">
        <w:t xml:space="preserve"> </w:t>
      </w:r>
      <w:r>
        <w:t>are a lot of literature devoted to study</w:t>
      </w:r>
      <w:r w:rsidR="00F95E0F">
        <w:t>ing the</w:t>
      </w:r>
      <w:r>
        <w:t xml:space="preserve"> accuracy of various polarizability formulations</w:t>
      </w:r>
      <w:r w:rsidR="00F95E0F">
        <w:t xml:space="preserve">, our experience suggests that in many cases they do not make a lot of difference. Much </w:t>
      </w:r>
      <w:r w:rsidR="00F95E0F">
        <w:lastRenderedPageBreak/>
        <w:t>larger difference comes from the specific way to calculate the interaction term (</w:t>
      </w:r>
      <w:r w:rsidR="00F95E0F" w:rsidRPr="009819E7">
        <w:t>§</w:t>
      </w:r>
      <w:r w:rsidR="00F95E0F">
        <w:fldChar w:fldCharType="begin"/>
      </w:r>
      <w:r w:rsidR="00F95E0F">
        <w:instrText xml:space="preserve"> REF _Ref13603447 \r \h </w:instrText>
      </w:r>
      <w:r w:rsidR="00F95E0F">
        <w:fldChar w:fldCharType="separate"/>
      </w:r>
      <w:r w:rsidR="00AF049C">
        <w:t>10.2</w:t>
      </w:r>
      <w:r w:rsidR="00F95E0F">
        <w:fldChar w:fldCharType="end"/>
      </w:r>
      <w:r w:rsidR="00F95E0F">
        <w:t xml:space="preserve">), since it effects all elements of the interaction matrix in contrast to only the diagonal ones. There are, however, two important exceptions. First, </w:t>
      </w:r>
      <w:r w:rsidR="002046FF">
        <w:t xml:space="preserve">the </w:t>
      </w:r>
      <w:r w:rsidR="009F12D1" w:rsidRPr="009819E7">
        <w:t>LD</w:t>
      </w:r>
      <w:r w:rsidR="009F12D1">
        <w:t xml:space="preserve">R </w:t>
      </w:r>
      <w:r w:rsidR="00F95E0F">
        <w:t xml:space="preserve">(and CLDR) </w:t>
      </w:r>
      <w:r w:rsidR="009F12D1">
        <w:t>may perform particularly badly</w:t>
      </w:r>
      <w:r w:rsidR="009F12D1" w:rsidRPr="009819E7">
        <w:t xml:space="preserve"> (</w:t>
      </w:r>
      <w:r w:rsidR="009F12D1">
        <w:t>as compared to</w:t>
      </w:r>
      <w:r w:rsidR="002046FF">
        <w:t xml:space="preserve"> the</w:t>
      </w:r>
      <w:r w:rsidR="009F12D1">
        <w:t xml:space="preserve"> </w:t>
      </w:r>
      <w:r w:rsidR="009F12D1" w:rsidRPr="009819E7">
        <w:t>CM or RR) fo</w:t>
      </w:r>
      <w:r>
        <w:t>r very large refractive indices</w:t>
      </w:r>
      <w:r w:rsidR="00F95E0F">
        <w:t xml:space="preserve"> due to the terms proportional to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F95E0F">
        <w:t xml:space="preserve"> </w:t>
      </w:r>
      <w:r w:rsidR="009F12D1">
        <w:fldChar w:fldCharType="begin"/>
      </w:r>
      <w:r w:rsidR="00F95E0F">
        <w:instrText xml:space="preserve"> ADDIN ZOTERO_ITEM CSL_CITATION {"citationID":"idpOQBOW","properties":{"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F12D1">
        <w:fldChar w:fldCharType="separate"/>
      </w:r>
      <w:r w:rsidR="00F95E0F" w:rsidRPr="00F95E0F">
        <w:t>[24]</w:t>
      </w:r>
      <w:r w:rsidR="009F12D1">
        <w:fldChar w:fldCharType="end"/>
      </w:r>
      <w:r w:rsidR="009F12D1" w:rsidRPr="009819E7">
        <w:t>.</w:t>
      </w:r>
      <w:r w:rsidR="00F95E0F">
        <w:t xml:space="preserve"> Second, </w:t>
      </w:r>
      <w:r w:rsidR="00F95E0F">
        <w:rPr>
          <w:szCs w:val="20"/>
          <w:lang w:eastAsia="ru-RU"/>
        </w:rPr>
        <w:t xml:space="preserve">for rectangular dipoles (in contrast to cubical ones) </w:t>
      </w:r>
      <w:r w:rsidR="00BB0250">
        <w:t xml:space="preserve">the polarizability formulation </w:t>
      </w:r>
      <w:r w:rsidR="005355AA">
        <w:t xml:space="preserve">must strictly conform to that for the interaction term. </w:t>
      </w:r>
      <w:proofErr w:type="gramStart"/>
      <w:r w:rsidR="005355AA">
        <w:t>In particular, CM</w:t>
      </w:r>
      <w:proofErr w:type="gramEnd"/>
      <w:r w:rsidR="005355AA">
        <w:t xml:space="preserve"> and CLDR must be used with interaction of point dipoles, while IGT</w:t>
      </w:r>
      <w:r w:rsidR="005355AA">
        <w:rPr>
          <w:vertAlign w:val="subscript"/>
        </w:rPr>
        <w:t>SO</w:t>
      </w:r>
      <w:r w:rsidR="005355AA">
        <w:t xml:space="preserve"> – with some type of </w:t>
      </w:r>
      <w:r w:rsidR="002046FF">
        <w:t xml:space="preserve">the </w:t>
      </w:r>
      <w:r w:rsidR="005355AA">
        <w:t>IGT (</w:t>
      </w:r>
      <w:r w:rsidR="005355AA" w:rsidRPr="009819E7">
        <w:t>§</w:t>
      </w:r>
      <w:r w:rsidR="005355AA">
        <w:fldChar w:fldCharType="begin"/>
      </w:r>
      <w:r w:rsidR="005355AA">
        <w:instrText xml:space="preserve"> REF _Ref13603447 \r \h </w:instrText>
      </w:r>
      <w:r w:rsidR="005355AA">
        <w:fldChar w:fldCharType="separate"/>
      </w:r>
      <w:r w:rsidR="00AF049C">
        <w:t>10.2</w:t>
      </w:r>
      <w:r w:rsidR="005355AA">
        <w:fldChar w:fldCharType="end"/>
      </w:r>
      <w:r w:rsidR="005355AA">
        <w:t>).</w:t>
      </w:r>
      <w:r w:rsidR="002046FF" w:rsidRPr="002046FF">
        <w:t xml:space="preserve"> </w:t>
      </w:r>
      <w:r w:rsidR="002046FF">
        <w:t>Otherwise, the result will be wrong even in the limit of very fine discretization</w:t>
      </w:r>
      <w:r w:rsidR="00F95E0F">
        <w:t xml:space="preserve"> </w:t>
      </w:r>
      <w:r w:rsidR="00F95E0F">
        <w:fldChar w:fldCharType="begin"/>
      </w:r>
      <w:r w:rsidR="0015233A">
        <w:instrText xml:space="preserve"> ADDIN ZOTERO_ITEM CSL_CITATION {"citationID":"KOTsukst","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F95E0F">
        <w:fldChar w:fldCharType="separate"/>
      </w:r>
      <w:r w:rsidR="00F95E0F" w:rsidRPr="006E334F">
        <w:t>[21]</w:t>
      </w:r>
      <w:r w:rsidR="00F95E0F">
        <w:fldChar w:fldCharType="end"/>
      </w:r>
      <w:r w:rsidR="002046FF">
        <w:t>.</w:t>
      </w:r>
      <w:r w:rsidR="00A70BDC">
        <w:t xml:space="preserve"> </w:t>
      </w:r>
      <w:r w:rsidR="00A70BDC" w:rsidRPr="00A70BDC">
        <w:rPr>
          <w:rStyle w:val="CourierNew11pt"/>
        </w:rPr>
        <w:t>ADDA</w:t>
      </w:r>
      <w:r w:rsidR="00A70BDC">
        <w:t xml:space="preserve"> will produce a warning if inconsistent combination is specified.</w:t>
      </w:r>
    </w:p>
    <w:p w14:paraId="108A8FCE" w14:textId="7C39A725" w:rsidR="009F12D1" w:rsidRPr="009819E7" w:rsidRDefault="009F12D1" w:rsidP="009F12D1">
      <w:pPr>
        <w:pStyle w:val="Indent"/>
      </w:pPr>
      <w:r>
        <w:t xml:space="preserve">Finally, other DDA improvements are known, which modify the polarizability (or permittivity) of the dipoles near the boundary. These improvements include weighted discretization </w:t>
      </w:r>
      <w:r>
        <w:fldChar w:fldCharType="begin"/>
      </w:r>
      <w:r w:rsidR="002421AC">
        <w:instrText xml:space="preserve"> ADDIN ZOTERO_ITEM CSL_CITATION {"citationID":"NB2T9qqu","properties":{"unsorted":false,"formattedCitation":"[55]","plainCitation":"[55]","noteIndex":0},"citationItems":[{"id":1571,"uris":["http://zotero.org/users/4070/items/H4PISG7C"],"uri":["http://zotero.org/users/4070/items/H4PISG7C"],"itemData":{"id":1571,"type":"article-journal","abstract":"We demonstrate that an appropriate discretization scheme can render the convergence of the coupled-dipole approximation (also known as the discrete-dipole approximation) much more regular and improve its accuracy by as much as a factor of 24. This discretization scheme is simple, can be applied to arbitrarily shaped scatterers, and does not require additional computation time. (C) 1997 Optical Society of America","container-title":"Optics Letters","DOI":"10.1364/OL.22.001674","issue":"22","journalAbbreviation":"Opt. Lett.","page":"1674-1676","title":"Influence of the edge meshes on the accuracy of the coupled-dipole approximation","volume":"22","author":[{"family":"Piller","given":"N. B."}],"issued":{"date-parts":[["1997"]]}}}],"schema":"https://github.com/citation-style-language/schema/raw/master/csl-citation.json"} </w:instrText>
      </w:r>
      <w:r>
        <w:fldChar w:fldCharType="separate"/>
      </w:r>
      <w:r w:rsidR="002421AC" w:rsidRPr="002421AC">
        <w:t>[55]</w:t>
      </w:r>
      <w:r>
        <w:fldChar w:fldCharType="end"/>
      </w:r>
      <w:r>
        <w:t xml:space="preserve"> and spectral filtering of the permittivity that was proposed in combination with the FCD </w:t>
      </w:r>
      <w:r>
        <w:fldChar w:fldCharType="begin"/>
      </w:r>
      <w:r w:rsidR="008D3600">
        <w:instrText xml:space="preserve"> ADDIN ZOTERO_ITEM CSL_CITATION {"citationID":"RuitncKu","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Pr="007A71E9">
        <w:t>[19]</w:t>
      </w:r>
      <w:r>
        <w:fldChar w:fldCharType="end"/>
      </w:r>
      <w:r>
        <w:t xml:space="preserve">. These ideas have not yet been implemented in </w:t>
      </w:r>
      <w:r w:rsidRPr="00535EA9">
        <w:rPr>
          <w:rStyle w:val="CourierNew11pt"/>
        </w:rPr>
        <w:t>ADDA</w:t>
      </w:r>
      <w:r>
        <w:t>.</w:t>
      </w:r>
      <w:r w:rsidRPr="0015233A">
        <w:rPr>
          <w:rStyle w:val="FootnoteReference"/>
        </w:rPr>
        <w:footnoteReference w:id="52"/>
      </w:r>
      <w:r>
        <w:t xml:space="preserve"> However, a</w:t>
      </w:r>
      <w:r w:rsidRPr="009819E7">
        <w:t xml:space="preserve">dding new </w:t>
      </w:r>
      <w:r>
        <w:t>options</w:t>
      </w:r>
      <w:r w:rsidRPr="009819E7">
        <w:t xml:space="preserve"> is straightforward for anyone who is famili</w:t>
      </w:r>
      <w:r>
        <w:t>ar with C programming language.</w:t>
      </w:r>
      <w:r w:rsidRPr="0015233A">
        <w:rPr>
          <w:rStyle w:val="FootnoteReference"/>
        </w:rPr>
        <w:footnoteReference w:id="53"/>
      </w:r>
    </w:p>
    <w:p w14:paraId="2EBB98F2" w14:textId="77777777" w:rsidR="00041ECD" w:rsidRPr="009819E7" w:rsidRDefault="00041ECD" w:rsidP="0020695F">
      <w:pPr>
        <w:pStyle w:val="Heading2"/>
      </w:pPr>
      <w:bookmarkStart w:id="153" w:name="_Ref13603447"/>
      <w:bookmarkStart w:id="154" w:name="_Toc57726421"/>
      <w:r w:rsidRPr="009819E7">
        <w:t>Interaction term</w:t>
      </w:r>
      <w:bookmarkEnd w:id="141"/>
      <w:bookmarkEnd w:id="142"/>
      <w:bookmarkEnd w:id="153"/>
      <w:bookmarkEnd w:id="154"/>
    </w:p>
    <w:p w14:paraId="6DE73DD9" w14:textId="4CFA5369" w:rsidR="007D3C52" w:rsidRPr="009819E7" w:rsidRDefault="007D3C52" w:rsidP="007D3C52">
      <w:r w:rsidRPr="009819E7">
        <w:rPr>
          <w:rFonts w:cs="Tahoma"/>
        </w:rPr>
        <w:t xml:space="preserve">A few formulations for the </w:t>
      </w:r>
      <w:r w:rsidR="00B936CF">
        <w:rPr>
          <w:rFonts w:cs="Tahoma"/>
        </w:rPr>
        <w:t xml:space="preserve">direct </w:t>
      </w:r>
      <w:r w:rsidRPr="009819E7">
        <w:rPr>
          <w:rFonts w:cs="Tahoma"/>
        </w:rPr>
        <w:t xml:space="preserve">interaction term are known </w:t>
      </w:r>
      <w:r>
        <w:fldChar w:fldCharType="begin"/>
      </w:r>
      <w:r w:rsidR="008D3600">
        <w:instrText xml:space="preserve"> ADDIN ZOTERO_ITEM CSL_CITATION {"citationID":"KkoA5VVI","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270F07">
        <w:t xml:space="preserve">Currently, </w:t>
      </w:r>
      <w:r w:rsidRPr="00270F07">
        <w:rPr>
          <w:rStyle w:val="CourierNew11pt"/>
        </w:rPr>
        <w:t>ADDA</w:t>
      </w:r>
      <w:r w:rsidRPr="00270F07">
        <w:t xml:space="preserve"> can use the simplest one (interaction of point dipoles), the FCD (in other words, filtered Green’s tensor </w:t>
      </w:r>
      <w:r w:rsidRPr="00270F07">
        <w:fldChar w:fldCharType="begin"/>
      </w:r>
      <w:r w:rsidR="008D3600">
        <w:instrText xml:space="preserve"> ADDIN ZOTERO_ITEM CSL_CITATION {"citationID":"Bv0XUMK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Pr="00270F07">
        <w:fldChar w:fldCharType="separate"/>
      </w:r>
      <w:r w:rsidR="007A71E9" w:rsidRPr="007A71E9">
        <w:t>[19]</w:t>
      </w:r>
      <w:r w:rsidRPr="00270F07">
        <w:fldChar w:fldCharType="end"/>
      </w:r>
      <w:r w:rsidRPr="00270F07">
        <w:t xml:space="preserve">), quasistatic version of the FCD, the Integrated Green’s Tensor (IGT, </w:t>
      </w:r>
      <w:r w:rsidRPr="00270F07">
        <w:fldChar w:fldCharType="begin"/>
      </w:r>
      <w:r w:rsidR="008D3600">
        <w:instrText xml:space="preserve"> ADDIN ZOTERO_ITEM CSL_CITATION {"citationID":"aZm39kmz","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rsidRPr="00270F07">
        <w:fldChar w:fldCharType="separate"/>
      </w:r>
      <w:r w:rsidR="007A71E9" w:rsidRPr="007A71E9">
        <w:t>[14]</w:t>
      </w:r>
      <w:r w:rsidRPr="00270F07">
        <w:fldChar w:fldCharType="end"/>
      </w:r>
      <w:r w:rsidRPr="00270F07">
        <w:t>),</w:t>
      </w:r>
      <w:r>
        <w:t xml:space="preserve"> approximation of IGT (IGT</w:t>
      </w:r>
      <w:r>
        <w:rPr>
          <w:vertAlign w:val="subscript"/>
        </w:rPr>
        <w:t>SO</w:t>
      </w:r>
      <w:r w:rsidR="00B70D3C">
        <w:t xml:space="preserve">). There are also a few prescriptions under development: non-local (NLOC and </w:t>
      </w:r>
      <w:proofErr w:type="spellStart"/>
      <w:r w:rsidR="00B70D3C">
        <w:t>NLOC</w:t>
      </w:r>
      <w:r w:rsidR="00B70D3C" w:rsidRPr="00B70D3C">
        <w:rPr>
          <w:vertAlign w:val="subscript"/>
        </w:rPr>
        <w:t>av</w:t>
      </w:r>
      <w:proofErr w:type="spellEnd"/>
      <w:r w:rsidR="00B70D3C">
        <w:t xml:space="preserve">) and </w:t>
      </w:r>
      <w:r w:rsidR="00B70D3C" w:rsidRPr="00DF7079">
        <w:t>second order (SO)</w:t>
      </w:r>
      <w:r w:rsidRPr="00270F07">
        <w:t>.</w:t>
      </w:r>
      <w:r w:rsidRPr="009819E7">
        <w:t xml:space="preserve"> The interaction of point dipoles is described by the </w:t>
      </w:r>
      <w:proofErr w:type="gramStart"/>
      <w:r w:rsidRPr="009819E7">
        <w:t>Green’s</w:t>
      </w:r>
      <w:proofErr w:type="gramEnd"/>
      <w:r w:rsidRPr="009819E7">
        <w:t xml:space="preserve"> tensor</w:t>
      </w:r>
      <w:r w:rsidR="00B936CF">
        <w:t xml:space="preserve"> of the free space</w:t>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4AE9F8F" w14:textId="77777777" w:rsidTr="007D3C52">
        <w:tc>
          <w:tcPr>
            <w:tcW w:w="4766" w:type="pct"/>
            <w:vAlign w:val="center"/>
          </w:tcPr>
          <w:p w14:paraId="5B3CA80A" w14:textId="4FE3AA06" w:rsidR="007D3C52" w:rsidRPr="009819E7" w:rsidRDefault="00031487" w:rsidP="00BF16F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kR</m:t>
                            </m:r>
                          </m:e>
                        </m:d>
                      </m:e>
                    </m:func>
                  </m:num>
                  <m:den>
                    <m:r>
                      <w:rPr>
                        <w:rFonts w:ascii="Cambria Math" w:hAnsi="Cambria Math"/>
                      </w:rPr>
                      <m:t>R</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r>
                      <m:rPr>
                        <m:sty m:val="p"/>
                      </m:rPr>
                      <w:rPr>
                        <w:rFonts w:ascii="Cambria Math" w:hAnsi="Cambria Math"/>
                      </w:rPr>
                      <m:t>-</m:t>
                    </m:r>
                    <m:f>
                      <m:fPr>
                        <m:ctrlPr>
                          <w:rPr>
                            <w:rFonts w:ascii="Cambria Math" w:hAnsi="Cambria Math"/>
                          </w:rPr>
                        </m:ctrlPr>
                      </m:fPr>
                      <m:num>
                        <m:r>
                          <m:rPr>
                            <m:sty m:val="p"/>
                          </m:rPr>
                          <w:rPr>
                            <w:rFonts w:ascii="Cambria Math" w:hAnsi="Cambria Math"/>
                          </w:rPr>
                          <m:t>1-i</m:t>
                        </m:r>
                        <m:r>
                          <w:rPr>
                            <w:rFonts w:ascii="Cambria Math" w:hAnsi="Cambria Math"/>
                          </w:rPr>
                          <m:t>kR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e>
                </m:d>
                <m:r>
                  <w:rPr>
                    <w:rFonts w:ascii="Cambria Math" w:hAnsi="Cambria Math"/>
                  </w:rPr>
                  <m:t>,</m:t>
                </m:r>
              </m:oMath>
            </m:oMathPara>
          </w:p>
        </w:tc>
        <w:tc>
          <w:tcPr>
            <w:tcW w:w="234" w:type="pct"/>
            <w:vAlign w:val="center"/>
          </w:tcPr>
          <w:p w14:paraId="41076B5D" w14:textId="16B1B48D" w:rsidR="007D3C52" w:rsidRPr="009819E7" w:rsidRDefault="007D3C52" w:rsidP="007D3C52">
            <w:pPr>
              <w:pStyle w:val="Eqnumber"/>
            </w:pPr>
            <w:bookmarkStart w:id="155" w:name="_Ref96240210"/>
            <w:r w:rsidRPr="009819E7">
              <w:t>(</w:t>
            </w:r>
            <w:r w:rsidRPr="009819E7">
              <w:fldChar w:fldCharType="begin"/>
            </w:r>
            <w:r w:rsidRPr="009819E7">
              <w:instrText xml:space="preserve"> SEQ ( \* ARABIC </w:instrText>
            </w:r>
            <w:r w:rsidRPr="009819E7">
              <w:fldChar w:fldCharType="separate"/>
            </w:r>
            <w:r w:rsidR="00AF049C">
              <w:rPr>
                <w:noProof/>
              </w:rPr>
              <w:t>44</w:t>
            </w:r>
            <w:r w:rsidRPr="009819E7">
              <w:fldChar w:fldCharType="end"/>
            </w:r>
            <w:r w:rsidRPr="009819E7">
              <w:t>)</w:t>
            </w:r>
            <w:bookmarkEnd w:id="155"/>
          </w:p>
        </w:tc>
      </w:tr>
    </w:tbl>
    <w:p w14:paraId="4A2C0372" w14:textId="14523836" w:rsidR="007D3C52" w:rsidRPr="009819E7" w:rsidRDefault="007D3C52" w:rsidP="007D3C52">
      <w:r w:rsidRPr="009819E7">
        <w:t xml:space="preserve">where </w:t>
      </w:r>
      <w:proofErr w:type="spellStart"/>
      <w:r w:rsidRPr="009819E7">
        <w:rPr>
          <w:b/>
        </w:rPr>
        <w:t>r</w:t>
      </w:r>
      <w:r w:rsidRPr="009819E7">
        <w:rPr>
          <w:i/>
          <w:vertAlign w:val="subscript"/>
        </w:rPr>
        <w:t>i</w:t>
      </w:r>
      <w:proofErr w:type="spellEnd"/>
      <w:r w:rsidRPr="009819E7">
        <w:t xml:space="preserve"> is the radius-vector of the dipole center, </w:t>
      </w:r>
      <m:oMath>
        <m:r>
          <m:rPr>
            <m:sty m:val="b"/>
          </m:rPr>
          <w:rPr>
            <w:rFonts w:ascii="Cambria Math" w:hAnsi="Cambria Math" w:cs="Tahoma"/>
          </w:rPr>
          <m:t>R</m:t>
        </m:r>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rPr>
              <m:t>j</m:t>
            </m:r>
          </m:sub>
        </m:sSub>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vertAlign w:val="subscript"/>
              </w:rPr>
              <m:t>i</m:t>
            </m:r>
          </m:sub>
        </m:sSub>
      </m:oMath>
      <w:r w:rsidRPr="009819E7">
        <w:rPr>
          <w:rFonts w:cs="Tahoma"/>
        </w:rPr>
        <w:t xml:space="preserve">, </w:t>
      </w:r>
      <m:oMath>
        <m:r>
          <w:rPr>
            <w:rFonts w:ascii="Cambria Math" w:hAnsi="Cambria Math" w:cs="Tahoma"/>
          </w:rPr>
          <m:t>R=</m:t>
        </m:r>
        <m:d>
          <m:dPr>
            <m:begChr m:val="|"/>
            <m:endChr m:val="|"/>
            <m:ctrlPr>
              <w:rPr>
                <w:rFonts w:ascii="Cambria Math" w:hAnsi="Cambria Math" w:cs="Tahoma"/>
                <w:i/>
              </w:rPr>
            </m:ctrlPr>
          </m:dPr>
          <m:e>
            <m:r>
              <m:rPr>
                <m:sty m:val="bi"/>
              </m:rPr>
              <w:rPr>
                <w:rFonts w:ascii="Cambria Math" w:hAnsi="Cambria Math" w:cs="Tahoma"/>
              </w:rPr>
              <m:t>R</m:t>
            </m:r>
          </m:e>
        </m:d>
      </m:oMath>
      <w:r w:rsidRPr="009819E7">
        <w:rPr>
          <w:rFonts w:cs="Tahoma"/>
        </w:rPr>
        <w:t>, and</w:t>
      </w:r>
      <w:r w:rsidR="001913E7">
        <w:rPr>
          <w:rFonts w:cs="Tahoma"/>
        </w:rPr>
        <w:t xml:space="preserve"> </w:t>
      </w:r>
      <m:oMath>
        <m:r>
          <m:rPr>
            <m:sty m:val="b"/>
          </m:rPr>
          <w:rPr>
            <w:rFonts w:ascii="Cambria Math" w:hAnsi="Cambria Math"/>
          </w:rPr>
          <m:t>⊗</m:t>
        </m:r>
      </m:oMath>
      <w:r w:rsidR="001913E7" w:rsidRPr="001913E7">
        <w:rPr>
          <w:rFonts w:cs="Tahoma"/>
        </w:rPr>
        <w:t xml:space="preserve"> is </w:t>
      </w:r>
      <w:r w:rsidR="001913E7">
        <w:rPr>
          <w:rFonts w:cs="Tahoma"/>
        </w:rPr>
        <w:t xml:space="preserve">the outer (dyadic) product of vectors, </w:t>
      </w:r>
      <w:proofErr w:type="gramStart"/>
      <w:r w:rsidR="001913E7">
        <w:rPr>
          <w:rFonts w:cs="Tahoma"/>
        </w:rPr>
        <w:t>i.e.</w:t>
      </w:r>
      <w:proofErr w:type="gramEnd"/>
      <w:r w:rsidR="001913E7">
        <w:rPr>
          <w:rFonts w:cs="Tahoma"/>
        </w:rPr>
        <w:t xml:space="preserve"> </w:t>
      </w:r>
      <m:oMath>
        <m:sSub>
          <m:sSubPr>
            <m:ctrlPr>
              <w:rPr>
                <w:rFonts w:ascii="Cambria Math" w:hAnsi="Cambria Math"/>
                <w:b/>
              </w:rPr>
            </m:ctrlPr>
          </m:sSubPr>
          <m:e>
            <m:d>
              <m:dPr>
                <m:ctrlPr>
                  <w:rPr>
                    <w:rFonts w:ascii="Cambria Math" w:hAnsi="Cambria Math"/>
                    <w:b/>
                  </w:rPr>
                </m:ctrlPr>
              </m:dPr>
              <m:e>
                <m:r>
                  <m:rPr>
                    <m:sty m:val="b"/>
                  </m:rPr>
                  <w:rPr>
                    <w:rFonts w:ascii="Cambria Math" w:hAnsi="Cambria Math"/>
                  </w:rPr>
                  <m:t>R⊗R</m:t>
                </m:r>
              </m:e>
            </m:d>
          </m:e>
          <m:sub>
            <m:r>
              <w:rPr>
                <w:rFonts w:ascii="Cambria Math" w:hAnsi="Cambria Math"/>
              </w:rPr>
              <m:t>μν</m:t>
            </m:r>
          </m:sub>
        </m:sSub>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μ</m:t>
            </m:r>
          </m:sub>
        </m:sSub>
        <m:sSub>
          <m:sSubPr>
            <m:ctrlPr>
              <w:rPr>
                <w:rFonts w:ascii="Cambria Math" w:hAnsi="Cambria Math"/>
                <w:b/>
              </w:rPr>
            </m:ctrlPr>
          </m:sSubPr>
          <m:e>
            <m:r>
              <m:rPr>
                <m:sty m:val="b"/>
              </m:rPr>
              <w:rPr>
                <w:rFonts w:ascii="Cambria Math" w:hAnsi="Cambria Math"/>
              </w:rPr>
              <m:t>R</m:t>
            </m:r>
          </m:e>
          <m:sub>
            <m:r>
              <w:rPr>
                <w:rFonts w:ascii="Cambria Math" w:hAnsi="Cambria Math"/>
              </w:rPr>
              <m:t>ν</m:t>
            </m:r>
          </m:sub>
        </m:sSub>
      </m:oMath>
      <w:r w:rsidRPr="009819E7">
        <w:t>. The filtered Green’s tensor is defined</w:t>
      </w:r>
      <w:r w:rsidR="00967C15">
        <w:t xml:space="preserve"> for cubical dipoles</w:t>
      </w:r>
      <w:r w:rsidRPr="009819E7">
        <w:t xml:space="preserve"> </w:t>
      </w:r>
      <w:r>
        <w:fldChar w:fldCharType="begin"/>
      </w:r>
      <w:r w:rsidR="008D3600">
        <w:instrText xml:space="preserve"> ADDIN ZOTERO_ITEM CSL_CITATION {"citationID":"wg0pGA5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007A71E9" w:rsidRPr="007A71E9">
        <w:t>[19]</w:t>
      </w:r>
      <w:r>
        <w:fldChar w:fldCharType="end"/>
      </w:r>
      <w:r w:rsidRPr="009819E7">
        <w:t xml:space="preserve"> as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ABE8DAD" w14:textId="77777777" w:rsidTr="007D3C52">
        <w:tc>
          <w:tcPr>
            <w:tcW w:w="4766" w:type="pct"/>
            <w:vAlign w:val="center"/>
          </w:tcPr>
          <w:p w14:paraId="158D05BB" w14:textId="77777777" w:rsidR="007D3C52" w:rsidRPr="009819E7" w:rsidRDefault="00031487" w:rsidP="00E079F9">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rPr>
                        </m:ctrlPr>
                      </m:sSubPr>
                      <m:e>
                        <m:r>
                          <w:rPr>
                            <w:rFonts w:ascii="Cambria Math" w:hAnsi="Cambria Math"/>
                          </w:rPr>
                          <m:t>g</m:t>
                        </m:r>
                      </m:e>
                      <m:sub>
                        <m:r>
                          <m:rPr>
                            <m:sty m:val="p"/>
                          </m:rPr>
                          <w:rPr>
                            <w:rFonts w:ascii="Cambria Math" w:hAnsi="Cambria Math"/>
                          </w:rPr>
                          <m:t>F</m:t>
                        </m:r>
                      </m:sub>
                    </m:sSub>
                    <m:d>
                      <m:dPr>
                        <m:ctrlPr>
                          <w:rPr>
                            <w:rFonts w:ascii="Cambria Math" w:hAnsi="Cambria Math"/>
                          </w:rPr>
                        </m:ctrlPr>
                      </m:dPr>
                      <m:e>
                        <m:r>
                          <w:rPr>
                            <w:rFonts w:ascii="Cambria Math" w:hAnsi="Cambria Math"/>
                          </w:rPr>
                          <m:t>R</m:t>
                        </m:r>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e>
                </m:d>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g</m:t>
                        </m:r>
                        <m:ctrlPr>
                          <w:rPr>
                            <w:rFonts w:ascii="Cambria Math" w:hAnsi="Cambria Math"/>
                            <w:i/>
                            <w:iCs/>
                          </w:rPr>
                        </m:ctrlP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e>
                </m:d>
                <m:r>
                  <w:rPr>
                    <w:rFonts w:ascii="Cambria Math" w:hAnsi="Cambria Math"/>
                  </w:rPr>
                  <m:t>,</m:t>
                </m:r>
              </m:oMath>
            </m:oMathPara>
          </w:p>
        </w:tc>
        <w:tc>
          <w:tcPr>
            <w:tcW w:w="234" w:type="pct"/>
            <w:vAlign w:val="center"/>
          </w:tcPr>
          <w:p w14:paraId="5E219E30" w14:textId="0E169185" w:rsidR="007D3C52" w:rsidRPr="009819E7" w:rsidRDefault="007D3C52" w:rsidP="007D3C52">
            <w:pPr>
              <w:pStyle w:val="Eqnumber"/>
            </w:pPr>
            <w:bookmarkStart w:id="156" w:name="_Ref186880577"/>
            <w:r w:rsidRPr="009819E7">
              <w:t>(</w:t>
            </w:r>
            <w:r w:rsidRPr="009819E7">
              <w:fldChar w:fldCharType="begin"/>
            </w:r>
            <w:r w:rsidRPr="009819E7">
              <w:instrText xml:space="preserve"> SEQ ( \* ARABIC </w:instrText>
            </w:r>
            <w:r w:rsidRPr="009819E7">
              <w:fldChar w:fldCharType="separate"/>
            </w:r>
            <w:r w:rsidR="00AF049C">
              <w:rPr>
                <w:noProof/>
              </w:rPr>
              <w:t>45</w:t>
            </w:r>
            <w:r w:rsidRPr="009819E7">
              <w:fldChar w:fldCharType="end"/>
            </w:r>
            <w:r w:rsidRPr="009819E7">
              <w:t>)</w:t>
            </w:r>
            <w:bookmarkEnd w:id="156"/>
          </w:p>
        </w:tc>
      </w:tr>
    </w:tbl>
    <w:p w14:paraId="0B4DF174" w14:textId="77777777" w:rsidR="007D3C52" w:rsidRPr="009819E7" w:rsidRDefault="007D3C52" w:rsidP="0020783F">
      <w:r w:rsidRPr="00BF16FF">
        <w:t xml:space="preserve">where </w:t>
      </w:r>
      <m:oMath>
        <m:sSub>
          <m:sSubPr>
            <m:ctrlPr>
              <w:rPr>
                <w:rFonts w:ascii="Cambria Math" w:hAnsi="Cambria Math"/>
                <w:i/>
              </w:rPr>
            </m:ctrlPr>
          </m:sSubPr>
          <m:e>
            <m:r>
              <w:rPr>
                <w:rFonts w:ascii="Cambria Math" w:hAnsi="Cambria Math"/>
              </w:rPr>
              <m:t>h</m:t>
            </m:r>
          </m:e>
          <m:sub>
            <m:r>
              <m:rPr>
                <m:sty m:val="p"/>
              </m:rPr>
              <w:rPr>
                <w:rFonts w:ascii="Cambria Math" w:hAnsi="Cambria Math"/>
                <w:vertAlign w:val="subscript"/>
              </w:rPr>
              <m:t>r</m:t>
            </m:r>
          </m:sub>
        </m:sSub>
      </m:oMath>
      <w:r w:rsidRPr="00BF16FF">
        <w:t xml:space="preserve"> is</w:t>
      </w:r>
      <w:r w:rsidRPr="009819E7">
        <w:t xml:space="preserve"> filter impulse response:</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9E13384" w14:textId="77777777" w:rsidTr="007D3C52">
        <w:tc>
          <w:tcPr>
            <w:tcW w:w="4766" w:type="pct"/>
            <w:vAlign w:val="center"/>
          </w:tcPr>
          <w:p w14:paraId="4834AD2E" w14:textId="161EFD66" w:rsidR="007D3C52" w:rsidRPr="009819E7" w:rsidRDefault="00031487" w:rsidP="00BF16FF">
            <w:pPr>
              <w:pStyle w:val="Eq"/>
            </w:pPr>
            <m:oMathPara>
              <m:oMath>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num>
                  <m:den>
                    <m:r>
                      <m:rPr>
                        <m:sty m:val="p"/>
                      </m:rPr>
                      <w:rPr>
                        <w:rFonts w:ascii="Cambria Math" w:hAnsi="Cambria Math"/>
                      </w:rPr>
                      <m:t>2</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r>
                  <w:rPr>
                    <w:rFonts w:ascii="Cambria Math" w:hAnsi="Cambria Math"/>
                  </w:rPr>
                  <m:t>,</m:t>
                </m:r>
              </m:oMath>
            </m:oMathPara>
          </w:p>
        </w:tc>
        <w:tc>
          <w:tcPr>
            <w:tcW w:w="234" w:type="pct"/>
            <w:vAlign w:val="center"/>
          </w:tcPr>
          <w:p w14:paraId="27E4A6D6" w14:textId="5DD734C1"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46</w:t>
            </w:r>
            <w:r w:rsidRPr="009819E7">
              <w:fldChar w:fldCharType="end"/>
            </w:r>
            <w:r w:rsidRPr="009819E7">
              <w:t>)</w:t>
            </w:r>
          </w:p>
        </w:tc>
      </w:tr>
    </w:tbl>
    <w:p w14:paraId="1F820547" w14:textId="77777777" w:rsidR="007D3C52" w:rsidRPr="009819E7" w:rsidRDefault="00031487" w:rsidP="0020783F">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r>
          <w:rPr>
            <w:rFonts w:ascii="Cambria Math" w:hAnsi="Cambria Math"/>
          </w:rPr>
          <m:t>=π/d</m:t>
        </m:r>
      </m:oMath>
      <w:r w:rsidR="007D3C52" w:rsidRPr="009819E7">
        <w:t xml:space="preserve"> – </w:t>
      </w:r>
      <w:r w:rsidR="007D3C52">
        <w:t xml:space="preserve">the </w:t>
      </w:r>
      <w:r w:rsidR="007D3C52" w:rsidRPr="009819E7">
        <w:t xml:space="preserve">wavenumber corresponding to the grid, and </w:t>
      </w:r>
      <m:oMath>
        <m:sSub>
          <m:sSubPr>
            <m:ctrlPr>
              <w:rPr>
                <w:rFonts w:ascii="Cambria Math" w:hAnsi="Cambria Math"/>
                <w:i/>
              </w:rPr>
            </m:ctrlPr>
          </m:sSubPr>
          <m:e>
            <m:r>
              <w:rPr>
                <w:rFonts w:ascii="Cambria Math" w:hAnsi="Cambria Math"/>
              </w:rPr>
              <m:t>g</m:t>
            </m:r>
          </m:e>
          <m:sub>
            <m:r>
              <m:rPr>
                <m:sty m:val="p"/>
              </m:rPr>
              <w:rPr>
                <w:rFonts w:ascii="Cambria Math" w:hAnsi="Cambria Math"/>
                <w:vertAlign w:val="subscript"/>
              </w:rPr>
              <m:t>F</m:t>
            </m:r>
          </m:sub>
        </m:sSub>
      </m:oMath>
      <w:r w:rsidR="007D3C52" w:rsidRPr="009819E7">
        <w:t xml:space="preserve"> is </w:t>
      </w:r>
      <w:r w:rsidR="007D3C52">
        <w:t xml:space="preserve">the </w:t>
      </w:r>
      <w:r w:rsidR="007D3C52" w:rsidRPr="009819E7">
        <w:t xml:space="preserve">filtered scalar </w:t>
      </w:r>
      <w:proofErr w:type="gramStart"/>
      <w:r w:rsidR="007D3C52" w:rsidRPr="009819E7">
        <w:t>Green’s</w:t>
      </w:r>
      <w:proofErr w:type="gramEnd"/>
      <w:r w:rsidR="007D3C52" w:rsidRPr="009819E7">
        <w:t xml:space="preserve"> function: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2B9B1F75" w14:textId="77777777" w:rsidTr="007D3C52">
        <w:tc>
          <w:tcPr>
            <w:tcW w:w="4766" w:type="pct"/>
            <w:vAlign w:val="center"/>
          </w:tcPr>
          <w:p w14:paraId="5A1142B8" w14:textId="77777777" w:rsidR="007D3C52" w:rsidRPr="009819E7" w:rsidRDefault="00031487" w:rsidP="00BF16FF">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g</m:t>
                          </m:r>
                        </m:e>
                        <m:sub>
                          <m:r>
                            <m:rPr>
                              <m:sty m:val="p"/>
                            </m:rPr>
                            <w:rPr>
                              <w:rFonts w:ascii="Cambria Math" w:hAnsi="Cambria Math"/>
                            </w:rPr>
                            <m:t>F</m:t>
                          </m:r>
                        </m:sub>
                      </m:sSub>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πR</m:t>
                          </m:r>
                        </m:den>
                      </m:f>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r>
                                <w:rPr>
                                  <w:rFonts w:ascii="Cambria Math" w:hAnsi="Cambria Math"/>
                                </w:rPr>
                                <m:t>π</m:t>
                              </m:r>
                              <m:r>
                                <m:rPr>
                                  <m:sty m:val="p"/>
                                </m:rPr>
                                <w:rPr>
                                  <w:rFonts w:ascii="Cambria Math" w:hAnsi="Cambria Math"/>
                                </w:rPr>
                                <m:t>i+</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e>
                  </m:mr>
                  <m:mr>
                    <m:e>
                      <m:d>
                        <m:dPr>
                          <m:begChr m:val=""/>
                          <m:endChr m:val="}"/>
                          <m:ctrlPr>
                            <w:rPr>
                              <w:rFonts w:ascii="Cambria Math" w:hAnsi="Cambria Math"/>
                            </w:rPr>
                          </m:ctrlPr>
                        </m:dPr>
                        <m:e>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r>
                        <m:rPr>
                          <m:sty m:val="p"/>
                        </m:rPr>
                        <w:rPr>
                          <w:rFonts w:ascii="Cambria Math" w:hAnsi="Cambria Math"/>
                        </w:rPr>
                        <m:t>.</m:t>
                      </m:r>
                    </m:e>
                  </m:mr>
                </m:m>
              </m:oMath>
            </m:oMathPara>
          </w:p>
        </w:tc>
        <w:tc>
          <w:tcPr>
            <w:tcW w:w="234" w:type="pct"/>
            <w:vAlign w:val="center"/>
          </w:tcPr>
          <w:p w14:paraId="63396316" w14:textId="61A8EE36"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47</w:t>
            </w:r>
            <w:r w:rsidRPr="009819E7">
              <w:fldChar w:fldCharType="end"/>
            </w:r>
            <w:r w:rsidRPr="009819E7">
              <w:t>)</w:t>
            </w:r>
          </w:p>
        </w:tc>
      </w:tr>
    </w:tbl>
    <w:p w14:paraId="79128485" w14:textId="209C295C" w:rsidR="007D3C52" w:rsidRPr="009819E7" w:rsidRDefault="007D3C52" w:rsidP="007D3C52">
      <w:r>
        <w:t>To apply</w:t>
      </w:r>
      <w:r w:rsidRPr="009819E7">
        <w:t xml:space="preserve"> this formulation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oMath>
      <w:r w:rsidRPr="009819E7">
        <w:t xml:space="preserve"> must be larger than </w:t>
      </w:r>
      <m:oMath>
        <m:r>
          <w:rPr>
            <w:rFonts w:ascii="Cambria Math" w:hAnsi="Cambria Math"/>
          </w:rPr>
          <m:t>k</m:t>
        </m:r>
      </m:oMath>
      <w:r w:rsidRPr="009819E7">
        <w:t xml:space="preserve">, </w:t>
      </w:r>
      <w:proofErr w:type="gramStart"/>
      <w:r w:rsidRPr="009819E7">
        <w:t>i.e.</w:t>
      </w:r>
      <w:proofErr w:type="gramEnd"/>
      <w:r w:rsidRPr="009819E7">
        <w:t xml:space="preserve"> </w:t>
      </w:r>
      <m:oMath>
        <m:r>
          <m:rPr>
            <m:sty m:val="p"/>
          </m:rPr>
          <w:rPr>
            <w:rFonts w:ascii="Cambria Math" w:hAnsi="Cambria Math"/>
          </w:rPr>
          <m:t>dpl</m:t>
        </m:r>
        <m:r>
          <w:rPr>
            <w:rFonts w:ascii="Cambria Math" w:hAnsi="Cambria Math"/>
          </w:rPr>
          <m:t>&gt;2</m:t>
        </m:r>
      </m:oMath>
      <w:r w:rsidRPr="009819E7">
        <w:t xml:space="preserve">. Quasistatic FCD is obtained in the limit </w:t>
      </w:r>
      <m:oMath>
        <m:r>
          <w:rPr>
            <w:rFonts w:ascii="Cambria Math" w:hAnsi="Cambria Math"/>
          </w:rPr>
          <m:t>kR→0</m:t>
        </m:r>
      </m:oMath>
      <w:r w:rsidRPr="009819E7">
        <w:t xml:space="preserve">, which leads to a simpler expression </w:t>
      </w:r>
      <w:r>
        <w:fldChar w:fldCharType="begin"/>
      </w:r>
      <w:r w:rsidR="002421AC">
        <w:instrText xml:space="preserve"> ADDIN ZOTERO_ITEM CSL_CITATION {"citationID":"QSLwDet1","properties":{"unsorted":false,"formattedCitation":"[56]","plainCitation":"[56]","noteIndex":0},"citationItems":[{"id":10297,"uris":["http://zotero.org/users/4070/items/7MPIT9WF"],"uri":["http://zotero.org/users/4070/items/7MPIT9WF"],"itemData":{"id":10297,"type":"article-journal","abstract":"We describe a library to compute various types of Green's tensor for three-dimensional electromagnetic scattering calculations. This library includes the retarded and non-retarded (quasi-static) Green's tensors for infinite homogeneous space and the non-retarded Green's tensor associated with a surface. Both standard and filtered Green's tensor can be computed. Filtered Green's tensor can be used to accurately investigate high permittivity scatterers with the coupled-dipole approximation.","container-title":"Computer Physics Communications","DOI":"10.1016/S0010-4655(01)00471-4","issue":"1","journalAbbreviation":"Comput. Phys. Commun.","page":"111-120","title":"A library for computing the filtered and non-filtered 3D Green's tensor associated with infinite homogeneous space and surfaces","volume":"144","author":[{"family":"Gay-Balmaz","given":"P."},{"family":"Martin","given":"O. J. F."}],"issued":{"date-parts":[["2002"]]}}}],"schema":"https://github.com/citation-style-language/schema/raw/master/csl-citation.json"} </w:instrText>
      </w:r>
      <w:r>
        <w:fldChar w:fldCharType="separate"/>
      </w:r>
      <w:r w:rsidR="002421AC" w:rsidRPr="002421AC">
        <w:t>[56]</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7ADFD83" w14:textId="77777777" w:rsidTr="007D3C52">
        <w:tc>
          <w:tcPr>
            <w:tcW w:w="4766" w:type="pct"/>
            <w:vAlign w:val="center"/>
          </w:tcPr>
          <w:p w14:paraId="5672EB49" w14:textId="77777777" w:rsidR="007D3C52" w:rsidRPr="009819E7" w:rsidRDefault="00031487" w:rsidP="007D3C5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FCD,st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d>
                  <m:dPr>
                    <m:begChr m:val="["/>
                    <m:endChr m:val="]"/>
                    <m:ctrlPr>
                      <w:rPr>
                        <w:rFonts w:ascii="Cambria Math" w:hAnsi="Cambria Math"/>
                      </w:rPr>
                    </m:ctrlPr>
                  </m:dPr>
                  <m:e>
                    <m:r>
                      <m:rPr>
                        <m:sty m:val="p"/>
                      </m:rPr>
                      <w:rPr>
                        <w:rFonts w:ascii="Cambria Math" w:hAnsi="Cambria Math"/>
                      </w:rPr>
                      <m:t>3</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-4</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e>
                </m:d>
                <m:r>
                  <w:rPr>
                    <w:rFonts w:ascii="Cambria Math" w:hAnsi="Cambria Math"/>
                  </w:rPr>
                  <m:t>.</m:t>
                </m:r>
              </m:oMath>
            </m:oMathPara>
          </w:p>
        </w:tc>
        <w:tc>
          <w:tcPr>
            <w:tcW w:w="234" w:type="pct"/>
            <w:vAlign w:val="center"/>
          </w:tcPr>
          <w:p w14:paraId="11B92ADC" w14:textId="3296D7F7"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48</w:t>
            </w:r>
            <w:r w:rsidRPr="009819E7">
              <w:fldChar w:fldCharType="end"/>
            </w:r>
            <w:r w:rsidRPr="009819E7">
              <w:t>)</w:t>
            </w:r>
          </w:p>
        </w:tc>
      </w:tr>
    </w:tbl>
    <w:p w14:paraId="38E337EC" w14:textId="25AB4C5C" w:rsidR="007D3C52" w:rsidRPr="009819E7" w:rsidRDefault="007D3C52" w:rsidP="007D3C52">
      <w:r w:rsidRPr="009819E7">
        <w:t xml:space="preserve">Although it is just a special case of full FCD, it is implemented in </w:t>
      </w:r>
      <w:r w:rsidRPr="00535EA9">
        <w:rPr>
          <w:rStyle w:val="CourierNew11pt"/>
        </w:rPr>
        <w:t>ADDA</w:t>
      </w:r>
      <w:r w:rsidRPr="009819E7">
        <w:t xml:space="preserve"> as a separate option for testing and research purposes. </w:t>
      </w:r>
      <w:r>
        <w:t xml:space="preserve">Since </w:t>
      </w:r>
      <w:r w:rsidRPr="009819E7">
        <w:t xml:space="preserve">FCD was originally designed for high refractive indices, we recommend using it </w:t>
      </w:r>
      <w:r>
        <w:t xml:space="preserve">especially </w:t>
      </w:r>
      <w:r w:rsidRPr="009819E7">
        <w:t xml:space="preserve">in this regime. </w:t>
      </w:r>
      <w:r>
        <w:t>However, it also wo</w:t>
      </w:r>
      <w:r w:rsidR="00EA5C03">
        <w:t>r</w:t>
      </w:r>
      <w:r>
        <w:t xml:space="preserve">ks fine for moderate refractive index, generally not worse than the standard approach of point dipoles </w:t>
      </w:r>
      <w:r>
        <w:fldChar w:fldCharType="begin"/>
      </w:r>
      <w:r w:rsidR="006C7E67">
        <w:instrText xml:space="preserve"> ADDIN ZOTERO_ITEM CSL_CITATION {"citationID":"lknfz11S","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r>
        <w:t>.</w:t>
      </w:r>
    </w:p>
    <w:p w14:paraId="7FE52E73" w14:textId="4EADEDF4" w:rsidR="007D3C52" w:rsidRPr="009819E7" w:rsidRDefault="007D3C52" w:rsidP="007D3C52">
      <w:pPr>
        <w:pStyle w:val="Indent"/>
      </w:pPr>
      <w:r w:rsidRPr="009819E7">
        <w:t xml:space="preserve">The IGT directly accounts for the finiteness of the dipole, by integrating over its volume </w:t>
      </w:r>
      <m:oMath>
        <m:sSub>
          <m:sSubPr>
            <m:ctrlPr>
              <w:rPr>
                <w:rFonts w:ascii="Cambria Math" w:hAnsi="Cambria Math"/>
                <w:i/>
              </w:rPr>
            </m:ctrlPr>
          </m:sSubPr>
          <m:e>
            <m:r>
              <w:rPr>
                <w:rFonts w:ascii="Cambria Math" w:hAnsi="Cambria Math"/>
              </w:rPr>
              <m:t>V</m:t>
            </m:r>
          </m:e>
          <m:sub>
            <m:r>
              <w:rPr>
                <w:rFonts w:ascii="Cambria Math" w:hAnsi="Cambria Math"/>
                <w:vertAlign w:val="subscript"/>
              </w:rPr>
              <m:t>j</m:t>
            </m:r>
          </m:sub>
        </m:sSub>
      </m:oMath>
      <w:r w:rsidRPr="009819E7">
        <w:t xml:space="preserve"> </w:t>
      </w:r>
      <w:r>
        <w:fldChar w:fldCharType="begin"/>
      </w:r>
      <w:r w:rsidR="008D3600">
        <w:instrText xml:space="preserve"> ADDIN ZOTERO_ITEM CSL_CITATION {"citationID":"Uhf90TIt","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2F0B531" w14:textId="77777777" w:rsidTr="007D3C52">
        <w:tc>
          <w:tcPr>
            <w:tcW w:w="4766" w:type="pct"/>
            <w:vAlign w:val="center"/>
          </w:tcPr>
          <w:p w14:paraId="1633EA31" w14:textId="77777777" w:rsidR="007D3C52" w:rsidRPr="009819E7" w:rsidRDefault="00031487" w:rsidP="00BF16FF">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IGT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3</m:t>
                        </m:r>
                      </m:sup>
                    </m:sSup>
                    <m:sSup>
                      <m:sSupPr>
                        <m:ctrlPr>
                          <w:rPr>
                            <w:rFonts w:ascii="Cambria Math" w:hAnsi="Cambria Math"/>
                          </w:rPr>
                        </m:ctrlPr>
                      </m:sSupPr>
                      <m:e>
                        <m:r>
                          <m:rPr>
                            <m:sty m:val="b"/>
                          </m:rPr>
                          <w:rPr>
                            <w:rFonts w:ascii="Cambria Math" w:hAnsi="Cambria Math"/>
                          </w:rPr>
                          <m:t>r</m:t>
                        </m:r>
                        <m:ctrlPr>
                          <w:rPr>
                            <w:rFonts w:ascii="Cambria Math" w:hAnsi="Cambria Math"/>
                            <w:b/>
                            <w:iCs/>
                          </w:rPr>
                        </m:ctrlPr>
                      </m:e>
                      <m:sup>
                        <m:r>
                          <m:rPr>
                            <m:sty m:val="p"/>
                          </m:rPr>
                          <w:rPr>
                            <w:rFonts w:ascii="Cambria Math" w:hAnsi="Cambria Math"/>
                          </w:rPr>
                          <m:t>'</m:t>
                        </m:r>
                      </m:sup>
                    </m:sSup>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e>
                </m:nary>
                <m:r>
                  <w:rPr>
                    <w:rFonts w:ascii="Cambria Math" w:hAnsi="Cambria Math"/>
                  </w:rPr>
                  <m:t>.</m:t>
                </m:r>
              </m:oMath>
            </m:oMathPara>
          </w:p>
        </w:tc>
        <w:tc>
          <w:tcPr>
            <w:tcW w:w="234" w:type="pct"/>
            <w:vAlign w:val="center"/>
          </w:tcPr>
          <w:p w14:paraId="60AC0961" w14:textId="0C9A3504" w:rsidR="007D3C52" w:rsidRPr="009819E7" w:rsidRDefault="007D3C52" w:rsidP="007D3C52">
            <w:pPr>
              <w:pStyle w:val="Eqnumber"/>
            </w:pPr>
            <w:bookmarkStart w:id="157" w:name="_Ref326062217"/>
            <w:r w:rsidRPr="009819E7">
              <w:t>(</w:t>
            </w:r>
            <w:r w:rsidRPr="009819E7">
              <w:fldChar w:fldCharType="begin"/>
            </w:r>
            <w:r w:rsidRPr="009819E7">
              <w:instrText xml:space="preserve"> SEQ ( \* ARABIC </w:instrText>
            </w:r>
            <w:r w:rsidRPr="009819E7">
              <w:fldChar w:fldCharType="separate"/>
            </w:r>
            <w:r w:rsidR="00AF049C">
              <w:rPr>
                <w:noProof/>
              </w:rPr>
              <w:t>49</w:t>
            </w:r>
            <w:r w:rsidRPr="009819E7">
              <w:fldChar w:fldCharType="end"/>
            </w:r>
            <w:r w:rsidRPr="009819E7">
              <w:t>)</w:t>
            </w:r>
            <w:bookmarkEnd w:id="157"/>
          </w:p>
        </w:tc>
      </w:tr>
    </w:tbl>
    <w:p w14:paraId="2763E24F" w14:textId="0314646A" w:rsidR="007D3C52" w:rsidRDefault="007D3C52" w:rsidP="007D3C52">
      <w:r w:rsidRPr="009819E7">
        <w:lastRenderedPageBreak/>
        <w:t xml:space="preserve">Implementation of the IGT in </w:t>
      </w:r>
      <w:r w:rsidRPr="00535EA9">
        <w:rPr>
          <w:rStyle w:val="CourierNew11pt"/>
        </w:rPr>
        <w:t>ADDA</w:t>
      </w:r>
      <w:r w:rsidRPr="009819E7">
        <w:t xml:space="preserve"> is based on the Fortran code kindly provided by IGT’s original authors </w:t>
      </w:r>
      <w:r>
        <w:fldChar w:fldCharType="begin"/>
      </w:r>
      <w:r w:rsidR="008D3600">
        <w:instrText xml:space="preserve"> ADDIN ZOTERO_ITEM CSL_CITATION {"citationID":"VCp0HwwK","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006D3C39">
        <w:t>, which works for arbitrary cuboidal dipole</w:t>
      </w:r>
      <w:r w:rsidRPr="009819E7">
        <w:t xml:space="preserve">. </w:t>
      </w:r>
      <w:r>
        <w:t>IGT</w:t>
      </w:r>
      <w:r>
        <w:rPr>
          <w:vertAlign w:val="subscript"/>
        </w:rPr>
        <w:t>SO</w:t>
      </w:r>
      <w:r>
        <w:t xml:space="preserve"> is based on approximate evaluation of Eq. </w:t>
      </w:r>
      <w:r>
        <w:fldChar w:fldCharType="begin"/>
      </w:r>
      <w:r>
        <w:instrText xml:space="preserve"> REF _Ref326062217 \h </w:instrText>
      </w:r>
      <w:r>
        <w:fldChar w:fldCharType="separate"/>
      </w:r>
      <w:r w:rsidR="00AF049C" w:rsidRPr="009819E7">
        <w:t>(</w:t>
      </w:r>
      <w:r w:rsidR="00AF049C">
        <w:rPr>
          <w:noProof/>
        </w:rPr>
        <w:t>49</w:t>
      </w:r>
      <w:r w:rsidR="00AF049C" w:rsidRPr="009819E7">
        <w:t>)</w:t>
      </w:r>
      <w:r>
        <w:fldChar w:fldCharType="end"/>
      </w:r>
      <w:r w:rsidR="002046FF">
        <w:t xml:space="preserve"> for cubical dipoles</w:t>
      </w:r>
      <w:r>
        <w:t xml:space="preserve">, up to second order of </w:t>
      </w:r>
      <m:oMath>
        <m:r>
          <w:rPr>
            <w:rFonts w:ascii="Cambria Math" w:hAnsi="Cambria Math"/>
          </w:rPr>
          <m:t>kd</m:t>
        </m:r>
      </m:oMath>
      <w:r>
        <w:t xml:space="preserve">, using tabulated integrals. </w:t>
      </w:r>
      <w:proofErr w:type="gramStart"/>
      <w:r>
        <w:t>Thus</w:t>
      </w:r>
      <w:proofErr w:type="gramEnd"/>
      <w:r>
        <w:t xml:space="preserve"> it is almost as fast as Eq. </w:t>
      </w:r>
      <w:r>
        <w:fldChar w:fldCharType="begin"/>
      </w:r>
      <w:r>
        <w:instrText xml:space="preserve"> REF _Ref96240210 \h </w:instrText>
      </w:r>
      <w:r>
        <w:fldChar w:fldCharType="separate"/>
      </w:r>
      <w:r w:rsidR="00AF049C" w:rsidRPr="009819E7">
        <w:t>(</w:t>
      </w:r>
      <w:r w:rsidR="00AF049C">
        <w:rPr>
          <w:noProof/>
        </w:rPr>
        <w:t>44</w:t>
      </w:r>
      <w:r w:rsidR="00AF049C" w:rsidRPr="009819E7">
        <w:t>)</w:t>
      </w:r>
      <w:r>
        <w:fldChar w:fldCharType="end"/>
      </w:r>
      <w:r>
        <w:t xml:space="preserve"> and almost as accurate as IGT. Both</w:t>
      </w:r>
      <w:r w:rsidRPr="009819E7">
        <w:t xml:space="preserve"> IGT</w:t>
      </w:r>
      <w:r>
        <w:t xml:space="preserve"> and IGT</w:t>
      </w:r>
      <w:r w:rsidRPr="00DF7079">
        <w:rPr>
          <w:vertAlign w:val="subscript"/>
        </w:rPr>
        <w:t>SO</w:t>
      </w:r>
      <w:r w:rsidRPr="009819E7">
        <w:t xml:space="preserve"> </w:t>
      </w:r>
      <w:r>
        <w:t>are</w:t>
      </w:r>
      <w:r w:rsidRPr="009819E7">
        <w:t xml:space="preserve"> known to perform very good for small scatterers with large and </w:t>
      </w:r>
      <w:r>
        <w:t>almost real refractive indices.</w:t>
      </w:r>
    </w:p>
    <w:p w14:paraId="3DEDAB72" w14:textId="77777777" w:rsidR="001F3F6E" w:rsidRPr="008110B1" w:rsidRDefault="001F3F6E" w:rsidP="0020783F">
      <w:pPr>
        <w:pStyle w:val="Indent"/>
        <w:keepNext/>
        <w:ind w:firstLine="539"/>
      </w:pPr>
      <w:r w:rsidRPr="008110B1">
        <w:t xml:space="preserve">The choice </w:t>
      </w:r>
      <w:r w:rsidR="00D138FA" w:rsidRPr="008110B1">
        <w:t xml:space="preserve">of the interaction term </w:t>
      </w:r>
      <w:r w:rsidRPr="008110B1">
        <w:t>is p</w:t>
      </w:r>
      <w:r w:rsidR="00A33FDE" w:rsidRPr="008110B1">
        <w:t xml:space="preserve">erformed by </w:t>
      </w:r>
      <w:r w:rsidR="00FA7F89" w:rsidRPr="008110B1">
        <w:t xml:space="preserve">the </w:t>
      </w:r>
      <w:r w:rsidR="00A33FDE" w:rsidRPr="008110B1">
        <w:t>command line option</w:t>
      </w:r>
    </w:p>
    <w:p w14:paraId="61D6F779" w14:textId="77777777" w:rsidR="001F3F6E" w:rsidRPr="008110B1" w:rsidRDefault="001F3F6E" w:rsidP="00F14C87">
      <w:pPr>
        <w:pStyle w:val="Commandline"/>
      </w:pPr>
      <w:r w:rsidRPr="008110B1">
        <w:t>-int &lt;</w:t>
      </w:r>
      <w:r w:rsidR="00D50AC5" w:rsidRPr="008110B1">
        <w:t>type</w:t>
      </w:r>
      <w:r w:rsidRPr="008110B1">
        <w:t>&gt;</w:t>
      </w:r>
      <w:r w:rsidR="00DA2E66" w:rsidRPr="008110B1">
        <w:t xml:space="preserve"> [&lt;arg1&gt; [&lt;arg2&gt;]]</w:t>
      </w:r>
    </w:p>
    <w:p w14:paraId="0EE0CC9A" w14:textId="020974C0" w:rsidR="001C3CC8" w:rsidRPr="009819E7" w:rsidRDefault="001F3F6E" w:rsidP="00AF387C">
      <w:r w:rsidRPr="008110B1">
        <w:t xml:space="preserve">where </w:t>
      </w:r>
      <w:r w:rsidR="00D50AC5" w:rsidRPr="00D034D3">
        <w:rPr>
          <w:rStyle w:val="CourierNew11pt"/>
        </w:rPr>
        <w:t>&lt;type</w:t>
      </w:r>
      <w:r w:rsidRPr="00D034D3">
        <w:rPr>
          <w:rStyle w:val="CourierNew11pt"/>
        </w:rPr>
        <w:t>&gt;</w:t>
      </w:r>
      <w:r w:rsidRPr="008110B1">
        <w:t xml:space="preserve"> is </w:t>
      </w:r>
      <w:r w:rsidR="00F757EC" w:rsidRPr="008110B1">
        <w:t>one of the</w:t>
      </w:r>
      <w:r w:rsidRPr="008110B1">
        <w:t xml:space="preserve"> </w:t>
      </w:r>
      <w:proofErr w:type="spellStart"/>
      <w:r w:rsidR="00F757EC" w:rsidRPr="00D034D3">
        <w:rPr>
          <w:rStyle w:val="CourierNew11pt"/>
        </w:rPr>
        <w:t>fcd</w:t>
      </w:r>
      <w:proofErr w:type="spellEnd"/>
      <w:r w:rsidR="00F757EC" w:rsidRPr="008110B1">
        <w:t>,</w:t>
      </w:r>
      <w:r w:rsidR="00C23734" w:rsidRPr="008110B1">
        <w:t xml:space="preserve"> </w:t>
      </w:r>
      <w:proofErr w:type="spellStart"/>
      <w:r w:rsidR="00C23734" w:rsidRPr="00D034D3">
        <w:rPr>
          <w:rStyle w:val="CourierNew11pt"/>
        </w:rPr>
        <w:t>fcd_st</w:t>
      </w:r>
      <w:proofErr w:type="spellEnd"/>
      <w:r w:rsidR="00C23734" w:rsidRPr="008110B1">
        <w:t>,</w:t>
      </w:r>
      <w:r w:rsidR="00DA2E66" w:rsidRPr="008110B1">
        <w:t xml:space="preserve"> </w:t>
      </w:r>
      <w:proofErr w:type="spellStart"/>
      <w:r w:rsidR="00DA2E66" w:rsidRPr="008110B1">
        <w:rPr>
          <w:rStyle w:val="CourierNew11pt"/>
        </w:rPr>
        <w:t>igt</w:t>
      </w:r>
      <w:proofErr w:type="spellEnd"/>
      <w:r w:rsidR="00DA2E66" w:rsidRPr="008110B1">
        <w:t>,</w:t>
      </w:r>
      <w:r w:rsidRPr="008110B1">
        <w:t xml:space="preserve"> </w:t>
      </w:r>
      <w:proofErr w:type="spellStart"/>
      <w:r w:rsidR="00270F07" w:rsidRPr="00D034D3">
        <w:rPr>
          <w:rStyle w:val="CourierNew11pt"/>
        </w:rPr>
        <w:t>igt_so</w:t>
      </w:r>
      <w:proofErr w:type="spellEnd"/>
      <w:r w:rsidR="00270F07" w:rsidRPr="008110B1">
        <w:t xml:space="preserve">, </w:t>
      </w:r>
      <w:proofErr w:type="spellStart"/>
      <w:r w:rsidR="00B70D3C" w:rsidRPr="00B70D3C">
        <w:rPr>
          <w:rStyle w:val="CourierNew11pt"/>
        </w:rPr>
        <w:t>nloc</w:t>
      </w:r>
      <w:proofErr w:type="spellEnd"/>
      <w:r w:rsidR="00B70D3C">
        <w:t xml:space="preserve">, </w:t>
      </w:r>
      <w:proofErr w:type="spellStart"/>
      <w:r w:rsidR="00B70D3C" w:rsidRPr="00B70D3C">
        <w:rPr>
          <w:rStyle w:val="CourierNew11pt"/>
        </w:rPr>
        <w:t>nloc_av</w:t>
      </w:r>
      <w:proofErr w:type="spellEnd"/>
      <w:r w:rsidR="00B70D3C">
        <w:t xml:space="preserve">, </w:t>
      </w:r>
      <w:r w:rsidR="00270F07" w:rsidRPr="00D034D3">
        <w:rPr>
          <w:rStyle w:val="CourierNew11pt"/>
        </w:rPr>
        <w:t>poi</w:t>
      </w:r>
      <w:r w:rsidR="00270F07" w:rsidRPr="008110B1">
        <w:t xml:space="preserve">, </w:t>
      </w:r>
      <w:r w:rsidRPr="00D034D3">
        <w:rPr>
          <w:rStyle w:val="CourierNew11pt"/>
        </w:rPr>
        <w:t>so</w:t>
      </w:r>
      <w:r w:rsidRPr="008110B1">
        <w:t>.</w:t>
      </w:r>
      <w:r w:rsidR="009D1977" w:rsidRPr="009819E7">
        <w:t xml:space="preserve"> </w:t>
      </w:r>
      <w:r w:rsidR="00DA2E66" w:rsidRPr="009819E7">
        <w:t xml:space="preserve">Two optional arguments are relevant only for </w:t>
      </w:r>
      <w:proofErr w:type="spellStart"/>
      <w:r w:rsidR="00DA2E66" w:rsidRPr="009819E7">
        <w:rPr>
          <w:rStyle w:val="CourierNew11pt"/>
        </w:rPr>
        <w:t>igt</w:t>
      </w:r>
      <w:proofErr w:type="spellEnd"/>
      <w:r w:rsidR="00DA2E66" w:rsidRPr="009819E7">
        <w:t xml:space="preserve">. </w:t>
      </w:r>
      <w:r w:rsidR="00427235" w:rsidRPr="009819E7">
        <w:rPr>
          <w:rStyle w:val="CourierNew11pt"/>
        </w:rPr>
        <w:t>&lt;arg1&gt;</w:t>
      </w:r>
      <w:r w:rsidR="00DA2E66" w:rsidRPr="009819E7">
        <w:t xml:space="preserve"> is the maximum distance (</w:t>
      </w:r>
      <w:r w:rsidR="00465755" w:rsidRPr="009819E7">
        <w:t xml:space="preserve">in </w:t>
      </w:r>
      <w:r w:rsidR="00465755">
        <w:t xml:space="preserve">units of the largest dipole size </w:t>
      </w:r>
      <m:oMath>
        <m:r>
          <w:rPr>
            <w:rFonts w:ascii="Cambria Math" w:hAnsi="Cambria Math"/>
          </w:rPr>
          <m:t>d</m:t>
        </m:r>
      </m:oMath>
      <w:r w:rsidR="00DA2E66" w:rsidRPr="009819E7">
        <w:t xml:space="preserve">), for which integration is performed. </w:t>
      </w:r>
      <w:r w:rsidR="001009B2" w:rsidRPr="009819E7">
        <w:t>For larger distances simpler Eq. </w:t>
      </w:r>
      <w:r w:rsidR="001009B2" w:rsidRPr="009819E7">
        <w:fldChar w:fldCharType="begin"/>
      </w:r>
      <w:r w:rsidR="001009B2" w:rsidRPr="009819E7">
        <w:instrText xml:space="preserve"> REF _Ref96240210 \h </w:instrText>
      </w:r>
      <w:r w:rsidR="001009B2" w:rsidRPr="009819E7">
        <w:fldChar w:fldCharType="separate"/>
      </w:r>
      <w:r w:rsidR="00AF049C" w:rsidRPr="009819E7">
        <w:t>(</w:t>
      </w:r>
      <w:r w:rsidR="00AF049C">
        <w:rPr>
          <w:noProof/>
        </w:rPr>
        <w:t>44</w:t>
      </w:r>
      <w:r w:rsidR="00AF049C" w:rsidRPr="009819E7">
        <w:t>)</w:t>
      </w:r>
      <w:r w:rsidR="001009B2" w:rsidRPr="009819E7">
        <w:fldChar w:fldCharType="end"/>
      </w:r>
      <w:r w:rsidR="001009B2" w:rsidRPr="009819E7">
        <w:t xml:space="preserve"> is used. Using value of this parameter from 1 to 3 is recommended – t</w:t>
      </w:r>
      <w:r w:rsidR="00427235" w:rsidRPr="009819E7">
        <w:t>hen extra computational time for</w:t>
      </w:r>
      <w:r w:rsidR="00F73E73" w:rsidRPr="009819E7">
        <w:t xml:space="preserve"> the</w:t>
      </w:r>
      <w:r w:rsidR="00427235" w:rsidRPr="009819E7">
        <w:t xml:space="preserve"> IGT is rather small, while most of the accuracy gain is achieved (compared to the default IGT without distance limit). </w:t>
      </w:r>
      <w:r w:rsidR="00427235" w:rsidRPr="009819E7">
        <w:rPr>
          <w:rStyle w:val="CourierNew11pt"/>
        </w:rPr>
        <w:t>&lt;arg2&gt;</w:t>
      </w:r>
      <w:r w:rsidR="00427235" w:rsidRPr="009819E7">
        <w:t xml:space="preserve"> specifies the relative error of the integration (minus its decimal logarithm). By </w:t>
      </w:r>
      <w:proofErr w:type="gramStart"/>
      <w:r w:rsidR="00427235" w:rsidRPr="009819E7">
        <w:t>default</w:t>
      </w:r>
      <w:proofErr w:type="gramEnd"/>
      <w:r w:rsidR="00427235" w:rsidRPr="009819E7">
        <w:t xml:space="preserve"> the </w:t>
      </w:r>
      <w:r w:rsidR="00DA2E66" w:rsidRPr="009819E7">
        <w:t xml:space="preserve">same </w:t>
      </w:r>
      <w:r w:rsidR="00427235" w:rsidRPr="009819E7">
        <w:t xml:space="preserve">value </w:t>
      </w:r>
      <w:r w:rsidR="00DA2E66" w:rsidRPr="009819E7">
        <w:t xml:space="preserve">as argument of </w:t>
      </w:r>
      <w:r w:rsidR="00DA2E66" w:rsidRPr="009819E7">
        <w:rPr>
          <w:rStyle w:val="CourierNew11pt"/>
        </w:rPr>
        <w:noBreakHyphen/>
        <w:t>eps</w:t>
      </w:r>
      <w:r w:rsidR="00DA2E66" w:rsidRPr="009819E7">
        <w:t xml:space="preserve"> command line</w:t>
      </w:r>
      <w:r w:rsidR="00427235" w:rsidRPr="009819E7">
        <w:t xml:space="preserve"> option (§</w:t>
      </w:r>
      <w:r w:rsidR="00427235" w:rsidRPr="009819E7">
        <w:fldChar w:fldCharType="begin"/>
      </w:r>
      <w:r w:rsidR="00427235" w:rsidRPr="009819E7">
        <w:instrText xml:space="preserve"> REF _Ref127765208 \r \h </w:instrText>
      </w:r>
      <w:r w:rsidR="00427235" w:rsidRPr="009819E7">
        <w:fldChar w:fldCharType="separate"/>
      </w:r>
      <w:r w:rsidR="00AF049C">
        <w:t>12.1</w:t>
      </w:r>
      <w:r w:rsidR="00427235" w:rsidRPr="009819E7">
        <w:fldChar w:fldCharType="end"/>
      </w:r>
      <w:r w:rsidR="00427235" w:rsidRPr="009819E7">
        <w:t xml:space="preserve">) is used. </w:t>
      </w:r>
      <w:r w:rsidR="009D1977" w:rsidRPr="009819E7">
        <w:t xml:space="preserve">For </w:t>
      </w:r>
      <w:r w:rsidR="0053279A">
        <w:t xml:space="preserve">the </w:t>
      </w:r>
      <w:r w:rsidR="00270F07">
        <w:t>IGT</w:t>
      </w:r>
      <w:r w:rsidR="00270F07" w:rsidRPr="00270F07">
        <w:rPr>
          <w:vertAlign w:val="subscript"/>
        </w:rPr>
        <w:t>SO</w:t>
      </w:r>
      <w:r w:rsidR="00270F07">
        <w:t xml:space="preserve"> and </w:t>
      </w:r>
      <w:r w:rsidR="009D1977" w:rsidRPr="009819E7">
        <w:t xml:space="preserve">SO formulation tables of precalculated integrals are used, they are automatically read from </w:t>
      </w:r>
      <w:r w:rsidR="00FD4864" w:rsidRPr="009819E7">
        <w:t xml:space="preserve">files in </w:t>
      </w:r>
      <w:r w:rsidR="009D1977" w:rsidRPr="00D034D3">
        <w:rPr>
          <w:rStyle w:val="CourierNew11pt"/>
        </w:rPr>
        <w:t>tables</w:t>
      </w:r>
      <w:r w:rsidR="00FD4864" w:rsidRPr="00D034D3">
        <w:rPr>
          <w:rStyle w:val="CourierNew11pt"/>
        </w:rPr>
        <w:t>/</w:t>
      </w:r>
      <w:r w:rsidR="009D1977" w:rsidRPr="009819E7">
        <w:t xml:space="preserve"> (</w:t>
      </w:r>
      <w:r w:rsidR="00C92D21" w:rsidRPr="009819E7">
        <w:t>§</w:t>
      </w:r>
      <w:r w:rsidR="009D1977" w:rsidRPr="009819E7">
        <w:fldChar w:fldCharType="begin"/>
      </w:r>
      <w:r w:rsidR="009D1977" w:rsidRPr="009819E7">
        <w:instrText xml:space="preserve"> REF _Ref127858167 \r \h </w:instrText>
      </w:r>
      <w:r w:rsidR="009D1977" w:rsidRPr="009819E7">
        <w:fldChar w:fldCharType="separate"/>
      </w:r>
      <w:r w:rsidR="00AF049C">
        <w:t>D.1</w:t>
      </w:r>
      <w:r w:rsidR="009D1977" w:rsidRPr="009819E7">
        <w:fldChar w:fldCharType="end"/>
      </w:r>
      <w:r w:rsidR="009D1977" w:rsidRPr="009819E7">
        <w:t>).</w:t>
      </w:r>
      <w:r w:rsidR="0053279A">
        <w:t xml:space="preserve"> </w:t>
      </w:r>
      <w:r w:rsidR="00967C15">
        <w:t>Currently, r</w:t>
      </w:r>
      <w:r w:rsidR="0053279A">
        <w:t>ectangular dipoles can only be used with the point-dipole interaction and the IGT.</w:t>
      </w:r>
    </w:p>
    <w:p w14:paraId="6115FC25" w14:textId="3454EBDB" w:rsidR="00616B19" w:rsidRDefault="00AF4969" w:rsidP="00AF4969">
      <w:pPr>
        <w:pStyle w:val="Indent"/>
      </w:pPr>
      <w:r>
        <w:t>The d</w:t>
      </w:r>
      <w:r w:rsidR="00616B19" w:rsidRPr="009819E7">
        <w:t xml:space="preserve">efault </w:t>
      </w:r>
      <w:r w:rsidR="00427235" w:rsidRPr="009819E7">
        <w:t xml:space="preserve">formulation </w:t>
      </w:r>
      <w:r>
        <w:t xml:space="preserve">for </w:t>
      </w:r>
      <w:r w:rsidR="00967C15">
        <w:t xml:space="preserve">the </w:t>
      </w:r>
      <w:r>
        <w:t>interaction term is that of point dipoles</w:t>
      </w:r>
      <w:r w:rsidR="003A336D" w:rsidRPr="009819E7">
        <w:t xml:space="preserve"> (</w:t>
      </w:r>
      <w:r w:rsidR="00616B19" w:rsidRPr="009819E7">
        <w:rPr>
          <w:rStyle w:val="CourierNew11pt"/>
        </w:rPr>
        <w:t>poi</w:t>
      </w:r>
      <w:r>
        <w:t>);</w:t>
      </w:r>
      <w:r w:rsidR="003A336D" w:rsidRPr="009819E7">
        <w:t xml:space="preserve"> however</w:t>
      </w:r>
      <w:r>
        <w:t>,</w:t>
      </w:r>
      <w:r w:rsidR="003A336D" w:rsidRPr="009819E7">
        <w:t xml:space="preserve"> it is expected to be inferior to</w:t>
      </w:r>
      <w:r w:rsidR="0053279A">
        <w:t xml:space="preserve"> the FCD </w:t>
      </w:r>
      <w:r w:rsidR="003A336D" w:rsidRPr="009819E7">
        <w:t>or</w:t>
      </w:r>
      <w:r w:rsidR="0053279A">
        <w:t xml:space="preserve"> IGT</w:t>
      </w:r>
      <w:r w:rsidR="003A336D" w:rsidRPr="009819E7">
        <w:t xml:space="preserve"> in many cases</w:t>
      </w:r>
      <w:r w:rsidR="00967C15">
        <w:t xml:space="preserve"> </w:t>
      </w:r>
      <w:r w:rsidR="00967C15">
        <w:fldChar w:fldCharType="begin"/>
      </w:r>
      <w:r w:rsidR="00F95E0F">
        <w:instrText xml:space="preserve"> ADDIN ZOTERO_ITEM CSL_CITATION {"citationID":"MfwVUFFk","properties":{"formattedCitation":"[21,24]","plainCitation":"[21,24]","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67C15">
        <w:fldChar w:fldCharType="separate"/>
      </w:r>
      <w:r w:rsidR="00967C15" w:rsidRPr="00BB0250">
        <w:t>[21,24]</w:t>
      </w:r>
      <w:r w:rsidR="00967C15">
        <w:fldChar w:fldCharType="end"/>
      </w:r>
      <w:r w:rsidR="003A336D" w:rsidRPr="009819E7">
        <w:t xml:space="preserve">. </w:t>
      </w:r>
      <w:r w:rsidR="00967C15">
        <w:t>But</w:t>
      </w:r>
      <w:r>
        <w:t xml:space="preserve"> the latter</w:t>
      </w:r>
      <w:r w:rsidR="003A336D" w:rsidRPr="009819E7">
        <w:t xml:space="preserve"> have been studied in less details.</w:t>
      </w:r>
      <w:r w:rsidR="00B936CF">
        <w:t xml:space="preserve"> </w:t>
      </w:r>
      <w:r w:rsidR="00967C15">
        <w:t>Still, t</w:t>
      </w:r>
      <w:r w:rsidR="0053279A">
        <w:t>he use of the IGT (for example, “</w:t>
      </w:r>
      <w:r w:rsidR="0053279A" w:rsidRPr="009819E7">
        <w:rPr>
          <w:rStyle w:val="CourierNew11pt"/>
        </w:rPr>
        <w:noBreakHyphen/>
      </w:r>
      <w:proofErr w:type="spellStart"/>
      <w:r w:rsidR="0053279A">
        <w:rPr>
          <w:rStyle w:val="CourierNew11pt"/>
        </w:rPr>
        <w:t>igt</w:t>
      </w:r>
      <w:proofErr w:type="spellEnd"/>
      <w:r w:rsidR="0053279A">
        <w:rPr>
          <w:rStyle w:val="CourierNew11pt"/>
        </w:rPr>
        <w:t xml:space="preserve"> 3</w:t>
      </w:r>
      <w:r w:rsidR="0053279A">
        <w:t>”</w:t>
      </w:r>
      <w:r w:rsidR="00967C15">
        <w:t>, combined with the IGT</w:t>
      </w:r>
      <w:r w:rsidR="00967C15" w:rsidRPr="00967C15">
        <w:rPr>
          <w:vertAlign w:val="subscript"/>
        </w:rPr>
        <w:t>SO</w:t>
      </w:r>
      <w:r w:rsidR="00967C15">
        <w:t xml:space="preserve"> polarizability formulation</w:t>
      </w:r>
      <w:r w:rsidR="0053279A">
        <w:t xml:space="preserve">) is </w:t>
      </w:r>
      <w:r w:rsidR="00967C15">
        <w:t>highly</w:t>
      </w:r>
      <w:r w:rsidR="0053279A">
        <w:t xml:space="preserve"> recommended for rectangular dipoles, since the point-dipole interaction is known to cause large errors with increasing </w:t>
      </w:r>
      <m:oMath>
        <m:r>
          <w:rPr>
            <w:rFonts w:ascii="Cambria Math" w:hAnsi="Cambria Math"/>
          </w:rPr>
          <m:t>m</m:t>
        </m:r>
      </m:oMath>
      <w:r w:rsidR="0053279A">
        <w:t xml:space="preserve"> </w:t>
      </w:r>
      <w:r w:rsidR="0053279A">
        <w:fldChar w:fldCharType="begin"/>
      </w:r>
      <w:r w:rsidR="00F95E0F">
        <w:instrText xml:space="preserve"> ADDIN ZOTERO_ITEM CSL_CITATION {"citationID":"nn0mNGcE","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53279A">
        <w:fldChar w:fldCharType="separate"/>
      </w:r>
      <w:r w:rsidR="0053279A" w:rsidRPr="006E334F">
        <w:t>[21]</w:t>
      </w:r>
      <w:r w:rsidR="0053279A">
        <w:fldChar w:fldCharType="end"/>
      </w:r>
      <w:r w:rsidR="0053279A">
        <w:t xml:space="preserve">. </w:t>
      </w:r>
      <w:r w:rsidR="00967C15">
        <w:t>Unfortunately</w:t>
      </w:r>
      <w:r w:rsidR="00B936CF">
        <w:t>, counterparts of those advanced formulations are still lacking for the reflection term (</w:t>
      </w:r>
      <w:r w:rsidR="00E53912">
        <w:t>§</w:t>
      </w:r>
      <w:r w:rsidR="00E53912">
        <w:fldChar w:fldCharType="begin"/>
      </w:r>
      <w:r w:rsidR="00E53912">
        <w:instrText xml:space="preserve"> REF _Ref374177626 \r \h </w:instrText>
      </w:r>
      <w:r w:rsidR="00E53912">
        <w:fldChar w:fldCharType="separate"/>
      </w:r>
      <w:r w:rsidR="00AF049C">
        <w:t>10.3</w:t>
      </w:r>
      <w:r w:rsidR="00E53912">
        <w:fldChar w:fldCharType="end"/>
      </w:r>
      <w:r w:rsidR="00B936CF">
        <w:t>)</w:t>
      </w:r>
      <w:r w:rsidR="00E53912">
        <w:t xml:space="preserve">, so predicting accuracy in </w:t>
      </w:r>
      <w:r w:rsidR="008E27CC">
        <w:t>the surface mode</w:t>
      </w:r>
      <w:r w:rsidR="00E53912">
        <w:t xml:space="preserve"> (§</w:t>
      </w:r>
      <w:r w:rsidR="00E53912">
        <w:fldChar w:fldCharType="begin"/>
      </w:r>
      <w:r w:rsidR="00E53912">
        <w:instrText xml:space="preserve"> REF _Ref373918390 \r \h </w:instrText>
      </w:r>
      <w:r w:rsidR="00E53912">
        <w:fldChar w:fldCharType="separate"/>
      </w:r>
      <w:r w:rsidR="00AF049C">
        <w:t>7</w:t>
      </w:r>
      <w:r w:rsidR="00E53912">
        <w:fldChar w:fldCharType="end"/>
      </w:r>
      <w:r w:rsidR="00E53912">
        <w:t>) is even more problematic</w:t>
      </w:r>
      <w:r w:rsidR="00B936CF">
        <w:t>. Therefore,</w:t>
      </w:r>
      <w:r w:rsidR="003A336D" w:rsidRPr="009819E7">
        <w:t xml:space="preserve"> we recommend testing different formulations for a particular class of scattering problems of interest.</w:t>
      </w:r>
      <w:r w:rsidR="00586B1E">
        <w:t xml:space="preserve"> Moreover, a</w:t>
      </w:r>
      <w:r w:rsidR="00586B1E" w:rsidRPr="009819E7">
        <w:t xml:space="preserve">dding </w:t>
      </w:r>
      <w:r w:rsidR="00586B1E">
        <w:t xml:space="preserve">a </w:t>
      </w:r>
      <w:r w:rsidR="00586B1E" w:rsidRPr="009819E7">
        <w:t xml:space="preserve">new </w:t>
      </w:r>
      <w:r w:rsidR="00586B1E">
        <w:t>option</w:t>
      </w:r>
      <w:r w:rsidR="00586B1E" w:rsidRPr="009819E7">
        <w:t xml:space="preserve"> </w:t>
      </w:r>
      <w:r w:rsidR="00586B1E">
        <w:t xml:space="preserve">to calculate the interaction term </w:t>
      </w:r>
      <w:r w:rsidR="00586B1E" w:rsidRPr="009819E7">
        <w:t>is straightforward for anyone who is famili</w:t>
      </w:r>
      <w:r w:rsidR="00586B1E">
        <w:t>ar with C programming language.</w:t>
      </w:r>
      <w:r w:rsidR="00586B1E" w:rsidRPr="0015233A">
        <w:rPr>
          <w:rStyle w:val="FootnoteReference"/>
        </w:rPr>
        <w:footnoteReference w:id="54"/>
      </w:r>
    </w:p>
    <w:p w14:paraId="23770D3B" w14:textId="77777777" w:rsidR="00D32CA4" w:rsidRPr="00C83881" w:rsidRDefault="00D32CA4" w:rsidP="0020695F">
      <w:pPr>
        <w:pStyle w:val="Heading2"/>
      </w:pPr>
      <w:bookmarkStart w:id="158" w:name="_Ref374177626"/>
      <w:bookmarkStart w:id="159" w:name="_Toc57726422"/>
      <w:r w:rsidRPr="00C83881">
        <w:t>Reflection term</w:t>
      </w:r>
      <w:bookmarkEnd w:id="158"/>
      <w:bookmarkEnd w:id="159"/>
    </w:p>
    <w:p w14:paraId="29435897" w14:textId="6C22EDCC" w:rsidR="00FB41FF" w:rsidRDefault="00936D04" w:rsidP="00D32CA4">
      <w:r>
        <w:t xml:space="preserve">In contrast to </w:t>
      </w:r>
      <m:oMath>
        <m:acc>
          <m:accPr>
            <m:chr m:val="̅"/>
            <m:ctrlPr>
              <w:rPr>
                <w:rFonts w:ascii="Cambria Math" w:hAnsi="Cambria Math"/>
                <w:i/>
              </w:rPr>
            </m:ctrlPr>
          </m:accPr>
          <m:e>
            <m:r>
              <m:rPr>
                <m:sty m:val="b"/>
              </m:rPr>
              <w:rPr>
                <w:rFonts w:ascii="Cambria Math" w:hAnsi="Cambria Math"/>
              </w:rPr>
              <m:t>G</m:t>
            </m:r>
          </m:e>
        </m:acc>
      </m:oMath>
      <w:r w:rsidR="0030338F">
        <w:t>,</w:t>
      </w:r>
      <w:r>
        <w:t xml:space="preserve"> </w:t>
      </w:r>
      <w:r w:rsidR="00FB41FF">
        <w:t>t</w:t>
      </w:r>
      <w:r w:rsidR="00AA5C12">
        <w:t xml:space="preserve">he reflection term </w:t>
      </w:r>
      <m:oMath>
        <m:acc>
          <m:accPr>
            <m:chr m:val="̅"/>
            <m:ctrlPr>
              <w:rPr>
                <w:rFonts w:ascii="Cambria Math" w:hAnsi="Cambria Math"/>
                <w:i/>
              </w:rPr>
            </m:ctrlPr>
          </m:accPr>
          <m:e>
            <m:r>
              <m:rPr>
                <m:sty m:val="b"/>
              </m:rPr>
              <w:rPr>
                <w:rFonts w:ascii="Cambria Math" w:hAnsi="Cambria Math"/>
              </w:rPr>
              <m:t>R</m:t>
            </m:r>
          </m:e>
        </m:acc>
      </m:oMath>
      <w:r w:rsidRPr="00936D04">
        <w:t xml:space="preserve"> </w:t>
      </w:r>
      <w:r>
        <w:t xml:space="preserve">does not have full translational symmetry, but only </w:t>
      </w:r>
      <w:r w:rsidR="00FB41FF">
        <w:t xml:space="preserve">the one parallel to the surface. In particular, </w:t>
      </w:r>
      <m:oMath>
        <m:acc>
          <m:accPr>
            <m:chr m:val="̅"/>
            <m:ctrlPr>
              <w:rPr>
                <w:rFonts w:ascii="Cambria Math" w:hAnsi="Cambria Math"/>
                <w:i/>
              </w:rPr>
            </m:ctrlPr>
          </m:accPr>
          <m:e>
            <m:r>
              <m:rPr>
                <m:sty m:val="b"/>
              </m:rPr>
              <w:rPr>
                <w:rFonts w:ascii="Cambria Math" w:hAnsi="Cambria Math"/>
              </w:rPr>
              <m:t>R</m:t>
            </m:r>
          </m:e>
        </m:acc>
      </m:oMath>
      <w:r w:rsidR="00FB41FF" w:rsidRPr="00FB41FF">
        <w:t xml:space="preserve"> </w:t>
      </w:r>
      <w:r w:rsidR="00FB41FF">
        <w:t xml:space="preserve">is a function of distance between </w:t>
      </w:r>
      <w:r w:rsidR="00244073">
        <w:t xml:space="preserve">evaluation point and </w:t>
      </w:r>
      <w:r w:rsidR="00FB41FF">
        <w:t>the image of source:</w:t>
      </w:r>
    </w:p>
    <w:tbl>
      <w:tblPr>
        <w:tblW w:w="5000" w:type="pct"/>
        <w:tblCellMar>
          <w:left w:w="0" w:type="dxa"/>
          <w:right w:w="0" w:type="dxa"/>
        </w:tblCellMar>
        <w:tblLook w:val="0000" w:firstRow="0" w:lastRow="0" w:firstColumn="0" w:lastColumn="0" w:noHBand="0" w:noVBand="0"/>
      </w:tblPr>
      <w:tblGrid>
        <w:gridCol w:w="9188"/>
        <w:gridCol w:w="451"/>
      </w:tblGrid>
      <w:tr w:rsidR="00FB41FF" w:rsidRPr="000C1BB3" w14:paraId="24DD0F1E" w14:textId="77777777" w:rsidTr="00F10E65">
        <w:tc>
          <w:tcPr>
            <w:tcW w:w="4766" w:type="pct"/>
            <w:vAlign w:val="center"/>
          </w:tcPr>
          <w:p w14:paraId="17AA6FA0" w14:textId="77777777" w:rsidR="00FB41FF" w:rsidRPr="000C1BB3" w:rsidRDefault="00031487" w:rsidP="0024361F">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00890DA4" w14:textId="3377B570" w:rsidR="00FB41FF" w:rsidRPr="000C1BB3" w:rsidRDefault="00FB41FF" w:rsidP="00F10E65">
            <w:pPr>
              <w:pStyle w:val="Eqnumber"/>
            </w:pPr>
            <w:bookmarkStart w:id="160" w:name="_Ref17969974"/>
            <w:r w:rsidRPr="000C1BB3">
              <w:t>(</w:t>
            </w:r>
            <w:r w:rsidRPr="000C1BB3">
              <w:fldChar w:fldCharType="begin"/>
            </w:r>
            <w:r w:rsidRPr="000C1BB3">
              <w:instrText xml:space="preserve"> SEQ ( \* ARABIC </w:instrText>
            </w:r>
            <w:r w:rsidRPr="000C1BB3">
              <w:fldChar w:fldCharType="separate"/>
            </w:r>
            <w:r w:rsidR="00AF049C">
              <w:rPr>
                <w:noProof/>
              </w:rPr>
              <w:t>50</w:t>
            </w:r>
            <w:r w:rsidRPr="000C1BB3">
              <w:fldChar w:fldCharType="end"/>
            </w:r>
            <w:r w:rsidRPr="000C1BB3">
              <w:t>)</w:t>
            </w:r>
            <w:bookmarkEnd w:id="160"/>
          </w:p>
        </w:tc>
      </w:tr>
    </w:tbl>
    <w:p w14:paraId="4F99B0C4" w14:textId="77777777" w:rsidR="00D32CA4" w:rsidRDefault="00FB41FF" w:rsidP="00D32CA4">
      <w:r>
        <w:t xml:space="preserve">where </w:t>
      </w:r>
      <m:oMath>
        <m:r>
          <m:rPr>
            <m:sty m:val="b"/>
          </m:rPr>
          <w:rPr>
            <w:rFonts w:ascii="Cambria Math" w:hAnsi="Cambria Math"/>
          </w:rPr>
          <m:t>ρ</m:t>
        </m:r>
      </m:oMath>
      <w:r>
        <w:t xml:space="preserve"> is the distance along the </w:t>
      </w:r>
      <w:proofErr w:type="gramStart"/>
      <w:r>
        <w:t>surface.</w:t>
      </w:r>
      <w:proofErr w:type="gramEnd"/>
      <w:r>
        <w:t xml:space="preserve"> </w:t>
      </w:r>
      <w:r w:rsidR="00050045">
        <w:t xml:space="preserve">Also, it satisfies </w:t>
      </w:r>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sSup>
          <m:sSupPr>
            <m:ctrlPr>
              <w:rPr>
                <w:rFonts w:ascii="Cambria Math" w:hAnsi="Cambria Math"/>
                <w:i/>
              </w:rPr>
            </m:ctrlPr>
          </m:sSupPr>
          <m:e>
            <m:d>
              <m:dPr>
                <m:ctrlPr>
                  <w:rPr>
                    <w:rFonts w:ascii="Cambria Math" w:hAnsi="Cambria Math"/>
                  </w:rPr>
                </m:ctrlPr>
              </m:dPr>
              <m:e>
                <m:r>
                  <m:rPr>
                    <m:sty m:val="p"/>
                  </m:rPr>
                  <w:rPr>
                    <w:rFonts w:ascii="Cambria Math" w:hAnsi="Cambria Math"/>
                  </w:rPr>
                  <m:t>-</m:t>
                </m:r>
                <m:r>
                  <m:rPr>
                    <m:sty m:val="b"/>
                  </m:rPr>
                  <w:rPr>
                    <w:rFonts w:ascii="Cambria Math" w:hAnsi="Cambria Math"/>
                  </w:rPr>
                  <m:t>ρ</m:t>
                </m:r>
                <m:r>
                  <m:rPr>
                    <m:sty m:val="p"/>
                  </m:rPr>
                  <w:rPr>
                    <w:rFonts w:ascii="Cambria Math" w:hAnsi="Cambria Math"/>
                  </w:rPr>
                  <m:t>,</m:t>
                </m:r>
                <m:r>
                  <w:rPr>
                    <w:rFonts w:ascii="Cambria Math" w:hAnsi="Cambria Math"/>
                  </w:rPr>
                  <m:t>Z</m:t>
                </m:r>
              </m:e>
            </m:d>
          </m:e>
          <m:sup>
            <m:r>
              <w:rPr>
                <w:rFonts w:ascii="Cambria Math" w:hAnsi="Cambria Math"/>
              </w:rPr>
              <m:t>T</m:t>
            </m:r>
          </m:sup>
        </m:sSup>
      </m:oMath>
      <w:r w:rsidR="008B3817">
        <w:t xml:space="preserve">. </w:t>
      </w:r>
      <w:r w:rsidR="00E53912">
        <w:t>The simplest option to calculate the reflection term is based on a single image dipole</w:t>
      </w:r>
    </w:p>
    <w:tbl>
      <w:tblPr>
        <w:tblW w:w="5000" w:type="pct"/>
        <w:tblCellMar>
          <w:left w:w="0" w:type="dxa"/>
          <w:right w:w="0" w:type="dxa"/>
        </w:tblCellMar>
        <w:tblLook w:val="0000" w:firstRow="0" w:lastRow="0" w:firstColumn="0" w:lastColumn="0" w:noHBand="0" w:noVBand="0"/>
      </w:tblPr>
      <w:tblGrid>
        <w:gridCol w:w="9188"/>
        <w:gridCol w:w="451"/>
      </w:tblGrid>
      <w:tr w:rsidR="00E53912" w:rsidRPr="009819E7" w14:paraId="50072394" w14:textId="77777777" w:rsidTr="00354ECB">
        <w:tc>
          <w:tcPr>
            <w:tcW w:w="4766" w:type="pct"/>
            <w:vAlign w:val="center"/>
          </w:tcPr>
          <w:p w14:paraId="561F1D64" w14:textId="77777777" w:rsidR="00E53912" w:rsidRPr="009819E7" w:rsidRDefault="00031487" w:rsidP="0024361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num>
                  <m:den>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den>
                </m:f>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-2</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r>
                  <m:rPr>
                    <m:sty m:val="p"/>
                  </m:rPr>
                  <w:rPr>
                    <w:rFonts w:ascii="Cambria Math" w:hAnsi="Cambria Math"/>
                  </w:rPr>
                  <m:t>,</m:t>
                </m:r>
              </m:oMath>
            </m:oMathPara>
          </w:p>
        </w:tc>
        <w:tc>
          <w:tcPr>
            <w:tcW w:w="234" w:type="pct"/>
            <w:vAlign w:val="center"/>
          </w:tcPr>
          <w:p w14:paraId="02B760BF" w14:textId="255D5EB2" w:rsidR="00E53912" w:rsidRPr="009819E7" w:rsidRDefault="00E53912" w:rsidP="00354ECB">
            <w:pPr>
              <w:pStyle w:val="Eqnumber"/>
            </w:pPr>
            <w:r w:rsidRPr="009819E7">
              <w:t>(</w:t>
            </w:r>
            <w:r w:rsidRPr="009819E7">
              <w:fldChar w:fldCharType="begin"/>
            </w:r>
            <w:r w:rsidRPr="009819E7">
              <w:instrText xml:space="preserve"> SEQ ( \* ARABIC </w:instrText>
            </w:r>
            <w:r w:rsidRPr="009819E7">
              <w:fldChar w:fldCharType="separate"/>
            </w:r>
            <w:r w:rsidR="00AF049C">
              <w:rPr>
                <w:noProof/>
              </w:rPr>
              <w:t>51</w:t>
            </w:r>
            <w:r w:rsidRPr="009819E7">
              <w:fldChar w:fldCharType="end"/>
            </w:r>
            <w:r w:rsidRPr="009819E7">
              <w:t>)</w:t>
            </w:r>
          </w:p>
        </w:tc>
      </w:tr>
    </w:tbl>
    <w:p w14:paraId="3CECB458" w14:textId="3934EF27" w:rsidR="00E53912" w:rsidRDefault="00FB41FF" w:rsidP="00D32CA4">
      <w:r>
        <w:t>where</w:t>
      </w:r>
      <w:r w:rsidRPr="00FB41FF">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oMath>
      <w:r w:rsidRPr="00FB41FF">
        <w:t xml:space="preserve"> </w:t>
      </w:r>
      <w:r>
        <w:t xml:space="preserve">is a projector on the </w:t>
      </w:r>
      <m:oMath>
        <m:r>
          <w:rPr>
            <w:rFonts w:ascii="Cambria Math" w:hAnsi="Cambria Math"/>
          </w:rPr>
          <m:t>z</m:t>
        </m:r>
      </m:oMath>
      <w:r>
        <w:noBreakHyphen/>
        <w:t>axis.</w:t>
      </w:r>
      <w:r w:rsidR="00EB1F57">
        <w:t xml:space="preserve"> This approach is exact for perfectly conducting substrate (§</w:t>
      </w:r>
      <w:r w:rsidR="00EB1F57">
        <w:fldChar w:fldCharType="begin"/>
      </w:r>
      <w:r w:rsidR="00EB1F57">
        <w:instrText xml:space="preserve"> REF _Ref373918390 \r \h </w:instrText>
      </w:r>
      <w:r w:rsidR="00EB1F57">
        <w:fldChar w:fldCharType="separate"/>
      </w:r>
      <w:r w:rsidR="00AF049C">
        <w:t>7</w:t>
      </w:r>
      <w:r w:rsidR="00EB1F57">
        <w:fldChar w:fldCharType="end"/>
      </w:r>
      <w:proofErr w:type="gramStart"/>
      <w:r w:rsidR="00EB1F57">
        <w:t>), and</w:t>
      </w:r>
      <w:proofErr w:type="gramEnd"/>
      <w:r w:rsidR="00EB1F57">
        <w:t xml:space="preserve"> can be considered a fast approximation otherwise. The accuracy of the approximation improves with increasing </w:t>
      </w:r>
      <m:oMath>
        <m:r>
          <w:rPr>
            <w:rFonts w:ascii="Cambria Math" w:hAnsi="Cambria Math"/>
          </w:rPr>
          <m:t>Z</m:t>
        </m:r>
      </m:oMath>
      <w:r w:rsidR="00EB1F57">
        <w:t xml:space="preserve"> and/or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e>
        </m:d>
      </m:oMath>
      <w:r w:rsidR="00C83881">
        <w:t>.</w:t>
      </w:r>
    </w:p>
    <w:p w14:paraId="5FCF5AB3" w14:textId="5735E710" w:rsidR="00C83881" w:rsidRDefault="00C83881" w:rsidP="0020783F">
      <w:pPr>
        <w:pStyle w:val="Indent"/>
        <w:keepNext/>
        <w:ind w:firstLine="539"/>
      </w:pPr>
      <w:r>
        <w:t xml:space="preserve">The </w:t>
      </w:r>
      <w:r w:rsidR="008B3817">
        <w:t xml:space="preserve">general </w:t>
      </w:r>
      <w:r>
        <w:t xml:space="preserve">rigorous approach to calculate </w:t>
      </w:r>
      <m:oMath>
        <m:acc>
          <m:accPr>
            <m:chr m:val="̅"/>
            <m:ctrlPr>
              <w:rPr>
                <w:rFonts w:ascii="Cambria Math" w:hAnsi="Cambria Math"/>
                <w:i/>
              </w:rPr>
            </m:ctrlPr>
          </m:accPr>
          <m:e>
            <m:r>
              <m:rPr>
                <m:sty m:val="b"/>
              </m:rPr>
              <w:rPr>
                <w:rFonts w:ascii="Cambria Math" w:hAnsi="Cambria Math"/>
              </w:rPr>
              <m:t>R</m:t>
            </m:r>
          </m:e>
        </m:acc>
      </m:oMath>
      <w:r>
        <w:t xml:space="preserve"> is based on Sommerfeld integrals </w:t>
      </w:r>
      <w:r>
        <w:fldChar w:fldCharType="begin"/>
      </w:r>
      <w:r w:rsidR="002421AC">
        <w:instrText xml:space="preserve"> ADDIN ZOTERO_ITEM CSL_CITATION {"citationID":"9xBuhdEu","properties":{"formattedCitation":"[57,58]","plainCitation":"[57,58]","noteIndex":0},"citationItems":[{"id":13730,"uris":["http://zotero.org/users/4070/items/8HINCFRT"],"uri":["http://zotero.org/users/4070/items/8HINCFRT"],"itemData":{"id":13730,"type":"article-journal","abstract":"A two-dimensional fast Fourier transform technique is proposed for accelerating the computation of scattering characteristics of features on surfaces by using the discrete-dipole approximation. The two-dimensional fast Fourier transform reduces the CPU execution time dependence on the number of dipoles N from O(N-2) to O(N log N). The capabilities and flexibility of a discrete-dipole code implementing the technique are demonstrated with scattering results from circuit features on surfaces. (C) 1997 Optical Society of America","container-title":"Journal of the Optical Society of America A","DOI":"10.1364/JOSAA.14.003026","ISSN":"0740-3232","issue":"11","journalAbbreviation":"J. Opt. Soc. Am. A","page":"3026-3036","title":"Discrete-dipole approximation for scattering by features on surfaces by means of a two-dimensional fast Fourier transform technique","volume":"14","author":[{"family":"Schmehl","given":"R."},{"family":"Nebeker","given":"B. M."},{"family":"Hirleman","given":"E. D."}],"issued":{"date-parts":[["1997"]]}}},{"id":610,"uris":["http://zotero.org/users/4070/items/KUVKWQUJ"],"uri":["http://zotero.org/users/4070/items/KUVKWQUJ"],"itemData":{"id":610,"type":"article-journal","abstract":"Evanescent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fldChar w:fldCharType="separate"/>
      </w:r>
      <w:r w:rsidR="002421AC" w:rsidRPr="002421AC">
        <w:t>[57,58]</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8B3817" w:rsidRPr="000C1BB3" w14:paraId="2F9D34F0" w14:textId="77777777" w:rsidTr="00F10E65">
        <w:tc>
          <w:tcPr>
            <w:tcW w:w="4766" w:type="pct"/>
            <w:vAlign w:val="center"/>
          </w:tcPr>
          <w:p w14:paraId="30D770DA" w14:textId="77777777" w:rsidR="008B3817" w:rsidRPr="000C1BB3" w:rsidRDefault="00031487" w:rsidP="007A1D1A">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r>
                      <m:rPr>
                        <m:sty m:val="b"/>
                      </m:rPr>
                      <w:rPr>
                        <w:rFonts w:ascii="Cambria Math" w:hAnsi="Cambria Math"/>
                      </w:rPr>
                      <m:t>ρ</m:t>
                    </m:r>
                  </m:num>
                  <m:den>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r>
                      <m:rPr>
                        <m:sty m:val="b"/>
                      </m:rPr>
                      <w:rPr>
                        <w:rFonts w:ascii="Cambria Math" w:hAnsi="Cambria Math"/>
                      </w:rPr>
                      <m:t>ρ</m:t>
                    </m:r>
                  </m:num>
                  <m:den>
                    <m:r>
                      <w:rPr>
                        <w:rFonts w:ascii="Cambria Math" w:hAnsi="Cambria Math"/>
                      </w:rPr>
                      <m:t>ρ</m:t>
                    </m:r>
                  </m:den>
                </m:f>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54111D48" w14:textId="7B1639B5" w:rsidR="008B3817" w:rsidRPr="000C1BB3" w:rsidRDefault="008B3817" w:rsidP="00F10E65">
            <w:pPr>
              <w:pStyle w:val="Eqnumber"/>
            </w:pPr>
            <w:bookmarkStart w:id="161" w:name="_Ref17969988"/>
            <w:r w:rsidRPr="000C1BB3">
              <w:t>(</w:t>
            </w:r>
            <w:r w:rsidRPr="000C1BB3">
              <w:fldChar w:fldCharType="begin"/>
            </w:r>
            <w:r w:rsidRPr="000C1BB3">
              <w:instrText xml:space="preserve"> SEQ ( \* ARABIC </w:instrText>
            </w:r>
            <w:r w:rsidRPr="000C1BB3">
              <w:fldChar w:fldCharType="separate"/>
            </w:r>
            <w:r w:rsidR="00AF049C">
              <w:rPr>
                <w:noProof/>
              </w:rPr>
              <w:t>52</w:t>
            </w:r>
            <w:r w:rsidRPr="000C1BB3">
              <w:fldChar w:fldCharType="end"/>
            </w:r>
            <w:r w:rsidRPr="000C1BB3">
              <w:t>)</w:t>
            </w:r>
            <w:bookmarkEnd w:id="161"/>
          </w:p>
        </w:tc>
      </w:tr>
    </w:tbl>
    <w:p w14:paraId="3D04B69A" w14:textId="080BB0A7" w:rsidR="0024361F" w:rsidRPr="008C15CD" w:rsidRDefault="0024361F" w:rsidP="0024361F">
      <w:pPr>
        <w:pStyle w:val="Indent"/>
        <w:ind w:firstLine="0"/>
      </w:pPr>
      <w:r>
        <w:t xml:space="preserve">where the scaling (factor of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is the same as that used for </w:t>
      </w:r>
      <m:oMath>
        <m:acc>
          <m:accPr>
            <m:chr m:val="̅"/>
            <m:ctrlPr>
              <w:rPr>
                <w:rFonts w:ascii="Cambria Math" w:hAnsi="Cambria Math"/>
                <w:i/>
              </w:rPr>
            </m:ctrlPr>
          </m:accPr>
          <m:e>
            <m:r>
              <m:rPr>
                <m:sty m:val="b"/>
              </m:rPr>
              <w:rPr>
                <w:rFonts w:ascii="Cambria Math" w:hAnsi="Cambria Math"/>
              </w:rPr>
              <m:t>G</m:t>
            </m:r>
          </m:e>
        </m:acc>
      </m:oMath>
      <w:r>
        <w:t xml:space="preserve"> in Eq. </w:t>
      </w:r>
      <w:r>
        <w:fldChar w:fldCharType="begin"/>
      </w:r>
      <w:r>
        <w:instrText xml:space="preserve"> REF _Ref96240210 \h </w:instrText>
      </w:r>
      <w:r>
        <w:fldChar w:fldCharType="separate"/>
      </w:r>
      <w:r w:rsidR="00AF049C" w:rsidRPr="009819E7">
        <w:t>(</w:t>
      </w:r>
      <w:r w:rsidR="00AF049C">
        <w:rPr>
          <w:noProof/>
        </w:rPr>
        <w:t>44</w:t>
      </w:r>
      <w:r w:rsidR="00AF049C" w:rsidRPr="009819E7">
        <w:t>)</w:t>
      </w:r>
      <w:r>
        <w:fldChar w:fldCharType="end"/>
      </w:r>
      <w:r>
        <w:t xml:space="preserve">, and the integrals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oMath>
      <w: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oMath>
      <w:r>
        <w:t xml:space="preserve"> depend on </w:t>
      </w:r>
      <m:oMath>
        <m:r>
          <w:rPr>
            <w:rFonts w:ascii="Cambria Math" w:hAnsi="Cambria Math"/>
          </w:rPr>
          <m:t>ρ</m:t>
        </m:r>
      </m:oMath>
      <w:r>
        <w:t>,</w:t>
      </w:r>
      <w:r w:rsidRPr="008C15CD">
        <w:t xml:space="preserve"> </w:t>
      </w:r>
      <m:oMath>
        <m:r>
          <w:rPr>
            <w:rFonts w:ascii="Cambria Math" w:hAnsi="Cambria Math"/>
          </w:rPr>
          <m:t>Z</m:t>
        </m:r>
      </m:oMath>
      <w:r>
        <w:t xml:space="preserve">, and </w:t>
      </w:r>
      <m:oMath>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oMath>
      <w:r>
        <w:t xml:space="preserve">. </w:t>
      </w:r>
      <w:proofErr w:type="gramStart"/>
      <w:r>
        <w:t>Particular expressions</w:t>
      </w:r>
      <w:proofErr w:type="gramEnd"/>
      <w:r>
        <w:t xml:space="preserve"> for these integrals and computational aspects are discussed in §</w:t>
      </w:r>
      <w:r>
        <w:fldChar w:fldCharType="begin"/>
      </w:r>
      <w:r>
        <w:instrText xml:space="preserve"> REF _Ref379107591 \r \h </w:instrText>
      </w:r>
      <w:r>
        <w:fldChar w:fldCharType="separate"/>
      </w:r>
      <w:r w:rsidR="00AF049C">
        <w:t>12.7</w:t>
      </w:r>
      <w:r>
        <w:fldChar w:fldCharType="end"/>
      </w:r>
      <w:r>
        <w:t>.</w:t>
      </w:r>
    </w:p>
    <w:p w14:paraId="78DDFC7F" w14:textId="77777777" w:rsidR="004D285D" w:rsidRPr="008110B1" w:rsidRDefault="004D285D" w:rsidP="0020783F">
      <w:pPr>
        <w:pStyle w:val="Indent"/>
        <w:keepNext/>
        <w:ind w:firstLine="539"/>
      </w:pPr>
      <w:r w:rsidRPr="008110B1">
        <w:t xml:space="preserve">The choice of the </w:t>
      </w:r>
      <w:r>
        <w:t>reflection</w:t>
      </w:r>
      <w:r w:rsidRPr="008110B1">
        <w:t xml:space="preserve"> term is performed by the command line option</w:t>
      </w:r>
    </w:p>
    <w:p w14:paraId="772C8A12" w14:textId="77777777" w:rsidR="004D285D" w:rsidRPr="008110B1" w:rsidRDefault="004D285D" w:rsidP="004D285D">
      <w:pPr>
        <w:pStyle w:val="Commandline"/>
      </w:pPr>
      <w:r w:rsidRPr="008110B1">
        <w:t>-</w:t>
      </w:r>
      <w:proofErr w:type="spellStart"/>
      <w:r>
        <w:t>int_surf</w:t>
      </w:r>
      <w:proofErr w:type="spellEnd"/>
      <w:r w:rsidRPr="009819E7">
        <w:t xml:space="preserve"> </w:t>
      </w:r>
      <w:r w:rsidRPr="00A7489F">
        <w:t>{</w:t>
      </w:r>
      <w:proofErr w:type="spellStart"/>
      <w:r w:rsidRPr="00A7489F">
        <w:t>img|som</w:t>
      </w:r>
      <w:proofErr w:type="spellEnd"/>
      <w:r w:rsidRPr="00A7489F">
        <w:t>}</w:t>
      </w:r>
    </w:p>
    <w:p w14:paraId="02B9D126" w14:textId="77777777" w:rsidR="00586B1E" w:rsidRPr="00D32CA4" w:rsidRDefault="004D285D" w:rsidP="00224D9E">
      <w:r w:rsidRPr="008110B1">
        <w:lastRenderedPageBreak/>
        <w:t xml:space="preserve">where </w:t>
      </w:r>
      <w:proofErr w:type="spellStart"/>
      <w:r w:rsidRPr="00D034D3">
        <w:rPr>
          <w:rStyle w:val="CourierNew11pt"/>
        </w:rPr>
        <w:t>img</w:t>
      </w:r>
      <w:proofErr w:type="spellEnd"/>
      <w:r w:rsidRPr="004D285D">
        <w:t xml:space="preserve"> and</w:t>
      </w:r>
      <w:r>
        <w:rPr>
          <w:rFonts w:ascii="Courier New" w:hAnsi="Courier New" w:cs="Courier New"/>
          <w:sz w:val="22"/>
          <w:szCs w:val="22"/>
        </w:rPr>
        <w:t xml:space="preserve"> </w:t>
      </w:r>
      <w:proofErr w:type="spellStart"/>
      <w:r w:rsidRPr="00D034D3">
        <w:rPr>
          <w:rStyle w:val="CourierNew11pt"/>
        </w:rPr>
        <w:t>som</w:t>
      </w:r>
      <w:proofErr w:type="spellEnd"/>
      <w:r>
        <w:t xml:space="preserve"> correspond to single image and Sommerfeld integrals. </w:t>
      </w:r>
      <w:r w:rsidRPr="009819E7">
        <w:t>By default</w:t>
      </w:r>
      <w:r>
        <w:t xml:space="preserve">, </w:t>
      </w:r>
      <w:proofErr w:type="spellStart"/>
      <w:r w:rsidRPr="004D285D">
        <w:rPr>
          <w:rStyle w:val="CourierNew11pt"/>
        </w:rPr>
        <w:t>som</w:t>
      </w:r>
      <w:proofErr w:type="spellEnd"/>
      <w:r>
        <w:t xml:space="preserve"> is used, unless the substrate is perfectly conducting (then </w:t>
      </w:r>
      <w:proofErr w:type="spellStart"/>
      <w:r w:rsidRPr="004D285D">
        <w:rPr>
          <w:rStyle w:val="CourierNew11pt"/>
        </w:rPr>
        <w:t>img</w:t>
      </w:r>
      <w:proofErr w:type="spellEnd"/>
      <w:r>
        <w:t xml:space="preserve">). </w:t>
      </w:r>
      <w:r w:rsidR="00586B1E">
        <w:t>A</w:t>
      </w:r>
      <w:r w:rsidR="00586B1E" w:rsidRPr="009819E7">
        <w:t xml:space="preserve">dding </w:t>
      </w:r>
      <w:r>
        <w:t xml:space="preserve">a </w:t>
      </w:r>
      <w:r w:rsidR="00586B1E" w:rsidRPr="009819E7">
        <w:t xml:space="preserve">new </w:t>
      </w:r>
      <w:r w:rsidR="00586B1E">
        <w:t>option to calculate the reflection term</w:t>
      </w:r>
      <w:r w:rsidR="00586B1E" w:rsidRPr="009819E7">
        <w:t xml:space="preserve"> is straightforward for anyone who is famili</w:t>
      </w:r>
      <w:r w:rsidR="00586B1E">
        <w:t>ar with C programming language.</w:t>
      </w:r>
      <w:r w:rsidR="00586B1E" w:rsidRPr="0015233A">
        <w:rPr>
          <w:rStyle w:val="FootnoteReference"/>
        </w:rPr>
        <w:footnoteReference w:id="55"/>
      </w:r>
    </w:p>
    <w:p w14:paraId="2D9954FB" w14:textId="77777777" w:rsidR="00041ECD" w:rsidRPr="009819E7" w:rsidRDefault="006A5F25" w:rsidP="0020695F">
      <w:pPr>
        <w:pStyle w:val="Heading2"/>
      </w:pPr>
      <w:bookmarkStart w:id="162" w:name="_Ref127776390"/>
      <w:bookmarkStart w:id="163" w:name="_Toc148426324"/>
      <w:bookmarkStart w:id="164" w:name="_Toc57726423"/>
      <w:r w:rsidRPr="009819E7">
        <w:t>How to calculate s</w:t>
      </w:r>
      <w:r w:rsidR="00041ECD" w:rsidRPr="009819E7">
        <w:t>cattering quantities</w:t>
      </w:r>
      <w:bookmarkEnd w:id="162"/>
      <w:bookmarkEnd w:id="163"/>
      <w:bookmarkEnd w:id="164"/>
    </w:p>
    <w:p w14:paraId="6E5DE12C" w14:textId="5143A73A" w:rsidR="004C4BE6" w:rsidRDefault="007D3C52" w:rsidP="007D3C52">
      <w:r w:rsidRPr="009819E7">
        <w:t xml:space="preserve">The simplest way to calculate scattering quantities is to consider a set of point dipoles with known polarizations, as summarized by </w:t>
      </w:r>
      <w:proofErr w:type="spellStart"/>
      <w:r w:rsidRPr="009819E7">
        <w:t>Draine</w:t>
      </w:r>
      <w:proofErr w:type="spellEnd"/>
      <w:r w:rsidRPr="009819E7">
        <w:t xml:space="preserve"> </w:t>
      </w:r>
      <w:r>
        <w:fldChar w:fldCharType="begin"/>
      </w:r>
      <w:r w:rsidR="002421AC">
        <w:instrText xml:space="preserve"> ADDIN ZOTERO_ITEM CSL_CITATION {"citationID":"KMBCih65","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2421AC" w:rsidRPr="002421AC">
        <w:t>[49]</w:t>
      </w:r>
      <w:r>
        <w:fldChar w:fldCharType="end"/>
      </w:r>
      <w:r w:rsidRPr="009819E7">
        <w:t xml:space="preserve">. </w:t>
      </w:r>
      <w:r w:rsidR="004C4BE6">
        <w:t xml:space="preserve">The scattering amplitude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4C4BE6">
        <w:t xml:space="preserve"> is defined through the asymptotic ex</w:t>
      </w:r>
      <w:proofErr w:type="spellStart"/>
      <w:r w:rsidR="00B27011">
        <w:t>pansion</w:t>
      </w:r>
      <w:proofErr w:type="spellEnd"/>
      <w:r w:rsidR="00B27011">
        <w:t xml:space="preserve"> </w:t>
      </w:r>
      <w:r w:rsidR="004C4BE6">
        <w:t xml:space="preserve">of the </w:t>
      </w:r>
      <w:r w:rsidR="00B27011">
        <w:t>electric field:</w:t>
      </w:r>
    </w:p>
    <w:tbl>
      <w:tblPr>
        <w:tblW w:w="5000" w:type="pct"/>
        <w:tblCellMar>
          <w:left w:w="0" w:type="dxa"/>
          <w:right w:w="0" w:type="dxa"/>
        </w:tblCellMar>
        <w:tblLook w:val="0000" w:firstRow="0" w:lastRow="0" w:firstColumn="0" w:lastColumn="0" w:noHBand="0" w:noVBand="0"/>
      </w:tblPr>
      <w:tblGrid>
        <w:gridCol w:w="9188"/>
        <w:gridCol w:w="451"/>
      </w:tblGrid>
      <w:tr w:rsidR="00B27011" w:rsidRPr="009819E7" w14:paraId="64AAB932" w14:textId="77777777" w:rsidTr="00B27011">
        <w:tc>
          <w:tcPr>
            <w:tcW w:w="4766" w:type="pct"/>
            <w:vAlign w:val="center"/>
          </w:tcPr>
          <w:p w14:paraId="22944A79" w14:textId="77777777" w:rsidR="00B27011" w:rsidRPr="009819E7" w:rsidRDefault="00031487" w:rsidP="008C1A05">
            <w:pPr>
              <w:pStyle w:val="Eq"/>
            </w:pPr>
            <m:oMathPara>
              <m:oMath>
                <m:sSub>
                  <m:sSubPr>
                    <m:ctrlPr>
                      <w:rPr>
                        <w:rFonts w:ascii="Cambria Math" w:hAnsi="Cambria Math"/>
                      </w:rPr>
                    </m:ctrlPr>
                  </m:sSubPr>
                  <m:e>
                    <m:r>
                      <m:rPr>
                        <m:sty m:val="b"/>
                      </m:rPr>
                      <w:rPr>
                        <w:rStyle w:val="EqChar"/>
                        <w:rFonts w:ascii="Cambria Math" w:hAnsi="Cambria Math"/>
                      </w:rPr>
                      <m:t>E</m:t>
                    </m:r>
                  </m:e>
                  <m:sub>
                    <m:r>
                      <m:rPr>
                        <m:sty m:val="p"/>
                      </m:rPr>
                      <w:rPr>
                        <w:rStyle w:val="EqChar"/>
                        <w:rFonts w:ascii="Cambria Math" w:hAnsi="Cambria Math"/>
                      </w:rPr>
                      <m:t>sca</m:t>
                    </m:r>
                  </m:sub>
                </m:sSub>
                <m:d>
                  <m:dPr>
                    <m:ctrlPr>
                      <w:rPr>
                        <w:rStyle w:val="EqChar"/>
                        <w:rFonts w:ascii="Cambria Math" w:hAnsi="Cambria Math"/>
                      </w:rPr>
                    </m:ctrlPr>
                  </m:dPr>
                  <m:e>
                    <m:r>
                      <m:rPr>
                        <m:sty m:val="b"/>
                      </m:rPr>
                      <w:rPr>
                        <w:rStyle w:val="EqChar"/>
                        <w:rFonts w:ascii="Cambria Math" w:hAnsi="Cambria Math"/>
                      </w:rPr>
                      <m:t>r</m:t>
                    </m:r>
                  </m:e>
                </m:d>
                <m:r>
                  <m:rPr>
                    <m:sty m:val="p"/>
                  </m:rPr>
                  <w:rPr>
                    <w:rStyle w:val="EqChar"/>
                    <w:rFonts w:ascii="Cambria Math" w:hAnsi="Cambria Math"/>
                  </w:rPr>
                  <m:t>=</m:t>
                </m:r>
                <m:f>
                  <m:fPr>
                    <m:ctrlPr>
                      <w:rPr>
                        <w:rFonts w:ascii="Cambria Math" w:hAnsi="Cambria Math"/>
                      </w:rPr>
                    </m:ctrlPr>
                  </m:fPr>
                  <m:num>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e>
                        </m:d>
                      </m:e>
                    </m:func>
                  </m:num>
                  <m:den>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den>
                </m:f>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 xml:space="preserve">,  </m:t>
                </m:r>
                <m:r>
                  <m:rPr>
                    <m:sty m:val="b"/>
                  </m:rPr>
                  <w:rPr>
                    <w:rStyle w:val="EqChar"/>
                    <w:rFonts w:ascii="Cambria Math" w:hAnsi="Cambria Math"/>
                  </w:rPr>
                  <m:t>n</m:t>
                </m:r>
                <m:r>
                  <m:rPr>
                    <m:sty m:val="p"/>
                  </m:rPr>
                  <w:rPr>
                    <w:rStyle w:val="EqChar"/>
                    <w:rFonts w:ascii="Cambria Math" w:hAnsi="Cambria Math"/>
                  </w:rPr>
                  <m:t>=</m:t>
                </m:r>
                <m:f>
                  <m:fPr>
                    <m:ctrlPr>
                      <w:rPr>
                        <w:rFonts w:ascii="Cambria Math" w:hAnsi="Cambria Math"/>
                      </w:rPr>
                    </m:ctrlPr>
                  </m:fPr>
                  <m:num>
                    <m:r>
                      <m:rPr>
                        <m:sty m:val="b"/>
                      </m:rPr>
                      <w:rPr>
                        <w:rStyle w:val="EqChar"/>
                        <w:rFonts w:ascii="Cambria Math" w:hAnsi="Cambria Math"/>
                      </w:rPr>
                      <m:t>r</m:t>
                    </m:r>
                  </m:num>
                  <m:den>
                    <m:r>
                      <w:rPr>
                        <w:rStyle w:val="EqChar"/>
                        <w:rFonts w:ascii="Cambria Math" w:hAnsi="Cambria Math"/>
                      </w:rPr>
                      <m:t>r</m:t>
                    </m:r>
                  </m:den>
                </m:f>
                <m:r>
                  <w:rPr>
                    <w:rFonts w:ascii="Cambria Math" w:hAnsi="Cambria Math"/>
                  </w:rPr>
                  <m:t>,</m:t>
                </m:r>
              </m:oMath>
            </m:oMathPara>
          </w:p>
        </w:tc>
        <w:tc>
          <w:tcPr>
            <w:tcW w:w="234" w:type="pct"/>
            <w:vAlign w:val="center"/>
          </w:tcPr>
          <w:p w14:paraId="2DF9D69B" w14:textId="3FD845BC" w:rsidR="00B27011" w:rsidRPr="009819E7" w:rsidRDefault="00B27011" w:rsidP="00B27011">
            <w:pPr>
              <w:pStyle w:val="Eqnumber"/>
            </w:pPr>
            <w:bookmarkStart w:id="165" w:name="_Ref375223184"/>
            <w:r w:rsidRPr="009819E7">
              <w:t>(</w:t>
            </w:r>
            <w:r w:rsidRPr="009819E7">
              <w:fldChar w:fldCharType="begin"/>
            </w:r>
            <w:r w:rsidRPr="009819E7">
              <w:instrText xml:space="preserve"> SEQ ( \* ARABIC </w:instrText>
            </w:r>
            <w:r w:rsidRPr="009819E7">
              <w:fldChar w:fldCharType="separate"/>
            </w:r>
            <w:r w:rsidR="00AF049C">
              <w:rPr>
                <w:noProof/>
              </w:rPr>
              <w:t>53</w:t>
            </w:r>
            <w:r w:rsidRPr="009819E7">
              <w:fldChar w:fldCharType="end"/>
            </w:r>
            <w:r w:rsidRPr="009819E7">
              <w:t>)</w:t>
            </w:r>
            <w:bookmarkEnd w:id="165"/>
          </w:p>
        </w:tc>
      </w:tr>
    </w:tbl>
    <w:p w14:paraId="048F988C" w14:textId="3347A70F" w:rsidR="007D3C52" w:rsidRPr="009819E7" w:rsidRDefault="00E70F62" w:rsidP="007D3C52">
      <w:r>
        <w:t xml:space="preserve">where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is the wave</w:t>
      </w:r>
      <w:r w:rsidR="007710B7">
        <w:t xml:space="preserve"> </w:t>
      </w:r>
      <w:r>
        <w:t xml:space="preserve">vector for the scattering </w:t>
      </w:r>
      <w:proofErr w:type="gramStart"/>
      <w:r>
        <w:t>direction.</w:t>
      </w:r>
      <w:proofErr w:type="gramEnd"/>
      <w:r>
        <w:t xml:space="preserve"> The original definition of Eq.</w:t>
      </w:r>
      <w:r w:rsidR="00B61353">
        <w:t> </w:t>
      </w:r>
      <w:r w:rsidR="00B61353">
        <w:fldChar w:fldCharType="begin"/>
      </w:r>
      <w:r w:rsidR="00B61353">
        <w:instrText xml:space="preserve"> REF _Ref375223184 \h </w:instrText>
      </w:r>
      <w:r w:rsidR="00B61353">
        <w:fldChar w:fldCharType="separate"/>
      </w:r>
      <w:r w:rsidR="00AF049C" w:rsidRPr="009819E7">
        <w:t>(</w:t>
      </w:r>
      <w:r w:rsidR="00AF049C">
        <w:rPr>
          <w:noProof/>
        </w:rPr>
        <w:t>53</w:t>
      </w:r>
      <w:r w:rsidR="00AF049C" w:rsidRPr="009819E7">
        <w:t>)</w:t>
      </w:r>
      <w:r w:rsidR="00B61353">
        <w:fldChar w:fldCharType="end"/>
      </w:r>
      <w:r>
        <w:t xml:space="preserve"> </w:t>
      </w:r>
      <w:r w:rsidR="00B61353">
        <w:t>was</w:t>
      </w:r>
      <w:r>
        <w:t xml:space="preserve"> given in </w:t>
      </w:r>
      <w:r>
        <w:fldChar w:fldCharType="begin"/>
      </w:r>
      <w:r w:rsidR="002421AC">
        <w:instrText xml:space="preserve"> ADDIN ZOTERO_ITEM CSL_CITATION {"citationID":"152s7h817t","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002421AC" w:rsidRPr="002421AC">
        <w:t>[59]</w:t>
      </w:r>
      <w:r>
        <w:fldChar w:fldCharType="end"/>
      </w:r>
      <w:r>
        <w:t xml:space="preserve"> for </w:t>
      </w:r>
      <w:r w:rsidR="008E27CC">
        <w:t>the free-space</w:t>
      </w:r>
      <w:r>
        <w:t xml:space="preserve"> </w:t>
      </w:r>
      <w:r w:rsidR="007A0B47">
        <w:t>scattering</w:t>
      </w:r>
      <w:r>
        <w:t xml:space="preserve">, when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=k</m:t>
        </m:r>
      </m:oMath>
      <w:r>
        <w:t xml:space="preserve"> and </w:t>
      </w:r>
      <w:r w:rsidR="006D1586">
        <w:t>t</w:t>
      </w:r>
      <w:r w:rsidR="007A0B47">
        <w: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2DF03D8" w14:textId="77777777" w:rsidTr="007D3C52">
        <w:tc>
          <w:tcPr>
            <w:tcW w:w="4766" w:type="pct"/>
            <w:vAlign w:val="center"/>
          </w:tcPr>
          <w:p w14:paraId="13DBDD1F" w14:textId="77777777" w:rsidR="007D3C52" w:rsidRPr="009819E7" w:rsidRDefault="008C1A05" w:rsidP="008C1A05">
            <w:pPr>
              <w:pStyle w:val="Eq"/>
            </w:pPr>
            <m:oMathPara>
              <m:oMath>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d>
                  <m:dPr>
                    <m:ctrlPr>
                      <w:rPr>
                        <w:rStyle w:val="EqChar"/>
                        <w:rFonts w:ascii="Cambria Math" w:hAnsi="Cambria Math"/>
                      </w:rPr>
                    </m:ctrlPr>
                  </m:dPr>
                  <m:e>
                    <m:acc>
                      <m:accPr>
                        <m:chr m:val="̅"/>
                        <m:ctrlPr>
                          <w:rPr>
                            <w:rFonts w:ascii="Cambria Math" w:hAnsi="Cambria Math"/>
                          </w:rPr>
                        </m:ctrlPr>
                      </m:accPr>
                      <m:e>
                        <m:r>
                          <m:rPr>
                            <m:sty m:val="b"/>
                          </m:rPr>
                          <w:rPr>
                            <w:rStyle w:val="EqChar"/>
                            <w:rFonts w:ascii="Cambria Math" w:hAnsi="Cambria Math"/>
                          </w:rPr>
                          <m:t>I</m:t>
                        </m:r>
                      </m:e>
                    </m:acc>
                    <m:r>
                      <m:rPr>
                        <m:sty m:val="p"/>
                      </m:rPr>
                      <w:rPr>
                        <w:rStyle w:val="EqChar"/>
                        <w:rFonts w:ascii="Cambria Math" w:hAnsi="Cambria Math"/>
                      </w:rPr>
                      <m:t>-</m:t>
                    </m:r>
                    <m:r>
                      <m:rPr>
                        <m:sty m:val="b"/>
                      </m:rPr>
                      <w:rPr>
                        <w:rStyle w:val="EqChar"/>
                        <w:rFonts w:ascii="Cambria Math" w:hAnsi="Cambria Math"/>
                      </w:rPr>
                      <m:t>n⊗n</m:t>
                    </m:r>
                  </m:e>
                </m:d>
                <m:r>
                  <w:rPr>
                    <w:rStyle w:val="EqCha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r>
                              <w:rPr>
                                <w:rStyle w:val="EqChar"/>
                                <w:rFonts w:ascii="Cambria Math" w:hAnsi="Cambria Math"/>
                              </w:rPr>
                              <m:t>k</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r>
                              <m:rPr>
                                <m:sty m:val="b"/>
                              </m:rPr>
                              <w:rPr>
                                <w:rStyle w:val="EqChar"/>
                                <w:rFonts w:ascii="Cambria Math" w:hAnsi="Cambria Math"/>
                              </w:rPr>
                              <m:t>n</m:t>
                            </m:r>
                          </m:e>
                        </m:d>
                      </m:e>
                    </m:func>
                  </m:e>
                </m:nary>
                <m:r>
                  <w:rPr>
                    <w:rFonts w:ascii="Cambria Math" w:hAnsi="Cambria Math"/>
                  </w:rPr>
                  <m:t>.</m:t>
                </m:r>
              </m:oMath>
            </m:oMathPara>
          </w:p>
        </w:tc>
        <w:tc>
          <w:tcPr>
            <w:tcW w:w="234" w:type="pct"/>
            <w:vAlign w:val="center"/>
          </w:tcPr>
          <w:p w14:paraId="74BEB2D1" w14:textId="3FA2D52B" w:rsidR="007D3C52" w:rsidRPr="009819E7" w:rsidRDefault="007D3C52" w:rsidP="007D3C52">
            <w:pPr>
              <w:pStyle w:val="Eqnumber"/>
            </w:pPr>
            <w:bookmarkStart w:id="166" w:name="_Ref231099645"/>
            <w:r w:rsidRPr="009819E7">
              <w:t>(</w:t>
            </w:r>
            <w:r w:rsidRPr="009819E7">
              <w:fldChar w:fldCharType="begin"/>
            </w:r>
            <w:r w:rsidRPr="009819E7">
              <w:instrText xml:space="preserve"> SEQ ( \* ARABIC </w:instrText>
            </w:r>
            <w:r w:rsidRPr="009819E7">
              <w:fldChar w:fldCharType="separate"/>
            </w:r>
            <w:r w:rsidR="00AF049C">
              <w:rPr>
                <w:noProof/>
              </w:rPr>
              <w:t>54</w:t>
            </w:r>
            <w:r w:rsidRPr="009819E7">
              <w:fldChar w:fldCharType="end"/>
            </w:r>
            <w:r w:rsidRPr="009819E7">
              <w:t>)</w:t>
            </w:r>
            <w:bookmarkEnd w:id="166"/>
          </w:p>
        </w:tc>
      </w:tr>
    </w:tbl>
    <w:p w14:paraId="50A3627D" w14:textId="6CB1F8E3" w:rsidR="004C4BE6" w:rsidRDefault="00774C69" w:rsidP="004C4BE6">
      <w:r>
        <w:t>It is more convenient than other definitions</w:t>
      </w:r>
      <w:r w:rsidRPr="00774C69">
        <w:t xml:space="preserve"> </w:t>
      </w:r>
      <w:r>
        <w:fldChar w:fldCharType="begin"/>
      </w:r>
      <w:r w:rsidR="002421AC">
        <w:instrText xml:space="preserve"> ADDIN ZOTERO_ITEM CSL_CITATION {"citationID":"V3EVTyZJ","properties":{"formattedCitation":"[60,61]","plainCitation":"[60,61]","noteIndex":0},"citationItems":[{"id":18079,"uris":["http://zotero.org/users/4070/items/BCP6XAWZ"],"uri":["http://zotero.org/users/4070/items/BCP6XAWZ"],"itemData":{"id":18079,"type":"book","abstract":"This self-contained and accessible book provides a thorough introduction to the basic physical and mathematical principles required in studying the scattering and absorption of light and other electromagnetic radiation by particles and particle groups. For the first time the theories of electromagnetic scattering, radiative transfer, and weak localization are combined into a unified, consistent branch of physical optics directly based on the Maxwell equations. A particular focus is given to key aspects such as time and ensemble averaging at different scales, ergodicity, and the physical nature of measurements afforded by actual photopolarimeters. Featuring over 120 end-of-chapter exercises, with hints and solutions provided, this clear, one-stop resource is ideal for self-study or classroom use, and will be invaluable to both graduate students and researchers in remote sensing, physical and biomedical optics, optical communications, optical particle characterization, atmospheric physics and astrophysics.","event-place":"Cambridge, UK","ISBN":"978-0-521-51992-2","number-of-pages":"450","publisher":"Cambridge University Press","publisher-place":"Cambridge, UK","title":"Electromagnetic Scattering by Particles and Particle Groups: An Introduction","URL":"http://www.cambridge.org/us/academic/subjects/earth-and-environmental-science/atmospheric-science-and-meteorology/electromagnetic-scattering-particles-and-particle-groups-introduction","author":[{"family":"Mishchenko","given":"M. I."}],"accessed":{"date-parts":[["2017",5,26]]},"issued":{"date-parts":[["2014"]]}}},{"id":20628,"uris":["http://zotero.org/users/4070/items/PJMAAB7J"],"uri":["http://zotero.org/users/4070/items/PJMAAB7J"],"itemData":{"id":20628,"type":"article-journal","abstract":"We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2421AC" w:rsidRPr="002421AC">
        <w:t>[60,61]</w:t>
      </w:r>
      <w:r>
        <w:fldChar w:fldCharType="end"/>
      </w:r>
      <w:r>
        <w:t xml:space="preserve">, different by a factor of </w:t>
      </w:r>
      <m:oMath>
        <m:f>
          <m:fPr>
            <m:type m:val="lin"/>
            <m:ctrlPr>
              <w:rPr>
                <w:rFonts w:ascii="Cambria Math" w:hAnsi="Cambria Math"/>
              </w:rPr>
            </m:ctrlPr>
          </m:fPr>
          <m:num>
            <m:r>
              <m:rPr>
                <m:sty m:val="p"/>
              </m:rPr>
              <w:rPr>
                <w:rFonts w:ascii="Cambria Math" w:hAnsi="Cambria Math"/>
              </w:rPr>
              <m:t>i</m:t>
            </m:r>
            <m:ctrlPr>
              <w:rPr>
                <w:rFonts w:ascii="Cambria Math" w:hAnsi="Cambria Math"/>
                <w:i/>
              </w:rPr>
            </m:ctrlPr>
          </m:num>
          <m:den>
            <m:r>
              <w:rPr>
                <w:rFonts w:ascii="Cambria Math" w:hAnsi="Cambria Math"/>
              </w:rPr>
              <m:t>k</m:t>
            </m:r>
          </m:den>
        </m:f>
      </m:oMath>
      <w:r>
        <w:t xml:space="preserve">, because it has a dimension of electric field (independent of the specific unit of length). </w:t>
      </w:r>
      <w:r w:rsidR="00B61353">
        <w:t>We generalize this definition to the su</w:t>
      </w:r>
      <w:r w:rsidR="00985FC0">
        <w:t>r</w:t>
      </w:r>
      <w:r w:rsidR="00B61353">
        <w:t>face mode (§</w:t>
      </w:r>
      <w:r w:rsidR="00B61353">
        <w:fldChar w:fldCharType="begin"/>
      </w:r>
      <w:r w:rsidR="00B61353">
        <w:instrText xml:space="preserve"> REF _Ref373918390 \r \h </w:instrText>
      </w:r>
      <w:r w:rsidR="00B61353">
        <w:fldChar w:fldCharType="separate"/>
      </w:r>
      <w:r w:rsidR="00AF049C">
        <w:t>7</w:t>
      </w:r>
      <w:r w:rsidR="00B61353">
        <w:fldChar w:fldCharType="end"/>
      </w:r>
      <w:r w:rsidR="00B61353">
        <w:t xml:space="preserve">) by defining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r>
          <w:rPr>
            <w:rFonts w:ascii="Cambria Math" w:hAnsi="Cambria Math"/>
          </w:rPr>
          <m:t>k</m:t>
        </m:r>
      </m:oMath>
      <w:r w:rsidR="00E70F62" w:rsidRPr="003032FC">
        <w:t xml:space="preserve">, </w:t>
      </w:r>
      <w:r w:rsidR="00E70F62">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E70F62">
        <w:t xml:space="preserve"> i</w:t>
      </w:r>
      <w:proofErr w:type="spellStart"/>
      <w:r w:rsidR="00B61353">
        <w:t>s</w:t>
      </w:r>
      <w:proofErr w:type="spellEnd"/>
      <w:r w:rsidR="00B61353">
        <w:t xml:space="preserve"> the refractive index</w:t>
      </w:r>
      <w:r w:rsidR="00E70F62">
        <w:t xml:space="preserve"> </w:t>
      </w:r>
      <w:r w:rsidR="00B61353">
        <w:t>at</w:t>
      </w:r>
      <w:r w:rsidR="00E70F62">
        <w:t xml:space="preserve"> the </w:t>
      </w:r>
      <w:r w:rsidR="00426C28">
        <w:t>scattering direction</w:t>
      </w:r>
      <w:r w:rsidR="00E70F62">
        <w:t xml:space="preserve"> – either 1 (above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≥0</m:t>
        </m:r>
      </m:oMath>
      <w:r w:rsidR="00E70F62">
        <w:t xml:space="preserv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E70F62">
        <w:t xml:space="preserve"> (below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rsidR="00E70F62">
        <w:t xml:space="preserve">). </w:t>
      </w:r>
      <w:r w:rsidR="007710B7">
        <w:t>For the scattering amplitude in Eq. </w:t>
      </w:r>
      <w:r w:rsidR="007710B7">
        <w:fldChar w:fldCharType="begin"/>
      </w:r>
      <w:r w:rsidR="007710B7">
        <w:instrText xml:space="preserve"> REF _Ref375223184 \h </w:instrText>
      </w:r>
      <w:r w:rsidR="007710B7">
        <w:fldChar w:fldCharType="separate"/>
      </w:r>
      <w:r w:rsidR="00AF049C" w:rsidRPr="009819E7">
        <w:t>(</w:t>
      </w:r>
      <w:r w:rsidR="00AF049C">
        <w:rPr>
          <w:noProof/>
        </w:rPr>
        <w:t>53</w:t>
      </w:r>
      <w:r w:rsidR="00AF049C" w:rsidRPr="009819E7">
        <w:t>)</w:t>
      </w:r>
      <w:r w:rsidR="007710B7">
        <w:fldChar w:fldCharType="end"/>
      </w:r>
      <w:r w:rsidR="007710B7">
        <w:t xml:space="preserve"> </w:t>
      </w:r>
      <w:r w:rsidR="004C4BE6">
        <w:t xml:space="preserve">we have two separate cases. Above the surface the result is a combination of directly scattered </w:t>
      </w:r>
      <w:r w:rsidR="00065D07">
        <w:t>[Eq. </w:t>
      </w:r>
      <w:r w:rsidR="00065D07">
        <w:fldChar w:fldCharType="begin"/>
      </w:r>
      <w:r w:rsidR="00065D07">
        <w:instrText xml:space="preserve"> REF _Ref231099645 \h </w:instrText>
      </w:r>
      <w:r w:rsidR="00065D07">
        <w:fldChar w:fldCharType="separate"/>
      </w:r>
      <w:r w:rsidR="00AF049C" w:rsidRPr="009819E7">
        <w:t>(</w:t>
      </w:r>
      <w:r w:rsidR="00AF049C">
        <w:rPr>
          <w:noProof/>
        </w:rPr>
        <w:t>54</w:t>
      </w:r>
      <w:r w:rsidR="00AF049C" w:rsidRPr="009819E7">
        <w:t>)</w:t>
      </w:r>
      <w:r w:rsidR="00065D07">
        <w:fldChar w:fldCharType="end"/>
      </w:r>
      <w:r w:rsidR="00065D07">
        <w:t xml:space="preserve">] </w:t>
      </w:r>
      <w:r w:rsidR="004C4BE6">
        <w:t xml:space="preserve">and </w:t>
      </w:r>
      <w:r w:rsidR="002A6680">
        <w:t>the following reflected wave</w:t>
      </w:r>
    </w:p>
    <w:tbl>
      <w:tblPr>
        <w:tblW w:w="5000" w:type="pct"/>
        <w:tblCellMar>
          <w:left w:w="0" w:type="dxa"/>
          <w:right w:w="0" w:type="dxa"/>
        </w:tblCellMar>
        <w:tblLook w:val="0000" w:firstRow="0" w:lastRow="0" w:firstColumn="0" w:lastColumn="0" w:noHBand="0" w:noVBand="0"/>
      </w:tblPr>
      <w:tblGrid>
        <w:gridCol w:w="9188"/>
        <w:gridCol w:w="451"/>
      </w:tblGrid>
      <w:tr w:rsidR="00065D07" w:rsidRPr="009819E7" w14:paraId="5DC0B40D" w14:textId="77777777" w:rsidTr="00485F3C">
        <w:tc>
          <w:tcPr>
            <w:tcW w:w="4766" w:type="pct"/>
            <w:vAlign w:val="center"/>
          </w:tcPr>
          <w:p w14:paraId="27063A44" w14:textId="77777777" w:rsidR="00065D07" w:rsidRPr="009819E7" w:rsidRDefault="00031487" w:rsidP="008C1A05">
            <w:pPr>
              <w:pStyle w:val="Eq"/>
            </w:pPr>
            <m:oMathPara>
              <m:oMath>
                <m:sSub>
                  <m:sSubPr>
                    <m:ctrlPr>
                      <w:rPr>
                        <w:rFonts w:ascii="Cambria Math" w:hAnsi="Cambria Math"/>
                      </w:rPr>
                    </m:ctrlPr>
                  </m:sSubPr>
                  <m:e>
                    <m:r>
                      <m:rPr>
                        <m:sty m:val="b"/>
                      </m:rPr>
                      <w:rPr>
                        <w:rStyle w:val="EqChar"/>
                        <w:rFonts w:ascii="Cambria Math" w:hAnsi="Cambria Math"/>
                      </w:rPr>
                      <m:t>F</m:t>
                    </m:r>
                  </m:e>
                  <m:sub>
                    <m:r>
                      <m:rPr>
                        <m:sty m:val="p"/>
                      </m:rPr>
                      <w:rPr>
                        <w:rStyle w:val="EqChar"/>
                        <w:rFonts w:ascii="Cambria Math" w:hAnsi="Cambria Math"/>
                      </w:rPr>
                      <m:t>r</m:t>
                    </m:r>
                  </m:sub>
                </m:sSub>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2i</m:t>
                        </m:r>
                        <m:r>
                          <w:rPr>
                            <w:rStyle w:val="EqChar"/>
                            <w:rFonts w:ascii="Cambria Math" w:hAnsi="Cambria Math"/>
                          </w:rPr>
                          <m:t>k</m:t>
                        </m:r>
                        <m:sSub>
                          <m:sSubPr>
                            <m:ctrlPr>
                              <w:rPr>
                                <w:rFonts w:ascii="Cambria Math" w:hAnsi="Cambria Math"/>
                              </w:rPr>
                            </m:ctrlPr>
                          </m:sSubPr>
                          <m:e>
                            <m:r>
                              <w:rPr>
                                <w:rStyle w:val="EqChar"/>
                                <w:rFonts w:ascii="Cambria Math" w:hAnsi="Cambria Math"/>
                              </w:rPr>
                              <m:t>n</m:t>
                            </m:r>
                          </m:e>
                          <m:sub>
                            <m:r>
                              <w:rPr>
                                <w:rStyle w:val="EqChar"/>
                                <w:rFonts w:ascii="Cambria Math" w:hAnsi="Cambria Math"/>
                              </w:rPr>
                              <m:t>z</m:t>
                            </m:r>
                          </m:sub>
                        </m:sSub>
                        <m:sSub>
                          <m:sSubPr>
                            <m:ctrlPr>
                              <w:rPr>
                                <w:rFonts w:ascii="Cambria Math" w:hAnsi="Cambria Math"/>
                              </w:rPr>
                            </m:ctrlPr>
                          </m:sSubPr>
                          <m:e>
                            <m:r>
                              <w:rPr>
                                <w:rStyle w:val="EqChar"/>
                                <w:rFonts w:ascii="Cambria Math" w:hAnsi="Cambria Math"/>
                              </w:rPr>
                              <m:t>h</m:t>
                            </m:r>
                          </m:e>
                          <m:sub>
                            <m:r>
                              <m:rPr>
                                <m:sty m:val="p"/>
                              </m:rPr>
                              <w:rPr>
                                <w:rStyle w:val="EqCha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e>
                </m:d>
                <m:r>
                  <w:rP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r</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e>
                    </m:func>
                  </m:e>
                </m:nary>
                <m:r>
                  <w:rPr>
                    <w:rFonts w:ascii="Cambria Math" w:hAnsi="Cambria Math"/>
                  </w:rPr>
                  <m:t>,</m:t>
                </m:r>
              </m:oMath>
            </m:oMathPara>
          </w:p>
        </w:tc>
        <w:tc>
          <w:tcPr>
            <w:tcW w:w="234" w:type="pct"/>
            <w:vAlign w:val="center"/>
          </w:tcPr>
          <w:p w14:paraId="34F608E9" w14:textId="113854CE" w:rsidR="00065D07" w:rsidRPr="009819E7" w:rsidRDefault="00065D07" w:rsidP="00485F3C">
            <w:pPr>
              <w:pStyle w:val="Eqnumber"/>
            </w:pPr>
            <w:bookmarkStart w:id="167" w:name="_Ref375754432"/>
            <w:r w:rsidRPr="009819E7">
              <w:t>(</w:t>
            </w:r>
            <w:r w:rsidRPr="009819E7">
              <w:fldChar w:fldCharType="begin"/>
            </w:r>
            <w:r w:rsidRPr="009819E7">
              <w:instrText xml:space="preserve"> SEQ ( \* ARABIC </w:instrText>
            </w:r>
            <w:r w:rsidRPr="009819E7">
              <w:fldChar w:fldCharType="separate"/>
            </w:r>
            <w:r w:rsidR="00AF049C">
              <w:rPr>
                <w:noProof/>
              </w:rPr>
              <w:t>55</w:t>
            </w:r>
            <w:r w:rsidRPr="009819E7">
              <w:fldChar w:fldCharType="end"/>
            </w:r>
            <w:r w:rsidRPr="009819E7">
              <w:t>)</w:t>
            </w:r>
            <w:bookmarkEnd w:id="167"/>
          </w:p>
        </w:tc>
      </w:tr>
    </w:tbl>
    <w:p w14:paraId="44C835A8" w14:textId="77777777" w:rsidR="00061177" w:rsidRDefault="00061177" w:rsidP="004C4BE6">
      <w:r>
        <w:t>while below the surface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t>)</w:t>
      </w:r>
      <w:r w:rsidR="002A6680">
        <w:t xml:space="preserve"> – </w:t>
      </w:r>
      <w:r w:rsidR="00A103A9">
        <w:t>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061177" w:rsidRPr="00AA1298" w14:paraId="3AFBFC34" w14:textId="77777777" w:rsidTr="00C6389E">
        <w:tc>
          <w:tcPr>
            <w:tcW w:w="4766" w:type="pct"/>
            <w:vAlign w:val="center"/>
          </w:tcPr>
          <w:p w14:paraId="4FBF4D31" w14:textId="77777777" w:rsidR="00061177" w:rsidRPr="00AA1298" w:rsidRDefault="00031487" w:rsidP="003E0A55">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t</m:t>
                    </m:r>
                  </m:sub>
                </m:sSub>
                <m:d>
                  <m:dPr>
                    <m:ctrlPr>
                      <w:rPr>
                        <w:rFonts w:ascii="Cambria Math" w:hAnsi="Cambria Math"/>
                      </w:rPr>
                    </m:ctrlPr>
                  </m:dPr>
                  <m:e>
                    <m:r>
                      <m:rPr>
                        <m:sty m:val="b"/>
                      </m:rPr>
                      <w:rPr>
                        <w:rFonts w:ascii="Cambria Math" w:hAnsi="Cambria Math"/>
                      </w:rPr>
                      <m:t>n</m:t>
                    </m:r>
                  </m:e>
                </m:d>
                <m:r>
                  <m:rPr>
                    <m:sty m:val="p"/>
                  </m:rPr>
                  <w:rPr>
                    <w:rFonts w:ascii="Cambria Math" w:hAnsi="Cambria Math"/>
                  </w:rPr>
                  <m:t>=-i</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3</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n</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e>
                </m:d>
                <m: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i</m:t>
                    </m:r>
                  </m:sub>
                  <m:sup/>
                  <m:e>
                    <m:sSub>
                      <m:sSubPr>
                        <m:ctrlPr>
                          <w:rPr>
                            <w:rFonts w:ascii="Cambria Math" w:hAnsi="Cambria Math"/>
                          </w:rPr>
                        </m:ctrlPr>
                      </m:sSubPr>
                      <m:e>
                        <m:r>
                          <m:rPr>
                            <m:sty m:val="b"/>
                          </m:rPr>
                          <w:rPr>
                            <w:rFonts w:ascii="Cambria Math" w:hAnsi="Cambria Math"/>
                          </w:rPr>
                          <m:t>P</m:t>
                        </m:r>
                      </m:e>
                      <m:sub>
                        <m:r>
                          <w:rP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t</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e>
                        </m:d>
                      </m:e>
                    </m:func>
                  </m:e>
                </m:nary>
                <m:r>
                  <w:rPr>
                    <w:rFonts w:ascii="Cambria Math" w:hAnsi="Cambria Math"/>
                  </w:rPr>
                  <m:t>,</m:t>
                </m:r>
              </m:oMath>
            </m:oMathPara>
          </w:p>
        </w:tc>
        <w:tc>
          <w:tcPr>
            <w:tcW w:w="234" w:type="pct"/>
            <w:vAlign w:val="center"/>
          </w:tcPr>
          <w:p w14:paraId="79011E80" w14:textId="6F9E39CC" w:rsidR="00061177" w:rsidRPr="00AA1298" w:rsidRDefault="00061177" w:rsidP="00C6389E">
            <w:pPr>
              <w:pStyle w:val="Eqnumber"/>
            </w:pPr>
            <w:bookmarkStart w:id="168" w:name="_Ref375754434"/>
            <w:r w:rsidRPr="00AA1298">
              <w:t>(</w:t>
            </w:r>
            <w:r w:rsidRPr="00AA1298">
              <w:fldChar w:fldCharType="begin"/>
            </w:r>
            <w:r w:rsidRPr="00AA1298">
              <w:instrText xml:space="preserve"> SEQ ( \* ARABIC </w:instrText>
            </w:r>
            <w:r w:rsidRPr="00AA1298">
              <w:fldChar w:fldCharType="separate"/>
            </w:r>
            <w:r w:rsidR="00AF049C">
              <w:rPr>
                <w:noProof/>
              </w:rPr>
              <w:t>56</w:t>
            </w:r>
            <w:r w:rsidRPr="00AA1298">
              <w:fldChar w:fldCharType="end"/>
            </w:r>
            <w:r w:rsidRPr="00AA1298">
              <w:t>)</w:t>
            </w:r>
            <w:bookmarkEnd w:id="168"/>
          </w:p>
        </w:tc>
      </w:tr>
    </w:tbl>
    <w:p w14:paraId="70071959" w14:textId="7E49E2A2" w:rsidR="00065D07" w:rsidRPr="007A0B47" w:rsidRDefault="00FF150E" w:rsidP="004C4BE6">
      <w:r>
        <w:t xml:space="preserve">The definitions are the same as used in </w:t>
      </w:r>
      <w:proofErr w:type="spellStart"/>
      <w:r>
        <w:t>Eq</w:t>
      </w:r>
      <w:r w:rsidR="0006168E">
        <w:t>s</w:t>
      </w:r>
      <w:proofErr w:type="spellEnd"/>
      <w:r>
        <w:t>. </w:t>
      </w:r>
      <w:r>
        <w:fldChar w:fldCharType="begin"/>
      </w:r>
      <w:r>
        <w:instrText xml:space="preserve"> REF _Ref375214057 \h </w:instrText>
      </w:r>
      <w:r>
        <w:fldChar w:fldCharType="separate"/>
      </w:r>
      <w:r w:rsidR="00AF049C" w:rsidRPr="00AA1298">
        <w:t>(</w:t>
      </w:r>
      <w:r w:rsidR="00AF049C">
        <w:rPr>
          <w:noProof/>
        </w:rPr>
        <w:t>15</w:t>
      </w:r>
      <w:r w:rsidR="00AF049C" w:rsidRPr="00AA1298">
        <w:t>)</w:t>
      </w:r>
      <w:r>
        <w:fldChar w:fldCharType="end"/>
      </w:r>
      <w:r w:rsidR="0006168E">
        <w:t xml:space="preserve">, </w:t>
      </w:r>
      <w:r w:rsidR="0006168E">
        <w:fldChar w:fldCharType="begin"/>
      </w:r>
      <w:r w:rsidR="0006168E">
        <w:instrText xml:space="preserve"> REF _Ref375214059 \h </w:instrText>
      </w:r>
      <w:r w:rsidR="0006168E">
        <w:fldChar w:fldCharType="separate"/>
      </w:r>
      <w:r w:rsidR="00AF049C" w:rsidRPr="00AA1298">
        <w:t>(</w:t>
      </w:r>
      <w:r w:rsidR="00AF049C">
        <w:rPr>
          <w:noProof/>
        </w:rPr>
        <w:t>16</w:t>
      </w:r>
      <w:r w:rsidR="00AF049C" w:rsidRPr="00AA1298">
        <w:t>)</w:t>
      </w:r>
      <w:r w:rsidR="0006168E">
        <w:fldChar w:fldCharType="end"/>
      </w:r>
      <w:r w:rsidR="0006168E">
        <w:t xml:space="preserve"> </w:t>
      </w:r>
      <w:r w:rsidR="00C927A1">
        <w:t xml:space="preserve">but </w:t>
      </w:r>
      <w:r w:rsidR="0006168E">
        <w:t xml:space="preserve">for a wave propagating </w:t>
      </w:r>
      <w:r w:rsidR="00900702">
        <w:t xml:space="preserve">back </w:t>
      </w:r>
      <w:r w:rsidR="0006168E">
        <w:t xml:space="preserve">from the scattering direction, </w:t>
      </w:r>
      <w:proofErr w:type="gramStart"/>
      <w:r w:rsidR="0006168E">
        <w:t>i.e.</w:t>
      </w:r>
      <w:proofErr w:type="gramEnd"/>
      <w:r w:rsidR="0006168E">
        <w:t xml:space="preserve"> </w:t>
      </w:r>
      <m:oMath>
        <m:r>
          <m:rPr>
            <m:sty m:val="b"/>
          </m:rPr>
          <w:rPr>
            <w:rFonts w:ascii="Cambria Math" w:hAnsi="Cambria Math"/>
          </w:rPr>
          <m:t>a</m:t>
        </m:r>
        <m:r>
          <w:rPr>
            <w:rFonts w:ascii="Cambria Math" w:hAnsi="Cambria Math"/>
          </w:rPr>
          <m:t>=-</m:t>
        </m:r>
        <m:r>
          <m:rPr>
            <m:sty m:val="b"/>
          </m:rPr>
          <w:rPr>
            <w:rFonts w:ascii="Cambria Math" w:hAnsi="Cambria Math"/>
          </w:rPr>
          <m:t>n</m:t>
        </m:r>
      </m:oMath>
      <w:r w:rsidR="00C927A1" w:rsidRPr="00C927A1">
        <w:t xml:space="preserve"> </w:t>
      </w:r>
      <w:r w:rsidR="00B61353">
        <w:t xml:space="preserve">(or </w:t>
      </w:r>
      <m:oMath>
        <m:sSub>
          <m:sSubPr>
            <m:ctrlPr>
              <w:rPr>
                <w:rFonts w:ascii="Cambria Math" w:hAnsi="Cambria Math"/>
                <w:b/>
                <w:i/>
              </w:rPr>
            </m:ctrlPr>
          </m:sSubPr>
          <m:e>
            <m:r>
              <m:rPr>
                <m:sty m:val="bi"/>
              </m:rPr>
              <w:rPr>
                <w:rFonts w:ascii="Cambria Math" w:hAnsi="Cambria Math"/>
              </w:rPr>
              <m:t>k</m:t>
            </m: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m:rPr>
            <m:sty m:val="b"/>
          </m:rPr>
          <w:rPr>
            <w:rFonts w:ascii="Cambria Math" w:hAnsi="Cambria Math"/>
          </w:rPr>
          <m:t>n</m:t>
        </m:r>
      </m:oMath>
      <w:r w:rsidR="00B61353">
        <w:t xml:space="preserve">) </w:t>
      </w:r>
      <w:r w:rsidR="00C927A1">
        <w:t xml:space="preserve">and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oMath>
      <w:r w:rsidR="0006168E">
        <w:t xml:space="preserve">. </w:t>
      </w:r>
      <w:r w:rsidR="00230BF7">
        <w:t>In particular, the transmission coefficients in Eq. </w:t>
      </w:r>
      <w:r w:rsidR="00230BF7">
        <w:fldChar w:fldCharType="begin"/>
      </w:r>
      <w:r w:rsidR="00230BF7">
        <w:instrText xml:space="preserve"> REF _Ref375754434 \h </w:instrText>
      </w:r>
      <w:r w:rsidR="00230BF7">
        <w:fldChar w:fldCharType="separate"/>
      </w:r>
      <w:r w:rsidR="00AF049C" w:rsidRPr="00AA1298">
        <w:t>(</w:t>
      </w:r>
      <w:r w:rsidR="00AF049C">
        <w:rPr>
          <w:noProof/>
        </w:rPr>
        <w:t>56</w:t>
      </w:r>
      <w:r w:rsidR="00AF049C" w:rsidRPr="00AA1298">
        <w:t>)</w:t>
      </w:r>
      <w:r w:rsidR="00230BF7">
        <w:fldChar w:fldCharType="end"/>
      </w:r>
      <w:r w:rsidR="00230BF7">
        <w:t xml:space="preserve"> are for transmission of wave from the substrate into the vacuum. </w:t>
      </w:r>
      <w:proofErr w:type="spellStart"/>
      <w:r w:rsidR="0006168E">
        <w:t>Eqs</w:t>
      </w:r>
      <w:proofErr w:type="spellEnd"/>
      <w:r w:rsidR="0006168E">
        <w:t>. </w:t>
      </w:r>
      <w:r w:rsidR="0006168E">
        <w:fldChar w:fldCharType="begin"/>
      </w:r>
      <w:r w:rsidR="0006168E">
        <w:instrText xml:space="preserve"> REF _Ref375754432 \h </w:instrText>
      </w:r>
      <w:r w:rsidR="0006168E">
        <w:fldChar w:fldCharType="separate"/>
      </w:r>
      <w:r w:rsidR="00AF049C" w:rsidRPr="009819E7">
        <w:t>(</w:t>
      </w:r>
      <w:r w:rsidR="00AF049C">
        <w:rPr>
          <w:noProof/>
        </w:rPr>
        <w:t>55</w:t>
      </w:r>
      <w:r w:rsidR="00AF049C" w:rsidRPr="009819E7">
        <w:t>)</w:t>
      </w:r>
      <w:r w:rsidR="0006168E">
        <w:fldChar w:fldCharType="end"/>
      </w:r>
      <w:r w:rsidR="0006168E">
        <w:t xml:space="preserve">, </w:t>
      </w:r>
      <w:r w:rsidR="0006168E">
        <w:fldChar w:fldCharType="begin"/>
      </w:r>
      <w:r w:rsidR="0006168E">
        <w:instrText xml:space="preserve"> REF _Ref375754434 \h </w:instrText>
      </w:r>
      <w:r w:rsidR="0006168E">
        <w:fldChar w:fldCharType="separate"/>
      </w:r>
      <w:r w:rsidR="00AF049C" w:rsidRPr="00AA1298">
        <w:t>(</w:t>
      </w:r>
      <w:r w:rsidR="00AF049C">
        <w:rPr>
          <w:noProof/>
        </w:rPr>
        <w:t>56</w:t>
      </w:r>
      <w:r w:rsidR="00AF049C" w:rsidRPr="00AA1298">
        <w:t>)</w:t>
      </w:r>
      <w:r w:rsidR="0006168E">
        <w:fldChar w:fldCharType="end"/>
      </w:r>
      <w:r w:rsidR="0006168E" w:rsidRPr="0006168E">
        <w:t xml:space="preserve"> </w:t>
      </w:r>
      <w:r w:rsidR="0006168E">
        <w:t xml:space="preserve">are based on the reciprocity </w:t>
      </w:r>
      <w:r w:rsidR="00C927A1">
        <w:t xml:space="preserve">principle </w:t>
      </w:r>
      <w:r w:rsidR="00C927A1">
        <w:fldChar w:fldCharType="begin"/>
      </w:r>
      <w:r w:rsidR="002421AC">
        <w:instrText xml:space="preserve"> ADDIN ZOTERO_ITEM CSL_CITATION {"citationID":"2m19e697nq","properties":{"formattedCitation":"[62]","plainCitation":"[62]","noteIndex":0},"citationItems":[{"id":8015,"uris":["http://zotero.org/users/4070/items/24HWXTT2"],"uri":["http://zotero.org/users/4070/items/24HWXTT2"],"itemData":{"id":8015,"type":"article-journal","abstract":"An implementation of the discrete dipole approximation for dipoles embedded in film on substrate is derived. It is capable of predicting the scattering response from various types of subsurface features such as trenches and contact-vias. An arbitrarily shaped subsurface feature is modeled with dipoles inside the film material on top of a substrate. Relative polarizability, direct interactions, and reflection interactions are derived and applied to construct a system of equations that are solved with an iterative method. The far-field scattering response is computed from the dipole moment solution of the system matrix with the help of the reciprocity theorem. The validity of the proposed method is compared with that of other existing theories, and the effect of film structure on far-field scattering is shown with high-aspect-ratio cylindrical contact-via models.","container-title":"Journal of the Optical Society of America A","DOI":"10.1364/JOSAA.25.001728","issue":"7","journalAbbreviation":"J. Opt. Soc. Am. A","page":"1728-1736","source":"Optical Society of America","title":"Application of the discrete dipole approximation for dipoles embedded in film","URL":"http://josaa.osa.org/abstract.cfm?URI=josaa-25-7-1728","volume":"25","author":[{"family":"Bae","given":"Euiwon"},{"family":"Zhang","given":"Haiping"},{"family":"Hirleman","given":"E. Daniel"}],"accessed":{"date-parts":[["2008",8,17]]},"issued":{"date-parts":[["2008",7,1]]}}}],"schema":"https://github.com/citation-style-language/schema/raw/master/csl-citation.json"} </w:instrText>
      </w:r>
      <w:r w:rsidR="00C927A1">
        <w:fldChar w:fldCharType="separate"/>
      </w:r>
      <w:r w:rsidR="002421AC" w:rsidRPr="002421AC">
        <w:t>[62]</w:t>
      </w:r>
      <w:r w:rsidR="00C927A1">
        <w:fldChar w:fldCharType="end"/>
      </w:r>
      <w:r w:rsidR="0006168E">
        <w:t xml:space="preserve">, but can also be obtained from </w:t>
      </w:r>
      <w:r w:rsidR="008B7B0D">
        <w:t xml:space="preserve">the </w:t>
      </w:r>
      <w:r w:rsidR="0006168E">
        <w:t xml:space="preserve">far-field limit of </w:t>
      </w:r>
      <w:r w:rsidR="00A103A9">
        <w:t xml:space="preserve">surface Green’s tensor (see Appendix D of </w:t>
      </w:r>
      <w:r w:rsidR="0006168E">
        <w:fldChar w:fldCharType="begin"/>
      </w:r>
      <w:r w:rsidR="002421AC">
        <w:instrText xml:space="preserve"> ADDIN ZOTERO_ITEM CSL_CITATION {"citationID":"ZDxyyK8Y","properties":{"formattedCitation":"[63]","plainCitation":"[63]","noteIndex":0},"citationItems":[{"id":2158,"uris":["http://zotero.org/users/4070/items/RFMI37A7"],"uri":["http://zotero.org/users/4070/items/RFMI37A7"],"itemData":{"id":2158,"type":"book","abstract":"Nano-optics is the study of optical phenomena and techniques on the nanometer scale, that is, near or beyond the diffraction limit of light. It is an emerging field of study, motivated by the rapid advance of nanoscience and nanotechnology which require adequate tools and strategies for fabrication, manipulation and characterization at this scale. In this 2006 text the authors provide a comprehensive overview of the theoretical and experimental concepts necessary to understand and work in nano-optics. With a very broad perspective, they cover optical phenomena relevant to the nanoscale across diverse areas ranging from quantum optics to biophysics, introducing and extensively describing all of the significant methods. Written for graduate students who want to enter the field, the text includes problem sets to reinforce and extend the discussion. It is also a valuable reference for researchers and course teachers.","event-place":"Cambridge","ISBN":"978-1-139-45205-2","language":"en","number-of-pages":"558","publisher":"Cambridge University Press","publisher-place":"Cambridge","source":"Google Books","title":"Principles of Nano-Optics","author":[{"family":"Novotny","given":"Lukas"},{"family":"Hecht","given":"B."}],"issued":{"date-parts":[["2006",6,1]]}}}],"schema":"https://github.com/citation-style-language/schema/raw/master/csl-citation.json"} </w:instrText>
      </w:r>
      <w:r w:rsidR="0006168E">
        <w:fldChar w:fldCharType="separate"/>
      </w:r>
      <w:r w:rsidR="002421AC" w:rsidRPr="002421AC">
        <w:t>[63]</w:t>
      </w:r>
      <w:r w:rsidR="0006168E">
        <w:fldChar w:fldCharType="end"/>
      </w:r>
      <w:r w:rsidR="00A103A9">
        <w:t>)</w:t>
      </w:r>
      <w:r w:rsidR="00C927A1">
        <w:t>.</w:t>
      </w:r>
      <w:r w:rsidR="002661E3">
        <w:t xml:space="preserve"> </w:t>
      </w:r>
      <w:r w:rsidR="007A0B47">
        <w:t xml:space="preserve">Factor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0B47">
        <w:t xml:space="preserve"> in Eq. </w:t>
      </w:r>
      <w:r w:rsidR="007A0B47">
        <w:fldChar w:fldCharType="begin"/>
      </w:r>
      <w:r w:rsidR="007A0B47">
        <w:instrText xml:space="preserve"> REF _Ref375754434 \h </w:instrText>
      </w:r>
      <w:r w:rsidR="007A0B47">
        <w:fldChar w:fldCharType="separate"/>
      </w:r>
      <w:r w:rsidR="00AF049C" w:rsidRPr="00AA1298">
        <w:t>(</w:t>
      </w:r>
      <w:r w:rsidR="00AF049C">
        <w:rPr>
          <w:noProof/>
        </w:rPr>
        <w:t>56</w:t>
      </w:r>
      <w:r w:rsidR="00AF049C" w:rsidRPr="00AA1298">
        <w:t>)</w:t>
      </w:r>
      <w:r w:rsidR="007A0B47">
        <w:fldChar w:fldCharType="end"/>
      </w:r>
      <w:r w:rsidR="007A0B47">
        <w:t xml:space="preserve"> comes from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7A0B47">
        <w:t xml:space="preserve"> in Eq. </w:t>
      </w:r>
      <w:r w:rsidR="007A0B47">
        <w:fldChar w:fldCharType="begin"/>
      </w:r>
      <w:r w:rsidR="007A0B47">
        <w:instrText xml:space="preserve"> REF _Ref375223184 \h </w:instrText>
      </w:r>
      <w:r w:rsidR="007A0B47">
        <w:fldChar w:fldCharType="separate"/>
      </w:r>
      <w:r w:rsidR="00AF049C" w:rsidRPr="009819E7">
        <w:t>(</w:t>
      </w:r>
      <w:r w:rsidR="00AF049C">
        <w:rPr>
          <w:noProof/>
        </w:rPr>
        <w:t>53</w:t>
      </w:r>
      <w:r w:rsidR="00AF049C" w:rsidRPr="009819E7">
        <w:t>)</w:t>
      </w:r>
      <w:r w:rsidR="007A0B47">
        <w:fldChar w:fldCharType="end"/>
      </w:r>
      <w:r w:rsidR="007A0B47">
        <w:t>.</w:t>
      </w:r>
    </w:p>
    <w:p w14:paraId="5B646FF4" w14:textId="7D844B9D" w:rsidR="004C4BE6" w:rsidRPr="004C4BE6" w:rsidRDefault="004A41C0" w:rsidP="004A41C0">
      <w:pPr>
        <w:pStyle w:val="Indent"/>
      </w:pPr>
      <w:r>
        <w:t xml:space="preserve">Note that </w:t>
      </w:r>
      <w:r w:rsidR="004C4BE6">
        <w:t xml:space="preserve">consideration of specific scattering angle (and wavenumber) </w:t>
      </w:r>
      <w:r w:rsidR="00FF150E">
        <w:t>in Eq. </w:t>
      </w:r>
      <w:r w:rsidR="00FF150E">
        <w:fldChar w:fldCharType="begin"/>
      </w:r>
      <w:r w:rsidR="00FF150E">
        <w:instrText xml:space="preserve"> REF _Ref375223184 \h </w:instrText>
      </w:r>
      <w:r w:rsidR="00FF150E">
        <w:fldChar w:fldCharType="separate"/>
      </w:r>
      <w:r w:rsidR="00AF049C" w:rsidRPr="009819E7">
        <w:t>(</w:t>
      </w:r>
      <w:r w:rsidR="00AF049C">
        <w:rPr>
          <w:noProof/>
        </w:rPr>
        <w:t>53</w:t>
      </w:r>
      <w:r w:rsidR="00AF049C" w:rsidRPr="009819E7">
        <w:t>)</w:t>
      </w:r>
      <w:r w:rsidR="00FF150E">
        <w:fldChar w:fldCharType="end"/>
      </w:r>
      <w:r w:rsidR="00FF150E">
        <w:t xml:space="preserve"> </w:t>
      </w:r>
      <w:r w:rsidR="004C4BE6">
        <w:t>implies that we completely ignore the surface plasmon polaritons, which can, in principle, be considered as scattering at 90°.</w:t>
      </w:r>
    </w:p>
    <w:p w14:paraId="3727D0F6" w14:textId="14B36A41" w:rsidR="00602281" w:rsidRDefault="007D3C52" w:rsidP="00602281">
      <w:pPr>
        <w:pStyle w:val="Indent"/>
      </w:pPr>
      <w:r w:rsidRPr="009819E7">
        <w:t xml:space="preserve">The </w:t>
      </w:r>
      <w:r>
        <w:t>amplitude and Mueller scattering matrices</w:t>
      </w:r>
      <w:r w:rsidRPr="009819E7">
        <w:t xml:space="preserve"> for direction </w:t>
      </w:r>
      <m:oMath>
        <m:r>
          <m:rPr>
            <m:sty m:val="b"/>
          </m:rPr>
          <w:rPr>
            <w:rFonts w:ascii="Cambria Math" w:hAnsi="Cambria Math"/>
          </w:rPr>
          <m:t>n</m:t>
        </m:r>
      </m:oMath>
      <w:r>
        <w:t xml:space="preserve"> are</w:t>
      </w:r>
      <w:r w:rsidRPr="009819E7">
        <w:t xml:space="preserve"> determined from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Pr="009819E7">
        <w:t xml:space="preserve"> calculated for two incident polarizations </w:t>
      </w:r>
      <w:r w:rsidR="00695A35">
        <w:t>(§</w:t>
      </w:r>
      <w:r w:rsidR="00695A35">
        <w:fldChar w:fldCharType="begin"/>
      </w:r>
      <w:r w:rsidR="00695A35">
        <w:instrText xml:space="preserve"> REF _Ref373839435 \r \h </w:instrText>
      </w:r>
      <w:r w:rsidR="00695A35">
        <w:fldChar w:fldCharType="separate"/>
      </w:r>
      <w:r w:rsidR="00AF049C">
        <w:t>11.2</w:t>
      </w:r>
      <w:r w:rsidR="00695A35">
        <w:fldChar w:fldCharType="end"/>
      </w:r>
      <w:r w:rsidR="00695A35">
        <w:t>, §</w:t>
      </w:r>
      <w:r w:rsidR="00695A35">
        <w:fldChar w:fldCharType="begin"/>
      </w:r>
      <w:r w:rsidR="00695A35">
        <w:instrText xml:space="preserve"> REF _Ref373839446 \r \h </w:instrText>
      </w:r>
      <w:r w:rsidR="00695A35">
        <w:fldChar w:fldCharType="separate"/>
      </w:r>
      <w:r w:rsidR="00AF049C">
        <w:t>11.3</w:t>
      </w:r>
      <w:r w:rsidR="00695A35">
        <w:fldChar w:fldCharType="end"/>
      </w:r>
      <w:r w:rsidR="00695A35">
        <w:t>)</w:t>
      </w:r>
      <w:r w:rsidRPr="009819E7">
        <w:t xml:space="preserve">. </w:t>
      </w:r>
      <w:r w:rsidR="00A818D4">
        <w:t xml:space="preserve">Time-averaged </w:t>
      </w:r>
      <w:r w:rsidR="00602281">
        <w:t xml:space="preserve">Poynting vector of the scattered field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oMath>
      <w:r w:rsidR="00D34220">
        <w:t xml:space="preserve"> </w:t>
      </w:r>
      <w:r w:rsidR="00602281">
        <w:t xml:space="preserve">is a second-order function of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602281">
        <w:t>:</w:t>
      </w:r>
    </w:p>
    <w:tbl>
      <w:tblPr>
        <w:tblW w:w="5000" w:type="pct"/>
        <w:tblCellMar>
          <w:left w:w="0" w:type="dxa"/>
          <w:right w:w="0" w:type="dxa"/>
        </w:tblCellMar>
        <w:tblLook w:val="0000" w:firstRow="0" w:lastRow="0" w:firstColumn="0" w:lastColumn="0" w:noHBand="0" w:noVBand="0"/>
      </w:tblPr>
      <w:tblGrid>
        <w:gridCol w:w="9188"/>
        <w:gridCol w:w="451"/>
      </w:tblGrid>
      <w:tr w:rsidR="00602281" w:rsidRPr="0031113F" w14:paraId="3FDE7BB9" w14:textId="77777777" w:rsidTr="0062281F">
        <w:tc>
          <w:tcPr>
            <w:tcW w:w="4766" w:type="pct"/>
            <w:vAlign w:val="center"/>
          </w:tcPr>
          <w:p w14:paraId="0D8847BC" w14:textId="7A45A7C9" w:rsidR="00602281" w:rsidRPr="00BA29D1" w:rsidRDefault="00031487" w:rsidP="00917C21">
            <w:pPr>
              <w:pStyle w:val="Eq"/>
              <w:rPr>
                <w:highlight w:val="yellow"/>
              </w:rPr>
            </w:pPr>
            <m:oMathPara>
              <m:oMath>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func>
                    <m:r>
                      <w:rPr>
                        <w:rFonts w:ascii="Cambria Math" w:hAnsi="Cambria Math"/>
                      </w:rPr>
                      <m:t>c</m:t>
                    </m:r>
                  </m:num>
                  <m:den>
                    <m:r>
                      <m:rPr>
                        <m:sty m:val="p"/>
                      </m:rPr>
                      <w:rPr>
                        <w:rFonts w:ascii="Cambria Math" w:hAnsi="Cambria Math"/>
                      </w:rPr>
                      <m:t>8</m:t>
                    </m:r>
                    <m:r>
                      <w:rPr>
                        <w:rFonts w:ascii="Cambria Math" w:hAnsi="Cambria Math"/>
                      </w:rPr>
                      <m:t>π</m:t>
                    </m:r>
                  </m:den>
                </m:f>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c</m:t>
                    </m:r>
                    <m:r>
                      <m:rPr>
                        <m:sty m:val="b"/>
                      </m:rPr>
                      <w:rPr>
                        <w:rFonts w:ascii="Cambria Math" w:hAnsi="Cambria Math"/>
                      </w:rPr>
                      <m:t>n</m:t>
                    </m:r>
                  </m:num>
                  <m:den>
                    <m:r>
                      <m:rPr>
                        <m:sty m:val="p"/>
                      </m:rPr>
                      <w:rPr>
                        <w:rFonts w:ascii="Cambria Math" w:hAnsi="Cambria Math"/>
                      </w:rPr>
                      <m:t>8</m:t>
                    </m:r>
                    <m:r>
                      <w:rPr>
                        <w:rFonts w:ascii="Cambria Math" w:hAnsi="Cambria Math"/>
                      </w:rPr>
                      <m:t>π</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rPr>
                                </m:ctrlPr>
                              </m:sSubPr>
                              <m:e>
                                <m:r>
                                  <w:rPr>
                                    <w:rFonts w:ascii="Cambria Math" w:hAnsi="Cambria Math"/>
                                  </w:rPr>
                                  <m:t>k</m:t>
                                </m:r>
                              </m:e>
                              <m:sub>
                                <m:r>
                                  <m:rPr>
                                    <m:sty m:val="p"/>
                                  </m:rPr>
                                  <w:rPr>
                                    <w:rFonts w:ascii="Cambria Math" w:hAnsi="Cambria Math"/>
                                  </w:rPr>
                                  <m:t>sca</m:t>
                                </m:r>
                              </m:sub>
                            </m:sSub>
                          </m:e>
                        </m:func>
                      </m:e>
                    </m:d>
                  </m:e>
                </m:func>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w:rPr>
                    <w:rFonts w:ascii="Cambria Math" w:hAnsi="Cambria Math"/>
                  </w:rPr>
                  <m:t>,</m:t>
                </m:r>
              </m:oMath>
            </m:oMathPara>
          </w:p>
        </w:tc>
        <w:tc>
          <w:tcPr>
            <w:tcW w:w="234" w:type="pct"/>
            <w:vAlign w:val="center"/>
          </w:tcPr>
          <w:p w14:paraId="4034AD05" w14:textId="55FEE87C" w:rsidR="00602281" w:rsidRPr="0031113F" w:rsidRDefault="00602281" w:rsidP="0062281F">
            <w:pPr>
              <w:pStyle w:val="Eqnumber"/>
            </w:pPr>
            <w:bookmarkStart w:id="169" w:name="_Ref377731088"/>
            <w:r w:rsidRPr="0031113F">
              <w:t>(</w:t>
            </w:r>
            <w:r w:rsidRPr="0031113F">
              <w:fldChar w:fldCharType="begin"/>
            </w:r>
            <w:r w:rsidRPr="0031113F">
              <w:instrText xml:space="preserve"> SEQ ( \* ARABIC </w:instrText>
            </w:r>
            <w:r w:rsidRPr="0031113F">
              <w:fldChar w:fldCharType="separate"/>
            </w:r>
            <w:r w:rsidR="00AF049C">
              <w:rPr>
                <w:noProof/>
              </w:rPr>
              <w:t>57</w:t>
            </w:r>
            <w:r w:rsidRPr="0031113F">
              <w:fldChar w:fldCharType="end"/>
            </w:r>
            <w:r w:rsidRPr="0031113F">
              <w:t>)</w:t>
            </w:r>
            <w:bookmarkEnd w:id="169"/>
          </w:p>
        </w:tc>
      </w:tr>
    </w:tbl>
    <w:p w14:paraId="553D390E" w14:textId="0A6DFA55" w:rsidR="007D3C52" w:rsidRPr="009819E7" w:rsidRDefault="00F1677F" w:rsidP="00D34220">
      <w:pPr>
        <w:pStyle w:val="Indent"/>
        <w:ind w:firstLine="0"/>
      </w:pPr>
      <w:r>
        <w:t>w</w:t>
      </w:r>
      <w:r w:rsidR="00D34220">
        <w:t xml:space="preserve">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D34220">
        <w:t xml:space="preserve"> is a step function of </w:t>
      </w:r>
      <m:oMath>
        <m:r>
          <m:rPr>
            <m:sty m:val="b"/>
          </m:rPr>
          <w:rPr>
            <w:rFonts w:ascii="Cambria Math" w:hAnsi="Cambria Math"/>
          </w:rPr>
          <m:t>n</m:t>
        </m:r>
      </m:oMath>
      <w:r w:rsidR="008D05A7">
        <w:t xml:space="preserve"> (relevant in </w:t>
      </w:r>
      <w:r w:rsidR="008E27CC">
        <w:t>the surface mode</w:t>
      </w:r>
      <w:r w:rsidR="008D05A7">
        <w:t>)</w:t>
      </w:r>
      <w:r w:rsidR="00464D4B">
        <w:t>, and</w:t>
      </w:r>
      <w:r w:rsidR="00183528">
        <w:t xml:space="preserve"> the</w:t>
      </w:r>
      <w:r w:rsidR="00464D4B">
        <w:t xml:space="preserve"> exponent is relevant only for scattering into the absorbing </w:t>
      </w:r>
      <w:proofErr w:type="gramStart"/>
      <w:r w:rsidR="00464D4B">
        <w:t>substrate</w:t>
      </w:r>
      <w:r w:rsidR="00D34220">
        <w:t>.</w:t>
      </w:r>
      <w:proofErr w:type="gramEnd"/>
      <w:r w:rsidR="00602281">
        <w:t xml:space="preserve"> </w:t>
      </w:r>
      <w:r w:rsidR="007D3C52" w:rsidRPr="009819E7">
        <w:t xml:space="preserve">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7D3C52" w:rsidRPr="009819E7">
        <w:t xml:space="preserve"> and asymmetry vector </w:t>
      </w:r>
      <m:oMath>
        <m:r>
          <m:rPr>
            <m:sty m:val="b"/>
          </m:rPr>
          <w:rPr>
            <w:rFonts w:ascii="Cambria Math" w:hAnsi="Cambria Math"/>
          </w:rPr>
          <m:t>g</m:t>
        </m:r>
      </m:oMath>
      <w:r w:rsidR="00423F75" w:rsidRPr="00423F75">
        <w:t xml:space="preserve"> </w:t>
      </w:r>
      <w:r w:rsidR="007D3C52">
        <w:t>are</w:t>
      </w:r>
      <w:r w:rsidR="007D3C52" w:rsidRPr="009819E7">
        <w:t xml:space="preserve"> determined by integration of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d>
          <m:dPr>
            <m:ctrlPr>
              <w:rPr>
                <w:rFonts w:ascii="Cambria Math" w:hAnsi="Cambria Math"/>
                <w:i/>
              </w:rPr>
            </m:ctrlPr>
          </m:dPr>
          <m:e>
            <m:r>
              <m:rPr>
                <m:sty m:val="b"/>
              </m:rPr>
              <w:rPr>
                <w:rFonts w:ascii="Cambria Math" w:hAnsi="Cambria Math"/>
              </w:rPr>
              <m:t>r</m:t>
            </m:r>
          </m:e>
        </m:d>
      </m:oMath>
      <w:r w:rsidR="007D3C52" w:rsidRPr="009819E7">
        <w:t xml:space="preserve"> over the whole solid angle</w:t>
      </w:r>
      <w:r w:rsidR="001D449D" w:rsidRPr="001D449D">
        <w:t xml:space="preserve"> </w:t>
      </w:r>
      <w:r w:rsidR="001D449D">
        <w:rPr>
          <w:b/>
        </w:rPr>
        <w:fldChar w:fldCharType="begin"/>
      </w:r>
      <w:r w:rsidR="002421AC">
        <w:rPr>
          <w:b/>
        </w:rPr>
        <w:instrText xml:space="preserve"> ADDIN ZOTERO_ITEM CSL_CITATION {"citationID":"1bcraka2da","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2421AC" w:rsidRPr="002421AC">
        <w:t>[59]</w:t>
      </w:r>
      <w:r w:rsidR="001D449D">
        <w:rPr>
          <w:b/>
        </w:rPr>
        <w:fldChar w:fldCharType="end"/>
      </w:r>
      <w:r w:rsidR="007D3C52"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50174D80" w14:textId="77777777" w:rsidTr="007D3C52">
        <w:tc>
          <w:tcPr>
            <w:tcW w:w="4766" w:type="pct"/>
            <w:vAlign w:val="center"/>
          </w:tcPr>
          <w:p w14:paraId="28C2A78D" w14:textId="48B3F2D0" w:rsidR="007D3C52" w:rsidRPr="00A818D4" w:rsidRDefault="00031487" w:rsidP="00917C21">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sca</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w:rPr>
                    <w:rFonts w:ascii="Cambria Math" w:hAnsi="Cambria Math"/>
                  </w:rPr>
                  <m:t>,</m:t>
                </m:r>
              </m:oMath>
            </m:oMathPara>
          </w:p>
        </w:tc>
        <w:tc>
          <w:tcPr>
            <w:tcW w:w="234" w:type="pct"/>
            <w:vAlign w:val="center"/>
          </w:tcPr>
          <w:p w14:paraId="4EA2A16A" w14:textId="798303B6" w:rsidR="007D3C52" w:rsidRPr="00A818D4" w:rsidRDefault="007D3C52" w:rsidP="007D3C52">
            <w:pPr>
              <w:pStyle w:val="Eqnumber"/>
            </w:pPr>
            <w:bookmarkStart w:id="170" w:name="_Ref88993307"/>
            <w:r w:rsidRPr="00A818D4">
              <w:t>(</w:t>
            </w:r>
            <w:r w:rsidRPr="00A818D4">
              <w:fldChar w:fldCharType="begin"/>
            </w:r>
            <w:r w:rsidRPr="00A818D4">
              <w:instrText xml:space="preserve"> SEQ ( \* ARABIC </w:instrText>
            </w:r>
            <w:r w:rsidRPr="00A818D4">
              <w:fldChar w:fldCharType="separate"/>
            </w:r>
            <w:r w:rsidR="00AF049C">
              <w:rPr>
                <w:noProof/>
              </w:rPr>
              <w:t>58</w:t>
            </w:r>
            <w:r w:rsidRPr="00A818D4">
              <w:fldChar w:fldCharType="end"/>
            </w:r>
            <w:r w:rsidRPr="00A818D4">
              <w:t>)</w:t>
            </w:r>
            <w:bookmarkEnd w:id="170"/>
          </w:p>
        </w:tc>
      </w:tr>
      <w:tr w:rsidR="007D3C52" w:rsidRPr="00A818D4" w14:paraId="72FA28E1" w14:textId="77777777" w:rsidTr="007D3C52">
        <w:tc>
          <w:tcPr>
            <w:tcW w:w="4766" w:type="pct"/>
            <w:vAlign w:val="center"/>
          </w:tcPr>
          <w:p w14:paraId="29051A38" w14:textId="051FE413" w:rsidR="007D3C52" w:rsidRPr="00A818D4" w:rsidRDefault="00D02E0A" w:rsidP="00917C21">
            <w:pPr>
              <w:pStyle w:val="Eq"/>
            </w:pPr>
            <m:oMathPara>
              <m:oMath>
                <m:r>
                  <m:rPr>
                    <m:sty m:val="b"/>
                  </m:rPr>
                  <w:rPr>
                    <w:rFonts w:ascii="Cambria Math" w:hAnsi="Cambria Math"/>
                  </w:rPr>
                  <m:t>g</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sca</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num>
                      <m:den>
                        <m:r>
                          <m:rPr>
                            <m:sty m:val="p"/>
                          </m:rPr>
                          <w:rPr>
                            <w:rFonts w:ascii="Cambria Math" w:hAnsi="Cambria Math"/>
                          </w:rPr>
                          <m:t>dΩ</m:t>
                        </m:r>
                      </m:den>
                    </m:f>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sSub>
                      <m:sSubPr>
                        <m:ctrlPr>
                          <w:rPr>
                            <w:rFonts w:ascii="Cambria Math" w:hAnsi="Cambria Math"/>
                          </w:rPr>
                        </m:ctrlPr>
                      </m:sSubPr>
                      <m:e>
                        <m:r>
                          <w:rPr>
                            <w:rFonts w:ascii="Cambria Math" w:hAnsi="Cambria Math"/>
                          </w:rPr>
                          <m:t>C</m:t>
                        </m:r>
                      </m:e>
                      <m:sub>
                        <m:r>
                          <m:rPr>
                            <m:sty m:val="p"/>
                          </m:rPr>
                          <w:rPr>
                            <w:rFonts w:ascii="Cambria Math" w:hAnsi="Cambria Math"/>
                          </w:rPr>
                          <m:t>sca</m:t>
                        </m:r>
                      </m:sub>
                    </m:sSub>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r>
                  <m:rPr>
                    <m:sty m:val="b"/>
                  </m:rPr>
                  <w:rPr>
                    <w:rFonts w:ascii="Cambria Math" w:hAnsi="Cambria Math"/>
                  </w:rPr>
                  <m:t>n</m:t>
                </m:r>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m:rPr>
                    <m:sty m:val="p"/>
                  </m:rPr>
                  <w:rPr>
                    <w:rFonts w:ascii="Cambria Math" w:hAnsi="Cambria Math"/>
                    <w:szCs w:val="22"/>
                  </w:rPr>
                  <m:t>,</m:t>
                </m:r>
              </m:oMath>
            </m:oMathPara>
          </w:p>
        </w:tc>
        <w:tc>
          <w:tcPr>
            <w:tcW w:w="234" w:type="pct"/>
            <w:vAlign w:val="center"/>
          </w:tcPr>
          <w:p w14:paraId="43CB8D57" w14:textId="268360E6" w:rsidR="007D3C52" w:rsidRPr="00A818D4" w:rsidRDefault="007D3C52" w:rsidP="007D3C52">
            <w:pPr>
              <w:pStyle w:val="Eqnumber"/>
            </w:pPr>
            <w:bookmarkStart w:id="171" w:name="_Ref377731122"/>
            <w:r w:rsidRPr="00A818D4">
              <w:t>(</w:t>
            </w:r>
            <w:r w:rsidRPr="00A818D4">
              <w:fldChar w:fldCharType="begin"/>
            </w:r>
            <w:r w:rsidRPr="00A818D4">
              <w:instrText xml:space="preserve"> SEQ ( \* ARABIC </w:instrText>
            </w:r>
            <w:r w:rsidRPr="00A818D4">
              <w:fldChar w:fldCharType="separate"/>
            </w:r>
            <w:r w:rsidR="00AF049C">
              <w:rPr>
                <w:noProof/>
              </w:rPr>
              <w:t>59</w:t>
            </w:r>
            <w:r w:rsidRPr="00A818D4">
              <w:fldChar w:fldCharType="end"/>
            </w:r>
            <w:r w:rsidRPr="00A818D4">
              <w:t>)</w:t>
            </w:r>
            <w:bookmarkEnd w:id="171"/>
          </w:p>
        </w:tc>
      </w:tr>
    </w:tbl>
    <w:p w14:paraId="01FF3D9F" w14:textId="1F6D1CFC" w:rsidR="007D3C52" w:rsidRPr="00A818D4" w:rsidRDefault="00063B09" w:rsidP="007D3C52">
      <w:r>
        <w:lastRenderedPageBreak/>
        <w:t>w</w:t>
      </w:r>
      <w:r w:rsidR="008D05A7">
        <w:t xml:space="preserve">here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8D05A7">
        <w:t xml:space="preserve"> is </w:t>
      </w:r>
      <w:r w:rsidR="00335347">
        <w:t xml:space="preserve">the </w:t>
      </w:r>
      <w:r w:rsidR="008D05A7">
        <w:t xml:space="preserve">incident irradiance </w:t>
      </w:r>
      <w:r w:rsidR="00335347">
        <w:t>(§</w:t>
      </w:r>
      <w:r w:rsidR="00335347">
        <w:fldChar w:fldCharType="begin"/>
      </w:r>
      <w:r w:rsidR="00335347">
        <w:instrText xml:space="preserve"> REF _Ref128561353 \r \h </w:instrText>
      </w:r>
      <w:r w:rsidR="00335347">
        <w:fldChar w:fldCharType="separate"/>
      </w:r>
      <w:r w:rsidR="00AF049C">
        <w:t>9.2</w:t>
      </w:r>
      <w:r w:rsidR="00335347">
        <w:fldChar w:fldCharType="end"/>
      </w:r>
      <w:r w:rsidR="00335347">
        <w:t>)</w:t>
      </w:r>
      <w:r w:rsidR="00464D4B">
        <w:t xml:space="preserve"> and the rightmost parts are obtained by neglecting the exponent, depending on </w:t>
      </w:r>
      <m:oMath>
        <m:r>
          <w:rPr>
            <w:rFonts w:ascii="Cambria Math" w:hAnsi="Cambria Math"/>
          </w:rPr>
          <m:t>r</m:t>
        </m:r>
      </m:oMath>
      <w:r w:rsidR="008D05A7">
        <w:t xml:space="preserve">. </w:t>
      </w:r>
      <w:r w:rsidR="00464D4B">
        <w:t xml:space="preserve">The latter are </w:t>
      </w:r>
      <w:proofErr w:type="gramStart"/>
      <w:r w:rsidR="00464D4B">
        <w:t>actually used</w:t>
      </w:r>
      <w:proofErr w:type="gramEnd"/>
      <w:r w:rsidR="00464D4B">
        <w:t xml:space="preserve"> by </w:t>
      </w:r>
      <w:r w:rsidR="00464D4B" w:rsidRPr="00464D4B">
        <w:rPr>
          <w:rStyle w:val="CourierNew11pt"/>
        </w:rPr>
        <w:t>ADDA</w:t>
      </w:r>
      <w:r w:rsidR="00464D4B">
        <w:t>.</w:t>
      </w:r>
      <w:r w:rsidR="00464D4B" w:rsidRPr="0015233A">
        <w:rPr>
          <w:rStyle w:val="FootnoteReference"/>
        </w:rPr>
        <w:footnoteReference w:id="56"/>
      </w:r>
      <w:r w:rsidR="00464D4B">
        <w:t xml:space="preserve"> </w:t>
      </w:r>
      <w:r w:rsidR="009F61AC">
        <w:t xml:space="preserve">The definition of </w:t>
      </w:r>
      <m:oMath>
        <m:r>
          <m:rPr>
            <m:sty m:val="b"/>
          </m:rPr>
          <w:rPr>
            <w:rFonts w:ascii="Cambria Math" w:hAnsi="Cambria Math"/>
          </w:rPr>
          <m:t>g</m:t>
        </m:r>
      </m:oMath>
      <w:r w:rsidR="009F61AC" w:rsidRPr="00634870">
        <w:rPr>
          <w:b/>
        </w:rPr>
        <w:t xml:space="preserve"> </w:t>
      </w:r>
      <w:r w:rsidR="009F61AC">
        <w:t xml:space="preserve">is generalized to the surface mode, but this quantity has a clear physical meaning </w:t>
      </w:r>
      <w:r w:rsidR="00634870">
        <w:t xml:space="preserve">related to the momentum of the scattered field </w:t>
      </w:r>
      <w:r w:rsidR="009F61AC">
        <w:t>only in the free-space mode (§</w:t>
      </w:r>
      <w:r w:rsidR="009F61AC">
        <w:fldChar w:fldCharType="begin"/>
      </w:r>
      <w:r w:rsidR="009F61AC">
        <w:instrText xml:space="preserve"> REF _Ref128461148 \r \h </w:instrText>
      </w:r>
      <w:r w:rsidR="009F61AC">
        <w:fldChar w:fldCharType="separate"/>
      </w:r>
      <w:r w:rsidR="00AF049C">
        <w:t>11.6</w:t>
      </w:r>
      <w:r w:rsidR="009F61AC">
        <w:fldChar w:fldCharType="end"/>
      </w:r>
      <w:r w:rsidR="009F61AC">
        <w:t xml:space="preserve">). </w:t>
      </w:r>
      <w:r w:rsidR="007D3C52" w:rsidRPr="00A818D4">
        <w:t>Extinction and absorption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7D3C52" w:rsidRPr="00A818D4">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7D3C52" w:rsidRPr="00A818D4">
        <w:t>)</w:t>
      </w:r>
      <w:r w:rsidR="001D449D">
        <w:t xml:space="preserve"> </w:t>
      </w:r>
      <w:r w:rsidR="001D449D">
        <w:rPr>
          <w:b/>
        </w:rPr>
        <w:fldChar w:fldCharType="begin"/>
      </w:r>
      <w:r w:rsidR="002421AC">
        <w:rPr>
          <w:b/>
        </w:rPr>
        <w:instrText xml:space="preserve"> ADDIN ZOTERO_ITEM CSL_CITATION {"citationID":"vxKBdH9m","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2421AC" w:rsidRPr="002421AC">
        <w:t>[59]</w:t>
      </w:r>
      <w:r w:rsidR="001D449D">
        <w:rPr>
          <w:b/>
        </w:rPr>
        <w:fldChar w:fldCharType="end"/>
      </w:r>
      <w:r w:rsidR="007D3C52" w:rsidRPr="00A818D4">
        <w:t xml:space="preserve"> are determined directly from </w:t>
      </w:r>
      <m:oMath>
        <m:sSub>
          <m:sSubPr>
            <m:ctrlPr>
              <w:rPr>
                <w:rFonts w:ascii="Cambria Math" w:hAnsi="Cambria Math"/>
                <w:i/>
                <w:vertAlign w:val="subscript"/>
              </w:rPr>
            </m:ctrlPr>
          </m:sSubPr>
          <m:e>
            <m:r>
              <m:rPr>
                <m:sty m:val="b"/>
              </m:rPr>
              <w:rPr>
                <w:rFonts w:ascii="Cambria Math" w:hAnsi="Cambria Math"/>
              </w:rPr>
              <m:t>P</m:t>
            </m:r>
            <m:ctrlPr>
              <w:rPr>
                <w:rFonts w:ascii="Cambria Math" w:hAnsi="Cambria Math"/>
                <w:b/>
              </w:rPr>
            </m:ctrlPr>
          </m:e>
          <m:sub>
            <m:r>
              <w:rPr>
                <w:rFonts w:ascii="Cambria Math" w:hAnsi="Cambria Math"/>
                <w:vertAlign w:val="subscript"/>
              </w:rPr>
              <m:t>i</m:t>
            </m:r>
          </m:sub>
        </m:sSub>
      </m:oMath>
      <w:r w:rsidR="007D3C52" w:rsidRPr="00A818D4">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63832406" w14:textId="77777777" w:rsidTr="007D3C52">
        <w:tc>
          <w:tcPr>
            <w:tcW w:w="4766" w:type="pct"/>
            <w:vAlign w:val="center"/>
          </w:tcPr>
          <w:p w14:paraId="37EBB63C" w14:textId="4D32CBF4" w:rsidR="007D3C52" w:rsidRPr="00A818D4" w:rsidRDefault="00031487"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rPr>
                  <m:t>,</m:t>
                </m:r>
              </m:oMath>
            </m:oMathPara>
          </w:p>
        </w:tc>
        <w:tc>
          <w:tcPr>
            <w:tcW w:w="234" w:type="pct"/>
            <w:vAlign w:val="center"/>
          </w:tcPr>
          <w:p w14:paraId="68BADB7C" w14:textId="4371C15F" w:rsidR="007D3C52" w:rsidRPr="00A818D4" w:rsidRDefault="007D3C52" w:rsidP="007D3C52">
            <w:pPr>
              <w:pStyle w:val="Eqnumber"/>
            </w:pPr>
            <w:bookmarkStart w:id="172" w:name="_Ref89075262"/>
            <w:r w:rsidRPr="00A818D4">
              <w:t>(</w:t>
            </w:r>
            <w:r w:rsidRPr="00A818D4">
              <w:fldChar w:fldCharType="begin"/>
            </w:r>
            <w:r w:rsidRPr="00A818D4">
              <w:instrText xml:space="preserve"> SEQ ( \* ARABIC </w:instrText>
            </w:r>
            <w:r w:rsidRPr="00A818D4">
              <w:fldChar w:fldCharType="separate"/>
            </w:r>
            <w:r w:rsidR="00AF049C">
              <w:rPr>
                <w:noProof/>
              </w:rPr>
              <w:t>60</w:t>
            </w:r>
            <w:r w:rsidRPr="00A818D4">
              <w:fldChar w:fldCharType="end"/>
            </w:r>
            <w:r w:rsidRPr="00A818D4">
              <w:t>)</w:t>
            </w:r>
            <w:bookmarkEnd w:id="172"/>
          </w:p>
        </w:tc>
      </w:tr>
      <w:tr w:rsidR="007D3C52" w:rsidRPr="0031113F" w14:paraId="12EA003F" w14:textId="77777777" w:rsidTr="007D3C52">
        <w:tc>
          <w:tcPr>
            <w:tcW w:w="4766" w:type="pct"/>
            <w:vAlign w:val="center"/>
          </w:tcPr>
          <w:p w14:paraId="3909DD50" w14:textId="35FCF2B4" w:rsidR="007D3C52" w:rsidRPr="00A818D4" w:rsidRDefault="00031487"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e>
                            </m:d>
                          </m:e>
                        </m:func>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sSup>
                          <m:sSupPr>
                            <m:ctrlPr>
                              <w:rPr>
                                <w:rFonts w:ascii="Cambria Math" w:hAnsi="Cambria Math"/>
                              </w:rPr>
                            </m:ctrlPr>
                          </m:sSupPr>
                          <m:e>
                            <m:r>
                              <w:rPr>
                                <w:rFonts w:ascii="Cambria Math" w:hAnsi="Cambria Math"/>
                              </w:rPr>
                              <m:t>k</m:t>
                            </m:r>
                          </m:e>
                          <m:sup>
                            <m:r>
                              <m:rPr>
                                <m:sty m:val="p"/>
                              </m:rPr>
                              <w:rPr>
                                <w:rFonts w:ascii="Cambria Math" w:hAnsi="Cambria Math"/>
                              </w:rPr>
                              <m:t>3</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e>
                            </m:d>
                          </m:e>
                          <m:sup>
                            <m:r>
                              <m:rPr>
                                <m:sty m:val="p"/>
                              </m:rPr>
                              <w:rPr>
                                <w:rFonts w:ascii="Cambria Math" w:hAnsi="Cambria Math"/>
                              </w:rPr>
                              <m:t>2</m:t>
                            </m:r>
                          </m:sup>
                        </m:sSup>
                      </m:e>
                    </m:d>
                  </m:e>
                </m:nary>
                <m:r>
                  <w:rPr>
                    <w:rFonts w:ascii="Cambria Math" w:hAnsi="Cambria Math"/>
                    <w:szCs w:val="22"/>
                  </w:rPr>
                  <m:t>.</m:t>
                </m:r>
              </m:oMath>
            </m:oMathPara>
          </w:p>
        </w:tc>
        <w:tc>
          <w:tcPr>
            <w:tcW w:w="234" w:type="pct"/>
            <w:vAlign w:val="center"/>
          </w:tcPr>
          <w:p w14:paraId="4A7C0574" w14:textId="19E903BC" w:rsidR="007D3C52" w:rsidRPr="0031113F" w:rsidRDefault="007D3C52" w:rsidP="007D3C52">
            <w:pPr>
              <w:pStyle w:val="Eqnumber"/>
            </w:pPr>
            <w:bookmarkStart w:id="173" w:name="_Ref89077503"/>
            <w:r w:rsidRPr="00A818D4">
              <w:t>(</w:t>
            </w:r>
            <w:r w:rsidRPr="00A818D4">
              <w:fldChar w:fldCharType="begin"/>
            </w:r>
            <w:r w:rsidRPr="00A818D4">
              <w:instrText xml:space="preserve"> SEQ ( \* ARABIC </w:instrText>
            </w:r>
            <w:r w:rsidRPr="00A818D4">
              <w:fldChar w:fldCharType="separate"/>
            </w:r>
            <w:r w:rsidR="00AF049C">
              <w:rPr>
                <w:noProof/>
              </w:rPr>
              <w:t>61</w:t>
            </w:r>
            <w:r w:rsidRPr="00A818D4">
              <w:fldChar w:fldCharType="end"/>
            </w:r>
            <w:r w:rsidRPr="00A818D4">
              <w:t>)</w:t>
            </w:r>
            <w:bookmarkEnd w:id="173"/>
          </w:p>
        </w:tc>
      </w:tr>
    </w:tbl>
    <w:p w14:paraId="361820D7" w14:textId="78AB1222" w:rsidR="007D3C52" w:rsidRPr="009819E7" w:rsidRDefault="007D3C52" w:rsidP="007D3C52">
      <w:r w:rsidRPr="009819E7">
        <w:t>Variations of Eq. </w:t>
      </w:r>
      <w:r w:rsidRPr="0031113F">
        <w:fldChar w:fldCharType="begin"/>
      </w:r>
      <w:r w:rsidRPr="0031113F">
        <w:instrText xml:space="preserve"> REF _Ref89077503 \h </w:instrText>
      </w:r>
      <w:r w:rsidR="0031113F">
        <w:instrText xml:space="preserve"> \* MERGEFORMAT </w:instrText>
      </w:r>
      <w:r w:rsidRPr="0031113F">
        <w:fldChar w:fldCharType="separate"/>
      </w:r>
      <w:r w:rsidR="00AF049C" w:rsidRPr="00A818D4">
        <w:t>(</w:t>
      </w:r>
      <w:r w:rsidR="00AF049C">
        <w:rPr>
          <w:noProof/>
        </w:rPr>
        <w:t>61</w:t>
      </w:r>
      <w:r w:rsidR="00AF049C" w:rsidRPr="00A818D4">
        <w:t>)</w:t>
      </w:r>
      <w:r w:rsidRPr="0031113F">
        <w:fldChar w:fldCharType="end"/>
      </w:r>
      <w:r w:rsidRPr="009819E7">
        <w:t xml:space="preserve"> (which is used by default) are possible, for instance </w:t>
      </w:r>
      <w:r>
        <w:fldChar w:fldCharType="begin"/>
      </w:r>
      <w:r w:rsidR="008D3600">
        <w:instrText xml:space="preserve"> ADDIN ZOTERO_ITEM CSL_CITATION {"citationID":"IgaAnEXy","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31113F" w14:paraId="7AB2DFE2" w14:textId="77777777" w:rsidTr="007D3C52">
        <w:tc>
          <w:tcPr>
            <w:tcW w:w="4766" w:type="pct"/>
            <w:vAlign w:val="center"/>
          </w:tcPr>
          <w:p w14:paraId="56B0BB89" w14:textId="15C9384F" w:rsidR="007D3C52" w:rsidRPr="00A818D4" w:rsidRDefault="00031487"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m:t>
                                </m:r>
                              </m:sup>
                            </m:sSubSup>
                          </m:e>
                        </m:d>
                      </m:e>
                    </m:func>
                  </m:e>
                </m:nary>
                <m:r>
                  <w:rPr>
                    <w:rFonts w:ascii="Cambria Math" w:hAnsi="Cambria Math"/>
                  </w:rPr>
                  <m:t>,</m:t>
                </m:r>
              </m:oMath>
            </m:oMathPara>
          </w:p>
        </w:tc>
        <w:tc>
          <w:tcPr>
            <w:tcW w:w="234" w:type="pct"/>
            <w:vAlign w:val="center"/>
          </w:tcPr>
          <w:p w14:paraId="55175208" w14:textId="014F84A1" w:rsidR="007D3C52" w:rsidRPr="0031113F" w:rsidRDefault="007D3C52" w:rsidP="007D3C52">
            <w:pPr>
              <w:pStyle w:val="Eqnumber"/>
            </w:pPr>
            <w:bookmarkStart w:id="174" w:name="_Ref231099916"/>
            <w:r w:rsidRPr="00A818D4">
              <w:t>(</w:t>
            </w:r>
            <w:r w:rsidRPr="00A818D4">
              <w:fldChar w:fldCharType="begin"/>
            </w:r>
            <w:r w:rsidRPr="00A818D4">
              <w:instrText xml:space="preserve"> SEQ ( \* ARABIC </w:instrText>
            </w:r>
            <w:r w:rsidRPr="00A818D4">
              <w:fldChar w:fldCharType="separate"/>
            </w:r>
            <w:r w:rsidR="00AF049C">
              <w:rPr>
                <w:noProof/>
              </w:rPr>
              <w:t>62</w:t>
            </w:r>
            <w:r w:rsidRPr="00A818D4">
              <w:fldChar w:fldCharType="end"/>
            </w:r>
            <w:r w:rsidRPr="00A818D4">
              <w:t>)</w:t>
            </w:r>
            <w:bookmarkEnd w:id="174"/>
          </w:p>
        </w:tc>
      </w:tr>
    </w:tbl>
    <w:p w14:paraId="3B43DF48" w14:textId="2D1E421A" w:rsidR="007D3C52" w:rsidRPr="00772361" w:rsidRDefault="007D3C52" w:rsidP="007D3C52">
      <w:r w:rsidRPr="009819E7">
        <w:t xml:space="preserve">which is based on considering radiation correction of a </w:t>
      </w:r>
      <w:r w:rsidRPr="009819E7">
        <w:rPr>
          <w:i/>
        </w:rPr>
        <w:t>finite</w:t>
      </w:r>
      <w:r w:rsidRPr="009819E7">
        <w:t xml:space="preserve"> dipole instead of a </w:t>
      </w:r>
      <w:r w:rsidRPr="009819E7">
        <w:rPr>
          <w:i/>
        </w:rPr>
        <w:t>point</w:t>
      </w:r>
      <w:r w:rsidRPr="009819E7">
        <w:t xml:space="preserve"> dipole used in Eq. </w:t>
      </w:r>
      <w:r w:rsidRPr="009819E7">
        <w:fldChar w:fldCharType="begin"/>
      </w:r>
      <w:r w:rsidRPr="009819E7">
        <w:instrText xml:space="preserve"> REF _Ref89077503 \h </w:instrText>
      </w:r>
      <w:r w:rsidRPr="009819E7">
        <w:fldChar w:fldCharType="separate"/>
      </w:r>
      <w:r w:rsidR="00AF049C" w:rsidRPr="00A818D4">
        <w:t>(</w:t>
      </w:r>
      <w:r w:rsidR="00AF049C">
        <w:rPr>
          <w:noProof/>
        </w:rPr>
        <w:t>61</w:t>
      </w:r>
      <w:r w:rsidR="00AF049C" w:rsidRPr="00A818D4">
        <w:t>)</w:t>
      </w:r>
      <w:r w:rsidRPr="009819E7">
        <w:fldChar w:fldCharType="end"/>
      </w:r>
      <w:r w:rsidRPr="009819E7">
        <w:t xml:space="preserve">. The difference between these two expressions </w:t>
      </w:r>
      <w:r>
        <w:t xml:space="preserve">is subtle and depends on polarizability formulation </w:t>
      </w:r>
      <w:r w:rsidRPr="009819E7">
        <w:t>(</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Pr="009819E7">
        <w:t>)</w:t>
      </w:r>
      <w:r>
        <w:t xml:space="preserve">. In particular, it is zero if and only if </w:t>
      </w:r>
      <m:oMath>
        <m:acc>
          <m:accPr>
            <m:chr m:val="̅"/>
            <m:ctrlPr>
              <w:rPr>
                <w:rFonts w:ascii="Cambria Math" w:hAnsi="Cambria Math"/>
                <w:b/>
                <w:bCs/>
                <w:i/>
              </w:rPr>
            </m:ctrlPr>
          </m:accPr>
          <m:e>
            <m:r>
              <m:rPr>
                <m:sty m:val="b"/>
              </m:rPr>
              <w:rPr>
                <w:rFonts w:ascii="Cambria Math" w:hAnsi="Cambria Math"/>
              </w:rPr>
              <m:t>M</m:t>
            </m:r>
          </m:e>
        </m:ac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m:t>
                </m:r>
              </m:num>
              <m:den>
                <m:r>
                  <w:rPr>
                    <w:rFonts w:ascii="Cambria Math" w:hAnsi="Cambria Math"/>
                  </w:rPr>
                  <m:t>3</m:t>
                </m:r>
              </m:den>
            </m:f>
          </m:e>
        </m:d>
        <m:r>
          <m:rPr>
            <m:sty m:val="p"/>
          </m:rP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kd</m:t>
                </m:r>
              </m:e>
            </m:d>
            <m:ctrlPr>
              <w:rPr>
                <w:rFonts w:ascii="Cambria Math" w:hAnsi="Cambria Math"/>
                <w:i/>
                <w:vertAlign w:val="superscript"/>
              </w:rPr>
            </m:ctrlPr>
          </m:e>
          <m:sup>
            <m:r>
              <w:rPr>
                <w:rFonts w:ascii="Cambria Math" w:hAnsi="Cambria Math"/>
                <w:vertAlign w:val="superscript"/>
              </w:rPr>
              <m:t>3</m:t>
            </m:r>
          </m:sup>
        </m:sSup>
      </m:oMath>
      <w:r>
        <w:t xml:space="preserve"> is a Hermitian tensor</w:t>
      </w:r>
      <w:r w:rsidR="008F691D">
        <w:t xml:space="preserve"> </w:t>
      </w:r>
      <w:r w:rsidR="008F691D">
        <w:fldChar w:fldCharType="begin"/>
      </w:r>
      <w:r w:rsidR="002421AC">
        <w:instrText xml:space="preserve"> ADDIN ZOTERO_ITEM CSL_CITATION {"citationID":"1IdLfa9G","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8F691D">
        <w:fldChar w:fldCharType="separate"/>
      </w:r>
      <w:r w:rsidR="002421AC" w:rsidRPr="002421AC">
        <w:t>[61]</w:t>
      </w:r>
      <w:r w:rsidR="008F691D">
        <w:fldChar w:fldCharType="end"/>
      </w:r>
      <w:r>
        <w:t xml:space="preserve">. For LDR, CLDR, and SO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2</m:t>
                </m:r>
              </m:sup>
            </m:sSup>
          </m:e>
        </m:d>
      </m:oMath>
      <w:r>
        <w:t xml:space="preserve">, but only when </w:t>
      </w:r>
      <m:oMath>
        <m:func>
          <m:funcPr>
            <m:ctrlPr>
              <w:rPr>
                <w:rFonts w:ascii="Cambria Math" w:hAnsi="Cambria Math"/>
                <w:i/>
              </w:rPr>
            </m:ctrlPr>
          </m:funcPr>
          <m:fName>
            <m:r>
              <m:rPr>
                <m:sty m:val="p"/>
              </m:rPr>
              <w:rPr>
                <w:rFonts w:ascii="Cambria Math" w:hAnsi="Cambria Math"/>
              </w:rPr>
              <m:t>Im</m:t>
            </m:r>
          </m:fName>
          <m:e>
            <m:r>
              <w:rPr>
                <w:rFonts w:ascii="Cambria Math" w:hAnsi="Cambria Math"/>
              </w:rPr>
              <m:t>m</m:t>
            </m:r>
          </m:e>
        </m:func>
        <m:r>
          <w:rPr>
            <w:rFonts w:ascii="Cambria Math" w:hAnsi="Cambria Math"/>
          </w:rPr>
          <m:t>≠0</m:t>
        </m:r>
      </m:oMath>
      <w:r>
        <w:t xml:space="preserve">. For CM and </w:t>
      </w:r>
      <w:proofErr w:type="gramStart"/>
      <w:r>
        <w:t>LAK</w:t>
      </w:r>
      <w:proofErr w:type="gramEnd"/>
      <w:r>
        <w:t xml:space="preserve">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3</m:t>
                </m:r>
              </m:sup>
            </m:sSup>
          </m:e>
        </m:d>
      </m:oMath>
      <w:r>
        <w:t xml:space="preserve"> and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5</m:t>
                </m:r>
              </m:sup>
            </m:sSup>
          </m:e>
        </m:d>
      </m:oMath>
      <w:r>
        <w:t xml:space="preserve"> respectively for any </w:t>
      </w:r>
      <m:oMath>
        <m:r>
          <w:rPr>
            <w:rFonts w:ascii="Cambria Math" w:hAnsi="Cambria Math"/>
          </w:rPr>
          <m:t>m</m:t>
        </m:r>
      </m:oMath>
      <w:r w:rsidRPr="009819E7">
        <w:t>.</w:t>
      </w:r>
      <w:r>
        <w:t xml:space="preserve"> For all other formulations the difference is always zero.</w:t>
      </w:r>
    </w:p>
    <w:p w14:paraId="35D9A280" w14:textId="65324F15" w:rsidR="007D3C52" w:rsidRDefault="007D3C52" w:rsidP="007D3C52">
      <w:pPr>
        <w:pStyle w:val="Indent"/>
      </w:pPr>
      <w:r>
        <w:t xml:space="preserve">Corrections to the above expressions are possible, considering the far-field limit of IGT interaction term </w:t>
      </w:r>
      <w:r w:rsidR="00230046">
        <w:t>(</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t xml:space="preserve">), in particular </w:t>
      </w:r>
      <w:r>
        <w:fldChar w:fldCharType="begin"/>
      </w:r>
      <w:r w:rsidR="002421AC">
        <w:instrText xml:space="preserve"> ADDIN ZOTERO_ITEM CSL_CITATION {"citationID":"tVmPVmOo","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02EEA7D" w14:textId="77777777" w:rsidTr="007D3C52">
        <w:tc>
          <w:tcPr>
            <w:tcW w:w="4766" w:type="pct"/>
            <w:vAlign w:val="center"/>
          </w:tcPr>
          <w:p w14:paraId="793BDE11" w14:textId="2BC3D4E2" w:rsidR="007D3C52" w:rsidRPr="009819E7" w:rsidRDefault="00031487" w:rsidP="00F60EE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m:t>
                    </m:r>
                  </m:sub>
                  <m:sup>
                    <m:r>
                      <m:rPr>
                        <m:sty m:val="p"/>
                      </m:rPr>
                      <w:rPr>
                        <w:rFonts w:ascii="Cambria Math" w:hAnsi="Cambria Math"/>
                      </w:rPr>
                      <m:t>IGT</m:t>
                    </m:r>
                  </m:sup>
                </m:sSubSup>
                <m:d>
                  <m:dPr>
                    <m:ctrlPr>
                      <w:rPr>
                        <w:rFonts w:ascii="Cambria Math" w:hAnsi="Cambria Math"/>
                      </w:rPr>
                    </m:ctrlPr>
                  </m:dPr>
                  <m:e>
                    <m:r>
                      <m:rPr>
                        <m:sty m:val="b"/>
                      </m:rPr>
                      <w:rPr>
                        <w:rFonts w:ascii="Cambria Math" w:hAnsi="Cambria Math"/>
                      </w:rPr>
                      <m:t>r</m:t>
                    </m:r>
                  </m:e>
                </m:d>
                <m:box>
                  <m:boxPr>
                    <m:opEmu m:val="1"/>
                    <m:ctrlPr>
                      <w:rPr>
                        <w:rFonts w:ascii="Cambria Math" w:hAnsi="Cambria Math"/>
                        <w:i/>
                        <w:szCs w:val="24"/>
                      </w:rPr>
                    </m:ctrlPr>
                  </m:boxPr>
                  <m:e>
                    <m:groupChr>
                      <m:groupChrPr>
                        <m:chr m:val="→"/>
                        <m:pos m:val="top"/>
                        <m:ctrlPr>
                          <w:rPr>
                            <w:rFonts w:ascii="Cambria Math" w:hAnsi="Cambria Math"/>
                            <w:i/>
                            <w:szCs w:val="24"/>
                          </w:rPr>
                        </m:ctrlPr>
                      </m:groupChrPr>
                      <m:e>
                        <m:r>
                          <w:rPr>
                            <w:rFonts w:ascii="Cambria Math" w:hAnsi="Cambria Math"/>
                          </w:rPr>
                          <m:t>r</m:t>
                        </m:r>
                        <m:r>
                          <m:rPr>
                            <m:sty m:val="p"/>
                          </m:rPr>
                          <w:rPr>
                            <w:rFonts w:ascii="Cambria Math" w:hAnsi="Cambria Math"/>
                          </w:rPr>
                          <m:t>→∞</m:t>
                        </m:r>
                      </m:e>
                    </m:groupChr>
                  </m:e>
                </m:box>
                <m:r>
                  <w:rPr>
                    <w:rFonts w:ascii="Cambria Math" w:hAnsi="Cambria Math"/>
                  </w:rPr>
                  <m:t>η</m:t>
                </m:r>
                <m:d>
                  <m:dPr>
                    <m:ctrlPr>
                      <w:rPr>
                        <w:rFonts w:ascii="Cambria Math" w:hAnsi="Cambria Math"/>
                      </w:rPr>
                    </m:ctrlPr>
                  </m:dPr>
                  <m:e>
                    <m:r>
                      <m:rPr>
                        <m:sty m:val="b"/>
                      </m:rP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k</m:t>
                        </m:r>
                        <m:r>
                          <m:rPr>
                            <m:sty m:val="b"/>
                          </m:rPr>
                          <w:rPr>
                            <w:rFonts w:ascii="Cambria Math" w:hAnsi="Cambria Math"/>
                          </w:rPr>
                          <m:t>r</m:t>
                        </m:r>
                      </m:num>
                      <m:den>
                        <m:r>
                          <w:rPr>
                            <w:rFonts w:ascii="Cambria Math" w:hAnsi="Cambria Math"/>
                          </w:rPr>
                          <m:t>r</m:t>
                        </m:r>
                      </m:den>
                    </m:f>
                  </m:e>
                </m:d>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r>
                  <w:rPr>
                    <w:rFonts w:ascii="Cambria Math" w:hAnsi="Cambria Math"/>
                  </w:rPr>
                  <m:t>,</m:t>
                </m:r>
              </m:oMath>
            </m:oMathPara>
          </w:p>
        </w:tc>
        <w:tc>
          <w:tcPr>
            <w:tcW w:w="234" w:type="pct"/>
            <w:vAlign w:val="center"/>
          </w:tcPr>
          <w:p w14:paraId="08C31CA7" w14:textId="39BA5B3F"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63</w:t>
            </w:r>
            <w:r w:rsidRPr="009819E7">
              <w:fldChar w:fldCharType="end"/>
            </w:r>
            <w:r w:rsidRPr="009819E7">
              <w:t>)</w:t>
            </w:r>
          </w:p>
        </w:tc>
      </w:tr>
      <w:tr w:rsidR="007D3C52" w:rsidRPr="009819E7" w14:paraId="66ADCE15" w14:textId="77777777" w:rsidTr="007D3C52">
        <w:tc>
          <w:tcPr>
            <w:tcW w:w="4766" w:type="pct"/>
            <w:vAlign w:val="center"/>
          </w:tcPr>
          <w:p w14:paraId="62E6A39C" w14:textId="7B65E60D" w:rsidR="007D3C52" w:rsidRPr="009819E7" w:rsidRDefault="0085752C" w:rsidP="00F60EE2">
            <w:pPr>
              <w:pStyle w:val="Eq"/>
            </w:pPr>
            <m:oMathPara>
              <m:oMath>
                <m:r>
                  <w:rPr>
                    <w:rFonts w:ascii="Cambria Math" w:hAnsi="Cambria Math"/>
                  </w:rPr>
                  <m:t>η</m:t>
                </m:r>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e>
                            </m:d>
                          </m:e>
                        </m:func>
                      </m:num>
                      <m:den>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den>
                    </m:f>
                  </m:e>
                </m:nary>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cr m:val="script"/>
                    <m:sty m:val="p"/>
                  </m:rPr>
                  <w:rPr>
                    <w:rFonts w:ascii="Cambria Math" w:hAnsi="Cambria Math"/>
                  </w:rPr>
                  <m:t>+O</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i/>
                              </w:rPr>
                            </m:ctrlPr>
                          </m:dPr>
                          <m:e>
                            <m:r>
                              <m:rPr>
                                <m:sty m:val="b"/>
                              </m:rPr>
                              <w:rPr>
                                <w:rFonts w:ascii="Cambria Math" w:hAnsi="Cambria Math"/>
                              </w:rPr>
                              <m:t>a⋅b</m:t>
                            </m:r>
                          </m:e>
                        </m:d>
                      </m:e>
                      <m:sup>
                        <m:r>
                          <m:rPr>
                            <m:sty m:val="p"/>
                          </m:rPr>
                          <w:rPr>
                            <w:rFonts w:ascii="Cambria Math" w:hAnsi="Cambria Math"/>
                          </w:rPr>
                          <m:t>4</m:t>
                        </m:r>
                      </m:sup>
                    </m:sSup>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24</m:t>
                    </m:r>
                  </m:den>
                </m:f>
                <m:nary>
                  <m:naryPr>
                    <m:chr m:val="∑"/>
                    <m:limLoc m:val="subSup"/>
                    <m:supHide m:val="1"/>
                    <m:ctrlPr>
                      <w:rPr>
                        <w:rFonts w:ascii="Cambria Math" w:hAnsi="Cambria Math"/>
                        <w:i/>
                      </w:rPr>
                    </m:ctrlPr>
                  </m:naryPr>
                  <m:sub>
                    <m:r>
                      <w:rPr>
                        <w:rFonts w:ascii="Cambria Math" w:hAnsi="Cambria Math"/>
                      </w:rPr>
                      <m:t>μ</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e>
                        </m:d>
                      </m:e>
                      <m:sup>
                        <m:r>
                          <w:rPr>
                            <w:rFonts w:ascii="Cambria Math" w:hAnsi="Cambria Math"/>
                          </w:rPr>
                          <m:t>2</m:t>
                        </m:r>
                      </m:sup>
                    </m:sSup>
                  </m:e>
                </m:nary>
                <m:r>
                  <w:rPr>
                    <w:rFonts w:ascii="Cambria Math" w:hAnsi="Cambria Math"/>
                  </w:rPr>
                  <m:t>.</m:t>
                </m:r>
              </m:oMath>
            </m:oMathPara>
          </w:p>
        </w:tc>
        <w:tc>
          <w:tcPr>
            <w:tcW w:w="234" w:type="pct"/>
            <w:vAlign w:val="center"/>
          </w:tcPr>
          <w:p w14:paraId="451F8E95" w14:textId="4F0B27CA" w:rsidR="007D3C52" w:rsidRPr="009819E7" w:rsidRDefault="007D3C52" w:rsidP="007D3C52">
            <w:pPr>
              <w:pStyle w:val="Eqnumber"/>
            </w:pPr>
            <w:bookmarkStart w:id="175" w:name="_Ref326067012"/>
            <w:r w:rsidRPr="009819E7">
              <w:t>(</w:t>
            </w:r>
            <w:r w:rsidRPr="009819E7">
              <w:fldChar w:fldCharType="begin"/>
            </w:r>
            <w:r w:rsidRPr="009819E7">
              <w:instrText xml:space="preserve"> SEQ ( \* ARABIC </w:instrText>
            </w:r>
            <w:r w:rsidRPr="009819E7">
              <w:fldChar w:fldCharType="separate"/>
            </w:r>
            <w:r w:rsidR="00AF049C">
              <w:rPr>
                <w:noProof/>
              </w:rPr>
              <w:t>64</w:t>
            </w:r>
            <w:r w:rsidRPr="009819E7">
              <w:fldChar w:fldCharType="end"/>
            </w:r>
            <w:r w:rsidRPr="009819E7">
              <w:t>)</w:t>
            </w:r>
            <w:bookmarkEnd w:id="175"/>
          </w:p>
        </w:tc>
      </w:tr>
    </w:tbl>
    <w:p w14:paraId="34C7E14F" w14:textId="3CA14054" w:rsidR="007D3C52" w:rsidRPr="00F60EE2" w:rsidRDefault="007D3C52" w:rsidP="007D3C52">
      <w:pPr>
        <w:pStyle w:val="Indent"/>
        <w:ind w:firstLine="0"/>
      </w:pPr>
      <w:r>
        <w:t>IGT</w:t>
      </w:r>
      <w:r>
        <w:rPr>
          <w:vertAlign w:val="subscript"/>
        </w:rPr>
        <w:t>SO</w:t>
      </w:r>
      <w:r>
        <w:t xml:space="preserve"> is based on applying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5A7E35">
        <w:t xml:space="preserve"> </w:t>
      </w:r>
      <w:r>
        <w:t>a</w:t>
      </w:r>
      <w:r w:rsidR="00EF65FE">
        <w:t>s a multiplicative factor in Eq</w:t>
      </w:r>
      <w:r>
        <w:t>.</w:t>
      </w:r>
      <w:r w:rsidR="00F60EE2">
        <w:t> </w:t>
      </w:r>
      <w:r>
        <w:fldChar w:fldCharType="begin"/>
      </w:r>
      <w:r>
        <w:instrText xml:space="preserve"> REF _Ref231099645 \h </w:instrText>
      </w:r>
      <w:r>
        <w:fldChar w:fldCharType="separate"/>
      </w:r>
      <w:r w:rsidR="00AF049C" w:rsidRPr="009819E7">
        <w:t>(</w:t>
      </w:r>
      <w:r w:rsidR="00AF049C">
        <w:rPr>
          <w:noProof/>
        </w:rPr>
        <w:t>54</w:t>
      </w:r>
      <w:r w:rsidR="00AF049C" w:rsidRPr="009819E7">
        <w:t>)</w:t>
      </w:r>
      <w:r>
        <w:fldChar w:fldCharType="end"/>
      </w:r>
      <w:r w:rsidR="005A7E35">
        <w:t>,</w:t>
      </w:r>
      <w:r w:rsidR="00F60EE2">
        <w:t xml:space="preserve"> while </w:t>
      </w:r>
      <w:proofErr w:type="spellStart"/>
      <w:r w:rsidR="005A7E35">
        <w:t>Eqs</w:t>
      </w:r>
      <w:proofErr w:type="spellEnd"/>
      <w:r w:rsidR="005A7E35">
        <w:t>. </w:t>
      </w:r>
      <w:r w:rsidR="005A7E35">
        <w:fldChar w:fldCharType="begin"/>
      </w:r>
      <w:r w:rsidR="005A7E35">
        <w:instrText xml:space="preserve"> REF _Ref375754432 \h </w:instrText>
      </w:r>
      <w:r w:rsidR="005A7E35">
        <w:fldChar w:fldCharType="separate"/>
      </w:r>
      <w:r w:rsidR="00AF049C" w:rsidRPr="009819E7">
        <w:t>(</w:t>
      </w:r>
      <w:r w:rsidR="00AF049C">
        <w:rPr>
          <w:noProof/>
        </w:rPr>
        <w:t>55</w:t>
      </w:r>
      <w:r w:rsidR="00AF049C" w:rsidRPr="009819E7">
        <w:t>)</w:t>
      </w:r>
      <w:r w:rsidR="005A7E35">
        <w:fldChar w:fldCharType="end"/>
      </w:r>
      <w:r w:rsidR="005A7E35">
        <w:t xml:space="preserve"> and </w:t>
      </w:r>
      <w:r w:rsidR="005A7E35">
        <w:fldChar w:fldCharType="begin"/>
      </w:r>
      <w:r w:rsidR="005A7E35">
        <w:instrText xml:space="preserve"> REF _Ref375754434 \h </w:instrText>
      </w:r>
      <w:r w:rsidR="005A7E35">
        <w:fldChar w:fldCharType="separate"/>
      </w:r>
      <w:r w:rsidR="00AF049C" w:rsidRPr="00AA1298">
        <w:t>(</w:t>
      </w:r>
      <w:r w:rsidR="00AF049C">
        <w:rPr>
          <w:noProof/>
        </w:rPr>
        <w:t>56</w:t>
      </w:r>
      <w:r w:rsidR="00AF049C" w:rsidRPr="00AA1298">
        <w:t>)</w:t>
      </w:r>
      <w:r w:rsidR="005A7E35">
        <w:fldChar w:fldCharType="end"/>
      </w:r>
      <w:r w:rsidR="005A7E35">
        <w:t xml:space="preserve"> are multiplied </w:t>
      </w:r>
      <w:r w:rsidR="00EF0AF7">
        <w:t xml:space="preserve">by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EF0AF7">
        <w:t xml:space="preserve"> and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t</m:t>
                </m:r>
              </m:sub>
            </m:sSub>
          </m:e>
        </m:d>
      </m:oMath>
      <w:r w:rsidR="00EF0AF7">
        <w:t xml:space="preserve">, respectively. Next, </w:t>
      </w:r>
      <w:r w:rsidR="00F60EE2">
        <w:t>Eq. </w:t>
      </w:r>
      <w:r>
        <w:fldChar w:fldCharType="begin"/>
      </w:r>
      <w:r>
        <w:instrText xml:space="preserve"> REF _Ref89075262 \h </w:instrText>
      </w:r>
      <w:r>
        <w:fldChar w:fldCharType="separate"/>
      </w:r>
      <w:r w:rsidR="00AF049C" w:rsidRPr="00A818D4">
        <w:t>(</w:t>
      </w:r>
      <w:r w:rsidR="00AF049C">
        <w:rPr>
          <w:noProof/>
        </w:rPr>
        <w:t>60</w:t>
      </w:r>
      <w:r w:rsidR="00AF049C" w:rsidRPr="00A818D4">
        <w:t>)</w:t>
      </w:r>
      <w:r>
        <w:fldChar w:fldCharType="end"/>
      </w:r>
      <w:r w:rsidR="00F60EE2">
        <w:t xml:space="preserve"> is multiplied by</w:t>
      </w:r>
      <w:r w:rsidR="005A7E35">
        <w:t xml:space="preserve">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m:rPr>
                <m:sty m:val="b"/>
              </m:rPr>
              <w:rPr>
                <w:rFonts w:ascii="Cambria Math" w:hAnsi="Cambria Math"/>
              </w:rPr>
              <m:t>k</m:t>
            </m:r>
          </m:e>
        </m:d>
      </m:oMath>
      <w:r w:rsidR="00EF0AF7">
        <w:t>, but this is fully consistent only for plane waves or cubical dipoles, otherwise it incurs additional approximation</w:t>
      </w:r>
      <w:r>
        <w:t xml:space="preserve">. Other expressions are unchanged, although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w:t>
      </w:r>
      <w:r w:rsidR="004061E4">
        <w:t xml:space="preserve">and </w:t>
      </w:r>
      <m:oMath>
        <m:r>
          <m:rPr>
            <m:sty m:val="b"/>
          </m:rPr>
          <w:rPr>
            <w:rFonts w:ascii="Cambria Math" w:hAnsi="Cambria Math"/>
          </w:rPr>
          <m:t>g</m:t>
        </m:r>
      </m:oMath>
      <w:r w:rsidR="004061E4">
        <w:t xml:space="preserve"> are effectively multiplied by some weighted averages of this factor over </w:t>
      </w:r>
      <m:oMath>
        <m:r>
          <m:rPr>
            <m:sty m:val="b"/>
          </m:rPr>
          <w:rPr>
            <w:rFonts w:ascii="Cambria Math" w:hAnsi="Cambria Math"/>
          </w:rPr>
          <m:t>n</m:t>
        </m:r>
      </m:oMath>
      <w:r w:rsidR="004061E4">
        <w:t>.</w:t>
      </w:r>
    </w:p>
    <w:p w14:paraId="731B59D4" w14:textId="77777777" w:rsidR="007D4B46" w:rsidRPr="008668F2" w:rsidRDefault="007D4B46" w:rsidP="007D4B46">
      <w:pPr>
        <w:ind w:firstLine="540"/>
      </w:pPr>
      <w:r w:rsidRPr="008668F2">
        <w:t xml:space="preserve">The choice </w:t>
      </w:r>
      <w:r w:rsidR="002106A0" w:rsidRPr="008668F2">
        <w:t xml:space="preserve">between different ways to calculate scattering quantities is performed </w:t>
      </w:r>
      <w:r w:rsidRPr="008668F2">
        <w:t>by command line option</w:t>
      </w:r>
    </w:p>
    <w:p w14:paraId="7B521AD0" w14:textId="77777777" w:rsidR="007D4B46" w:rsidRPr="008668F2" w:rsidRDefault="007D4B46" w:rsidP="007D4B46">
      <w:pPr>
        <w:pStyle w:val="Commandline"/>
      </w:pPr>
      <w:r w:rsidRPr="008668F2">
        <w:t>-scat &lt;type&gt;</w:t>
      </w:r>
    </w:p>
    <w:p w14:paraId="17DBA70F" w14:textId="20E0E962" w:rsidR="007D4B46" w:rsidRDefault="007D4B46" w:rsidP="008668F2">
      <w:r w:rsidRPr="008668F2">
        <w:t xml:space="preserve">where </w:t>
      </w:r>
      <w:r w:rsidRPr="00D034D3">
        <w:rPr>
          <w:rStyle w:val="CourierNew11pt"/>
        </w:rPr>
        <w:t>&lt;type&gt;</w:t>
      </w:r>
      <w:r w:rsidRPr="008668F2">
        <w:t xml:space="preserve"> is </w:t>
      </w:r>
      <w:proofErr w:type="spellStart"/>
      <w:r w:rsidRPr="00981D58">
        <w:rPr>
          <w:rStyle w:val="CourierNew11pt"/>
        </w:rPr>
        <w:t>dr</w:t>
      </w:r>
      <w:proofErr w:type="spellEnd"/>
      <w:r w:rsidR="002106A0" w:rsidRPr="008668F2">
        <w:t xml:space="preserve">, </w:t>
      </w:r>
      <w:r w:rsidR="002106A0" w:rsidRPr="00981D58">
        <w:rPr>
          <w:rStyle w:val="CourierNew11pt"/>
        </w:rPr>
        <w:t>fin</w:t>
      </w:r>
      <w:r w:rsidR="002106A0" w:rsidRPr="008668F2">
        <w:t xml:space="preserve">, </w:t>
      </w:r>
      <w:proofErr w:type="spellStart"/>
      <w:r w:rsidR="008668F2" w:rsidRPr="00981D58">
        <w:rPr>
          <w:rStyle w:val="CourierNew11pt"/>
        </w:rPr>
        <w:t>igt_so</w:t>
      </w:r>
      <w:proofErr w:type="spellEnd"/>
      <w:r w:rsidR="008668F2" w:rsidRPr="008668F2">
        <w:t>,</w:t>
      </w:r>
      <w:r w:rsidR="008668F2">
        <w:t xml:space="preserve"> o</w:t>
      </w:r>
      <w:r w:rsidRPr="008668F2">
        <w:t xml:space="preserve">r </w:t>
      </w:r>
      <w:r w:rsidRPr="00981D58">
        <w:rPr>
          <w:rStyle w:val="CourierNew11pt"/>
        </w:rPr>
        <w:t>so</w:t>
      </w:r>
      <w:r w:rsidRPr="008668F2">
        <w:t>.</w:t>
      </w:r>
      <w:r w:rsidR="002106A0" w:rsidRPr="008668F2">
        <w:t xml:space="preserve"> </w:t>
      </w:r>
      <w:proofErr w:type="spellStart"/>
      <w:r w:rsidR="002106A0" w:rsidRPr="008668F2">
        <w:t>Draine’s</w:t>
      </w:r>
      <w:proofErr w:type="spellEnd"/>
      <w:r w:rsidR="002106A0" w:rsidRPr="008668F2">
        <w:t xml:space="preserve"> </w:t>
      </w:r>
      <w:r w:rsidR="00AF4969" w:rsidRPr="008668F2">
        <w:t xml:space="preserve">classical </w:t>
      </w:r>
      <w:r w:rsidR="002106A0" w:rsidRPr="008668F2">
        <w:t>formulation (</w:t>
      </w:r>
      <w:proofErr w:type="spellStart"/>
      <w:r w:rsidR="002106A0" w:rsidRPr="00981D58">
        <w:rPr>
          <w:rStyle w:val="CourierNew11pt"/>
        </w:rPr>
        <w:t>dr</w:t>
      </w:r>
      <w:proofErr w:type="spellEnd"/>
      <w:r w:rsidR="002106A0" w:rsidRPr="008668F2">
        <w:t>) corresponds to</w:t>
      </w:r>
      <w:r w:rsidR="002106A0" w:rsidRPr="009819E7">
        <w:t xml:space="preserve"> </w:t>
      </w:r>
      <w:proofErr w:type="spellStart"/>
      <w:r w:rsidR="002106A0" w:rsidRPr="009819E7">
        <w:t>Eqs</w:t>
      </w:r>
      <w:proofErr w:type="spellEnd"/>
      <w:r w:rsidR="002106A0" w:rsidRPr="009819E7">
        <w:t>.</w:t>
      </w:r>
      <w:r w:rsidR="008E372C" w:rsidRPr="009819E7">
        <w:t> </w:t>
      </w:r>
      <w:r w:rsidR="002106A0" w:rsidRPr="009819E7">
        <w:fldChar w:fldCharType="begin"/>
      </w:r>
      <w:r w:rsidR="002106A0" w:rsidRPr="009819E7">
        <w:instrText xml:space="preserve"> REF _Ref231099645 \h </w:instrText>
      </w:r>
      <w:r w:rsidR="002106A0" w:rsidRPr="009819E7">
        <w:fldChar w:fldCharType="separate"/>
      </w:r>
      <w:r w:rsidR="00AF049C" w:rsidRPr="009819E7">
        <w:t>(</w:t>
      </w:r>
      <w:r w:rsidR="00AF049C">
        <w:rPr>
          <w:noProof/>
        </w:rPr>
        <w:t>54</w:t>
      </w:r>
      <w:r w:rsidR="00AF049C" w:rsidRPr="009819E7">
        <w:t>)</w:t>
      </w:r>
      <w:r w:rsidR="002106A0" w:rsidRPr="009819E7">
        <w:fldChar w:fldCharType="end"/>
      </w:r>
      <w:r w:rsidR="007710B7">
        <w:t xml:space="preserve">, </w:t>
      </w:r>
      <w:r w:rsidR="007710B7" w:rsidRPr="009819E7">
        <w:fldChar w:fldCharType="begin"/>
      </w:r>
      <w:r w:rsidR="007710B7" w:rsidRPr="009819E7">
        <w:instrText xml:space="preserve"> REF _Ref89075262 \h </w:instrText>
      </w:r>
      <w:r w:rsidR="007710B7" w:rsidRPr="009819E7">
        <w:fldChar w:fldCharType="separate"/>
      </w:r>
      <w:r w:rsidR="00AF049C" w:rsidRPr="00A818D4">
        <w:t>(</w:t>
      </w:r>
      <w:r w:rsidR="00AF049C">
        <w:rPr>
          <w:noProof/>
        </w:rPr>
        <w:t>60</w:t>
      </w:r>
      <w:r w:rsidR="00AF049C" w:rsidRPr="00A818D4">
        <w:t>)</w:t>
      </w:r>
      <w:r w:rsidR="007710B7" w:rsidRPr="009819E7">
        <w:fldChar w:fldCharType="end"/>
      </w:r>
      <w:r w:rsidR="007710B7">
        <w:t xml:space="preserve">, and </w:t>
      </w:r>
      <w:r w:rsidR="002106A0" w:rsidRPr="009819E7">
        <w:fldChar w:fldCharType="begin"/>
      </w:r>
      <w:r w:rsidR="002106A0" w:rsidRPr="009819E7">
        <w:instrText xml:space="preserve"> REF _Ref89077503 \h </w:instrText>
      </w:r>
      <w:r w:rsidR="002106A0" w:rsidRPr="009819E7">
        <w:fldChar w:fldCharType="separate"/>
      </w:r>
      <w:r w:rsidR="00AF049C" w:rsidRPr="00A818D4">
        <w:t>(</w:t>
      </w:r>
      <w:r w:rsidR="00AF049C">
        <w:rPr>
          <w:noProof/>
        </w:rPr>
        <w:t>61</w:t>
      </w:r>
      <w:r w:rsidR="00AF049C" w:rsidRPr="00A818D4">
        <w:t>)</w:t>
      </w:r>
      <w:r w:rsidR="002106A0" w:rsidRPr="009819E7">
        <w:fldChar w:fldCharType="end"/>
      </w:r>
      <w:r w:rsidR="002106A0" w:rsidRPr="009819E7">
        <w:t>. Finite dipole correction (</w:t>
      </w:r>
      <w:r w:rsidR="002106A0" w:rsidRPr="00981D58">
        <w:rPr>
          <w:rStyle w:val="CourierNew11pt"/>
        </w:rPr>
        <w:t>fin</w:t>
      </w:r>
      <w:r w:rsidR="002106A0" w:rsidRPr="009819E7">
        <w:t>) uses Eq.</w:t>
      </w:r>
      <w:r w:rsidR="008E372C" w:rsidRPr="009819E7">
        <w:t> </w:t>
      </w:r>
      <w:r w:rsidR="002106A0" w:rsidRPr="009819E7">
        <w:fldChar w:fldCharType="begin"/>
      </w:r>
      <w:r w:rsidR="002106A0" w:rsidRPr="009819E7">
        <w:instrText xml:space="preserve"> REF _Ref231099916 \h </w:instrText>
      </w:r>
      <w:r w:rsidR="002106A0" w:rsidRPr="009819E7">
        <w:fldChar w:fldCharType="separate"/>
      </w:r>
      <w:r w:rsidR="00AF049C" w:rsidRPr="00A818D4">
        <w:t>(</w:t>
      </w:r>
      <w:r w:rsidR="00AF049C">
        <w:rPr>
          <w:noProof/>
        </w:rPr>
        <w:t>62</w:t>
      </w:r>
      <w:r w:rsidR="00AF049C" w:rsidRPr="00A818D4">
        <w:t>)</w:t>
      </w:r>
      <w:r w:rsidR="002106A0" w:rsidRPr="009819E7">
        <w:fldChar w:fldCharType="end"/>
      </w:r>
      <w:r w:rsidR="002106A0" w:rsidRPr="009819E7">
        <w:t xml:space="preserve"> to calculate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E515BD">
        <w:t xml:space="preserve">. </w:t>
      </w:r>
      <w:r w:rsidR="003074AA" w:rsidRPr="009819E7">
        <w:t xml:space="preserve">A few quick tests showed that finite dipole correction </w:t>
      </w:r>
      <w:proofErr w:type="gramStart"/>
      <w:r w:rsidR="003074AA" w:rsidRPr="009819E7">
        <w:t>do</w:t>
      </w:r>
      <w:proofErr w:type="gramEnd"/>
      <w:r w:rsidR="003074AA" w:rsidRPr="009819E7">
        <w:t xml:space="preserve"> </w:t>
      </w:r>
      <w:r w:rsidR="003074AA" w:rsidRPr="009819E7">
        <w:rPr>
          <w:i/>
        </w:rPr>
        <w:t>not</w:t>
      </w:r>
      <w:r w:rsidR="003074AA" w:rsidRPr="009819E7">
        <w:t xml:space="preserve"> improve the accuracy, so using the default </w:t>
      </w:r>
      <w:proofErr w:type="spellStart"/>
      <w:r w:rsidR="003074AA" w:rsidRPr="00981D58">
        <w:rPr>
          <w:rStyle w:val="CourierNew11pt"/>
        </w:rPr>
        <w:t>dr</w:t>
      </w:r>
      <w:proofErr w:type="spellEnd"/>
      <w:r w:rsidR="003074AA" w:rsidRPr="009819E7">
        <w:t xml:space="preserve"> is recommended in </w:t>
      </w:r>
      <w:r w:rsidR="008668F2">
        <w:t>most</w:t>
      </w:r>
      <w:r w:rsidR="003074AA" w:rsidRPr="009819E7">
        <w:t xml:space="preserve"> cases. </w:t>
      </w:r>
      <w:r w:rsidR="00EF0AF7">
        <w:t>While</w:t>
      </w:r>
      <w:r w:rsidR="008668F2">
        <w:t xml:space="preserve"> </w:t>
      </w:r>
      <w:proofErr w:type="spellStart"/>
      <w:r w:rsidR="008668F2" w:rsidRPr="008668F2">
        <w:rPr>
          <w:rStyle w:val="CourierNew11pt"/>
        </w:rPr>
        <w:t>igt_so</w:t>
      </w:r>
      <w:proofErr w:type="spellEnd"/>
      <w:r w:rsidR="008668F2">
        <w:t xml:space="preserve"> </w:t>
      </w:r>
      <w:r w:rsidR="00EF0AF7">
        <w:t xml:space="preserve">improves accuracy in some cases, </w:t>
      </w:r>
      <w:r w:rsidR="008668F2">
        <w:t>when the same formulation (or IGT)</w:t>
      </w:r>
      <w:r w:rsidR="00230046">
        <w:t xml:space="preserve"> is used for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8668F2">
        <w:t>)</w:t>
      </w:r>
      <w:r w:rsidR="00EF0AF7">
        <w:t xml:space="preserve">, </w:t>
      </w:r>
      <w:proofErr w:type="gramStart"/>
      <w:r w:rsidR="00EF0AF7">
        <w:t>it’s</w:t>
      </w:r>
      <w:proofErr w:type="gramEnd"/>
      <w:r w:rsidR="00EF0AF7">
        <w:t xml:space="preserve"> performance is still not clear</w:t>
      </w:r>
      <w:r w:rsidR="008668F2">
        <w:t>.</w:t>
      </w:r>
    </w:p>
    <w:p w14:paraId="60A4A9E9" w14:textId="26B1BFA1" w:rsidR="005B0E42" w:rsidRDefault="00031487" w:rsidP="008A349B">
      <w:pPr>
        <w:ind w:firstLine="540"/>
      </w:pP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F50DF2" w:rsidRPr="009819E7">
        <w:t xml:space="preserve"> can be determined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464D4B">
        <w:t xml:space="preserve"> (in free-space mode or for non-absorbing substrate)</w:t>
      </w:r>
      <w:r w:rsidR="00F50DF2" w:rsidRPr="009819E7">
        <w:t>, which is faster than Eq. </w:t>
      </w:r>
      <w:r w:rsidR="00F50DF2" w:rsidRPr="009819E7">
        <w:fldChar w:fldCharType="begin"/>
      </w:r>
      <w:r w:rsidR="00F50DF2" w:rsidRPr="009819E7">
        <w:instrText xml:space="preserve"> REF _Ref88993307 \h </w:instrText>
      </w:r>
      <w:r w:rsidR="00F50DF2" w:rsidRPr="009819E7">
        <w:fldChar w:fldCharType="separate"/>
      </w:r>
      <w:r w:rsidR="00AF049C" w:rsidRPr="00A818D4">
        <w:t>(</w:t>
      </w:r>
      <w:r w:rsidR="00AF049C">
        <w:rPr>
          <w:noProof/>
        </w:rPr>
        <w:t>58</w:t>
      </w:r>
      <w:r w:rsidR="00AF049C" w:rsidRPr="00A818D4">
        <w:t>)</w:t>
      </w:r>
      <w:r w:rsidR="00F50DF2" w:rsidRPr="009819E7">
        <w:fldChar w:fldCharType="end"/>
      </w:r>
      <w:r w:rsidR="00F50DF2" w:rsidRPr="009819E7">
        <w:t>.</w:t>
      </w:r>
      <w:r w:rsidR="003A2BEC" w:rsidRPr="009819E7">
        <w:t xml:space="preserve"> </w:t>
      </w:r>
      <w:r w:rsidR="003074AA" w:rsidRPr="009819E7">
        <w:t>However,</w:t>
      </w:r>
      <w:r w:rsidR="003A2BEC" w:rsidRPr="009819E7">
        <w:t xml:space="preserve"> this issue need</w:t>
      </w:r>
      <w:r w:rsidR="003074AA" w:rsidRPr="009819E7">
        <w:t xml:space="preserve">s further clarifying. </w:t>
      </w:r>
      <w:proofErr w:type="spellStart"/>
      <w:r w:rsidR="0087219A" w:rsidRPr="009819E7">
        <w:t>Draine</w:t>
      </w:r>
      <w:proofErr w:type="spellEnd"/>
      <w:r w:rsidR="0087219A" w:rsidRPr="009819E7">
        <w:t xml:space="preserve"> noted </w:t>
      </w:r>
      <w:r w:rsidR="00AC7BA3" w:rsidRPr="009819E7">
        <w:fldChar w:fldCharType="begin"/>
      </w:r>
      <w:r w:rsidR="002421AC">
        <w:instrText xml:space="preserve"> ADDIN ZOTERO_ITEM CSL_CITATION {"citationID":"ZAZ2N90k","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AC7BA3" w:rsidRPr="009819E7">
        <w:fldChar w:fldCharType="separate"/>
      </w:r>
      <w:r w:rsidR="002421AC" w:rsidRPr="002421AC">
        <w:t>[49]</w:t>
      </w:r>
      <w:r w:rsidR="00AC7BA3" w:rsidRPr="009819E7">
        <w:rPr>
          <w:vertAlign w:val="superscript"/>
        </w:rPr>
        <w:fldChar w:fldCharType="end"/>
      </w:r>
      <w:r w:rsidR="005B0E42" w:rsidRPr="009819E7">
        <w:t xml:space="preserve"> that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B0E42" w:rsidRPr="009819E7">
        <w:t xml:space="preserve"> calculated by integration over the solid angle can be more accurate than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3A2BEC" w:rsidRPr="009819E7">
        <w:t xml:space="preserve">, </w:t>
      </w:r>
      <w:r w:rsidR="00AF4969">
        <w:t xml:space="preserve">due to loss of significant digits </w:t>
      </w:r>
      <w:r w:rsidR="003A2BEC" w:rsidRPr="009819E7">
        <w:t xml:space="preserve">when the latter two </w:t>
      </w:r>
      <w:r w:rsidR="0087219A" w:rsidRPr="009819E7">
        <w:t xml:space="preserve">cross sections have close </w:t>
      </w:r>
      <w:r w:rsidR="00AF4969">
        <w:t xml:space="preserve">to equal </w:t>
      </w:r>
      <w:r w:rsidR="0087219A" w:rsidRPr="009819E7">
        <w:t>values. Moreover, it has been suggested</w:t>
      </w:r>
      <w:r w:rsidR="00053FCB">
        <w:t xml:space="preserve"> </w:t>
      </w:r>
      <w:r w:rsidR="00053FCB">
        <w:fldChar w:fldCharType="begin"/>
      </w:r>
      <w:r w:rsidR="002421AC">
        <w:instrText xml:space="preserve"> ADDIN ZOTERO_ITEM CSL_CITATION {"citationID":"uDRh31g5","properties":{"unsorted":false,"formattedCitation":"[64]","plainCitation":"[64]","noteIndex":0},"citationItems":[{"id":637,"uris":["http://zotero.org/users/4070/items/5XVWC85F"],"uri":["http://zotero.org/users/4070/items/5XVWC85F"],"itemData":{"id":637,"type":"article-journal","abstract":"We study the influence of surface roughness on light scattering by Gaussian-random-rough particles. Altogether, we consider four kinds of roughened surfaces: small-scale or large-scale roughening of the particle surface layers that are either thin or thick. We have performed computations for two realistic values of refractive indices corresponding to water ice (m=1.313+0i) and silicates (m=1.6+0.0005i). We vary the circumscribing-sphere size parameter xcs from 2 up to 12 in the case of silicate particles and up to 14 in the case of icy particles. For all sets of parameters, scattering of light by roughened particles is noticeably different from scattering by unroughened Gaussian particles. The parameter most sensitive to roughening is the degree of linear polarization of the scattered light when illuminated by unpolarized incident light. Except for the backscattering regime, roughening of particles increases the degree of polarization. Near backscattering, the dependence is more complicated. In the case of icy particles, roughening typically decreases the amplitude of the negative polarization surge; whereas, in the case of silicate particles, the dependence is non-monotonic: for xcs&lt;10, roughening neutralizes the surge; whereas, for xcs=10 and 12, it makes the surge more pronounced. Particles with large spatial scale roughness produce less negative polarization than those with small-scale roughness. Particles with thin roughened surface layers generally produce larger negative polarization surges than those with thick layers. The intensity of scattered light is sensitive to roughening mostly near the backscattering although, for silicate particles with thick layers of roughened surface, we detect its influence also near forward scattering. In the case of icy particles, for xcs=12 and 14, thick-layer roughness amplifies the intensity of backscattering; whereas, for other cases, roughening results in decreased backscattering. Particles with thick roughened layers produce typically more gentle angular profiles of intensity near backscattering than the unroughened particles or particles with thin roughened layers.","container-title":"Journal of Quantitative Spectroscopy and Radiative Transfer","DOI":"10.1016/j.jqsrt.2007.01.050","ISSN":"0022-4073","issue":"1-3","journalAbbreviation":"J. Quant. Spectrosc. Radiat. Transfer","page":"604-615","source":"ScienceDirect","title":"Scattering of light by roughened Gaussian random particles","URL":"http://www.sciencedirect.com/science/article/B6TVR-4MWXR2B-2/2/92da31ce71ca9c0d8dd1101e3a4a6a37","volume":"106","author":[{"family":"Zubko","given":"Evgenij"},{"family":"Muinonen","given":"Karri"},{"family":"Shkuratov","given":"Yuriy"},{"family":"Videen","given":"Gorden"},{"family":"Nousiainen","given":"Timo"}],"accessed":{"date-parts":[["2010",10,27]]},"issued":{"date-parts":[["2007"]]}}}],"schema":"https://github.com/citation-style-language/schema/raw/master/csl-citation.json"} </w:instrText>
      </w:r>
      <w:r w:rsidR="00053FCB">
        <w:fldChar w:fldCharType="separate"/>
      </w:r>
      <w:r w:rsidR="002421AC" w:rsidRPr="002421AC">
        <w:t>[64]</w:t>
      </w:r>
      <w:r w:rsidR="00053FCB">
        <w:fldChar w:fldCharType="end"/>
      </w:r>
      <w:r w:rsidR="0087219A" w:rsidRPr="009819E7">
        <w:t xml:space="preserve"> that </w:t>
      </w:r>
      <w:r w:rsidR="00AF4969">
        <w:t xml:space="preserve">the </w:t>
      </w:r>
      <w:r w:rsidR="0087219A" w:rsidRPr="009819E7">
        <w:t xml:space="preserve">difference between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96008" w:rsidRPr="009819E7">
        <w:t xml:space="preserve"> calculated by</w:t>
      </w:r>
      <w:r w:rsidR="0087219A" w:rsidRPr="009819E7">
        <w:t xml:space="preserve"> </w:t>
      </w:r>
      <w:r w:rsidR="00696008" w:rsidRPr="009819E7">
        <w:t xml:space="preserve">these </w:t>
      </w:r>
      <w:r w:rsidR="0087219A" w:rsidRPr="009819E7">
        <w:t xml:space="preserve">two </w:t>
      </w:r>
      <w:r w:rsidR="00696008" w:rsidRPr="009819E7">
        <w:t>methods</w:t>
      </w:r>
      <w:r w:rsidR="0087219A" w:rsidRPr="009819E7">
        <w:t xml:space="preserve"> can be used as an internal measure of DDA accuracy. However, </w:t>
      </w:r>
      <w:r w:rsidR="00AF4969">
        <w:t xml:space="preserve">we stress that </w:t>
      </w:r>
      <w:r w:rsidR="0087219A" w:rsidRPr="009819E7">
        <w:t>this difference is a measure of convergence of the iterative solver and accuracy of the integration over the solid angle, but not of the physical approximation itself</w:t>
      </w:r>
      <w:r w:rsidR="007D2AE5">
        <w:t xml:space="preserve"> (in the default mode </w:t>
      </w:r>
      <w:r w:rsidR="00464D4B">
        <w:t>“</w:t>
      </w:r>
      <w:r w:rsidR="007D2AE5" w:rsidRPr="007D2AE5">
        <w:rPr>
          <w:rStyle w:val="CourierNew11pt"/>
        </w:rPr>
        <w:noBreakHyphen/>
        <w:t xml:space="preserve">scat </w:t>
      </w:r>
      <w:proofErr w:type="spellStart"/>
      <w:r w:rsidR="00464D4B">
        <w:rPr>
          <w:rStyle w:val="CourierNew11pt"/>
        </w:rPr>
        <w:t>dr</w:t>
      </w:r>
      <w:proofErr w:type="spellEnd"/>
      <w:r w:rsidR="00464D4B" w:rsidRPr="00464D4B">
        <w:t>”</w:t>
      </w:r>
      <w:r w:rsidR="007D2AE5">
        <w:t>)</w:t>
      </w:r>
      <w:r w:rsidR="0087219A" w:rsidRPr="009819E7">
        <w:t xml:space="preserve">. </w:t>
      </w:r>
      <w:r w:rsidR="00AE0E53" w:rsidRPr="009819E7">
        <w:t xml:space="preserve">In other words, the difference may be very small, while the values themselves are very inaccurate (compared to </w:t>
      </w:r>
      <w:r w:rsidR="00AF4969">
        <w:t xml:space="preserve">the </w:t>
      </w:r>
      <w:r w:rsidR="00AE0E53" w:rsidRPr="009819E7">
        <w:t xml:space="preserve">exact solution). </w:t>
      </w:r>
      <w:r w:rsidR="004950F3">
        <w:t xml:space="preserve">A </w:t>
      </w:r>
      <w:r w:rsidR="004950F3">
        <w:lastRenderedPageBreak/>
        <w:t xml:space="preserve">rigorous prove is given in </w:t>
      </w:r>
      <w:r w:rsidR="004950F3">
        <w:fldChar w:fldCharType="begin"/>
      </w:r>
      <w:r w:rsidR="002421AC">
        <w:instrText xml:space="preserve"> ADDIN ZOTERO_ITEM CSL_CITATION {"citationID":"JKcIhT1F","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4950F3">
        <w:fldChar w:fldCharType="separate"/>
      </w:r>
      <w:r w:rsidR="002421AC" w:rsidRPr="002421AC">
        <w:t>[61]</w:t>
      </w:r>
      <w:r w:rsidR="004950F3">
        <w:fldChar w:fldCharType="end"/>
      </w:r>
      <w:r w:rsidR="004950F3">
        <w:t xml:space="preserve"> and</w:t>
      </w:r>
      <w:r w:rsidR="009E3505" w:rsidRPr="009819E7">
        <w:t xml:space="preserve"> </w:t>
      </w:r>
      <w:r w:rsidR="004950F3">
        <w:t>t</w:t>
      </w:r>
      <w:r w:rsidR="00AE0E53" w:rsidRPr="009819E7">
        <w:t xml:space="preserve">he simulations </w:t>
      </w:r>
      <w:r w:rsidR="00BC0AF1">
        <w:t>comply</w:t>
      </w:r>
      <w:r w:rsidR="00AE0E53" w:rsidRPr="009819E7">
        <w:t xml:space="preserve"> with this conclusion</w:t>
      </w:r>
      <w:r w:rsidR="00570D7B" w:rsidRPr="009819E7">
        <w:t xml:space="preserve"> (</w:t>
      </w:r>
      <w:r w:rsidR="009F0A27" w:rsidRPr="009819E7">
        <w:t>data not shown</w:t>
      </w:r>
      <w:r w:rsidR="00BC0AF1">
        <w:t xml:space="preserve">, but see </w:t>
      </w:r>
      <w:r w:rsidR="00AE0E53" w:rsidRPr="009819E7">
        <w:t>parts 12 and 13 of t</w:t>
      </w:r>
      <w:r w:rsidR="00570D7B" w:rsidRPr="009819E7">
        <w:t>he tutorial</w:t>
      </w:r>
      <w:r w:rsidR="00212900" w:rsidRPr="00212900">
        <w:rPr>
          <w:vertAlign w:val="superscript"/>
        </w:rPr>
        <w:fldChar w:fldCharType="begin"/>
      </w:r>
      <w:r w:rsidR="00212900" w:rsidRPr="00212900">
        <w:rPr>
          <w:vertAlign w:val="superscript"/>
        </w:rPr>
        <w:instrText xml:space="preserve"> NOTEREF _Ref264061717 \h </w:instrText>
      </w:r>
      <w:r w:rsidR="00212900">
        <w:rPr>
          <w:vertAlign w:val="superscript"/>
        </w:rPr>
        <w:instrText xml:space="preserve"> \* MERGEFORMAT </w:instrText>
      </w:r>
      <w:r w:rsidR="00212900" w:rsidRPr="00212900">
        <w:rPr>
          <w:vertAlign w:val="superscript"/>
        </w:rPr>
      </w:r>
      <w:r w:rsidR="00212900" w:rsidRPr="00212900">
        <w:rPr>
          <w:vertAlign w:val="superscript"/>
        </w:rPr>
        <w:fldChar w:fldCharType="separate"/>
      </w:r>
      <w:r w:rsidR="00AF049C">
        <w:rPr>
          <w:vertAlign w:val="superscript"/>
        </w:rPr>
        <w:t>18</w:t>
      </w:r>
      <w:r w:rsidR="00212900" w:rsidRPr="00212900">
        <w:rPr>
          <w:vertAlign w:val="superscript"/>
        </w:rPr>
        <w:fldChar w:fldCharType="end"/>
      </w:r>
      <w:r w:rsidR="00570D7B" w:rsidRPr="009819E7">
        <w:t>)</w:t>
      </w:r>
      <w:r w:rsidR="00AE0E53" w:rsidRPr="009819E7">
        <w:t>.</w:t>
      </w:r>
    </w:p>
    <w:p w14:paraId="28174A14" w14:textId="48EF2DE5" w:rsidR="00F935E2" w:rsidRPr="009819E7" w:rsidRDefault="00F935E2" w:rsidP="008A349B">
      <w:pPr>
        <w:ind w:firstLine="540"/>
      </w:pPr>
      <w:r>
        <w:t xml:space="preserve">Similar conclusions are valid for other symmetry-based tests. For instance, a reciprocity condition, i.e. the </w:t>
      </w:r>
      <w:r w:rsidR="007710B7">
        <w:t>invariance</w:t>
      </w:r>
      <w:r>
        <w:t xml:space="preserve"> of the simulation results when incident and scatte</w:t>
      </w:r>
      <w:r w:rsidR="007D2AE5">
        <w:t xml:space="preserve">red directions are exchanged, </w:t>
      </w:r>
      <w:r>
        <w:t xml:space="preserve">was studied in the framework of the DDA </w:t>
      </w:r>
      <w:r>
        <w:fldChar w:fldCharType="begin"/>
      </w:r>
      <w:r w:rsidR="002421AC">
        <w:instrText xml:space="preserve"> ADDIN ZOTERO_ITEM CSL_CITATION {"citationID":"1mi7845874","properties":{"formattedCitation":"[65]","plainCitation":"[65]","noteIndex":0},"citationItems":[{"id":1215,"uris":["http://zotero.org/users/4070/items/RQ5CNSV2"],"uri":["http://zotero.org/users/4070/items/RQ5CNSV2"],"itemData":{"id":1215,"type":"article-journal","abstract":"The fulfillment of the reciprocity by five publicly available scattering programs is investigated for a number of different particles. Reciprocity means that the source and the observation point of a given scattering configuration can be interchanged without changing the result. The programs under consideration are either implementations of T-matrix methods or of the discrete dipole approximation. Similarities and differences concerning their reciprocity behavior are discussed. In particular, it is investigated whether and under which conditions reciprocity tests can be used to evaluate the scattering results obtained by the different programs for the given particles.","container-title":"Optics Express","DOI":"10.1364/OE.20.023253","issue":"21","journalAbbreviation":"Opt. Express","page":"23253-23274","title":"A case study on the reciprocity in light scattering computations","volume":"20","author":[{"family":"Schmidt","given":"Karsten"},{"family":"Yurkin","given":"Maxim A."},{"family":"Kahnert","given":"Michael"}],"issued":{"date-parts":[["2012"]]}}}],"schema":"https://github.com/citation-style-language/schema/raw/master/csl-citation.json"} </w:instrText>
      </w:r>
      <w:r>
        <w:fldChar w:fldCharType="separate"/>
      </w:r>
      <w:r w:rsidR="002421AC" w:rsidRPr="002421AC">
        <w:t>[65]</w:t>
      </w:r>
      <w:r>
        <w:fldChar w:fldCharType="end"/>
      </w:r>
      <w:r>
        <w:t>. It was</w:t>
      </w:r>
      <w:r w:rsidRPr="00F935E2">
        <w:t xml:space="preserve"> shown that reci</w:t>
      </w:r>
      <w:r>
        <w:t xml:space="preserve">procity condition is </w:t>
      </w:r>
      <w:r w:rsidRPr="00F935E2">
        <w:t xml:space="preserve">automatically satisfied for the DDA results, </w:t>
      </w:r>
      <w:r>
        <w:t>whenever polarizability formulation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t>) is independent of the incident direction</w:t>
      </w:r>
      <w:r w:rsidR="008006BB">
        <w:t xml:space="preserve"> (or at least the same for two reciprocal configurations)</w:t>
      </w:r>
      <w:r>
        <w:t xml:space="preserve">. In other words, </w:t>
      </w:r>
      <w:r w:rsidR="00525B15">
        <w:t xml:space="preserve">the </w:t>
      </w:r>
      <w:r>
        <w:t xml:space="preserve">difference of results between two reciprocal configurations can be very small (on the order of </w:t>
      </w:r>
      <w:r w:rsidR="00525B15">
        <w:t>the threshold of the iterative solver, §</w:t>
      </w:r>
      <w:r w:rsidR="00525B15">
        <w:fldChar w:fldCharType="begin"/>
      </w:r>
      <w:r w:rsidR="00525B15">
        <w:instrText xml:space="preserve"> REF _Ref127765208 \r \h </w:instrText>
      </w:r>
      <w:r w:rsidR="00525B15">
        <w:fldChar w:fldCharType="separate"/>
      </w:r>
      <w:r w:rsidR="00AF049C">
        <w:t>12.1</w:t>
      </w:r>
      <w:r w:rsidR="00525B15">
        <w:fldChar w:fldCharType="end"/>
      </w:r>
      <w:r w:rsidR="00525B15">
        <w:t>), while</w:t>
      </w:r>
      <w:r>
        <w:t xml:space="preserve"> the results themselves are completely wrong. And even for the LDR or CLDR polarizability </w:t>
      </w:r>
      <w:r w:rsidR="00525B15">
        <w:t xml:space="preserve">the level of </w:t>
      </w:r>
      <w:r>
        <w:t xml:space="preserve">fulfillment of the reciprocity condition (while not trivial) is </w:t>
      </w:r>
      <w:r w:rsidR="00525B15">
        <w:t xml:space="preserve">still </w:t>
      </w:r>
      <w:r w:rsidRPr="00F935E2">
        <w:t>not a</w:t>
      </w:r>
      <w:r>
        <w:t xml:space="preserve">n adequate </w:t>
      </w:r>
      <w:r w:rsidRPr="00F935E2">
        <w:t xml:space="preserve">measure of the </w:t>
      </w:r>
      <w:r>
        <w:t xml:space="preserve">overall DDA </w:t>
      </w:r>
      <w:r w:rsidRPr="00F935E2">
        <w:t>accuracy.</w:t>
      </w:r>
    </w:p>
    <w:p w14:paraId="2081B377" w14:textId="77777777" w:rsidR="00041ECD" w:rsidRPr="009819E7" w:rsidRDefault="00D07C14" w:rsidP="00041ECD">
      <w:pPr>
        <w:pStyle w:val="Heading1"/>
      </w:pPr>
      <w:bookmarkStart w:id="176" w:name="_Ref127859245"/>
      <w:bookmarkStart w:id="177" w:name="_Toc148426325"/>
      <w:bookmarkStart w:id="178" w:name="_Toc57726424"/>
      <w:r w:rsidRPr="009819E7">
        <w:t>What Scattering Quantities Are C</w:t>
      </w:r>
      <w:r w:rsidR="00041ECD" w:rsidRPr="009819E7">
        <w:t>alculated</w:t>
      </w:r>
      <w:bookmarkEnd w:id="176"/>
      <w:bookmarkEnd w:id="177"/>
      <w:bookmarkEnd w:id="178"/>
    </w:p>
    <w:p w14:paraId="2ACE99AC" w14:textId="77777777" w:rsidR="00960663" w:rsidRDefault="006A4352" w:rsidP="0020695F">
      <w:pPr>
        <w:pStyle w:val="Heading2"/>
      </w:pPr>
      <w:bookmarkStart w:id="179" w:name="_Ref373922077"/>
      <w:bookmarkStart w:id="180" w:name="_Toc57726425"/>
      <w:r>
        <w:t>Definition of scattering plane and angles</w:t>
      </w:r>
      <w:bookmarkEnd w:id="179"/>
      <w:bookmarkEnd w:id="180"/>
    </w:p>
    <w:p w14:paraId="52EA3339" w14:textId="3BB00F77" w:rsidR="006A4352" w:rsidRDefault="00EE6A3E" w:rsidP="00911DB2">
      <w:r>
        <w:t xml:space="preserve">Currently two definitions for scattering plane and angles are employed in </w:t>
      </w:r>
      <w:r w:rsidRPr="00FC58C1">
        <w:rPr>
          <w:rStyle w:val="CourierNew11pt"/>
        </w:rPr>
        <w:t>ADDA</w:t>
      </w:r>
      <w:r>
        <w:t xml:space="preserve">. </w:t>
      </w:r>
      <w:r w:rsidR="00960663">
        <w:t xml:space="preserve">In </w:t>
      </w:r>
      <w:r w:rsidR="008E27CC">
        <w:t>the free-space</w:t>
      </w:r>
      <w:r w:rsidR="00960663">
        <w:t xml:space="preserve"> mode a</w:t>
      </w:r>
      <w:r w:rsidR="008111E0" w:rsidRPr="009819E7">
        <w:t xml:space="preserve">ll scattering angles (polar </w:t>
      </w:r>
      <m:oMath>
        <m:r>
          <w:rPr>
            <w:rFonts w:ascii="Cambria Math" w:hAnsi="Cambria Math"/>
          </w:rPr>
          <m:t>θ</m:t>
        </m:r>
      </m:oMath>
      <w:r w:rsidR="008111E0" w:rsidRPr="009819E7">
        <w:t xml:space="preserve"> and azimuthal </w:t>
      </w:r>
      <m:oMath>
        <m:r>
          <w:rPr>
            <w:rFonts w:ascii="Cambria Math" w:hAnsi="Cambria Math"/>
          </w:rPr>
          <m:t>φ</m:t>
        </m:r>
      </m:oMath>
      <w:r w:rsidR="00DB2201">
        <w:t xml:space="preserve">, the latter is counted from the </w:t>
      </w:r>
      <m:oMath>
        <m:r>
          <w:rPr>
            <w:rFonts w:ascii="Cambria Math" w:hAnsi="Cambria Math"/>
          </w:rPr>
          <m:t>x</m:t>
        </m:r>
      </m:oMath>
      <w:r w:rsidR="00DB2201">
        <w:noBreakHyphen/>
        <w:t>axis</w:t>
      </w:r>
      <w:r w:rsidR="008111E0" w:rsidRPr="009819E7">
        <w:t xml:space="preserve">) are specified </w:t>
      </w:r>
      <w:r>
        <w:t>in</w:t>
      </w:r>
      <w:r w:rsidR="00FC58C1">
        <w:t xml:space="preserve"> the incident-</w:t>
      </w:r>
      <w:r w:rsidR="008111E0" w:rsidRPr="009819E7">
        <w:t xml:space="preserve">wave </w:t>
      </w:r>
      <w:r>
        <w:t xml:space="preserve">reference frame </w:t>
      </w:r>
      <w:r w:rsidR="008111E0" w:rsidRPr="009819E7">
        <w:t>(</w:t>
      </w:r>
      <w:r>
        <w:t>§</w:t>
      </w:r>
      <w:r>
        <w:fldChar w:fldCharType="begin"/>
      </w:r>
      <w:r>
        <w:instrText xml:space="preserve"> REF _Ref133825795 \r \h </w:instrText>
      </w:r>
      <w:r>
        <w:fldChar w:fldCharType="separate"/>
      </w:r>
      <w:r w:rsidR="00AF049C">
        <w:t>6.1</w:t>
      </w:r>
      <w:r>
        <w:fldChar w:fldCharType="end"/>
      </w:r>
      <w:r>
        <w:t>)</w:t>
      </w:r>
      <w:r w:rsidR="008111E0" w:rsidRPr="009819E7">
        <w:t>.</w:t>
      </w:r>
      <w:r w:rsidR="00833AD1">
        <w:t xml:space="preserve"> </w:t>
      </w:r>
      <w:r>
        <w:t>For default propagation direction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w:t>
      </w:r>
      <w:r>
        <w:fldChar w:fldCharType="begin"/>
      </w:r>
      <w:r>
        <w:instrText xml:space="preserve"> REF _Ref127789153 \r \h </w:instrText>
      </w:r>
      <w:r>
        <w:fldChar w:fldCharType="separate"/>
      </w:r>
      <w:r w:rsidR="00AF049C">
        <w:t>9.1</w:t>
      </w:r>
      <w:r>
        <w:fldChar w:fldCharType="end"/>
      </w:r>
      <w:r>
        <w:t xml:space="preserve">) this </w:t>
      </w:r>
      <w:proofErr w:type="gramStart"/>
      <w:r>
        <w:t>reference</w:t>
      </w:r>
      <w:proofErr w:type="gramEnd"/>
      <w:r>
        <w:t xml:space="preserve"> frame coincides with the laboratory reference frame. </w:t>
      </w:r>
      <w:r w:rsidRPr="009819E7">
        <w:t xml:space="preserve">Two incident polarizations are used: along the </w:t>
      </w:r>
      <m:oMath>
        <m:r>
          <w:rPr>
            <w:rFonts w:ascii="Cambria Math" w:hAnsi="Cambria Math"/>
          </w:rPr>
          <m:t>x</m:t>
        </m:r>
      </m:oMath>
      <w:r>
        <w:rPr>
          <w:iCs/>
        </w:rPr>
        <w:noBreakHyphen/>
      </w:r>
      <w:r w:rsidRPr="009819E7">
        <w:t xml:space="preserve"> and </w:t>
      </w:r>
      <m:oMath>
        <m:r>
          <w:rPr>
            <w:rFonts w:ascii="Cambria Math" w:hAnsi="Cambria Math"/>
          </w:rPr>
          <m:t>y</m:t>
        </m:r>
      </m:oMath>
      <w:r>
        <w:rPr>
          <w:iCs/>
        </w:rPr>
        <w:noBreakHyphen/>
      </w:r>
      <w:r>
        <w:t>axe</w:t>
      </w:r>
      <w:r w:rsidRPr="009819E7">
        <w:t>s. Those are perpendicular (</w:t>
      </w:r>
      <m:oMath>
        <m:r>
          <w:rPr>
            <w:rFonts w:ascii="Cambria Math" w:hAnsi="Cambria Math"/>
          </w:rPr>
          <m:t>⊥</m:t>
        </m:r>
      </m:oMath>
      <w:r w:rsidRPr="009819E7">
        <w:t>) and parallel (</w:t>
      </w:r>
      <m:oMath>
        <m:r>
          <w:rPr>
            <w:rFonts w:ascii="Cambria Math" w:hAnsi="Cambria Math"/>
          </w:rPr>
          <m:t>∥</m:t>
        </m:r>
      </m:oMath>
      <w:r w:rsidRPr="009819E7">
        <w:t xml:space="preserve">) polarizations </w:t>
      </w:r>
      <w:r w:rsidRPr="009819E7">
        <w:fldChar w:fldCharType="begin"/>
      </w:r>
      <w:r w:rsidR="002421AC">
        <w:instrText xml:space="preserve"> ADDIN ZOTERO_ITEM CSL_CITATION {"citationID":"LUWf9cFn","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2421AC" w:rsidRPr="002421AC">
        <w:t>[59]</w:t>
      </w:r>
      <w:r w:rsidRPr="009819E7">
        <w:rPr>
          <w:vertAlign w:val="superscript"/>
        </w:rPr>
        <w:fldChar w:fldCharType="end"/>
      </w:r>
      <w:r w:rsidRPr="009819E7">
        <w:t xml:space="preserve"> respectively with respect to the default scattering plane (</w:t>
      </w:r>
      <m:oMath>
        <m:r>
          <w:rPr>
            <w:rFonts w:ascii="Cambria Math" w:hAnsi="Cambria Math"/>
          </w:rPr>
          <m:t>yz</m:t>
        </m:r>
      </m:oMath>
      <w:r w:rsidRPr="009819E7">
        <w:t>).</w:t>
      </w:r>
      <w:r w:rsidR="00FE31AF">
        <w:t xml:space="preserve"> If the beam propagates along non-default direction, t</w:t>
      </w:r>
      <w:r w:rsidR="006A4352" w:rsidRPr="009819E7">
        <w:t>hese polarizations are transformed simultaneously with the propagation vector – all three</w:t>
      </w:r>
      <w:r w:rsidR="00911DB2">
        <w:t xml:space="preserve"> vectors, defining the incident-wave reference frame,</w:t>
      </w:r>
      <w:r w:rsidR="006A4352" w:rsidRPr="009819E7">
        <w:t xml:space="preserve"> are </w:t>
      </w:r>
      <w:r w:rsidR="00376CB4">
        <w:t>rotated by two spherical angles</w:t>
      </w:r>
      <w:r w:rsidR="005375E3">
        <w:t xml:space="preserve"> (first</w:t>
      </w:r>
      <w:r w:rsidR="00A90305" w:rsidRPr="00A90305">
        <w:t>,</w:t>
      </w:r>
      <w:r w:rsidR="005375E3">
        <w:t xml:space="preserve"> </w:t>
      </w:r>
      <m:oMath>
        <m:r>
          <w:rPr>
            <w:rFonts w:ascii="Cambria Math" w:hAnsi="Cambria Math"/>
          </w:rPr>
          <m:t>θ</m:t>
        </m:r>
      </m:oMath>
      <w:r w:rsidR="005375E3">
        <w:noBreakHyphen/>
        <w:t xml:space="preserve">rotation </w:t>
      </w:r>
      <w:r w:rsidR="005375E3" w:rsidRPr="005375E3">
        <w:t xml:space="preserve">around </w:t>
      </w:r>
      <w:r w:rsidR="005375E3">
        <w:t xml:space="preserve">the </w:t>
      </w:r>
      <m:oMath>
        <m:r>
          <w:rPr>
            <w:rFonts w:ascii="Cambria Math" w:hAnsi="Cambria Math"/>
          </w:rPr>
          <m:t>y</m:t>
        </m:r>
      </m:oMath>
      <w:r w:rsidR="005375E3">
        <w:noBreakHyphen/>
        <w:t xml:space="preserve">axis, </w:t>
      </w:r>
      <w:r w:rsidR="005375E3" w:rsidRPr="005375E3">
        <w:t xml:space="preserve">then </w:t>
      </w:r>
      <m:oMath>
        <m:r>
          <w:rPr>
            <w:rFonts w:ascii="Cambria Math" w:hAnsi="Cambria Math"/>
          </w:rPr>
          <m:t>φ</m:t>
        </m:r>
      </m:oMath>
      <w:r w:rsidR="005375E3">
        <w:noBreakHyphen/>
        <w:t xml:space="preserve">rotation </w:t>
      </w:r>
      <w:r w:rsidR="005375E3" w:rsidRPr="005375E3">
        <w:t xml:space="preserve">around the original </w:t>
      </w:r>
      <m:oMath>
        <m:r>
          <w:rPr>
            <w:rFonts w:ascii="Cambria Math" w:hAnsi="Cambria Math"/>
          </w:rPr>
          <m:t>z</m:t>
        </m:r>
      </m:oMath>
      <w:r w:rsidR="005375E3">
        <w:noBreakHyphen/>
      </w:r>
      <w:r w:rsidR="005375E3" w:rsidRPr="005375E3">
        <w:t>axis)</w:t>
      </w:r>
      <w:r w:rsidR="006A4352" w:rsidRPr="009819E7">
        <w:t xml:space="preserve"> so that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A4352" w:rsidRPr="009819E7">
        <w:t xml:space="preserve"> is transformed into</w:t>
      </w:r>
      <w:r w:rsidR="00822D3D">
        <w:t xml:space="preserve"> </w:t>
      </w:r>
      <m:oMath>
        <m:r>
          <m:rPr>
            <m:sty m:val="b"/>
          </m:rPr>
          <w:rPr>
            <w:rFonts w:ascii="Cambria Math" w:hAnsi="Cambria Math"/>
          </w:rPr>
          <m:t>a</m:t>
        </m:r>
      </m:oMath>
      <w:r w:rsidR="00911DB2">
        <w:t>.</w:t>
      </w:r>
      <w:r w:rsidR="006A4352" w:rsidRPr="0015233A">
        <w:rPr>
          <w:rStyle w:val="FootnoteReference"/>
        </w:rPr>
        <w:footnoteReference w:id="57"/>
      </w:r>
      <w:r w:rsidR="006A4352">
        <w:t xml:space="preserve"> </w:t>
      </w:r>
      <w:r w:rsidR="00A611E5">
        <w:t xml:space="preserve">Those rotated vectors are shown in the </w:t>
      </w:r>
      <w:r w:rsidR="00A611E5" w:rsidRPr="00A611E5">
        <w:rPr>
          <w:rStyle w:val="CourierNew11pt"/>
        </w:rPr>
        <w:t>log</w:t>
      </w:r>
      <w:r w:rsidR="00A611E5">
        <w:t xml:space="preserve"> (§</w:t>
      </w:r>
      <w:r w:rsidR="00A611E5">
        <w:fldChar w:fldCharType="begin"/>
      </w:r>
      <w:r w:rsidR="00A611E5">
        <w:instrText xml:space="preserve"> REF _Ref127766593 \r \h </w:instrText>
      </w:r>
      <w:r w:rsidR="00A611E5">
        <w:fldChar w:fldCharType="separate"/>
      </w:r>
      <w:r w:rsidR="00AF049C">
        <w:t>C.4</w:t>
      </w:r>
      <w:r w:rsidR="00A611E5">
        <w:fldChar w:fldCharType="end"/>
      </w:r>
      <w:r w:rsidR="005D12B3">
        <w:t>).</w:t>
      </w:r>
    </w:p>
    <w:p w14:paraId="7DBC0671" w14:textId="5EB2B247" w:rsidR="00911DB2" w:rsidRPr="001B6697" w:rsidRDefault="00911DB2" w:rsidP="00911DB2">
      <w:pPr>
        <w:pStyle w:val="Indent"/>
      </w:pPr>
      <w:r>
        <w:t>By contrast</w:t>
      </w:r>
      <w:r w:rsidR="006A4352">
        <w:t xml:space="preserve">, in </w:t>
      </w:r>
      <w:r>
        <w:t xml:space="preserve">the </w:t>
      </w:r>
      <w:r w:rsidR="006A4352">
        <w:t>surface mode (§</w:t>
      </w:r>
      <w:r w:rsidR="006A4352">
        <w:fldChar w:fldCharType="begin"/>
      </w:r>
      <w:r w:rsidR="006A4352">
        <w:instrText xml:space="preserve"> REF _Ref373918390 \r \h </w:instrText>
      </w:r>
      <w:r w:rsidR="006A4352">
        <w:fldChar w:fldCharType="separate"/>
      </w:r>
      <w:r w:rsidR="00AF049C">
        <w:t>7</w:t>
      </w:r>
      <w:r w:rsidR="006A4352">
        <w:fldChar w:fldCharType="end"/>
      </w:r>
      <w:r w:rsidR="006A4352">
        <w:t xml:space="preserve">) the scattering </w:t>
      </w:r>
      <w:r w:rsidR="00376CB4">
        <w:t xml:space="preserve">angles </w:t>
      </w:r>
      <m:oMath>
        <m:r>
          <w:rPr>
            <w:rFonts w:ascii="Cambria Math" w:hAnsi="Cambria Math"/>
          </w:rPr>
          <m:t>θ</m:t>
        </m:r>
      </m:oMath>
      <w:r w:rsidR="00376CB4" w:rsidRPr="009819E7">
        <w:t xml:space="preserve"> and </w:t>
      </w:r>
      <m:oMath>
        <m:r>
          <w:rPr>
            <w:rFonts w:ascii="Cambria Math" w:hAnsi="Cambria Math"/>
          </w:rPr>
          <m:t>φ</m:t>
        </m:r>
      </m:oMath>
      <w:r w:rsidR="006A4352">
        <w:t xml:space="preserve"> are defined with respect to the laboratory reference frame, which is in turn aligned with the surface.</w:t>
      </w:r>
      <w:r w:rsidR="006A4352" w:rsidRPr="0015233A">
        <w:rPr>
          <w:rStyle w:val="FootnoteReference"/>
        </w:rPr>
        <w:footnoteReference w:id="58"/>
      </w:r>
      <w:r w:rsidR="006A4352">
        <w:t xml:space="preserve"> </w:t>
      </w:r>
      <w:r w:rsidR="00376CB4">
        <w:t xml:space="preserve">The default </w:t>
      </w:r>
      <w:r w:rsidR="008F2F91">
        <w:t xml:space="preserve">scattering plane is the one passing through </w:t>
      </w:r>
      <m:oMath>
        <m:r>
          <m:rPr>
            <m:sty m:val="b"/>
          </m:rPr>
          <w:rPr>
            <w:rFonts w:ascii="Cambria Math" w:hAnsi="Cambria Math"/>
          </w:rPr>
          <m:t>a</m:t>
        </m:r>
      </m:oMath>
      <w:r w:rsidR="00822D3D">
        <w:t xml:space="preserve"> and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822D3D">
        <w:rPr>
          <w:iCs/>
        </w:rPr>
        <w:t xml:space="preserve">, i.e. the one with </w:t>
      </w:r>
      <m:oMath>
        <m:r>
          <w:rPr>
            <w:rFonts w:ascii="Cambria Math" w:hAnsi="Cambria Math"/>
          </w:rPr>
          <m:t>φ</m:t>
        </m:r>
      </m:oMath>
      <w:r w:rsidR="009E3D2C">
        <w:t xml:space="preserve"> equal to that of vector </w:t>
      </w:r>
      <m:oMath>
        <m:r>
          <m:rPr>
            <m:sty m:val="b"/>
          </m:rPr>
          <w:rPr>
            <w:rFonts w:ascii="Cambria Math" w:hAnsi="Cambria Math"/>
          </w:rPr>
          <m:t>a</m:t>
        </m:r>
      </m:oMath>
      <w:r w:rsidR="009E3D2C">
        <w:t xml:space="preserve">. Scattering angle </w:t>
      </w:r>
      <m:oMath>
        <m:r>
          <w:rPr>
            <w:rFonts w:ascii="Cambria Math" w:hAnsi="Cambria Math"/>
          </w:rPr>
          <m:t>θ</m:t>
        </m:r>
      </m:oMath>
      <w:r w:rsidR="009E3D2C">
        <w:t xml:space="preserve"> coincides wi</w:t>
      </w:r>
      <w:proofErr w:type="spellStart"/>
      <w:r w:rsidR="009E3D2C">
        <w:t>th</w:t>
      </w:r>
      <w:proofErr w:type="spellEnd"/>
      <w:r w:rsidR="009E3D2C">
        <w:t xml:space="preserve"> the corresponding spherical angle, </w:t>
      </w:r>
      <w:proofErr w:type="gramStart"/>
      <w:r w:rsidR="009E3D2C">
        <w:t>i.e.</w:t>
      </w:r>
      <w:proofErr w:type="gramEnd"/>
      <w:r w:rsidR="009E3D2C">
        <w:t xml:space="preserve"> it is counted from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w:t>
      </w:r>
      <w:r w:rsidR="009E3D2C" w:rsidRPr="009E3D2C">
        <w:rPr>
          <w:i/>
        </w:rPr>
        <w:t>not</w:t>
      </w:r>
      <w:r w:rsidR="009E3D2C">
        <w:t xml:space="preserve"> from </w:t>
      </w:r>
      <m:oMath>
        <m:r>
          <m:rPr>
            <m:sty m:val="b"/>
          </m:rPr>
          <w:rPr>
            <w:rFonts w:ascii="Cambria Math" w:hAnsi="Cambria Math"/>
          </w:rPr>
          <m:t>a</m:t>
        </m:r>
      </m:oMath>
      <w:r w:rsidR="009E3D2C">
        <w:t xml:space="preserve">) in the direction of </w:t>
      </w:r>
      <m:oMath>
        <m:r>
          <m:rPr>
            <m:sty m:val="b"/>
          </m:rPr>
          <w:rPr>
            <w:rFonts w:ascii="Cambria Math" w:hAnsi="Cambria Math"/>
          </w:rPr>
          <m:t>a</m:t>
        </m:r>
      </m:oMath>
      <w:r w:rsidR="009E3D2C">
        <w:t>.</w:t>
      </w:r>
      <w:r w:rsidR="009E3D2C" w:rsidRPr="009E3D2C">
        <w:t xml:space="preserve"> </w:t>
      </w:r>
      <w:r w:rsidR="009E3D2C">
        <w:t xml:space="preserve">For propagation directions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the scattering plane is the </w:t>
      </w:r>
      <m:oMath>
        <m:r>
          <w:rPr>
            <w:rFonts w:ascii="Cambria Math" w:hAnsi="Cambria Math"/>
          </w:rPr>
          <m:t>xz</m:t>
        </m:r>
      </m:oMath>
      <w:r w:rsidR="009E3D2C">
        <w:noBreakHyphen/>
        <w:t>plane (</w:t>
      </w:r>
      <m:oMath>
        <m:r>
          <w:rPr>
            <w:rFonts w:ascii="Cambria Math" w:hAnsi="Cambria Math"/>
          </w:rPr>
          <m:t>φ=0°</m:t>
        </m:r>
      </m:oMath>
      <w:r w:rsidR="009E3D2C">
        <w:t xml:space="preserve">), in contrast to </w:t>
      </w:r>
      <m:oMath>
        <m:r>
          <w:rPr>
            <w:rFonts w:ascii="Cambria Math" w:hAnsi="Cambria Math"/>
          </w:rPr>
          <m:t>yz</m:t>
        </m:r>
      </m:oMath>
      <w:r w:rsidR="001B6697" w:rsidRPr="001B6697">
        <w:noBreakHyphen/>
      </w:r>
      <w:r w:rsidR="001B6697">
        <w:t>plane (</w:t>
      </w:r>
      <m:oMath>
        <m:r>
          <w:rPr>
            <w:rFonts w:ascii="Cambria Math" w:hAnsi="Cambria Math"/>
          </w:rPr>
          <m:t>φ=90°</m:t>
        </m:r>
      </m:oMath>
      <w:r w:rsidR="001B6697">
        <w:t xml:space="preserve">) above. </w:t>
      </w:r>
      <w:proofErr w:type="gramStart"/>
      <w:r w:rsidR="001B6697">
        <w:t>So</w:t>
      </w:r>
      <w:proofErr w:type="gramEnd"/>
      <w:r w:rsidR="001B6697">
        <w:t xml:space="preserve"> the two </w:t>
      </w:r>
      <w:r w:rsidR="006C6511">
        <w:t xml:space="preserve">definitions of the default scattering plane </w:t>
      </w:r>
      <w:r w:rsidR="00A611E5">
        <w:t xml:space="preserve">and incident polarizations </w:t>
      </w:r>
      <w:r w:rsidR="006C6511">
        <w:t xml:space="preserve">differ even for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C6511">
        <w:t>.</w:t>
      </w:r>
      <w:r w:rsidR="00A611E5" w:rsidRPr="00A611E5">
        <w:rPr>
          <w:i/>
        </w:rPr>
        <w:t xml:space="preserve"> </w:t>
      </w:r>
      <w:r w:rsidR="00A611E5">
        <w:t xml:space="preserve">Moreover, </w:t>
      </w:r>
      <m:oMath>
        <m:r>
          <w:rPr>
            <w:rFonts w:ascii="Cambria Math" w:hAnsi="Cambria Math"/>
          </w:rPr>
          <m:t>y</m:t>
        </m:r>
      </m:oMath>
      <w:r w:rsidR="00A611E5">
        <w:t xml:space="preserve">- and </w:t>
      </w:r>
      <m:oMath>
        <m:r>
          <w:rPr>
            <w:rFonts w:ascii="Cambria Math" w:hAnsi="Cambria Math"/>
          </w:rPr>
          <m:t>x</m:t>
        </m:r>
      </m:oMath>
      <w:r w:rsidR="00A611E5">
        <w:noBreakHyphen/>
        <w:t xml:space="preserve">polarizations are then </w:t>
      </w:r>
      <w:r w:rsidR="00A611E5" w:rsidRPr="009819E7">
        <w:t>perpendicular (</w:t>
      </w:r>
      <m:oMath>
        <m:r>
          <w:rPr>
            <w:rFonts w:ascii="Cambria Math" w:hAnsi="Cambria Math"/>
          </w:rPr>
          <m:t>⊥</m:t>
        </m:r>
      </m:oMath>
      <w:r w:rsidR="00A611E5">
        <w:t xml:space="preserve">, </w:t>
      </w:r>
      <m:oMath>
        <m:r>
          <w:rPr>
            <w:rFonts w:ascii="Cambria Math" w:hAnsi="Cambria Math"/>
          </w:rPr>
          <m:t>s</m:t>
        </m:r>
      </m:oMath>
      <w:r w:rsidR="00A611E5" w:rsidRPr="009819E7">
        <w:t>) and parallel (</w:t>
      </w:r>
      <m:oMath>
        <m:r>
          <w:rPr>
            <w:rFonts w:ascii="Cambria Math" w:hAnsi="Cambria Math"/>
          </w:rPr>
          <m:t>∥</m:t>
        </m:r>
      </m:oMath>
      <w:r w:rsidR="00A611E5">
        <w:t xml:space="preserve">, </w:t>
      </w:r>
      <m:oMath>
        <m:r>
          <w:rPr>
            <w:rFonts w:ascii="Cambria Math" w:hAnsi="Cambria Math"/>
          </w:rPr>
          <m:t>p</m:t>
        </m:r>
      </m:oMath>
      <w:r w:rsidR="00A611E5" w:rsidRPr="009819E7">
        <w:t xml:space="preserve">) </w:t>
      </w:r>
      <w:r w:rsidR="00A611E5">
        <w:t>to the scattering plane.</w:t>
      </w:r>
    </w:p>
    <w:p w14:paraId="31501D1B" w14:textId="77777777" w:rsidR="00911DB2" w:rsidRDefault="00F8581F" w:rsidP="00911DB2">
      <w:pPr>
        <w:pStyle w:val="Indent"/>
      </w:pPr>
      <w:r>
        <w:t xml:space="preserve">While the definition of scattering angles is </w:t>
      </w:r>
      <w:r w:rsidR="00E728AD">
        <w:t>fully</w:t>
      </w:r>
      <w:r>
        <w:t xml:space="preserve"> determined by the mode (free-space or surface), the default scattering plane can be chosen by command lines</w:t>
      </w:r>
    </w:p>
    <w:p w14:paraId="6979589E" w14:textId="77777777" w:rsidR="00E728AD" w:rsidRPr="009819E7" w:rsidRDefault="00E728AD" w:rsidP="00E728AD">
      <w:pPr>
        <w:pStyle w:val="Commandline"/>
      </w:pPr>
      <w:r w:rsidRPr="009819E7">
        <w:t>-</w:t>
      </w:r>
      <w:proofErr w:type="spellStart"/>
      <w:r w:rsidRPr="009819E7">
        <w:t>yz</w:t>
      </w:r>
      <w:proofErr w:type="spellEnd"/>
    </w:p>
    <w:p w14:paraId="6F498DFF" w14:textId="77777777" w:rsidR="00E728AD" w:rsidRPr="009819E7" w:rsidRDefault="00E728AD" w:rsidP="00E728AD">
      <w:pPr>
        <w:pStyle w:val="Commandline"/>
      </w:pPr>
      <w:r w:rsidRPr="009819E7">
        <w:t>-</w:t>
      </w:r>
      <w:proofErr w:type="spellStart"/>
      <w:r>
        <w:t>scat_plane</w:t>
      </w:r>
      <w:proofErr w:type="spellEnd"/>
    </w:p>
    <w:p w14:paraId="73D95F5A" w14:textId="09099474" w:rsidR="00F8581F" w:rsidRPr="0036181B" w:rsidRDefault="0036181B" w:rsidP="0036181B">
      <w:pPr>
        <w:pStyle w:val="Indent"/>
        <w:ind w:firstLine="0"/>
      </w:pPr>
      <w:r>
        <w:t xml:space="preserve">which corresponds to the </w:t>
      </w:r>
      <m:oMath>
        <m:r>
          <w:rPr>
            <w:rFonts w:ascii="Cambria Math" w:hAnsi="Cambria Math"/>
          </w:rPr>
          <m:t>yz</m:t>
        </m:r>
      </m:oMath>
      <w:r>
        <w:noBreakHyphen/>
        <w:t>plane or through</w:t>
      </w:r>
      <w:r w:rsidR="006C14CB">
        <w:noBreakHyphen/>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plane, respectively, and overrides the default setting. Only one of these two options can be used at a time.</w:t>
      </w:r>
      <w:r w:rsidR="001F5E6E">
        <w:t xml:space="preserve"> Moreover, w</w:t>
      </w:r>
      <w:r w:rsidR="001F5E6E" w:rsidRPr="009819E7">
        <w:t xml:space="preserve">hen a grid of scattering angles is calculated (either for saving or integrating over </w:t>
      </w:r>
      <m:oMath>
        <m:r>
          <w:rPr>
            <w:rFonts w:ascii="Cambria Math" w:hAnsi="Cambria Math"/>
          </w:rPr>
          <m:t>φ</m:t>
        </m:r>
      </m:oMath>
      <w:r w:rsidR="001F5E6E">
        <w:t>, §</w:t>
      </w:r>
      <w:r w:rsidR="001F5E6E">
        <w:fldChar w:fldCharType="begin"/>
      </w:r>
      <w:r w:rsidR="001F5E6E">
        <w:instrText xml:space="preserve"> REF _Ref373839435 \r \h </w:instrText>
      </w:r>
      <w:r w:rsidR="001F5E6E">
        <w:fldChar w:fldCharType="separate"/>
      </w:r>
      <w:r w:rsidR="00AF049C">
        <w:t>11.2</w:t>
      </w:r>
      <w:r w:rsidR="001F5E6E">
        <w:fldChar w:fldCharType="end"/>
      </w:r>
      <w:r w:rsidR="001F5E6E" w:rsidRPr="009819E7">
        <w:t xml:space="preserve">) the scattering in the </w:t>
      </w:r>
      <w:r w:rsidR="001F5E6E">
        <w:t xml:space="preserve">scattering </w:t>
      </w:r>
      <w:r w:rsidR="001F5E6E" w:rsidRPr="009819E7">
        <w:t xml:space="preserve">plane is by default </w:t>
      </w:r>
      <w:r w:rsidR="001F5E6E" w:rsidRPr="009819E7">
        <w:rPr>
          <w:i/>
        </w:rPr>
        <w:t>not</w:t>
      </w:r>
      <w:r w:rsidR="001F5E6E" w:rsidRPr="009819E7">
        <w:t xml:space="preserve"> calculated. However, </w:t>
      </w:r>
      <w:r w:rsidR="001F5E6E" w:rsidRPr="00535EA9">
        <w:rPr>
          <w:rStyle w:val="CourierNew11pt"/>
        </w:rPr>
        <w:t>ADDA</w:t>
      </w:r>
      <w:r w:rsidR="001F5E6E" w:rsidRPr="009819E7">
        <w:t xml:space="preserve"> may be forced to calculate it by specifying </w:t>
      </w:r>
      <w:r w:rsidR="001F5E6E">
        <w:t>one of the above options.</w:t>
      </w:r>
    </w:p>
    <w:p w14:paraId="752BF94D" w14:textId="77777777" w:rsidR="00CA2DC2" w:rsidRPr="009819E7" w:rsidRDefault="00CA2DC2" w:rsidP="00CA2DC2">
      <w:pPr>
        <w:pStyle w:val="Indent"/>
      </w:pPr>
      <w:r w:rsidRPr="009819E7">
        <w:t xml:space="preserve">The range of [0°,180°] </w:t>
      </w:r>
      <w:r w:rsidR="00CB5D12">
        <w:t xml:space="preserve">in the scattering plane </w:t>
      </w:r>
      <w:r w:rsidRPr="009819E7">
        <w:t xml:space="preserve">is equally divided into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intervals</w:t>
      </w:r>
      <w:r>
        <w:t>, the latter</w:t>
      </w:r>
      <w:r w:rsidRPr="009819E7">
        <w:t xml:space="preserve"> is </w:t>
      </w:r>
      <w:r>
        <w:t>defined through the</w:t>
      </w:r>
      <w:r w:rsidRPr="009819E7">
        <w:t xml:space="preserve"> command line option</w:t>
      </w:r>
    </w:p>
    <w:p w14:paraId="3307F7AF" w14:textId="77777777" w:rsidR="00CA2DC2" w:rsidRPr="009819E7" w:rsidRDefault="00CA2DC2" w:rsidP="00CA2DC2">
      <w:pPr>
        <w:pStyle w:val="Commandline"/>
      </w:pPr>
      <w:r w:rsidRPr="009819E7">
        <w:t>-</w:t>
      </w:r>
      <w:proofErr w:type="spellStart"/>
      <w:r w:rsidRPr="009819E7">
        <w:t>ntheta</w:t>
      </w:r>
      <w:proofErr w:type="spellEnd"/>
      <w:r w:rsidRPr="009819E7">
        <w:t xml:space="preserve"> &lt;</w:t>
      </w:r>
      <w:proofErr w:type="spellStart"/>
      <w:r w:rsidRPr="009819E7">
        <w:t>arg</w:t>
      </w:r>
      <w:proofErr w:type="spellEnd"/>
      <w:r w:rsidRPr="009819E7">
        <w:t>&gt;</w:t>
      </w:r>
    </w:p>
    <w:p w14:paraId="53B5C007" w14:textId="09F0C401" w:rsidR="00CA2DC2" w:rsidRPr="00833AD1" w:rsidRDefault="00CA2DC2" w:rsidP="00CA2DC2">
      <w:r w:rsidRPr="009819E7">
        <w:t xml:space="preserve">By </w:t>
      </w:r>
      <w:proofErr w:type="gramStart"/>
      <w:r w:rsidRPr="009819E7">
        <w:t>default</w:t>
      </w:r>
      <w:proofErr w:type="gramEnd"/>
      <w:r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is from 90 to 720 depending on the size of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If the particle is not symmetric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is not used, the range is extended to 360</w:t>
      </w:r>
      <w:r>
        <w:t>°</w:t>
      </w:r>
      <w:r w:rsidRPr="009819E7">
        <w:t xml:space="preserve">. Totally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or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points are calculated.</w:t>
      </w:r>
    </w:p>
    <w:p w14:paraId="7E94A302" w14:textId="77777777" w:rsidR="00041ECD" w:rsidRPr="009819E7" w:rsidRDefault="006A5F25" w:rsidP="0020695F">
      <w:pPr>
        <w:pStyle w:val="Heading2"/>
      </w:pPr>
      <w:bookmarkStart w:id="181" w:name="_Ref127774925"/>
      <w:bookmarkStart w:id="182" w:name="_Toc148426326"/>
      <w:bookmarkStart w:id="183" w:name="_Ref373839435"/>
      <w:bookmarkStart w:id="184" w:name="_Ref373840437"/>
      <w:bookmarkStart w:id="185" w:name="_Toc57726426"/>
      <w:r w:rsidRPr="009819E7">
        <w:lastRenderedPageBreak/>
        <w:t>Mueller matri</w:t>
      </w:r>
      <w:bookmarkEnd w:id="181"/>
      <w:bookmarkEnd w:id="182"/>
      <w:r w:rsidR="00185907">
        <w:t>x</w:t>
      </w:r>
      <w:r w:rsidR="00886D94">
        <w:t xml:space="preserve"> and its derivatives</w:t>
      </w:r>
      <w:bookmarkEnd w:id="183"/>
      <w:bookmarkEnd w:id="184"/>
      <w:bookmarkEnd w:id="185"/>
    </w:p>
    <w:p w14:paraId="273E7518" w14:textId="408D1860" w:rsidR="001A068F" w:rsidRDefault="00535EA9" w:rsidP="00CA43FF">
      <w:r w:rsidRPr="00535EA9">
        <w:rPr>
          <w:rStyle w:val="CourierNew11pt"/>
        </w:rPr>
        <w:t>ADDA</w:t>
      </w:r>
      <w:r w:rsidR="00904DAA" w:rsidRPr="009819E7">
        <w:t xml:space="preserve"> calculates </w:t>
      </w:r>
      <w:r w:rsidR="00D138DE">
        <w:t>the</w:t>
      </w:r>
      <w:r w:rsidR="00904DAA" w:rsidRPr="009819E7">
        <w:t xml:space="preserve"> complete Mueller </w:t>
      </w:r>
      <w:r w:rsidR="004316F5">
        <w:t xml:space="preserve">scattering </w:t>
      </w:r>
      <w:r w:rsidR="00904DAA" w:rsidRPr="009819E7">
        <w:t>matrix</w:t>
      </w:r>
      <w:r w:rsidR="00AC7BA3" w:rsidRPr="009819E7">
        <w:t xml:space="preserve"> </w:t>
      </w:r>
      <w:r w:rsidR="00AC7BA3" w:rsidRPr="009819E7">
        <w:fldChar w:fldCharType="begin"/>
      </w:r>
      <w:r w:rsidR="002421AC">
        <w:instrText xml:space="preserve"> ADDIN ZOTERO_ITEM CSL_CITATION {"citationID":"v5Vc3kti","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AC7BA3" w:rsidRPr="009819E7">
        <w:fldChar w:fldCharType="separate"/>
      </w:r>
      <w:r w:rsidR="002421AC" w:rsidRPr="002421AC">
        <w:t>[59]</w:t>
      </w:r>
      <w:r w:rsidR="00AC7BA3" w:rsidRPr="009819E7">
        <w:rPr>
          <w:vertAlign w:val="superscript"/>
        </w:rPr>
        <w:fldChar w:fldCharType="end"/>
      </w:r>
      <w:r w:rsidR="001A068F" w:rsidRPr="009819E7">
        <w:t xml:space="preserve"> </w:t>
      </w:r>
      <w:r w:rsidR="00904DAA" w:rsidRPr="009819E7">
        <w:t>for a set of scattering angles.</w:t>
      </w:r>
      <w:r w:rsidR="000A382E">
        <w:t xml:space="preserve"> The</w:t>
      </w:r>
      <w:r w:rsidR="004316F5">
        <w:t xml:space="preserve"> Mueller matrix </w:t>
      </w:r>
      <w:r w:rsidR="003D35E8" w:rsidRPr="009819E7">
        <w:t xml:space="preserve">is </w:t>
      </w:r>
      <w:r w:rsidR="000A382E">
        <w:t xml:space="preserve">4×4 real matrix, which </w:t>
      </w:r>
      <w:r w:rsidR="00C84B45">
        <w:t xml:space="preserve">relates the Stokes vector of scattered and incoming waves (the latter is different from incident field in </w:t>
      </w:r>
      <w:r w:rsidR="008E27CC">
        <w:t>the surface mode</w:t>
      </w:r>
      <w:r w:rsidR="00C84B45">
        <w:t>, §</w:t>
      </w:r>
      <w:r w:rsidR="00C84B45">
        <w:fldChar w:fldCharType="begin"/>
      </w:r>
      <w:r w:rsidR="00C84B45">
        <w:instrText xml:space="preserve"> REF _Ref128561353 \r \h </w:instrText>
      </w:r>
      <w:r w:rsidR="00C84B45">
        <w:fldChar w:fldCharType="separate"/>
      </w:r>
      <w:r w:rsidR="00AF049C">
        <w:t>9.2</w:t>
      </w:r>
      <w:r w:rsidR="00C84B45">
        <w:fldChar w:fldCharType="end"/>
      </w:r>
      <w:r w:rsidR="00C84B45">
        <w:t>)</w:t>
      </w:r>
      <w:r w:rsidR="0037087F">
        <w:t>:</w:t>
      </w:r>
    </w:p>
    <w:tbl>
      <w:tblPr>
        <w:tblW w:w="5000" w:type="pct"/>
        <w:tblCellMar>
          <w:left w:w="0" w:type="dxa"/>
          <w:right w:w="0" w:type="dxa"/>
        </w:tblCellMar>
        <w:tblLook w:val="0000" w:firstRow="0" w:lastRow="0" w:firstColumn="0" w:lastColumn="0" w:noHBand="0" w:noVBand="0"/>
      </w:tblPr>
      <w:tblGrid>
        <w:gridCol w:w="9188"/>
        <w:gridCol w:w="451"/>
      </w:tblGrid>
      <w:tr w:rsidR="00B32D27" w:rsidRPr="00AA1298" w14:paraId="37E220FE" w14:textId="77777777" w:rsidTr="009F5938">
        <w:tc>
          <w:tcPr>
            <w:tcW w:w="4766" w:type="pct"/>
            <w:vAlign w:val="center"/>
          </w:tcPr>
          <w:p w14:paraId="221EECD1" w14:textId="487E3FAC" w:rsidR="00B32D27" w:rsidRPr="003E0A55" w:rsidRDefault="00031487" w:rsidP="00762A27">
            <w:pPr>
              <w:pStyle w:val="Eq"/>
              <w:rPr>
                <w:i/>
                <w:lang w:val="ru-RU"/>
              </w:rPr>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e>
                    </m:func>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e>
                        <m:e>
                          <m:sSub>
                            <m:sSubPr>
                              <m:ctrlPr>
                                <w:rPr>
                                  <w:rFonts w:ascii="Cambria Math" w:hAnsi="Cambria Math"/>
                                </w:rPr>
                              </m:ctrlPr>
                            </m:sSubPr>
                            <m:e>
                              <m:r>
                                <w:rPr>
                                  <w:rFonts w:ascii="Cambria Math" w:hAnsi="Cambria Math"/>
                                </w:rPr>
                                <m:t>S</m:t>
                              </m:r>
                            </m:e>
                            <m:sub>
                              <m:r>
                                <m:rPr>
                                  <m:sty m:val="p"/>
                                </m:rPr>
                                <w:rPr>
                                  <w:rFonts w:ascii="Cambria Math" w:hAnsi="Cambria Math"/>
                                </w:rPr>
                                <m:t>12</m:t>
                              </m:r>
                            </m:sub>
                          </m:sSub>
                        </m:e>
                        <m:e>
                          <m:sSub>
                            <m:sSubPr>
                              <m:ctrlPr>
                                <w:rPr>
                                  <w:rFonts w:ascii="Cambria Math" w:hAnsi="Cambria Math"/>
                                </w:rPr>
                              </m:ctrlPr>
                            </m:sSubPr>
                            <m:e>
                              <m:r>
                                <w:rPr>
                                  <w:rFonts w:ascii="Cambria Math" w:hAnsi="Cambria Math"/>
                                </w:rPr>
                                <m:t>S</m:t>
                              </m:r>
                            </m:e>
                            <m:sub>
                              <m:r>
                                <m:rPr>
                                  <m:sty m:val="p"/>
                                </m:rPr>
                                <w:rPr>
                                  <w:rFonts w:ascii="Cambria Math" w:hAnsi="Cambria Math"/>
                                </w:rPr>
                                <m:t>13</m:t>
                              </m:r>
                            </m:sub>
                          </m:sSub>
                        </m:e>
                        <m:e>
                          <m:sSub>
                            <m:sSubPr>
                              <m:ctrlPr>
                                <w:rPr>
                                  <w:rFonts w:ascii="Cambria Math" w:hAnsi="Cambria Math"/>
                                </w:rPr>
                              </m:ctrlPr>
                            </m:sSubPr>
                            <m:e>
                              <m:r>
                                <w:rPr>
                                  <w:rFonts w:ascii="Cambria Math" w:hAnsi="Cambria Math"/>
                                </w:rPr>
                                <m:t>S</m:t>
                              </m:r>
                            </m:e>
                            <m:sub>
                              <m:r>
                                <m:rPr>
                                  <m:sty m:val="p"/>
                                </m:rPr>
                                <w:rPr>
                                  <w:rFonts w:ascii="Cambria Math" w:hAnsi="Cambria Math"/>
                                </w:rPr>
                                <m:t>14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21</m:t>
                              </m:r>
                            </m:sub>
                          </m:sSub>
                        </m:e>
                        <m:e>
                          <m:sSub>
                            <m:sSubPr>
                              <m:ctrlPr>
                                <w:rPr>
                                  <w:rFonts w:ascii="Cambria Math" w:hAnsi="Cambria Math"/>
                                </w:rPr>
                              </m:ctrlPr>
                            </m:sSubPr>
                            <m:e>
                              <m:r>
                                <w:rPr>
                                  <w:rFonts w:ascii="Cambria Math" w:hAnsi="Cambria Math"/>
                                </w:rPr>
                                <m:t>S</m:t>
                              </m:r>
                            </m:e>
                            <m:sub>
                              <m:r>
                                <m:rPr>
                                  <m:sty m:val="p"/>
                                </m:rPr>
                                <w:rPr>
                                  <w:rFonts w:ascii="Cambria Math" w:hAnsi="Cambria Math"/>
                                </w:rPr>
                                <m:t>22</m:t>
                              </m:r>
                            </m:sub>
                          </m:sSub>
                        </m:e>
                        <m:e>
                          <m:sSub>
                            <m:sSubPr>
                              <m:ctrlPr>
                                <w:rPr>
                                  <w:rFonts w:ascii="Cambria Math" w:hAnsi="Cambria Math"/>
                                </w:rPr>
                              </m:ctrlPr>
                            </m:sSubPr>
                            <m:e>
                              <m:r>
                                <w:rPr>
                                  <w:rFonts w:ascii="Cambria Math" w:hAnsi="Cambria Math"/>
                                </w:rPr>
                                <m:t>S</m:t>
                              </m:r>
                            </m:e>
                            <m:sub>
                              <m:r>
                                <m:rPr>
                                  <m:sty m:val="p"/>
                                </m:rPr>
                                <w:rPr>
                                  <w:rFonts w:ascii="Cambria Math" w:hAnsi="Cambria Math"/>
                                </w:rPr>
                                <m:t>23</m:t>
                              </m:r>
                            </m:sub>
                          </m:sSub>
                        </m:e>
                        <m:e>
                          <m:sSub>
                            <m:sSubPr>
                              <m:ctrlPr>
                                <w:rPr>
                                  <w:rFonts w:ascii="Cambria Math" w:hAnsi="Cambria Math"/>
                                </w:rPr>
                              </m:ctrlPr>
                            </m:sSubPr>
                            <m:e>
                              <m:r>
                                <w:rPr>
                                  <w:rFonts w:ascii="Cambria Math" w:hAnsi="Cambria Math"/>
                                </w:rPr>
                                <m:t>S</m:t>
                              </m:r>
                            </m:e>
                            <m:sub>
                              <m:r>
                                <m:rPr>
                                  <m:sty m:val="p"/>
                                </m:rPr>
                                <w:rPr>
                                  <w:rFonts w:ascii="Cambria Math" w:hAnsi="Cambria Math"/>
                                </w:rPr>
                                <m:t>24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31</m:t>
                              </m:r>
                            </m:sub>
                          </m:sSub>
                        </m:e>
                        <m:e>
                          <m:sSub>
                            <m:sSubPr>
                              <m:ctrlPr>
                                <w:rPr>
                                  <w:rFonts w:ascii="Cambria Math" w:hAnsi="Cambria Math"/>
                                </w:rPr>
                              </m:ctrlPr>
                            </m:sSubPr>
                            <m:e>
                              <m:r>
                                <w:rPr>
                                  <w:rFonts w:ascii="Cambria Math" w:hAnsi="Cambria Math"/>
                                </w:rPr>
                                <m:t>S</m:t>
                              </m:r>
                            </m:e>
                            <m:sub>
                              <m:r>
                                <m:rPr>
                                  <m:sty m:val="p"/>
                                </m:rPr>
                                <w:rPr>
                                  <w:rFonts w:ascii="Cambria Math" w:hAnsi="Cambria Math"/>
                                </w:rPr>
                                <m:t>32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33</m:t>
                              </m:r>
                            </m:sub>
                          </m:sSub>
                        </m:e>
                        <m:e>
                          <m:sSub>
                            <m:sSubPr>
                              <m:ctrlPr>
                                <w:rPr>
                                  <w:rFonts w:ascii="Cambria Math" w:hAnsi="Cambria Math"/>
                                </w:rPr>
                              </m:ctrlPr>
                            </m:sSubPr>
                            <m:e>
                              <m:r>
                                <w:rPr>
                                  <w:rFonts w:ascii="Cambria Math" w:hAnsi="Cambria Math"/>
                                </w:rPr>
                                <m:t>S</m:t>
                              </m:r>
                            </m:e>
                            <m:sub>
                              <m:r>
                                <m:rPr>
                                  <m:sty m:val="p"/>
                                </m:rPr>
                                <w:rPr>
                                  <w:rFonts w:ascii="Cambria Math" w:hAnsi="Cambria Math"/>
                                </w:rPr>
                                <m:t>34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41</m:t>
                              </m:r>
                            </m:sub>
                          </m:sSub>
                        </m:e>
                        <m:e>
                          <m:sSub>
                            <m:sSubPr>
                              <m:ctrlPr>
                                <w:rPr>
                                  <w:rFonts w:ascii="Cambria Math" w:hAnsi="Cambria Math"/>
                                </w:rPr>
                              </m:ctrlPr>
                            </m:sSubPr>
                            <m:e>
                              <m:r>
                                <w:rPr>
                                  <w:rFonts w:ascii="Cambria Math" w:hAnsi="Cambria Math"/>
                                </w:rPr>
                                <m:t>S</m:t>
                              </m:r>
                            </m:e>
                            <m:sub>
                              <m:r>
                                <m:rPr>
                                  <m:sty m:val="p"/>
                                </m:rPr>
                                <w:rPr>
                                  <w:rFonts w:ascii="Cambria Math" w:hAnsi="Cambria Math"/>
                                </w:rPr>
                                <m:t>42</m:t>
                              </m:r>
                            </m:sub>
                          </m:sSub>
                        </m:e>
                        <m:e>
                          <m:sSub>
                            <m:sSubPr>
                              <m:ctrlPr>
                                <w:rPr>
                                  <w:rFonts w:ascii="Cambria Math" w:hAnsi="Cambria Math"/>
                                </w:rPr>
                              </m:ctrlPr>
                            </m:sSubPr>
                            <m:e>
                              <m:r>
                                <w:rPr>
                                  <w:rFonts w:ascii="Cambria Math" w:hAnsi="Cambria Math"/>
                                </w:rPr>
                                <m:t>S</m:t>
                              </m:r>
                            </m:e>
                            <m:sub>
                              <m:r>
                                <m:rPr>
                                  <m:sty m:val="p"/>
                                </m:rPr>
                                <w:rPr>
                                  <w:rFonts w:ascii="Cambria Math" w:hAnsi="Cambria Math"/>
                                </w:rPr>
                                <m:t>43</m:t>
                              </m:r>
                            </m:sub>
                          </m:sSub>
                        </m:e>
                        <m:e>
                          <m:sSub>
                            <m:sSubPr>
                              <m:ctrlPr>
                                <w:rPr>
                                  <w:rFonts w:ascii="Cambria Math" w:hAnsi="Cambria Math"/>
                                </w:rPr>
                              </m:ctrlPr>
                            </m:sSubPr>
                            <m:e>
                              <m:r>
                                <w:rPr>
                                  <w:rFonts w:ascii="Cambria Math" w:hAnsi="Cambria Math"/>
                                </w:rPr>
                                <m:t>S</m:t>
                              </m:r>
                            </m:e>
                            <m:sub>
                              <m:r>
                                <m:rPr>
                                  <m:sty m:val="p"/>
                                </m:rPr>
                                <w:rPr>
                                  <w:rFonts w:ascii="Cambria Math" w:hAnsi="Cambria Math"/>
                                </w:rPr>
                                <m:t>44</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in</m:t>
                              </m:r>
                            </m:sub>
                          </m:sSub>
                        </m:e>
                      </m:mr>
                    </m:m>
                  </m:e>
                </m:d>
                <m:r>
                  <w:rPr>
                    <w:rFonts w:ascii="Cambria Math" w:hAnsi="Cambria Math"/>
                  </w:rPr>
                  <m:t>,</m:t>
                </m:r>
              </m:oMath>
            </m:oMathPara>
          </w:p>
        </w:tc>
        <w:tc>
          <w:tcPr>
            <w:tcW w:w="234" w:type="pct"/>
            <w:vAlign w:val="center"/>
          </w:tcPr>
          <w:p w14:paraId="176FD243" w14:textId="72B8E474" w:rsidR="00B32D27" w:rsidRPr="00AA1298" w:rsidRDefault="00B32D27" w:rsidP="009F5938">
            <w:pPr>
              <w:pStyle w:val="Eqnumber"/>
            </w:pPr>
            <w:bookmarkStart w:id="186" w:name="_Ref376984994"/>
            <w:r w:rsidRPr="00AA1298">
              <w:t>(</w:t>
            </w:r>
            <w:r w:rsidRPr="00AA1298">
              <w:fldChar w:fldCharType="begin"/>
            </w:r>
            <w:r w:rsidRPr="00AA1298">
              <w:instrText xml:space="preserve"> SEQ ( \* ARABIC </w:instrText>
            </w:r>
            <w:r w:rsidRPr="00AA1298">
              <w:fldChar w:fldCharType="separate"/>
            </w:r>
            <w:r w:rsidR="00AF049C">
              <w:rPr>
                <w:noProof/>
              </w:rPr>
              <w:t>65</w:t>
            </w:r>
            <w:r w:rsidRPr="00AA1298">
              <w:fldChar w:fldCharType="end"/>
            </w:r>
            <w:r w:rsidRPr="00AA1298">
              <w:t>)</w:t>
            </w:r>
            <w:bookmarkEnd w:id="186"/>
          </w:p>
        </w:tc>
      </w:tr>
    </w:tbl>
    <w:p w14:paraId="79188324" w14:textId="3B1D58F5" w:rsidR="00230046" w:rsidRDefault="00BD7AD7" w:rsidP="003E0A55">
      <w:pPr>
        <w:pStyle w:val="Indent"/>
        <w:ind w:firstLine="0"/>
      </w:pPr>
      <w:r>
        <w:t xml:space="preserve">where the exponent is non-trivial only for scattering into the absorbing substrate. </w:t>
      </w:r>
      <w:r w:rsidR="00B32D27">
        <w:t xml:space="preserve">The definitions of the Stokes vector through the electric fields can be found in textbooks </w:t>
      </w:r>
      <w:r w:rsidR="00B32D27">
        <w:fldChar w:fldCharType="begin"/>
      </w:r>
      <w:r w:rsidR="002421AC">
        <w:instrText xml:space="preserve"> ADDIN ZOTERO_ITEM CSL_CITATION {"citationID":"289tftmvga","properties":{"formattedCitation":"[59,66]","plainCitation":"[59,66]","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B32D27">
        <w:fldChar w:fldCharType="separate"/>
      </w:r>
      <w:r w:rsidR="002421AC" w:rsidRPr="002421AC">
        <w:t>[59,66]</w:t>
      </w:r>
      <w:r w:rsidR="00B32D27">
        <w:fldChar w:fldCharType="end"/>
      </w:r>
      <w:r w:rsidR="00677DAA">
        <w:t xml:space="preserve">. In particular, this </w:t>
      </w:r>
      <w:r w:rsidR="007D2AE5">
        <w:t>definition</w:t>
      </w:r>
      <w:r w:rsidR="00677DAA">
        <w:t xml:space="preserve"> contains the refractive index of the medium </w:t>
      </w:r>
      <m:oMath>
        <m:r>
          <w:rPr>
            <w:rFonts w:ascii="Cambria Math" w:hAnsi="Cambria Math"/>
          </w:rPr>
          <m:t>m</m:t>
        </m:r>
      </m:oMath>
      <w:r w:rsidR="00677DAA">
        <w:t xml:space="preserve"> </w:t>
      </w:r>
      <w:r w:rsidR="00B66D51">
        <w:t>as</w:t>
      </w:r>
      <w:r w:rsidR="00677DAA">
        <w:t xml:space="preserve"> factor </w:t>
      </w:r>
      <m:oMath>
        <m:func>
          <m:funcPr>
            <m:ctrlPr>
              <w:rPr>
                <w:rFonts w:ascii="Cambria Math" w:hAnsi="Cambria Math"/>
                <w:i/>
              </w:rPr>
            </m:ctrlPr>
          </m:funcPr>
          <m:fName>
            <m:r>
              <m:rPr>
                <m:sty m:val="p"/>
              </m:rPr>
              <w:rPr>
                <w:rFonts w:ascii="Cambria Math" w:hAnsi="Cambria Math"/>
              </w:rPr>
              <m:t>Re</m:t>
            </m:r>
          </m:fName>
          <m:e>
            <m:r>
              <w:rPr>
                <w:rFonts w:ascii="Cambria Math" w:hAnsi="Cambria Math"/>
              </w:rPr>
              <m:t>m</m:t>
            </m:r>
          </m:e>
        </m:func>
      </m:oMath>
      <w:r w:rsidR="00677DAA">
        <w:t xml:space="preserve"> </w:t>
      </w:r>
      <w:r w:rsidR="00677DAA" w:rsidRPr="009819E7">
        <w:fldChar w:fldCharType="begin"/>
      </w:r>
      <w:r w:rsidR="002421AC">
        <w:instrText xml:space="preserve"> ADDIN ZOTERO_ITEM CSL_CITATION {"citationID":"aqeZpKo1","properties":{"unsorted":false,"formattedCitation":"[66]","plainCitation":"[66]","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677DAA" w:rsidRPr="009819E7">
        <w:fldChar w:fldCharType="separate"/>
      </w:r>
      <w:r w:rsidR="002421AC" w:rsidRPr="002421AC">
        <w:t>[66]</w:t>
      </w:r>
      <w:r w:rsidR="00677DAA" w:rsidRPr="009819E7">
        <w:fldChar w:fldCharType="end"/>
      </w:r>
      <w:r w:rsidR="00677DAA">
        <w:t>.</w:t>
      </w:r>
      <w:r w:rsidR="00B66D51">
        <w:t xml:space="preserve"> The Mueller matrix can be obtained from the amplitude matrix </w:t>
      </w:r>
      <w:r w:rsidR="008B094D">
        <w:t>(§</w:t>
      </w:r>
      <w:r w:rsidR="008B094D">
        <w:fldChar w:fldCharType="begin"/>
      </w:r>
      <w:r w:rsidR="008B094D">
        <w:instrText xml:space="preserve"> REF _Ref373839446 \r \h </w:instrText>
      </w:r>
      <w:r w:rsidR="008B094D">
        <w:fldChar w:fldCharType="separate"/>
      </w:r>
      <w:r w:rsidR="00AF049C">
        <w:t>11.3</w:t>
      </w:r>
      <w:r w:rsidR="008B094D">
        <w:fldChar w:fldCharType="end"/>
      </w:r>
      <w:r w:rsidR="008B094D">
        <w:t xml:space="preserve">) </w:t>
      </w:r>
      <w:r w:rsidR="00B66D51">
        <w:t xml:space="preserve">using the well-known formulae </w:t>
      </w:r>
      <w:r w:rsidR="00B66D51" w:rsidRPr="009819E7">
        <w:fldChar w:fldCharType="begin"/>
      </w:r>
      <w:r w:rsidR="002421AC">
        <w:instrText xml:space="preserve"> ADDIN ZOTERO_ITEM CSL_CITATION {"citationID":"ALYTRiSp","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B66D51" w:rsidRPr="009819E7">
        <w:fldChar w:fldCharType="separate"/>
      </w:r>
      <w:r w:rsidR="002421AC" w:rsidRPr="002421AC">
        <w:t>[59]</w:t>
      </w:r>
      <w:r w:rsidR="00B66D51" w:rsidRPr="009819E7">
        <w:rPr>
          <w:vertAlign w:val="superscript"/>
        </w:rPr>
        <w:fldChar w:fldCharType="end"/>
      </w:r>
      <w:r w:rsidR="00B66D51">
        <w:t xml:space="preserve">. However, in </w:t>
      </w:r>
      <w:r w:rsidR="008E27CC">
        <w:t>the surface mode</w:t>
      </w:r>
      <w:r w:rsidR="00985FC0">
        <w:t xml:space="preserve"> (§</w:t>
      </w:r>
      <w:r w:rsidR="00985FC0">
        <w:fldChar w:fldCharType="begin"/>
      </w:r>
      <w:r w:rsidR="00985FC0">
        <w:instrText xml:space="preserve"> REF _Ref373918390 \r \h </w:instrText>
      </w:r>
      <w:r w:rsidR="00985FC0">
        <w:fldChar w:fldCharType="separate"/>
      </w:r>
      <w:r w:rsidR="00AF049C">
        <w:t>7</w:t>
      </w:r>
      <w:r w:rsidR="00985FC0">
        <w:fldChar w:fldCharType="end"/>
      </w:r>
      <w:r w:rsidR="00985FC0">
        <w:t>)</w:t>
      </w:r>
      <w:r w:rsidR="00B66D51">
        <w:t xml:space="preserve"> the </w:t>
      </w:r>
      <w:r w:rsidR="008B094D">
        <w:t>result of this formulae</w:t>
      </w:r>
      <w:r w:rsidR="00B66D51">
        <w:t xml:space="preserve"> need </w:t>
      </w:r>
      <w:r w:rsidR="008B094D">
        <w:t>to</w:t>
      </w:r>
      <w:r w:rsidR="00B66D51">
        <w:t xml:space="preserve"> additionally multiplied by </w:t>
      </w:r>
      <m:oMath>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oMath>
      <w:r w:rsidR="00B66D51">
        <w:t xml:space="preserve"> </w:t>
      </w:r>
      <w:r w:rsidR="008B094D">
        <w:t>due to the corresponding factors discussed above</w:t>
      </w:r>
      <w:r w:rsidR="00DF7EC1">
        <w:t xml:space="preserve"> – see, e.g., Eq. </w:t>
      </w:r>
      <w:r w:rsidR="00DF7EC1">
        <w:fldChar w:fldCharType="begin"/>
      </w:r>
      <w:r w:rsidR="00DF7EC1">
        <w:instrText xml:space="preserve"> REF _Ref320131718 \h </w:instrText>
      </w:r>
      <w:r w:rsidR="00DF7EC1">
        <w:fldChar w:fldCharType="separate"/>
      </w:r>
      <w:r w:rsidR="00AF049C" w:rsidRPr="009819E7">
        <w:t>(</w:t>
      </w:r>
      <w:r w:rsidR="00AF049C">
        <w:rPr>
          <w:noProof/>
        </w:rPr>
        <w:t>67</w:t>
      </w:r>
      <w:r w:rsidR="00AF049C" w:rsidRPr="009819E7">
        <w:t>)</w:t>
      </w:r>
      <w:r w:rsidR="00DF7EC1">
        <w:fldChar w:fldCharType="end"/>
      </w:r>
      <w:r w:rsidR="00DF7EC1">
        <w:t xml:space="preserve"> below</w:t>
      </w:r>
      <w:r w:rsidR="008B094D">
        <w:t>. In other words, the Mueller matrix relates the irradiances of the waves, not just squared norms of the electric fields.</w:t>
      </w:r>
    </w:p>
    <w:p w14:paraId="3C6BF83C" w14:textId="70172519" w:rsidR="00B32D27" w:rsidRPr="009819E7" w:rsidRDefault="00C84B45" w:rsidP="00C84B45">
      <w:pPr>
        <w:ind w:firstLine="567"/>
      </w:pPr>
      <w:r>
        <w:t xml:space="preserve">Note </w:t>
      </w:r>
      <w:r w:rsidR="008B094D">
        <w:t xml:space="preserve">also </w:t>
      </w:r>
      <w:r>
        <w:t xml:space="preserve">that the Mueller matrix is </w:t>
      </w:r>
      <w:r w:rsidRPr="009819E7">
        <w:t>dimensionless and not normalized.</w:t>
      </w:r>
      <w:r w:rsidRPr="0015233A">
        <w:rPr>
          <w:rStyle w:val="FootnoteReference"/>
        </w:rPr>
        <w:footnoteReference w:id="59"/>
      </w:r>
      <w:r w:rsidRPr="009819E7">
        <w:t xml:space="preserve"> Moreover, it is defined with respect to the scattering reference frame opposed to the laboratory reference frame used in definition of the Stokes phase matrix </w:t>
      </w:r>
      <w:r w:rsidRPr="009819E7">
        <w:fldChar w:fldCharType="begin"/>
      </w:r>
      <w:r w:rsidR="002421AC">
        <w:instrText xml:space="preserve"> ADDIN ZOTERO_ITEM CSL_CITATION {"citationID":"U0nW6EEx","properties":{"unsorted":false,"formattedCitation":"[66]","plainCitation":"[66]","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Pr="009819E7">
        <w:fldChar w:fldCharType="separate"/>
      </w:r>
      <w:r w:rsidR="002421AC" w:rsidRPr="002421AC">
        <w:t>[66]</w:t>
      </w:r>
      <w:r w:rsidRPr="009819E7">
        <w:fldChar w:fldCharType="end"/>
      </w:r>
      <w:r w:rsidRPr="009819E7">
        <w:t>.</w:t>
      </w:r>
    </w:p>
    <w:p w14:paraId="151EEEE4" w14:textId="6B5E47FF" w:rsidR="00DA66F3" w:rsidRPr="009819E7" w:rsidRDefault="00904DAA" w:rsidP="00CA2DC2">
      <w:pPr>
        <w:pStyle w:val="Indent"/>
      </w:pPr>
      <w:r w:rsidRPr="009819E7">
        <w:t xml:space="preserve">By </w:t>
      </w:r>
      <w:proofErr w:type="gramStart"/>
      <w:r w:rsidRPr="009819E7">
        <w:t>default</w:t>
      </w:r>
      <w:proofErr w:type="gramEnd"/>
      <w:r w:rsidRPr="009819E7">
        <w:t xml:space="preserve"> scattering in </w:t>
      </w:r>
      <w:r w:rsidR="00ED0379">
        <w:t>a single scattering plane</w:t>
      </w:r>
      <w:r w:rsidR="003A4D72">
        <w:t xml:space="preserve"> (§</w:t>
      </w:r>
      <w:r w:rsidR="003A4D72">
        <w:fldChar w:fldCharType="begin"/>
      </w:r>
      <w:r w:rsidR="003A4D72">
        <w:instrText xml:space="preserve"> REF _Ref373922077 \r \h </w:instrText>
      </w:r>
      <w:r w:rsidR="003A4D72">
        <w:fldChar w:fldCharType="separate"/>
      </w:r>
      <w:r w:rsidR="00AF049C">
        <w:t>11.1</w:t>
      </w:r>
      <w:r w:rsidR="003A4D72">
        <w:fldChar w:fldCharType="end"/>
      </w:r>
      <w:r w:rsidR="003A4D72">
        <w:t>)</w:t>
      </w:r>
      <w:r w:rsidR="00833AD1">
        <w:t xml:space="preserve"> </w:t>
      </w:r>
      <w:r w:rsidRPr="009819E7">
        <w:t>is calculated</w:t>
      </w:r>
      <w:r w:rsidR="006C6C6C">
        <w:t xml:space="preserve"> and the result is saved in file </w:t>
      </w:r>
      <w:proofErr w:type="spellStart"/>
      <w:r w:rsidR="006C6C6C" w:rsidRPr="006C6C6C">
        <w:rPr>
          <w:rStyle w:val="CourierNew11pt"/>
        </w:rPr>
        <w:t>mueller</w:t>
      </w:r>
      <w:proofErr w:type="spellEnd"/>
      <w:r w:rsidR="006C6C6C">
        <w:t xml:space="preserve"> </w:t>
      </w:r>
      <w:r w:rsidR="006C6C6C" w:rsidRPr="009819E7">
        <w:t>(§</w:t>
      </w:r>
      <w:r w:rsidR="006C6C6C" w:rsidRPr="009819E7">
        <w:fldChar w:fldCharType="begin"/>
      </w:r>
      <w:r w:rsidR="006C6C6C" w:rsidRPr="009819E7">
        <w:instrText xml:space="preserve"> REF _Ref127808745 \r \h </w:instrText>
      </w:r>
      <w:r w:rsidR="006C6C6C" w:rsidRPr="009819E7">
        <w:fldChar w:fldCharType="separate"/>
      </w:r>
      <w:r w:rsidR="00AF049C">
        <w:t>C.5</w:t>
      </w:r>
      <w:r w:rsidR="006C6C6C" w:rsidRPr="009819E7">
        <w:fldChar w:fldCharType="end"/>
      </w:r>
      <w:r w:rsidR="006C6C6C" w:rsidRPr="009819E7">
        <w:t>)</w:t>
      </w:r>
      <w:r w:rsidR="00E714A3" w:rsidRPr="009819E7">
        <w:t xml:space="preserve">. </w:t>
      </w:r>
      <w:r w:rsidR="006A437E" w:rsidRPr="009819E7">
        <w:t xml:space="preserve">To calculate </w:t>
      </w:r>
      <w:r w:rsidR="00FA7F89" w:rsidRPr="009819E7">
        <w:t xml:space="preserve">the </w:t>
      </w:r>
      <w:r w:rsidR="006A437E" w:rsidRPr="009819E7">
        <w:t xml:space="preserve">Mueller matrix in one scattering plane </w:t>
      </w:r>
      <w:r w:rsidR="00535EA9" w:rsidRPr="00535EA9">
        <w:rPr>
          <w:rStyle w:val="CourierNew11pt"/>
        </w:rPr>
        <w:t>ADDA</w:t>
      </w:r>
      <w:r w:rsidR="006A437E" w:rsidRPr="009819E7">
        <w:t xml:space="preserve"> simulates two incident polarizations, </w:t>
      </w:r>
      <w:r w:rsidR="00D138DE">
        <w:t xml:space="preserve">except when </w:t>
      </w:r>
      <w:r w:rsidR="00FA7F89" w:rsidRPr="009819E7">
        <w:t xml:space="preserve">the </w:t>
      </w:r>
      <w:r w:rsidR="006A437E" w:rsidRPr="009819E7">
        <w:t>particle is symmetric with respect to the rotation by 90</w:t>
      </w:r>
      <w:r w:rsidR="0056225A" w:rsidRPr="009819E7">
        <w:t>°</w:t>
      </w:r>
      <w:r w:rsidR="006A437E" w:rsidRPr="009819E7">
        <w:t xml:space="preserve"> over the propagation vector of incident radiation (§</w:t>
      </w:r>
      <w:r w:rsidR="006A437E" w:rsidRPr="009819E7">
        <w:fldChar w:fldCharType="begin"/>
      </w:r>
      <w:r w:rsidR="006A437E" w:rsidRPr="009819E7">
        <w:instrText xml:space="preserve"> REF _Ref127789636 \r \h </w:instrText>
      </w:r>
      <w:r w:rsidR="006A437E" w:rsidRPr="009819E7">
        <w:fldChar w:fldCharType="separate"/>
      </w:r>
      <w:r w:rsidR="00AF049C">
        <w:t>6.7</w:t>
      </w:r>
      <w:r w:rsidR="006A437E" w:rsidRPr="009819E7">
        <w:fldChar w:fldCharType="end"/>
      </w:r>
      <w:r w:rsidR="006A437E" w:rsidRPr="009819E7">
        <w:t>).</w:t>
      </w:r>
      <w:r w:rsidR="00D138DE">
        <w:t xml:space="preserve"> In the latter case one incident polarization and two scattering planes are used instead.</w:t>
      </w:r>
    </w:p>
    <w:p w14:paraId="5EBF532E" w14:textId="77777777" w:rsidR="00CB5036" w:rsidRPr="009819E7" w:rsidRDefault="009A7848" w:rsidP="00BB532E">
      <w:pPr>
        <w:pStyle w:val="Indent"/>
      </w:pPr>
      <w:r w:rsidRPr="009819E7">
        <w:t>More advanced option</w:t>
      </w:r>
      <w:r w:rsidR="00DA66F3" w:rsidRPr="009819E7">
        <w:t>s are</w:t>
      </w:r>
      <w:r w:rsidRPr="009819E7">
        <w:t xml:space="preserve"> available to calculate scattering at any set of angles. If any of the two command line options</w:t>
      </w:r>
    </w:p>
    <w:p w14:paraId="6CE6E7F2" w14:textId="77777777" w:rsidR="009A7848" w:rsidRPr="009819E7" w:rsidRDefault="009A7848" w:rsidP="00F14C87">
      <w:pPr>
        <w:pStyle w:val="Commandline"/>
      </w:pPr>
      <w:r w:rsidRPr="009819E7">
        <w:t>-</w:t>
      </w:r>
      <w:proofErr w:type="spellStart"/>
      <w:r w:rsidRPr="009819E7">
        <w:t>store_scat_grid</w:t>
      </w:r>
      <w:proofErr w:type="spellEnd"/>
    </w:p>
    <w:p w14:paraId="715D1FC1" w14:textId="77777777" w:rsidR="009A7848" w:rsidRPr="009819E7" w:rsidRDefault="009A7848" w:rsidP="00F14C87">
      <w:pPr>
        <w:pStyle w:val="Commandline"/>
      </w:pPr>
      <w:r w:rsidRPr="009819E7">
        <w:t>-</w:t>
      </w:r>
      <w:proofErr w:type="spellStart"/>
      <w:r w:rsidRPr="009819E7">
        <w:t>phi_integr</w:t>
      </w:r>
      <w:proofErr w:type="spellEnd"/>
      <w:r w:rsidRPr="009819E7">
        <w:t xml:space="preserve"> &lt;</w:t>
      </w:r>
      <w:proofErr w:type="spellStart"/>
      <w:r w:rsidRPr="009819E7">
        <w:t>arg</w:t>
      </w:r>
      <w:proofErr w:type="spellEnd"/>
      <w:r w:rsidRPr="009819E7">
        <w:t>&gt;</w:t>
      </w:r>
    </w:p>
    <w:p w14:paraId="1C981E3C" w14:textId="11A99947" w:rsidR="00165E9D" w:rsidRPr="009819E7" w:rsidRDefault="00165E9D" w:rsidP="00C52890">
      <w:r w:rsidRPr="009819E7">
        <w:t>is specified,</w:t>
      </w:r>
      <w:r w:rsidR="009A7848" w:rsidRPr="009819E7">
        <w:t xml:space="preserve"> </w:t>
      </w:r>
      <w:r w:rsidR="00FA7F89" w:rsidRPr="009819E7">
        <w:t xml:space="preserve">the </w:t>
      </w:r>
      <w:r w:rsidRPr="009819E7">
        <w:t>M</w:t>
      </w:r>
      <w:r w:rsidR="009A7848" w:rsidRPr="009819E7">
        <w:t xml:space="preserve">ueller matrix is calculated </w:t>
      </w:r>
      <w:r w:rsidRPr="009819E7">
        <w:t xml:space="preserve">for a set of angles, </w:t>
      </w:r>
      <w:r w:rsidR="00D138DE">
        <w:t>specified,</w:t>
      </w:r>
      <w:r w:rsidRPr="009819E7">
        <w:t xml:space="preserve"> </w:t>
      </w:r>
      <w:r w:rsidR="00347AA0" w:rsidRPr="009819E7">
        <w:t>by default</w:t>
      </w:r>
      <w:r w:rsidR="00767939">
        <w:t>,</w:t>
      </w:r>
      <w:r w:rsidR="00347AA0" w:rsidRPr="009819E7">
        <w:t xml:space="preserve"> </w:t>
      </w:r>
      <w:r w:rsidR="00D138DE">
        <w:t xml:space="preserve">in </w:t>
      </w:r>
      <w:r w:rsidRPr="009819E7">
        <w:t xml:space="preserve">file </w:t>
      </w:r>
      <w:r w:rsidR="009A7848" w:rsidRPr="00981D58">
        <w:rPr>
          <w:rStyle w:val="CourierNew11pt"/>
        </w:rPr>
        <w:t>scat_params.dat</w:t>
      </w:r>
      <w:r w:rsidRPr="009819E7">
        <w:t xml:space="preserve"> (</w:t>
      </w:r>
      <w:r w:rsidR="00347AA0" w:rsidRPr="009819E7">
        <w:t>§</w:t>
      </w:r>
      <w:r w:rsidR="00347AA0" w:rsidRPr="009819E7">
        <w:fldChar w:fldCharType="begin"/>
      </w:r>
      <w:r w:rsidR="00347AA0" w:rsidRPr="009819E7">
        <w:instrText xml:space="preserve"> REF _Ref127810184 \r \h </w:instrText>
      </w:r>
      <w:r w:rsidR="00347AA0" w:rsidRPr="009819E7">
        <w:fldChar w:fldCharType="separate"/>
      </w:r>
      <w:r w:rsidR="00AF049C">
        <w:t>B.4</w:t>
      </w:r>
      <w:r w:rsidR="00347AA0" w:rsidRPr="009819E7">
        <w:fldChar w:fldCharType="end"/>
      </w:r>
      <w:r w:rsidRPr="009819E7">
        <w:t xml:space="preserve">). </w:t>
      </w:r>
      <w:r w:rsidR="00FA7F89" w:rsidRPr="009819E7">
        <w:t>The f</w:t>
      </w:r>
      <w:r w:rsidRPr="009819E7">
        <w:t xml:space="preserve">irst flag indicates that values of the Mueller matrix </w:t>
      </w:r>
      <w:r w:rsidR="002066EA" w:rsidRPr="009819E7">
        <w:t>for</w:t>
      </w:r>
      <w:r w:rsidRPr="009819E7">
        <w:t xml:space="preserve"> all calculated angles should be saved to file </w:t>
      </w:r>
      <w:proofErr w:type="spellStart"/>
      <w:r w:rsidRPr="00981D58">
        <w:rPr>
          <w:rStyle w:val="CourierNew11pt"/>
        </w:rPr>
        <w:t>mueller_scatgrid</w:t>
      </w:r>
      <w:proofErr w:type="spellEnd"/>
      <w:r w:rsidRPr="009819E7">
        <w:t xml:space="preserve"> (§</w:t>
      </w:r>
      <w:r w:rsidRPr="009819E7">
        <w:fldChar w:fldCharType="begin"/>
      </w:r>
      <w:r w:rsidRPr="009819E7">
        <w:instrText xml:space="preserve"> REF _Ref127808745 \r \h </w:instrText>
      </w:r>
      <w:r w:rsidRPr="009819E7">
        <w:fldChar w:fldCharType="separate"/>
      </w:r>
      <w:r w:rsidR="00AF049C">
        <w:t>C.5</w:t>
      </w:r>
      <w:r w:rsidRPr="009819E7">
        <w:fldChar w:fldCharType="end"/>
      </w:r>
      <w:r w:rsidRPr="009819E7">
        <w:t xml:space="preserve">), while the second flag turns on the integration of Mueller matrix over </w:t>
      </w:r>
      <m:oMath>
        <m:r>
          <w:rPr>
            <w:rFonts w:ascii="Cambria Math" w:hAnsi="Cambria Math"/>
          </w:rPr>
          <m:t>φ</m:t>
        </m:r>
      </m:oMath>
      <w:r w:rsidR="00772B62">
        <w:rPr>
          <w:iCs/>
        </w:rPr>
        <w:t xml:space="preserve"> with different multipliers</w:t>
      </w:r>
      <w:r w:rsidRPr="009819E7">
        <w:t>.</w:t>
      </w:r>
      <w:r w:rsidR="00772B62">
        <w:t xml:space="preserve"> The latter is defined by</w:t>
      </w:r>
      <w:r w:rsidRPr="009819E7">
        <w:t xml:space="preserve"> </w:t>
      </w:r>
      <w:r w:rsidR="0070431C" w:rsidRPr="00981D58">
        <w:rPr>
          <w:rStyle w:val="CourierNew11pt"/>
        </w:rPr>
        <w:t>&lt;</w:t>
      </w:r>
      <w:proofErr w:type="spellStart"/>
      <w:r w:rsidR="0070431C" w:rsidRPr="00981D58">
        <w:rPr>
          <w:rStyle w:val="CourierNew11pt"/>
        </w:rPr>
        <w:t>arg</w:t>
      </w:r>
      <w:proofErr w:type="spellEnd"/>
      <w:r w:rsidR="0070431C" w:rsidRPr="00981D58">
        <w:rPr>
          <w:rStyle w:val="CourierNew11pt"/>
        </w:rPr>
        <w:t>&gt;</w:t>
      </w:r>
      <w:r w:rsidR="00772B62">
        <w:t xml:space="preserve">, </w:t>
      </w:r>
      <w:r w:rsidR="0070431C" w:rsidRPr="009819E7">
        <w:t>a</w:t>
      </w:r>
      <w:r w:rsidR="002E0CCA" w:rsidRPr="009819E7">
        <w:t xml:space="preserve">n integer </w:t>
      </w:r>
      <w:r w:rsidR="00772B62">
        <w:t xml:space="preserve">from 1 to 31, </w:t>
      </w:r>
      <w:r w:rsidR="0070431C" w:rsidRPr="009819E7">
        <w:t xml:space="preserve">each bit of which, from lowest to highest, </w:t>
      </w:r>
      <w:r w:rsidR="00772B62">
        <w:t xml:space="preserve">corresponds to multipliers </w:t>
      </w:r>
      <w:r w:rsidR="0070431C"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70431C" w:rsidRPr="009819E7">
        <w:t xml:space="preserve">, </w:t>
      </w:r>
      <w:r w:rsidR="0025717B" w:rsidRPr="009819E7">
        <w:t xml:space="preserve">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0070431C" w:rsidRPr="009819E7">
        <w:t xml:space="preserve"> respectively</w:t>
      </w:r>
      <w:r w:rsidR="0025717B" w:rsidRPr="009819E7">
        <w:t>.</w:t>
      </w:r>
      <w:r w:rsidR="0070431C" w:rsidRPr="0015233A">
        <w:rPr>
          <w:rStyle w:val="FootnoteReference"/>
        </w:rPr>
        <w:footnoteReference w:id="60"/>
      </w:r>
      <w:r w:rsidR="0070431C" w:rsidRPr="009819E7">
        <w:t xml:space="preserve"> </w:t>
      </w:r>
      <w:r w:rsidR="00772B62">
        <w:t>Integration r</w:t>
      </w:r>
      <w:r w:rsidR="0070431C" w:rsidRPr="009819E7">
        <w:t xml:space="preserve">esults are saved to files </w:t>
      </w:r>
      <w:proofErr w:type="spellStart"/>
      <w:r w:rsidR="0070431C" w:rsidRPr="00981D58">
        <w:rPr>
          <w:rStyle w:val="CourierNew11pt"/>
        </w:rPr>
        <w:t>mueller_integr</w:t>
      </w:r>
      <w:proofErr w:type="spellEnd"/>
      <w:r w:rsidR="0070431C" w:rsidRPr="009819E7">
        <w:t xml:space="preserve">, </w:t>
      </w:r>
      <w:r w:rsidR="0070431C" w:rsidRPr="00981D58">
        <w:rPr>
          <w:rStyle w:val="CourierNew11pt"/>
        </w:rPr>
        <w:t>mueller_integr_c2</w:t>
      </w:r>
      <w:r w:rsidR="0070431C" w:rsidRPr="009819E7">
        <w:t xml:space="preserve">, </w:t>
      </w:r>
      <w:r w:rsidR="0070431C" w:rsidRPr="00981D58">
        <w:rPr>
          <w:rStyle w:val="CourierNew11pt"/>
        </w:rPr>
        <w:t>mueller_integr_s2</w:t>
      </w:r>
      <w:r w:rsidR="0070431C" w:rsidRPr="009819E7">
        <w:t xml:space="preserve">, </w:t>
      </w:r>
      <w:r w:rsidR="0070431C" w:rsidRPr="00981D58">
        <w:rPr>
          <w:rStyle w:val="CourierNew11pt"/>
        </w:rPr>
        <w:t>mueller_integr_c4</w:t>
      </w:r>
      <w:r w:rsidR="0070431C" w:rsidRPr="009819E7">
        <w:t xml:space="preserve">, </w:t>
      </w:r>
      <w:r w:rsidR="0025717B" w:rsidRPr="009819E7">
        <w:t xml:space="preserve">and </w:t>
      </w:r>
      <w:r w:rsidR="0070431C" w:rsidRPr="00981D58">
        <w:rPr>
          <w:rStyle w:val="CourierNew11pt"/>
        </w:rPr>
        <w:t>mueller_integr_s4</w:t>
      </w:r>
      <w:r w:rsidR="0070431C" w:rsidRPr="009819E7">
        <w:t xml:space="preserve"> respectively</w:t>
      </w:r>
      <w:r w:rsidR="0025717B" w:rsidRPr="009819E7">
        <w:t xml:space="preserve"> (§</w:t>
      </w:r>
      <w:r w:rsidR="0025717B" w:rsidRPr="009819E7">
        <w:fldChar w:fldCharType="begin"/>
      </w:r>
      <w:r w:rsidR="0025717B" w:rsidRPr="009819E7">
        <w:instrText xml:space="preserve"> REF _Ref127808745 \r \h </w:instrText>
      </w:r>
      <w:r w:rsidR="0025717B" w:rsidRPr="009819E7">
        <w:fldChar w:fldCharType="separate"/>
      </w:r>
      <w:r w:rsidR="00AF049C">
        <w:t>C.5</w:t>
      </w:r>
      <w:r w:rsidR="0025717B" w:rsidRPr="009819E7">
        <w:fldChar w:fldCharType="end"/>
      </w:r>
      <w:r w:rsidR="0025717B" w:rsidRPr="009819E7">
        <w:t>)</w:t>
      </w:r>
      <w:r w:rsidR="0070431C" w:rsidRPr="009819E7">
        <w:t xml:space="preserve">. </w:t>
      </w:r>
      <w:r w:rsidR="00A273A6" w:rsidRPr="009819E7">
        <w:t>It is important to note that t</w:t>
      </w:r>
      <w:r w:rsidR="001901DD" w:rsidRPr="009819E7">
        <w:t xml:space="preserve">he results of the integration </w:t>
      </w:r>
      <w:r w:rsidR="00A273A6" w:rsidRPr="009819E7">
        <w:t>are</w:t>
      </w:r>
      <w:r w:rsidR="001901DD" w:rsidRPr="009819E7">
        <w:t xml:space="preserve"> divided by the width of the </w:t>
      </w:r>
      <m:oMath>
        <m:r>
          <w:rPr>
            <w:rFonts w:ascii="Cambria Math" w:hAnsi="Cambria Math"/>
          </w:rPr>
          <m:t>φ</m:t>
        </m:r>
      </m:oMath>
      <w:r w:rsidR="001901DD" w:rsidRPr="009819E7">
        <w:t xml:space="preserve"> interval (</w:t>
      </w:r>
      <m:oMath>
        <m:r>
          <w:rPr>
            <w:rFonts w:ascii="Cambria Math" w:hAnsi="Cambria Math"/>
          </w:rPr>
          <m:t>2π</m:t>
        </m:r>
      </m:oMath>
      <w:r w:rsidR="001901DD" w:rsidRPr="009819E7">
        <w:t xml:space="preserve"> by default), </w:t>
      </w:r>
      <w:proofErr w:type="gramStart"/>
      <w:r w:rsidR="001901DD" w:rsidRPr="009819E7">
        <w:t>i.e.</w:t>
      </w:r>
      <w:proofErr w:type="gramEnd"/>
      <w:r w:rsidR="001901DD" w:rsidRPr="009819E7">
        <w:t xml:space="preserve"> actually averaging over </w:t>
      </w:r>
      <m:oMath>
        <m:r>
          <w:rPr>
            <w:rFonts w:ascii="Cambria Math" w:hAnsi="Cambria Math"/>
          </w:rPr>
          <m:t>φ</m:t>
        </m:r>
      </m:oMath>
      <w:r w:rsidR="001901DD" w:rsidRPr="009819E7">
        <w:t xml:space="preserve"> takes place. </w:t>
      </w:r>
      <w:r w:rsidR="0070431C" w:rsidRPr="009819E7">
        <w:t xml:space="preserve">If both </w:t>
      </w:r>
      <w:r w:rsidR="00BF2670" w:rsidRPr="009819E7">
        <w:t xml:space="preserve">above-mentioned </w:t>
      </w:r>
      <w:r w:rsidR="002776E9" w:rsidRPr="009819E7">
        <w:t xml:space="preserve">command line </w:t>
      </w:r>
      <w:r w:rsidR="0070431C" w:rsidRPr="009819E7">
        <w:t xml:space="preserve">options are specified, both </w:t>
      </w:r>
      <w:r w:rsidR="00C52890">
        <w:t>complete-grid</w:t>
      </w:r>
      <w:r w:rsidR="00347AA0" w:rsidRPr="009819E7">
        <w:t xml:space="preserve"> and integrated results are saved to hard disk.</w:t>
      </w:r>
    </w:p>
    <w:p w14:paraId="12CCA5A9" w14:textId="520B8C5C" w:rsidR="009A7848" w:rsidRPr="009819E7" w:rsidRDefault="008F1399" w:rsidP="00C52890">
      <w:pPr>
        <w:pStyle w:val="Indent"/>
      </w:pPr>
      <w:r w:rsidRPr="009819E7">
        <w:t>The format of the input file is very flexible (see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 xml:space="preserve"> for details) allowing </w:t>
      </w:r>
      <w:r w:rsidR="00C52890">
        <w:t>one to use</w:t>
      </w:r>
      <w:r w:rsidRPr="009819E7">
        <w:t xml:space="preserve"> either </w:t>
      </w:r>
      <w:r w:rsidR="00BF2670" w:rsidRPr="009819E7">
        <w:t xml:space="preserve">values </w:t>
      </w:r>
      <w:r w:rsidRPr="009819E7">
        <w:t xml:space="preserve">uniformly spaced in some interval or any set of values, which </w:t>
      </w:r>
      <w:r w:rsidR="00FA7F89" w:rsidRPr="009819E7">
        <w:t>is</w:t>
      </w:r>
      <w:r w:rsidRPr="009819E7">
        <w:t xml:space="preserve"> explicitly specified, for </w:t>
      </w:r>
      <m:oMath>
        <m:r>
          <w:rPr>
            <w:rFonts w:ascii="Cambria Math" w:hAnsi="Cambria Math"/>
          </w:rPr>
          <m:t>θ</m:t>
        </m:r>
      </m:oMath>
      <w:r w:rsidRPr="009819E7">
        <w:t xml:space="preserve"> and </w:t>
      </w:r>
      <m:oMath>
        <m:r>
          <w:rPr>
            <w:rFonts w:ascii="Cambria Math" w:hAnsi="Cambria Math"/>
          </w:rPr>
          <m:t>φ</m:t>
        </m:r>
      </m:oMath>
      <w:r w:rsidRPr="009819E7">
        <w:t xml:space="preserve"> independently. Even an arbitrary set of </w:t>
      </w:r>
      <m:oMath>
        <m:r>
          <w:rPr>
            <w:rFonts w:ascii="Cambria Math" w:hAnsi="Cambria Math"/>
          </w:rPr>
          <m:t>(θ,φ)</m:t>
        </m:r>
      </m:oMath>
      <w:r w:rsidR="00B47400" w:rsidRPr="009819E7">
        <w:t xml:space="preserve"> </w:t>
      </w:r>
      <w:r w:rsidRPr="009819E7">
        <w:t xml:space="preserve">pairs can be used. However, if integration over </w:t>
      </w:r>
      <m:oMath>
        <m:r>
          <w:rPr>
            <w:rFonts w:ascii="Cambria Math" w:hAnsi="Cambria Math"/>
          </w:rPr>
          <m:t>φ</m:t>
        </m:r>
      </m:oMath>
      <w:r w:rsidRPr="009819E7">
        <w:t xml:space="preserve"> is used, a set of </w:t>
      </w:r>
      <m:oMath>
        <m:r>
          <w:rPr>
            <w:rFonts w:ascii="Cambria Math" w:hAnsi="Cambria Math"/>
          </w:rPr>
          <m:t>φ</m:t>
        </m:r>
      </m:oMath>
      <w:r w:rsidRPr="009819E7">
        <w:t xml:space="preserve"> values must comply with </w:t>
      </w:r>
      <w:r w:rsidR="001523C9" w:rsidRPr="009819E7">
        <w:t xml:space="preserve">the </w:t>
      </w:r>
      <w:r w:rsidRPr="009819E7">
        <w:t>Romberg integration (§</w:t>
      </w:r>
      <w:r w:rsidR="00B47400" w:rsidRPr="009819E7">
        <w:fldChar w:fldCharType="begin"/>
      </w:r>
      <w:r w:rsidR="00B47400" w:rsidRPr="009819E7">
        <w:instrText xml:space="preserve"> REF _Ref127873015 \r \h </w:instrText>
      </w:r>
      <w:r w:rsidR="00B47400" w:rsidRPr="009819E7">
        <w:fldChar w:fldCharType="separate"/>
      </w:r>
      <w:r w:rsidR="00AF049C">
        <w:t>12.6</w:t>
      </w:r>
      <w:r w:rsidR="00B47400" w:rsidRPr="009819E7">
        <w:fldChar w:fldCharType="end"/>
      </w:r>
      <w:r w:rsidRPr="009819E7">
        <w:t xml:space="preserve">). </w:t>
      </w:r>
      <w:r w:rsidR="00FA7F89" w:rsidRPr="009819E7">
        <w:t>A d</w:t>
      </w:r>
      <w:r w:rsidR="00165E9D" w:rsidRPr="009819E7">
        <w:t xml:space="preserve">ifferent file </w:t>
      </w:r>
      <w:r w:rsidRPr="009819E7">
        <w:t xml:space="preserve">describing a </w:t>
      </w:r>
      <w:r w:rsidR="00165E9D" w:rsidRPr="009819E7">
        <w:t xml:space="preserve">set of angles can be used if specified as an </w:t>
      </w:r>
      <w:r w:rsidR="00D50AC5" w:rsidRPr="009819E7">
        <w:t>argument</w:t>
      </w:r>
      <w:r w:rsidR="00165E9D" w:rsidRPr="009819E7">
        <w:t xml:space="preserve"> to the command line option</w:t>
      </w:r>
    </w:p>
    <w:p w14:paraId="4FFC1145" w14:textId="77777777" w:rsidR="00165E9D" w:rsidRPr="009819E7" w:rsidRDefault="00165E9D" w:rsidP="00F14C87">
      <w:pPr>
        <w:pStyle w:val="Commandline"/>
      </w:pPr>
      <w:r w:rsidRPr="009819E7">
        <w:t>-</w:t>
      </w:r>
      <w:proofErr w:type="spellStart"/>
      <w:r w:rsidRPr="009819E7">
        <w:t>scat_grid_inp</w:t>
      </w:r>
      <w:proofErr w:type="spellEnd"/>
      <w:r w:rsidRPr="009819E7">
        <w:t xml:space="preserve"> &lt;</w:t>
      </w:r>
      <w:r w:rsidR="00D50AC5" w:rsidRPr="009819E7">
        <w:t>filename</w:t>
      </w:r>
      <w:r w:rsidRPr="009819E7">
        <w:t>&gt;</w:t>
      </w:r>
    </w:p>
    <w:p w14:paraId="142F6BD8" w14:textId="4BE1D057" w:rsidR="004F54EB" w:rsidRPr="009819E7" w:rsidRDefault="004F54EB" w:rsidP="00BB532E">
      <w:pPr>
        <w:pStyle w:val="Indent"/>
      </w:pPr>
      <w:r w:rsidRPr="009819E7">
        <w:lastRenderedPageBreak/>
        <w:t xml:space="preserve">When </w:t>
      </w:r>
      <w:r w:rsidR="00FA7F89" w:rsidRPr="009819E7">
        <w:t xml:space="preserve">a </w:t>
      </w:r>
      <w:r w:rsidRPr="009819E7">
        <w:t xml:space="preserve">grid of scattering angles is calculated (either for saving or integrating over </w:t>
      </w:r>
      <m:oMath>
        <m:r>
          <w:rPr>
            <w:rFonts w:ascii="Cambria Math" w:hAnsi="Cambria Math"/>
          </w:rPr>
          <m:t>φ</m:t>
        </m:r>
      </m:oMath>
      <w:r w:rsidRPr="009819E7">
        <w:t>) the scattering in</w:t>
      </w:r>
      <w:r w:rsidR="000B3244" w:rsidRPr="009819E7">
        <w:t xml:space="preserve"> </w:t>
      </w:r>
      <w:r w:rsidR="003A4D72">
        <w:t>a single scattering plane</w:t>
      </w:r>
      <w:r w:rsidRPr="009819E7">
        <w:t xml:space="preserve"> is </w:t>
      </w:r>
      <w:r w:rsidR="00C436BE" w:rsidRPr="009819E7">
        <w:t xml:space="preserve">by default </w:t>
      </w:r>
      <w:r w:rsidRPr="009819E7">
        <w:rPr>
          <w:i/>
        </w:rPr>
        <w:t>not</w:t>
      </w:r>
      <w:r w:rsidRPr="009819E7">
        <w:t xml:space="preserve"> calculated. However, </w:t>
      </w:r>
      <w:r w:rsidR="00535EA9" w:rsidRPr="00535EA9">
        <w:rPr>
          <w:rStyle w:val="CourierNew11pt"/>
        </w:rPr>
        <w:t>ADDA</w:t>
      </w:r>
      <w:r w:rsidRPr="009819E7">
        <w:t xml:space="preserve"> may be forced to </w:t>
      </w:r>
      <w:r w:rsidR="00C436BE" w:rsidRPr="009819E7">
        <w:t>calculate</w:t>
      </w:r>
      <w:r w:rsidRPr="009819E7">
        <w:t xml:space="preserve"> it by specifying command line option</w:t>
      </w:r>
      <w:r w:rsidR="003A4D72">
        <w:t xml:space="preserve"> </w:t>
      </w:r>
      <w:r w:rsidR="003A4D72" w:rsidRPr="003A4D72">
        <w:rPr>
          <w:rStyle w:val="CourierNew11pt"/>
        </w:rPr>
        <w:noBreakHyphen/>
      </w:r>
      <w:proofErr w:type="spellStart"/>
      <w:r w:rsidR="003A4D72" w:rsidRPr="003A4D72">
        <w:rPr>
          <w:rStyle w:val="CourierNew11pt"/>
        </w:rPr>
        <w:t>yz</w:t>
      </w:r>
      <w:proofErr w:type="spellEnd"/>
      <w:r w:rsidR="003A4D72">
        <w:t xml:space="preserve"> or </w:t>
      </w:r>
      <w:r w:rsidR="003A4D72">
        <w:rPr>
          <w:rStyle w:val="CourierNew11pt"/>
        </w:rPr>
        <w:noBreakHyphen/>
      </w:r>
      <w:proofErr w:type="spellStart"/>
      <w:r w:rsidR="003A4D72" w:rsidRPr="003A4D72">
        <w:rPr>
          <w:rStyle w:val="CourierNew11pt"/>
        </w:rPr>
        <w:t>scat_plane</w:t>
      </w:r>
      <w:proofErr w:type="spellEnd"/>
      <w:r w:rsidR="003A4D72">
        <w:t xml:space="preserve"> (§</w:t>
      </w:r>
      <w:r w:rsidR="003A4D72">
        <w:fldChar w:fldCharType="begin"/>
      </w:r>
      <w:r w:rsidR="003A4D72">
        <w:instrText xml:space="preserve"> REF _Ref373922077 \r \h </w:instrText>
      </w:r>
      <w:r w:rsidR="003A4D72">
        <w:fldChar w:fldCharType="separate"/>
      </w:r>
      <w:r w:rsidR="00AF049C">
        <w:t>11.1</w:t>
      </w:r>
      <w:r w:rsidR="003A4D72">
        <w:fldChar w:fldCharType="end"/>
      </w:r>
      <w:r w:rsidR="003A4D72">
        <w:t>).</w:t>
      </w:r>
    </w:p>
    <w:p w14:paraId="7A4906E5" w14:textId="612FC734" w:rsidR="00CF1449" w:rsidRPr="009819E7" w:rsidRDefault="00CF1449" w:rsidP="00CF1449">
      <w:pPr>
        <w:ind w:firstLine="540"/>
        <w:rPr>
          <w:lang w:eastAsia="ru-RU"/>
        </w:rPr>
      </w:pPr>
      <w:r w:rsidRPr="009819E7">
        <w:rPr>
          <w:lang w:eastAsia="ru-RU"/>
        </w:rPr>
        <w:t xml:space="preserve">The Mueller matrix contains the complete </w:t>
      </w:r>
      <w:r w:rsidR="004316F5">
        <w:rPr>
          <w:lang w:eastAsia="ru-RU"/>
        </w:rPr>
        <w:t xml:space="preserve">intensity-based </w:t>
      </w:r>
      <w:r w:rsidRPr="009819E7">
        <w:rPr>
          <w:lang w:eastAsia="ru-RU"/>
        </w:rPr>
        <w:t xml:space="preserve">information about angle-resolved scattering for any incident polarization, but other quantities are also commonly used, </w:t>
      </w:r>
      <w:proofErr w:type="gramStart"/>
      <w:r w:rsidRPr="009819E7">
        <w:rPr>
          <w:lang w:eastAsia="ru-RU"/>
        </w:rPr>
        <w:t>e.g.</w:t>
      </w:r>
      <w:proofErr w:type="gramEnd"/>
      <w:r w:rsidRPr="009819E7">
        <w:rPr>
          <w:lang w:eastAsia="ru-RU"/>
        </w:rPr>
        <w:t xml:space="preserve"> differential scattering cross section. Depending on the incident polarization it can be calculated as</w:t>
      </w:r>
      <w:r w:rsidR="00983FBC">
        <w:rPr>
          <w:lang w:eastAsia="ru-RU"/>
        </w:rPr>
        <w:t xml:space="preserve"> [cf. Eq. </w:t>
      </w:r>
      <w:r w:rsidR="00983FBC">
        <w:rPr>
          <w:lang w:eastAsia="ru-RU"/>
        </w:rPr>
        <w:fldChar w:fldCharType="begin"/>
      </w:r>
      <w:r w:rsidR="00983FBC">
        <w:rPr>
          <w:lang w:eastAsia="ru-RU"/>
        </w:rPr>
        <w:instrText xml:space="preserve"> REF _Ref88993307 \h </w:instrText>
      </w:r>
      <w:r w:rsidR="00983FBC">
        <w:rPr>
          <w:lang w:eastAsia="ru-RU"/>
        </w:rPr>
      </w:r>
      <w:r w:rsidR="00983FBC">
        <w:rPr>
          <w:lang w:eastAsia="ru-RU"/>
        </w:rPr>
        <w:fldChar w:fldCharType="separate"/>
      </w:r>
      <w:r w:rsidR="00AF049C" w:rsidRPr="00A818D4">
        <w:t>(</w:t>
      </w:r>
      <w:r w:rsidR="00AF049C">
        <w:rPr>
          <w:noProof/>
        </w:rPr>
        <w:t>58</w:t>
      </w:r>
      <w:r w:rsidR="00AF049C" w:rsidRPr="00A818D4">
        <w:t>)</w:t>
      </w:r>
      <w:r w:rsidR="00983FBC">
        <w:rPr>
          <w:lang w:eastAsia="ru-RU"/>
        </w:rPr>
        <w:fldChar w:fldCharType="end"/>
      </w:r>
      <w:r w:rsidR="00983FBC">
        <w:rPr>
          <w:lang w:eastAsia="ru-RU"/>
        </w:rPr>
        <w:t>]</w:t>
      </w:r>
      <w:r w:rsidRPr="009819E7">
        <w:rPr>
          <w:lang w:eastAsia="ru-RU"/>
        </w:rPr>
        <w:t>:</w:t>
      </w:r>
    </w:p>
    <w:tbl>
      <w:tblPr>
        <w:tblW w:w="5000" w:type="pct"/>
        <w:tblCellMar>
          <w:left w:w="0" w:type="dxa"/>
          <w:right w:w="0" w:type="dxa"/>
        </w:tblCellMar>
        <w:tblLook w:val="0000" w:firstRow="0" w:lastRow="0" w:firstColumn="0" w:lastColumn="0" w:noHBand="0" w:noVBand="0"/>
      </w:tblPr>
      <w:tblGrid>
        <w:gridCol w:w="9226"/>
        <w:gridCol w:w="413"/>
      </w:tblGrid>
      <w:tr w:rsidR="00CF1449" w:rsidRPr="009819E7" w14:paraId="6BA7AB9B" w14:textId="77777777" w:rsidTr="00A55D2F">
        <w:tc>
          <w:tcPr>
            <w:tcW w:w="4786" w:type="pct"/>
            <w:vAlign w:val="center"/>
          </w:tcPr>
          <w:p w14:paraId="5E9A7FB1" w14:textId="77777777" w:rsidR="00CF1449" w:rsidRPr="009819E7" w:rsidRDefault="00031487" w:rsidP="007A1D1A">
            <w:pPr>
              <w:pStyle w:val="Eq"/>
            </w:pPr>
            <m:oMathPara>
              <m:oMath>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m:rPr>
                            <m:sty m:val="p"/>
                          </m:rPr>
                          <w:rPr>
                            <w:rFonts w:ascii="Cambria Math" w:hAnsi="Cambria Math"/>
                          </w:rPr>
                          <m:t>unpol</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(2</m:t>
                        </m:r>
                        <m:r>
                          <w:rPr>
                            <w:rFonts w:ascii="Cambria Math" w:hAnsi="Cambria Math"/>
                          </w:rPr>
                          <m:t>φ</m:t>
                        </m:r>
                        <m:r>
                          <m:rPr>
                            <m:sty m:val="p"/>
                          </m:rPr>
                          <w:rPr>
                            <w:rFonts w:ascii="Cambria Math" w:hAnsi="Cambria Math"/>
                          </w:rPr>
                          <m:t>)</m:t>
                        </m:r>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13</m:t>
                        </m:r>
                      </m:sub>
                    </m:sSub>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w:rPr>
                            <w:rFonts w:ascii="Cambria Math" w:hAnsi="Cambria Math"/>
                          </w:rPr>
                          <m:t>φ</m:t>
                        </m:r>
                        <m:r>
                          <m:rPr>
                            <m:sty m:val="p"/>
                          </m:rPr>
                          <w:rPr>
                            <w:rFonts w:ascii="Cambria Math" w:hAnsi="Cambria Math"/>
                          </w:rPr>
                          <m:t>)</m:t>
                        </m:r>
                      </m:e>
                    </m:func>
                  </m:e>
                </m:d>
                <m:r>
                  <w:rPr>
                    <w:rFonts w:ascii="Cambria Math" w:hAnsi="Cambria Math"/>
                  </w:rPr>
                  <m:t>,</m:t>
                </m:r>
              </m:oMath>
            </m:oMathPara>
          </w:p>
        </w:tc>
        <w:tc>
          <w:tcPr>
            <w:tcW w:w="214" w:type="pct"/>
            <w:vAlign w:val="center"/>
          </w:tcPr>
          <w:p w14:paraId="682196EB" w14:textId="728AFC05" w:rsidR="00CF1449" w:rsidRPr="009819E7" w:rsidRDefault="00CF1449" w:rsidP="008B0C69">
            <w:pPr>
              <w:pStyle w:val="Eqnumber"/>
            </w:pPr>
            <w:bookmarkStart w:id="187" w:name="_Ref231113549"/>
            <w:r w:rsidRPr="009819E7">
              <w:t>(</w:t>
            </w:r>
            <w:r w:rsidRPr="009819E7">
              <w:fldChar w:fldCharType="begin"/>
            </w:r>
            <w:r w:rsidRPr="009819E7">
              <w:instrText xml:space="preserve"> SEQ ( \* ARABIC </w:instrText>
            </w:r>
            <w:r w:rsidRPr="009819E7">
              <w:fldChar w:fldCharType="separate"/>
            </w:r>
            <w:r w:rsidR="00AF049C">
              <w:rPr>
                <w:noProof/>
              </w:rPr>
              <w:t>66</w:t>
            </w:r>
            <w:r w:rsidRPr="009819E7">
              <w:fldChar w:fldCharType="end"/>
            </w:r>
            <w:r w:rsidRPr="009819E7">
              <w:t>)</w:t>
            </w:r>
            <w:bookmarkEnd w:id="187"/>
          </w:p>
        </w:tc>
      </w:tr>
    </w:tbl>
    <w:p w14:paraId="1A6F4B47" w14:textId="049F5311" w:rsidR="00CF1449" w:rsidRDefault="00A55D2F" w:rsidP="00DA5E69">
      <w:r w:rsidRPr="009819E7">
        <w:t xml:space="preserve">where plus and minus correspond to incident polarization along </w:t>
      </w:r>
      <w:r w:rsidR="001D2602">
        <w:t xml:space="preserve">the </w:t>
      </w:r>
      <m:oMath>
        <m:r>
          <w:rPr>
            <w:rFonts w:ascii="Cambria Math" w:hAnsi="Cambria Math"/>
          </w:rPr>
          <m:t>x</m:t>
        </m:r>
      </m:oMath>
      <w:r w:rsidRPr="009819E7">
        <w:t xml:space="preserve">- and </w:t>
      </w:r>
      <m:oMath>
        <m:r>
          <w:rPr>
            <w:rFonts w:ascii="Cambria Math" w:hAnsi="Cambria Math"/>
          </w:rPr>
          <m:t>y</m:t>
        </m:r>
      </m:oMath>
      <w:r w:rsidR="000B3244" w:rsidRPr="009819E7">
        <w:noBreakHyphen/>
        <w:t>ax</w:t>
      </w:r>
      <w:r w:rsidRPr="009819E7">
        <w:t xml:space="preserve">is respectively, and </w:t>
      </w:r>
      <m:oMath>
        <m:r>
          <w:rPr>
            <w:rFonts w:ascii="Cambria Math" w:hAnsi="Cambria Math"/>
          </w:rPr>
          <m:t>φ</m:t>
        </m:r>
      </m:oMath>
      <w:r w:rsidRPr="009819E7">
        <w:t xml:space="preserve"> is the azimuthal angle of the scattering direction (relative to </w:t>
      </w:r>
      <w:r w:rsidR="001D2602">
        <w:t xml:space="preserve">the </w:t>
      </w:r>
      <m:oMath>
        <m:r>
          <w:rPr>
            <w:rFonts w:ascii="Cambria Math" w:hAnsi="Cambria Math"/>
          </w:rPr>
          <m:t>x</m:t>
        </m:r>
      </m:oMath>
      <w:r w:rsidR="000B3244" w:rsidRPr="009819E7">
        <w:noBreakHyphen/>
        <w:t>ax</w:t>
      </w:r>
      <w:proofErr w:type="spellStart"/>
      <w:r w:rsidRPr="009819E7">
        <w:t>is</w:t>
      </w:r>
      <w:proofErr w:type="spellEnd"/>
      <w:r w:rsidRPr="009819E7">
        <w:t>)</w:t>
      </w:r>
      <w:r w:rsidR="00BE7110">
        <w:t xml:space="preserve">, and </w:t>
      </w:r>
      <m:oMath>
        <m:d>
          <m:dPr>
            <m:begChr m:val="|"/>
            <m:endChr m:val="|"/>
            <m:ctrlPr>
              <w:rPr>
                <w:rFonts w:ascii="Cambria Math" w:hAnsi="Cambria Math"/>
                <w:i/>
              </w:rPr>
            </m:ctrlPr>
          </m:dPr>
          <m:e>
            <m:r>
              <w:rPr>
                <w:rFonts w:ascii="Cambria Math" w:hAnsi="Cambria Math"/>
              </w:rPr>
              <m:t>…</m:t>
            </m:r>
          </m:e>
        </m:d>
      </m:oMath>
      <w:r w:rsidR="00BE7110">
        <w:t xml:space="preserve"> is used since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BE7110">
        <w:t xml:space="preserve"> </w:t>
      </w:r>
      <w:r w:rsidR="007D2AE5">
        <w:t>is</w:t>
      </w:r>
      <w:r w:rsidR="00BE7110">
        <w:t xml:space="preserve"> generally complex</w:t>
      </w:r>
      <w:r w:rsidRPr="009819E7">
        <w:t>.</w:t>
      </w:r>
      <w:r w:rsidR="008E372C" w:rsidRPr="009819E7">
        <w:t xml:space="preserve"> “</w:t>
      </w:r>
      <w:proofErr w:type="spellStart"/>
      <w:r w:rsidR="008E372C" w:rsidRPr="009819E7">
        <w:t>unpol</w:t>
      </w:r>
      <w:proofErr w:type="spellEnd"/>
      <w:r w:rsidR="008E372C" w:rsidRPr="009819E7">
        <w:t>” denotes unpolarized incident light. Eq. </w:t>
      </w:r>
      <w:r w:rsidR="008E372C" w:rsidRPr="009819E7">
        <w:fldChar w:fldCharType="begin"/>
      </w:r>
      <w:r w:rsidR="008E372C" w:rsidRPr="009819E7">
        <w:instrText xml:space="preserve"> REF _Ref231113549 \h </w:instrText>
      </w:r>
      <w:r w:rsidR="008E372C" w:rsidRPr="009819E7">
        <w:fldChar w:fldCharType="separate"/>
      </w:r>
      <w:r w:rsidR="00AF049C" w:rsidRPr="009819E7">
        <w:t>(</w:t>
      </w:r>
      <w:r w:rsidR="00AF049C">
        <w:rPr>
          <w:noProof/>
        </w:rPr>
        <w:t>66</w:t>
      </w:r>
      <w:r w:rsidR="00AF049C" w:rsidRPr="009819E7">
        <w:t>)</w:t>
      </w:r>
      <w:r w:rsidR="008E372C" w:rsidRPr="009819E7">
        <w:fldChar w:fldCharType="end"/>
      </w:r>
      <w:r w:rsidR="008E372C" w:rsidRPr="009819E7">
        <w:t xml:space="preserve"> </w:t>
      </w:r>
      <w:r w:rsidR="00767939">
        <w:t>is</w:t>
      </w:r>
      <w:r w:rsidR="008E372C" w:rsidRPr="009819E7">
        <w:t xml:space="preserve"> derived from formulae given in </w:t>
      </w:r>
      <w:r w:rsidR="008E372C" w:rsidRPr="009819E7">
        <w:fldChar w:fldCharType="begin"/>
      </w:r>
      <w:r w:rsidR="002421AC">
        <w:instrText xml:space="preserve"> ADDIN ZOTERO_ITEM CSL_CITATION {"citationID":"fcI661st","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8E372C" w:rsidRPr="009819E7">
        <w:fldChar w:fldCharType="separate"/>
      </w:r>
      <w:r w:rsidR="002421AC" w:rsidRPr="002421AC">
        <w:t>[59]</w:t>
      </w:r>
      <w:r w:rsidR="008E372C" w:rsidRPr="009819E7">
        <w:rPr>
          <w:vertAlign w:val="superscript"/>
        </w:rPr>
        <w:fldChar w:fldCharType="end"/>
      </w:r>
      <w:r w:rsidR="008E372C" w:rsidRPr="009819E7">
        <w:t>.</w:t>
      </w:r>
    </w:p>
    <w:p w14:paraId="3AA7A0E9" w14:textId="77777777" w:rsidR="00E554CB" w:rsidRDefault="00E554CB" w:rsidP="00981D58">
      <w:pPr>
        <w:pStyle w:val="Indent"/>
        <w:keepNext/>
        <w:ind w:firstLine="539"/>
      </w:pPr>
      <w:r>
        <w:t>In other applications</w:t>
      </w:r>
      <w:r w:rsidR="00C12BCA">
        <w:t>,</w:t>
      </w:r>
      <w:r>
        <w:t xml:space="preserve"> </w:t>
      </w:r>
      <w:r w:rsidR="00C12BCA">
        <w:t xml:space="preserve">the following scattering intensities are </w:t>
      </w:r>
      <w:r w:rsidR="005A5E46">
        <w:t>of interest</w:t>
      </w:r>
      <w:r w:rsidR="00C12BCA">
        <w:t>:</w:t>
      </w:r>
    </w:p>
    <w:tbl>
      <w:tblPr>
        <w:tblW w:w="5000" w:type="pct"/>
        <w:tblCellMar>
          <w:left w:w="0" w:type="dxa"/>
          <w:right w:w="0" w:type="dxa"/>
        </w:tblCellMar>
        <w:tblLook w:val="0000" w:firstRow="0" w:lastRow="0" w:firstColumn="0" w:lastColumn="0" w:noHBand="0" w:noVBand="0"/>
      </w:tblPr>
      <w:tblGrid>
        <w:gridCol w:w="9215"/>
        <w:gridCol w:w="424"/>
      </w:tblGrid>
      <w:tr w:rsidR="00C12BCA" w:rsidRPr="009819E7" w14:paraId="540C8FBD" w14:textId="77777777" w:rsidTr="003E0A55">
        <w:tc>
          <w:tcPr>
            <w:tcW w:w="4780" w:type="pct"/>
            <w:vAlign w:val="center"/>
          </w:tcPr>
          <w:p w14:paraId="4BD4D460" w14:textId="3CEA268B" w:rsidR="00C12BCA" w:rsidRPr="00772361" w:rsidRDefault="00031487" w:rsidP="00772361">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1</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2</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3</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4</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r>
                        <w:rPr>
                          <w:rFonts w:ascii="Cambria Math" w:hAnsi="Cambria Math"/>
                        </w:rPr>
                        <m:t>ψ</m:t>
                      </m:r>
                      <m:r>
                        <m:rPr>
                          <m:sty m:val="p"/>
                        </m:rPr>
                        <w:rPr>
                          <w:rFonts w:ascii="Cambria Math" w:hAnsi="Cambria Math"/>
                          <w:szCs w:val="24"/>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r>
                        <m:rPr>
                          <m:sty m:val="p"/>
                        </m:rPr>
                        <w:rPr>
                          <w:rFonts w:ascii="Cambria Math" w:hAnsi="Cambria Math"/>
                        </w:rPr>
                        <m:t>,</m:t>
                      </m:r>
                    </m:e>
                  </m:mr>
                </m:m>
              </m:oMath>
            </m:oMathPara>
          </w:p>
        </w:tc>
        <w:tc>
          <w:tcPr>
            <w:tcW w:w="220" w:type="pct"/>
            <w:vAlign w:val="center"/>
          </w:tcPr>
          <w:p w14:paraId="3EE43686" w14:textId="005721FB" w:rsidR="00C12BCA" w:rsidRPr="009819E7" w:rsidRDefault="00C12BCA" w:rsidP="00886D94">
            <w:pPr>
              <w:pStyle w:val="Eqnumber"/>
            </w:pPr>
            <w:bookmarkStart w:id="188" w:name="_Ref320131718"/>
            <w:r w:rsidRPr="009819E7">
              <w:t>(</w:t>
            </w:r>
            <w:r w:rsidRPr="009819E7">
              <w:fldChar w:fldCharType="begin"/>
            </w:r>
            <w:r w:rsidRPr="009819E7">
              <w:instrText xml:space="preserve"> SEQ ( \* ARABIC </w:instrText>
            </w:r>
            <w:r w:rsidRPr="009819E7">
              <w:fldChar w:fldCharType="separate"/>
            </w:r>
            <w:r w:rsidR="00AF049C">
              <w:rPr>
                <w:noProof/>
              </w:rPr>
              <w:t>67</w:t>
            </w:r>
            <w:r w:rsidRPr="009819E7">
              <w:fldChar w:fldCharType="end"/>
            </w:r>
            <w:r w:rsidRPr="009819E7">
              <w:t>)</w:t>
            </w:r>
            <w:bookmarkEnd w:id="188"/>
          </w:p>
        </w:tc>
      </w:tr>
    </w:tbl>
    <w:p w14:paraId="00F3366E" w14:textId="545949E1" w:rsidR="00C12BCA" w:rsidRPr="008B2388" w:rsidRDefault="00185907" w:rsidP="008B2388">
      <w:r>
        <w:t xml:space="preserve">where </w:t>
      </w:r>
      <m:oMath>
        <m:r>
          <w:rPr>
            <w:rFonts w:ascii="Cambria Math" w:hAnsi="Cambria Math"/>
          </w:rPr>
          <m:t>∥</m:t>
        </m:r>
      </m:oMath>
      <w:r>
        <w:t xml:space="preserve"> and </w:t>
      </w:r>
      <m:oMath>
        <m:r>
          <w:rPr>
            <w:rFonts w:ascii="Cambria Math" w:hAnsi="Cambria Math"/>
          </w:rPr>
          <m:t>⊥</m:t>
        </m:r>
      </m:oMath>
      <w:r>
        <w:t xml:space="preserve"> denote </w:t>
      </w:r>
      <w:r w:rsidR="008B2388">
        <w:t xml:space="preserve">respectively </w:t>
      </w:r>
      <w:r>
        <w:t>parallel and perpendicular components (</w:t>
      </w:r>
      <w:r w:rsidR="008B2388">
        <w:t>relative</w:t>
      </w:r>
      <w:r>
        <w:t xml:space="preserve"> to the scattering frame) of the </w:t>
      </w:r>
      <w:r w:rsidR="00DF7EC1">
        <w:t>incident and scattered fields</w:t>
      </w:r>
      <w:r w:rsidR="00EA08C3">
        <w:t>.</w:t>
      </w:r>
      <w:r w:rsidR="008B2388">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4</m:t>
            </m:r>
          </m:sub>
        </m:sSub>
      </m:oMath>
      <w:r w:rsidR="008B2388">
        <w:t xml:space="preserve"> are elements of the amplitude matrix (§</w:t>
      </w:r>
      <w:r w:rsidR="00213021">
        <w:fldChar w:fldCharType="begin"/>
      </w:r>
      <w:r w:rsidR="00213021">
        <w:instrText xml:space="preserve"> REF _Ref373839446 \r \h </w:instrText>
      </w:r>
      <w:r w:rsidR="00213021">
        <w:fldChar w:fldCharType="separate"/>
      </w:r>
      <w:r w:rsidR="00AF049C">
        <w:t>11.3</w:t>
      </w:r>
      <w:r w:rsidR="00213021">
        <w:fldChar w:fldCharType="end"/>
      </w:r>
      <w:r w:rsidR="00DF7EC1">
        <w:t xml:space="preserve">). </w:t>
      </w:r>
      <w:r w:rsidR="008B2388">
        <w:t xml:space="preserve">Corresponding differential cross sections can be obtained from scattering intensities </w:t>
      </w:r>
      <w:r w:rsidR="008B2388" w:rsidRPr="00513AC3">
        <w:t xml:space="preserve">through division by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oMath>
      <w:r w:rsidR="008B2388" w:rsidRPr="00513AC3">
        <w:t xml:space="preserve"> [cf. Eq. </w:t>
      </w:r>
      <w:r w:rsidR="008B2388" w:rsidRPr="00513AC3">
        <w:fldChar w:fldCharType="begin"/>
      </w:r>
      <w:r w:rsidR="008B2388" w:rsidRPr="00513AC3">
        <w:instrText xml:space="preserve"> REF _Ref231113549 \h </w:instrText>
      </w:r>
      <w:r w:rsidR="003B1F54" w:rsidRPr="00513AC3">
        <w:instrText xml:space="preserve"> \* MERGEFORMAT </w:instrText>
      </w:r>
      <w:r w:rsidR="008B2388" w:rsidRPr="00513AC3">
        <w:fldChar w:fldCharType="separate"/>
      </w:r>
      <w:r w:rsidR="00AF049C" w:rsidRPr="009819E7">
        <w:t>(</w:t>
      </w:r>
      <w:r w:rsidR="00AF049C">
        <w:rPr>
          <w:noProof/>
        </w:rPr>
        <w:t>66</w:t>
      </w:r>
      <w:r w:rsidR="00AF049C" w:rsidRPr="009819E7">
        <w:t>)</w:t>
      </w:r>
      <w:r w:rsidR="008B2388" w:rsidRPr="00513AC3">
        <w:fldChar w:fldCharType="end"/>
      </w:r>
      <w:r w:rsidR="008B2388" w:rsidRPr="00513AC3">
        <w:t>].</w:t>
      </w:r>
      <w:r w:rsidR="00896018">
        <w:t xml:space="preserve"> We generalized Eq. </w:t>
      </w:r>
      <w:r w:rsidR="00896018">
        <w:fldChar w:fldCharType="begin"/>
      </w:r>
      <w:r w:rsidR="00896018">
        <w:instrText xml:space="preserve"> REF _Ref320131718 \h </w:instrText>
      </w:r>
      <w:r w:rsidR="00896018">
        <w:fldChar w:fldCharType="separate"/>
      </w:r>
      <w:r w:rsidR="00AF049C" w:rsidRPr="009819E7">
        <w:t>(</w:t>
      </w:r>
      <w:r w:rsidR="00AF049C">
        <w:rPr>
          <w:noProof/>
        </w:rPr>
        <w:t>67</w:t>
      </w:r>
      <w:r w:rsidR="00AF049C" w:rsidRPr="009819E7">
        <w:t>)</w:t>
      </w:r>
      <w:r w:rsidR="00896018">
        <w:fldChar w:fldCharType="end"/>
      </w:r>
      <w:r w:rsidR="00896018">
        <w:t xml:space="preserve"> and others below to the surface mode, but we are not aware of such non-</w:t>
      </w:r>
      <w:proofErr w:type="gramStart"/>
      <w:r w:rsidR="00896018">
        <w:t>free-space</w:t>
      </w:r>
      <w:proofErr w:type="gramEnd"/>
      <w:r w:rsidR="00BE7110">
        <w:t xml:space="preserve"> uses.</w:t>
      </w:r>
    </w:p>
    <w:p w14:paraId="0D7BDB9A" w14:textId="44DE11F0" w:rsidR="00185907" w:rsidRDefault="009F1F27" w:rsidP="00CA43FF">
      <w:pPr>
        <w:pStyle w:val="Indent"/>
      </w:pPr>
      <w:r>
        <w:t>In applications i</w:t>
      </w:r>
      <w:r w:rsidR="005A5E46">
        <w:t>nvolving preferential direction</w:t>
      </w:r>
      <w:r>
        <w:t xml:space="preserve"> it is customary to denote two components of the incident and scattered fields as vertical (</w:t>
      </w:r>
      <m:oMath>
        <m:r>
          <m:rPr>
            <m:sty m:val="p"/>
          </m:rPr>
          <w:rPr>
            <w:rFonts w:ascii="Cambria Math" w:hAnsi="Cambria Math"/>
          </w:rPr>
          <m:t>v</m:t>
        </m:r>
      </m:oMath>
      <w:r>
        <w:t>) and horizontal (</w:t>
      </w:r>
      <m:oMath>
        <m:r>
          <m:rPr>
            <m:sty m:val="p"/>
          </m:rPr>
          <w:rPr>
            <w:rFonts w:ascii="Cambria Math" w:hAnsi="Cambria Math"/>
          </w:rPr>
          <m:t>h</m:t>
        </m:r>
      </m:oMath>
      <w:r>
        <w:t>). The correspondence betwe</w:t>
      </w:r>
      <w:proofErr w:type="spellStart"/>
      <w:r>
        <w:t>en</w:t>
      </w:r>
      <w:proofErr w:type="spellEnd"/>
      <w:r>
        <w:t xml:space="preserve"> those and </w:t>
      </w:r>
      <m:oMath>
        <m:r>
          <w:rPr>
            <w:rFonts w:ascii="Cambria Math" w:hAnsi="Cambria Math"/>
          </w:rPr>
          <m:t>∥</m:t>
        </m:r>
      </m:oMath>
      <w:r>
        <w:t xml:space="preserve">, </w:t>
      </w:r>
      <m:oMath>
        <m:r>
          <w:rPr>
            <w:rFonts w:ascii="Cambria Math" w:hAnsi="Cambria Math"/>
          </w:rPr>
          <m:t>⊥</m:t>
        </m:r>
      </m:oMath>
      <w:r>
        <w:t xml:space="preserve"> depends on a particular application. For instance, if </w:t>
      </w:r>
      <w:r w:rsidR="00886D94">
        <w:t xml:space="preserve">all considered </w:t>
      </w:r>
      <w:r>
        <w:t xml:space="preserve">scattering planes contain the </w:t>
      </w:r>
      <m:oMath>
        <m:r>
          <w:rPr>
            <w:rFonts w:ascii="Cambria Math" w:hAnsi="Cambria Math"/>
          </w:rPr>
          <m:t>z</m:t>
        </m:r>
      </m:oMath>
      <w:r w:rsidR="001D2602">
        <w:noBreakHyphen/>
      </w:r>
      <w:r>
        <w:t>axis</w:t>
      </w:r>
      <w:r w:rsidR="00886D94">
        <w:t xml:space="preserve">, </w:t>
      </w:r>
      <m:oMath>
        <m:r>
          <w:rPr>
            <w:rFonts w:ascii="Cambria Math" w:hAnsi="Cambria Math"/>
          </w:rPr>
          <m:t>∥</m:t>
        </m:r>
      </m:oMath>
      <w:r w:rsidR="00886D94">
        <w:t xml:space="preserve"> and </w:t>
      </w:r>
      <m:oMath>
        <m:r>
          <w:rPr>
            <w:rFonts w:ascii="Cambria Math" w:hAnsi="Cambria Math"/>
          </w:rPr>
          <m:t>⊥</m:t>
        </m:r>
      </m:oMath>
      <w:r w:rsidR="00886D94">
        <w:t xml:space="preserve"> correspond to </w:t>
      </w:r>
      <m:oMath>
        <m:r>
          <m:rPr>
            <m:sty m:val="p"/>
          </m:rPr>
          <w:rPr>
            <w:rFonts w:ascii="Cambria Math" w:hAnsi="Cambria Math"/>
          </w:rPr>
          <m:t>v</m:t>
        </m:r>
      </m:oMath>
      <w:r w:rsidR="00886D94">
        <w:t xml:space="preserve"> and </w:t>
      </w:r>
      <m:oMath>
        <m:r>
          <m:rPr>
            <m:sty m:val="p"/>
          </m:rPr>
          <w:rPr>
            <w:rFonts w:ascii="Cambria Math" w:hAnsi="Cambria Math"/>
          </w:rPr>
          <m:t>h</m:t>
        </m:r>
      </m:oMath>
      <w:r w:rsidR="00886D94">
        <w:t xml:space="preserve"> respectively </w:t>
      </w:r>
      <w:r w:rsidR="00886D94">
        <w:fldChar w:fldCharType="begin"/>
      </w:r>
      <w:r w:rsidR="002421AC">
        <w:instrText xml:space="preserve"> ADDIN ZOTERO_ITEM CSL_CITATION {"citationID":"2oa2req7ib","properties":{"formattedCitation":"[68]","plainCitation":"[68]","noteIndex":0},"citationItems":[{"id":3014,"uris":["http://zotero.org/users/4070/items/5AKG5JJC"],"uri":["http://zotero.org/users/4070/items/5AKG5JJC"],"itemData":{"id":3014,"type":"book","event-place":"New York","number-of-pages":"436","publisher":"Wiley","publisher-place":"New York","title":"Scattering of Electromagnetic Waves: Theories and Applications","author":[{"family":"Tsang","given":"L."},{"family":"Kong","given":"J. A."},{"family":"Ding","given":"K. H."}],"issued":{"date-parts":[["2000"]]}}}],"schema":"https://github.com/citation-style-language/schema/raw/master/csl-citation.json"} </w:instrText>
      </w:r>
      <w:r w:rsidR="00886D94">
        <w:fldChar w:fldCharType="separate"/>
      </w:r>
      <w:r w:rsidR="002421AC" w:rsidRPr="002421AC">
        <w:t>[68]</w:t>
      </w:r>
      <w:r w:rsidR="00886D94">
        <w:fldChar w:fldCharType="end"/>
      </w:r>
      <w:r w:rsidR="00886D94">
        <w:t>.</w:t>
      </w:r>
    </w:p>
    <w:p w14:paraId="63A45AEB" w14:textId="6CDCC71F" w:rsidR="00886D94" w:rsidRDefault="00ED367C" w:rsidP="00CA43FF">
      <w:pPr>
        <w:pStyle w:val="Indent"/>
      </w:pPr>
      <w:r>
        <w:t>Another related quantity is (radar) backscattering cross</w:t>
      </w:r>
      <w:r w:rsidR="007D2AE5">
        <w:t xml:space="preserve"> </w:t>
      </w:r>
      <w:r>
        <w:t>section</w:t>
      </w:r>
      <w:r w:rsidR="002B2C52">
        <w:t xml:space="preserve">. The name itself is somewhat misleading, since it denotes not the integral </w:t>
      </w:r>
      <w:r w:rsidR="005A5E46">
        <w:t xml:space="preserve">quantity </w:t>
      </w:r>
      <w:r w:rsidR="002B2C52">
        <w:t>(as in §</w:t>
      </w:r>
      <w:r w:rsidR="002B2C52">
        <w:fldChar w:fldCharType="begin"/>
      </w:r>
      <w:r w:rsidR="002B2C52">
        <w:instrText xml:space="preserve"> REF _Ref127774927 \r \h </w:instrText>
      </w:r>
      <w:r w:rsidR="002B2C52">
        <w:fldChar w:fldCharType="separate"/>
      </w:r>
      <w:r w:rsidR="00AF049C">
        <w:t>11.4</w:t>
      </w:r>
      <w:r w:rsidR="002B2C52">
        <w:fldChar w:fldCharType="end"/>
      </w:r>
      <w:r w:rsidR="002B2C52">
        <w:t>) but the diffe</w:t>
      </w:r>
      <w:r w:rsidR="00DA1FA5">
        <w:t>re</w:t>
      </w:r>
      <w:r w:rsidR="002B2C52">
        <w:t xml:space="preserve">ntial </w:t>
      </w:r>
      <w:r w:rsidR="005A5E46">
        <w:t>scattering cross section at exact</w:t>
      </w:r>
      <w:r w:rsidR="002B2C52">
        <w:t xml:space="preserve"> backscattering direction</w:t>
      </w:r>
      <w:r w:rsidR="005A5E46">
        <w:t xml:space="preserve"> multiplied by </w:t>
      </w:r>
      <m:oMath>
        <m:r>
          <w:rPr>
            <w:rFonts w:ascii="Cambria Math" w:hAnsi="Cambria Math"/>
          </w:rPr>
          <m:t>4π</m:t>
        </m:r>
      </m:oMath>
      <w:r w:rsidR="002B2C52">
        <w:t xml:space="preserve"> </w:t>
      </w:r>
      <w:r w:rsidRPr="009819E7">
        <w:fldChar w:fldCharType="begin"/>
      </w:r>
      <w:r w:rsidR="002421AC">
        <w:instrText xml:space="preserve"> ADDIN ZOTERO_ITEM CSL_CITATION {"citationID":"L2b72Bzm","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2421AC" w:rsidRPr="002421AC">
        <w:t>[59]</w:t>
      </w:r>
      <w:r w:rsidRPr="009819E7">
        <w:rPr>
          <w:vertAlign w:val="superscript"/>
        </w:rPr>
        <w:fldChar w:fldCharType="end"/>
      </w:r>
      <w:r w:rsidR="002B2C52">
        <w:t xml:space="preserve">. It </w:t>
      </w:r>
      <w:r w:rsidR="005A5E46">
        <w:t>can be decomposed into different components</w:t>
      </w:r>
      <w:r w:rsidR="00F67B29">
        <w:t>,</w:t>
      </w:r>
      <w:r w:rsidR="005A5E46">
        <w:t xml:space="preserve"> </w:t>
      </w:r>
      <w:r w:rsidR="00F67B29">
        <w:t>as in Eq. </w:t>
      </w:r>
      <w:r w:rsidR="00F67B29">
        <w:fldChar w:fldCharType="begin"/>
      </w:r>
      <w:r w:rsidR="00F67B29">
        <w:instrText xml:space="preserve"> REF _Ref320131718 \h </w:instrText>
      </w:r>
      <w:r w:rsidR="00F67B29">
        <w:fldChar w:fldCharType="separate"/>
      </w:r>
      <w:r w:rsidR="00AF049C" w:rsidRPr="009819E7">
        <w:t>(</w:t>
      </w:r>
      <w:r w:rsidR="00AF049C">
        <w:rPr>
          <w:noProof/>
        </w:rPr>
        <w:t>67</w:t>
      </w:r>
      <w:r w:rsidR="00AF049C" w:rsidRPr="009819E7">
        <w:t>)</w:t>
      </w:r>
      <w:r w:rsidR="00F67B29">
        <w:fldChar w:fldCharType="end"/>
      </w:r>
      <w:r w:rsidR="00F67B29">
        <w:t xml:space="preserve">, </w:t>
      </w:r>
      <m:oMath>
        <m:sSub>
          <m:sSubPr>
            <m:ctrlPr>
              <w:rPr>
                <w:rFonts w:ascii="Cambria Math" w:hAnsi="Cambria Math"/>
              </w:rPr>
            </m:ctrlPr>
          </m:sSubPr>
          <m:e>
            <m:r>
              <w:rPr>
                <w:rFonts w:ascii="Cambria Math" w:hAnsi="Cambria Math"/>
              </w:rPr>
              <m:t>σ</m:t>
            </m:r>
          </m:e>
          <m:sub>
            <m:r>
              <w:rPr>
                <w:rFonts w:ascii="Cambria Math" w:hAnsi="Cambria Math"/>
              </w:rPr>
              <m:t>αβ</m:t>
            </m:r>
          </m:sub>
        </m:sSub>
        <m:r>
          <m:rPr>
            <m:sty m:val="p"/>
          </m:rPr>
          <w:rPr>
            <w:rFonts w:ascii="Cambria Math" w:hAnsi="Cambria Math"/>
            <w:lang w:eastAsia="en-US"/>
          </w:rPr>
          <m:t>≝</m:t>
        </m:r>
        <m:r>
          <m:rPr>
            <m:sty m:val="p"/>
          </m:rPr>
          <w:rPr>
            <w:rFonts w:ascii="Cambria Math" w:hAnsi="Cambria Math"/>
          </w:rPr>
          <m:t>4</m:t>
        </m:r>
        <m:r>
          <w:rPr>
            <w:rFonts w:ascii="Cambria Math" w:hAnsi="Cambria Math"/>
          </w:rPr>
          <m:t>π</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b>
          <m:sSubPr>
            <m:ctrlPr>
              <w:rPr>
                <w:rFonts w:ascii="Cambria Math" w:hAnsi="Cambria Math"/>
              </w:rPr>
            </m:ctrlPr>
          </m:sSubPr>
          <m:e>
            <m:r>
              <w:rPr>
                <w:rFonts w:ascii="Cambria Math" w:hAnsi="Cambria Math"/>
              </w:rPr>
              <m:t>I</m:t>
            </m:r>
          </m:e>
          <m:sub>
            <m:r>
              <w:rPr>
                <w:rFonts w:ascii="Cambria Math" w:hAnsi="Cambria Math"/>
              </w:rPr>
              <m:t>αβ</m:t>
            </m:r>
          </m:sub>
        </m:sSub>
      </m:oMath>
      <w:r w:rsidR="00F67B29">
        <w:t xml:space="preserve">, where </w:t>
      </w:r>
      <m:oMath>
        <m:r>
          <w:rPr>
            <w:rFonts w:ascii="Cambria Math" w:hAnsi="Cambria Math"/>
          </w:rPr>
          <m:t>α</m:t>
        </m:r>
      </m:oMath>
      <w:r w:rsidR="00F67B29">
        <w:t xml:space="preserve"> and </w:t>
      </w:r>
      <m:oMath>
        <m:r>
          <w:rPr>
            <w:rFonts w:ascii="Cambria Math" w:hAnsi="Cambria Math"/>
          </w:rPr>
          <m:t>β</m:t>
        </m:r>
      </m:oMath>
      <w:r w:rsidR="00F67B29">
        <w:t xml:space="preserve"> can be replaced by </w:t>
      </w:r>
      <m:oMath>
        <m:r>
          <w:rPr>
            <w:rFonts w:ascii="Cambria Math" w:hAnsi="Cambria Math"/>
          </w:rPr>
          <m:t>∥</m:t>
        </m:r>
      </m:oMath>
      <w:r w:rsidR="00F67B29">
        <w:t xml:space="preserve">, </w:t>
      </w:r>
      <m:oMath>
        <m:r>
          <w:rPr>
            <w:rFonts w:ascii="Cambria Math" w:hAnsi="Cambria Math"/>
          </w:rPr>
          <m:t>⊥</m:t>
        </m:r>
      </m:oMath>
      <w:r w:rsidR="0068376E">
        <w:t xml:space="preserve">, </w:t>
      </w:r>
      <m:oMath>
        <m:r>
          <m:rPr>
            <m:sty m:val="p"/>
          </m:rPr>
          <w:rPr>
            <w:rFonts w:ascii="Cambria Math" w:hAnsi="Cambria Math"/>
          </w:rPr>
          <m:t>v</m:t>
        </m:r>
      </m:oMath>
      <w:r w:rsidR="0068376E">
        <w:t xml:space="preserve">, </w:t>
      </w:r>
      <m:oMath>
        <m:r>
          <m:rPr>
            <m:sty m:val="p"/>
          </m:rPr>
          <w:rPr>
            <w:rFonts w:ascii="Cambria Math" w:hAnsi="Cambria Math"/>
          </w:rPr>
          <m:t>h</m:t>
        </m:r>
      </m:oMath>
      <w:r w:rsidR="0068376E">
        <w:t xml:space="preserve">, </w:t>
      </w:r>
      <m:oMath>
        <m:r>
          <w:rPr>
            <w:rFonts w:ascii="Cambria Math" w:hAnsi="Cambria Math"/>
          </w:rPr>
          <m:t>x</m:t>
        </m:r>
      </m:oMath>
      <w:r w:rsidR="00B54738">
        <w:rPr>
          <w:iCs/>
        </w:rPr>
        <w:t>,</w:t>
      </w:r>
      <w:r w:rsidR="0068376E">
        <w:t xml:space="preserve"> or </w:t>
      </w:r>
      <m:oMath>
        <m:r>
          <w:rPr>
            <w:rFonts w:ascii="Cambria Math" w:hAnsi="Cambria Math"/>
          </w:rPr>
          <m:t>y</m:t>
        </m:r>
      </m:oMath>
      <w:r w:rsidR="009C65BC">
        <w:t xml:space="preserve"> (see, e.g., </w:t>
      </w:r>
      <w:r w:rsidR="009C65BC">
        <w:fldChar w:fldCharType="begin"/>
      </w:r>
      <w:r w:rsidR="002421AC">
        <w:instrText xml:space="preserve"> ADDIN ZOTERO_ITEM CSL_CITATION {"citationID":"2dgpdbb7ck","properties":{"formattedCitation":"[69]","plainCitation":"[69]","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9C65BC">
        <w:fldChar w:fldCharType="separate"/>
      </w:r>
      <w:r w:rsidR="002421AC" w:rsidRPr="002421AC">
        <w:t>[69]</w:t>
      </w:r>
      <w:r w:rsidR="009C65BC">
        <w:fldChar w:fldCharType="end"/>
      </w:r>
      <w:r w:rsidR="009C65BC">
        <w:t>)</w:t>
      </w:r>
      <w:r w:rsidR="00F67B29">
        <w:t>.</w:t>
      </w:r>
      <w:r w:rsidR="0068376E">
        <w:t xml:space="preserve"> Moreover, the expressions can be simp</w:t>
      </w:r>
      <w:r w:rsidR="00A74473">
        <w:t>lified using the symmetry fact</w:t>
      </w:r>
      <w:r w:rsidR="0068376E">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21</m:t>
            </m:r>
          </m:sub>
        </m:sSub>
      </m:oMath>
      <w:r w:rsidR="0068376E">
        <w:t xml:space="preserve"> for </w:t>
      </w:r>
      <m:oMath>
        <m:r>
          <w:rPr>
            <w:rFonts w:ascii="Cambria Math" w:hAnsi="Cambria Math"/>
          </w:rPr>
          <m:t>θ=180°</m:t>
        </m:r>
      </m:oMath>
      <w:r w:rsidR="0068376E">
        <w:t xml:space="preserve"> </w:t>
      </w:r>
      <w:r w:rsidR="0068376E">
        <w:fldChar w:fldCharType="begin"/>
      </w:r>
      <w:r w:rsidR="002421AC">
        <w:instrText xml:space="preserve"> ADDIN ZOTERO_ITEM CSL_CITATION {"citationID":"482unhj66","properties":{"formattedCitation":"[70]","plainCitation":"[70]","noteIndex":0},"citationItems":[{"id":4881,"uris":["http://zotero.org/users/4070/items/K4EXTQMC"],"uri":["http://zotero.org/users/4070/items/K4EXTQMC"],"itemData":{"id":4881,"type":"book","event-place":"New York","number-of-pages":"479","publisher":"Dover","publisher-place":"New York","title":"Light Scattering by Small Particles","author":[{"family":"Hulst","given":"H. C.","non-dropping-particle":"van de"}],"issued":{"date-parts":[["1981"]]}}}],"schema":"https://github.com/citation-style-language/schema/raw/master/csl-citation.json"} </w:instrText>
      </w:r>
      <w:r w:rsidR="0068376E">
        <w:fldChar w:fldCharType="separate"/>
      </w:r>
      <w:r w:rsidR="002421AC" w:rsidRPr="002421AC">
        <w:t>[70]</w:t>
      </w:r>
      <w:r w:rsidR="0068376E">
        <w:fldChar w:fldCharType="end"/>
      </w:r>
      <w:r w:rsidR="0068376E">
        <w:t>. Therefore, one can obtain the following cross</w:t>
      </w:r>
      <w:r w:rsidR="00DA1FA5">
        <w:t xml:space="preserve"> </w:t>
      </w:r>
      <w:r w:rsidR="0068376E">
        <w:t xml:space="preserve">section using the values in file </w:t>
      </w:r>
      <w:proofErr w:type="spellStart"/>
      <w:r w:rsidR="000F13B9" w:rsidRPr="006C6C6C">
        <w:rPr>
          <w:rStyle w:val="CourierNew11pt"/>
        </w:rPr>
        <w:t>mueller</w:t>
      </w:r>
      <w:proofErr w:type="spellEnd"/>
      <w:r w:rsidR="0068376E">
        <w:t xml:space="preserve"> </w:t>
      </w:r>
      <w:r w:rsidR="000F13B9">
        <w:t xml:space="preserve">for </w:t>
      </w:r>
      <m:oMath>
        <m:r>
          <w:rPr>
            <w:rFonts w:ascii="Cambria Math" w:hAnsi="Cambria Math"/>
          </w:rPr>
          <m:t>θ=180°</m:t>
        </m:r>
      </m:oMath>
      <w:r w:rsidR="000F13B9">
        <w:t>, usually in the last line</w:t>
      </w:r>
      <w:r w:rsidR="0068376E">
        <w:t>:</w:t>
      </w:r>
    </w:p>
    <w:tbl>
      <w:tblPr>
        <w:tblW w:w="5000" w:type="pct"/>
        <w:tblCellMar>
          <w:left w:w="0" w:type="dxa"/>
          <w:right w:w="0" w:type="dxa"/>
        </w:tblCellMar>
        <w:tblLook w:val="0000" w:firstRow="0" w:lastRow="0" w:firstColumn="0" w:lastColumn="0" w:noHBand="0" w:noVBand="0"/>
      </w:tblPr>
      <w:tblGrid>
        <w:gridCol w:w="9215"/>
        <w:gridCol w:w="424"/>
      </w:tblGrid>
      <w:tr w:rsidR="00D033C9" w:rsidRPr="009819E7" w14:paraId="5C052628" w14:textId="77777777" w:rsidTr="00D033C9">
        <w:tc>
          <w:tcPr>
            <w:tcW w:w="4780" w:type="pct"/>
            <w:vAlign w:val="center"/>
          </w:tcPr>
          <w:p w14:paraId="3340C2A6" w14:textId="77777777" w:rsidR="00D033C9" w:rsidRPr="009819E7" w:rsidRDefault="00031487" w:rsidP="00370EA7">
            <w:pPr>
              <w:pStyle w:val="Eq"/>
            </w:pPr>
            <m:oMathPara>
              <m:oMath>
                <m:sSub>
                  <m:sSubPr>
                    <m:ctrlPr>
                      <w:rPr>
                        <w:rFonts w:ascii="Cambria Math" w:hAnsi="Cambria Math"/>
                      </w:rPr>
                    </m:ctrlPr>
                  </m:sSubPr>
                  <m:e>
                    <m:r>
                      <w:rPr>
                        <w:rFonts w:ascii="Cambria Math" w:hAnsi="Cambria Math"/>
                      </w:rPr>
                      <m:t>σ</m:t>
                    </m:r>
                  </m:e>
                  <m:sub>
                    <m:r>
                      <w:rPr>
                        <w:rFonts w:ascii="Cambria Math" w:hAnsi="Cambria Math"/>
                      </w:rPr>
                      <m:t>xx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yy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w:rPr>
                    <w:rFonts w:ascii="Cambria Math" w:hAnsi="Cambria Math"/>
                  </w:rPr>
                  <m:t>,</m:t>
                </m:r>
              </m:oMath>
            </m:oMathPara>
          </w:p>
        </w:tc>
        <w:tc>
          <w:tcPr>
            <w:tcW w:w="220" w:type="pct"/>
            <w:vAlign w:val="center"/>
          </w:tcPr>
          <w:p w14:paraId="56783138" w14:textId="46AE0715" w:rsidR="00D033C9" w:rsidRPr="009819E7" w:rsidRDefault="00D033C9" w:rsidP="00FD2D2A">
            <w:pPr>
              <w:pStyle w:val="Eqnumber"/>
            </w:pPr>
            <w:r w:rsidRPr="009819E7">
              <w:t>(</w:t>
            </w:r>
            <w:r w:rsidRPr="009819E7">
              <w:fldChar w:fldCharType="begin"/>
            </w:r>
            <w:r w:rsidRPr="009819E7">
              <w:instrText xml:space="preserve"> SEQ ( \* ARABIC </w:instrText>
            </w:r>
            <w:r w:rsidRPr="009819E7">
              <w:fldChar w:fldCharType="separate"/>
            </w:r>
            <w:r w:rsidR="00AF049C">
              <w:rPr>
                <w:noProof/>
              </w:rPr>
              <w:t>68</w:t>
            </w:r>
            <w:r w:rsidRPr="009819E7">
              <w:fldChar w:fldCharType="end"/>
            </w:r>
            <w:r w:rsidRPr="009819E7">
              <w:t>)</w:t>
            </w:r>
          </w:p>
        </w:tc>
      </w:tr>
    </w:tbl>
    <w:p w14:paraId="4C95AD30" w14:textId="1836A9A7" w:rsidR="00A51B1E" w:rsidRDefault="00A74473" w:rsidP="00B10A55">
      <w:bookmarkStart w:id="189" w:name="_Ref269827185"/>
      <w:r>
        <w:t xml:space="preserve">where the alternating signs before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oMath>
      <w:r>
        <w:t xml:space="preserve"> are for </w:t>
      </w:r>
      <m:oMath>
        <m:r>
          <w:rPr>
            <w:rFonts w:ascii="Cambria Math" w:hAnsi="Cambria Math"/>
          </w:rPr>
          <m:t>yz</m:t>
        </m:r>
      </m:oMath>
      <w:r>
        <w:t xml:space="preserve"> (</w:t>
      </w:r>
      <m:oMath>
        <m:r>
          <w:rPr>
            <w:rFonts w:ascii="Cambria Math" w:hAnsi="Cambria Math"/>
          </w:rPr>
          <m:t>φ=90°</m:t>
        </m:r>
      </m:oMath>
      <w:r>
        <w:t>)</w:t>
      </w:r>
      <w:r w:rsidRPr="00A74473">
        <w:t xml:space="preserve"> </w:t>
      </w:r>
      <w:r>
        <w:t xml:space="preserve">and </w:t>
      </w:r>
      <m:oMath>
        <m:r>
          <w:rPr>
            <w:rFonts w:ascii="Cambria Math" w:hAnsi="Cambria Math"/>
          </w:rPr>
          <m:t>xz</m:t>
        </m:r>
      </m:oMath>
      <w:r>
        <w:t xml:space="preserve"> (</w:t>
      </w:r>
      <m:oMath>
        <m:r>
          <w:rPr>
            <w:rFonts w:ascii="Cambria Math" w:hAnsi="Cambria Math"/>
          </w:rPr>
          <m:t>φ=0°</m:t>
        </m:r>
      </m:oMath>
      <w:r>
        <w:t xml:space="preserve">) scattering planes respectively. </w:t>
      </w:r>
      <w:r w:rsidR="00A51B1E" w:rsidRPr="00A74473">
        <w:t>Linear</w:t>
      </w:r>
      <w:r w:rsidR="00A51B1E">
        <w:t xml:space="preserve"> depolarization ratio (at backscattering) is defined through these cross-sections </w:t>
      </w:r>
      <w:r w:rsidR="00A51B1E">
        <w:fldChar w:fldCharType="begin"/>
      </w:r>
      <w:r w:rsidR="002421AC">
        <w:instrText xml:space="preserve"> ADDIN ZOTERO_ITEM CSL_CITATION {"citationID":"7O66A2H6","properties":{"formattedCitation":"[69]","plainCitation":"[69]","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A51B1E">
        <w:fldChar w:fldCharType="separate"/>
      </w:r>
      <w:r w:rsidR="002421AC" w:rsidRPr="002421AC">
        <w:t>[69]</w:t>
      </w:r>
      <w:r w:rsidR="00A51B1E">
        <w:fldChar w:fldCharType="end"/>
      </w:r>
      <w:r w:rsidR="00A51B1E">
        <w:t xml:space="preserve">, while circular polarization ratio </w:t>
      </w:r>
      <m:oMath>
        <m:sSub>
          <m:sSubPr>
            <m:ctrlPr>
              <w:rPr>
                <w:rFonts w:ascii="Cambria Math" w:hAnsi="Cambria Math"/>
                <w:i/>
              </w:rPr>
            </m:ctrlPr>
          </m:sSubPr>
          <m:e>
            <m:r>
              <w:rPr>
                <w:rFonts w:ascii="Cambria Math" w:hAnsi="Cambria Math"/>
              </w:rPr>
              <m:t>μ</m:t>
            </m:r>
          </m:e>
          <m:sub>
            <m:r>
              <m:rPr>
                <m:sty m:val="p"/>
              </m:rPr>
              <w:rPr>
                <w:rFonts w:ascii="Cambria Math" w:hAnsi="Cambria Math"/>
                <w:vertAlign w:val="subscript"/>
              </w:rPr>
              <m:t>c</m:t>
            </m:r>
          </m:sub>
        </m:sSub>
      </m:oMath>
      <w:r w:rsidR="00A51B1E">
        <w:t xml:space="preserve"> </w:t>
      </w:r>
      <w:r w:rsidR="005F7FF7">
        <w:t>can be</w:t>
      </w:r>
      <w:r w:rsidR="00A51B1E">
        <w:t xml:space="preserve"> defined as</w:t>
      </w:r>
      <w:r w:rsidR="005F7FF7">
        <w:t xml:space="preserve"> </w:t>
      </w:r>
      <w:r w:rsidR="005F7FF7">
        <w:fldChar w:fldCharType="begin"/>
      </w:r>
      <w:r w:rsidR="002421AC">
        <w:instrText xml:space="preserve"> ADDIN ZOTERO_ITEM CSL_CITATION {"citationID":"20rrrbn1b0","properties":{"formattedCitation":"[71]","plainCitation":"[71]","noteIndex":0},"citationItems":[{"id":1709,"uris":["http://zotero.org/users/4070/items/5ZW4E4RC"],"uri":["http://zotero.org/users/4070/items/5ZW4E4RC"],"itemData":{"id":1709,"type":"article-journal","abstract":"Circular polarization is studied for closely packed aggregates of spherical particles at backscattering. Simulations of electromagnetic scattering are utilized to study how different parameters affect the circular-polarization ratio, e.g., the size distribution, the size parameters, and the electric permittivities of the spherical particles forming the aggregates. Both scattering and absorption of the electromagnetic waves are treated. The results of the simulations show striking interference structure for the backscattering circular-polarization ratio as a function of the size parameter and the electric permittivity of the spherical particles. The structure consists of two sets of bands of maxima: the primary band, following approximately the extinction efficiency of a sphere with the same size parameter as the monomers of the aggregate, and the secondary bands, a result of strong contribution from bi-sphere resonances between the monomers.","container-title":"Journal of Quantitative Spectroscopy and Radiative Transfer","DOI":"10.1016/j.jqsrt.2012.08.029","ISSN":"0022-4073","journalAbbreviation":"J. Quant. Spectrosc. Radiat. Transfer","page":"150-159","source":"ScienceDirect","title":"Circular polarization of spherical-particle aggregates at backscattering","title-short":"Lasers and interactions with particles 2012","URL":"http://www.sciencedirect.com/science/article/pii/S0022407312004049","volume":"126","author":[{"family":"Virkki","given":"A."},{"family":"Muinonen","given":"K."},{"family":"Penttilä","given":"A."}],"accessed":{"date-parts":[["2013",7,21]]},"issued":{"date-parts":[["2013"]]}}}],"schema":"https://github.com/citation-style-language/schema/raw/master/csl-citation.json"} </w:instrText>
      </w:r>
      <w:r w:rsidR="005F7FF7">
        <w:fldChar w:fldCharType="separate"/>
      </w:r>
      <w:r w:rsidR="002421AC" w:rsidRPr="002421AC">
        <w:t>[71]</w:t>
      </w:r>
      <w:r w:rsidR="005F7FF7">
        <w:fldChar w:fldCharType="end"/>
      </w:r>
      <w:r>
        <w:t xml:space="preserve"> (for any </w:t>
      </w:r>
      <m:oMath>
        <m:r>
          <w:rPr>
            <w:rFonts w:ascii="Cambria Math" w:hAnsi="Cambria Math"/>
          </w:rPr>
          <m:t>φ</m:t>
        </m:r>
      </m:oMath>
      <w:r>
        <w:t>)</w:t>
      </w:r>
      <w:r w:rsidR="00A51B1E">
        <w:t>:</w:t>
      </w:r>
    </w:p>
    <w:tbl>
      <w:tblPr>
        <w:tblW w:w="5000" w:type="pct"/>
        <w:tblCellMar>
          <w:left w:w="0" w:type="dxa"/>
          <w:right w:w="0" w:type="dxa"/>
        </w:tblCellMar>
        <w:tblLook w:val="0000" w:firstRow="0" w:lastRow="0" w:firstColumn="0" w:lastColumn="0" w:noHBand="0" w:noVBand="0"/>
      </w:tblPr>
      <w:tblGrid>
        <w:gridCol w:w="9215"/>
        <w:gridCol w:w="424"/>
      </w:tblGrid>
      <w:tr w:rsidR="00DA1FA5" w:rsidRPr="009819E7" w14:paraId="7F8135E7" w14:textId="77777777" w:rsidTr="009B00B3">
        <w:tc>
          <w:tcPr>
            <w:tcW w:w="4780" w:type="pct"/>
            <w:vAlign w:val="center"/>
          </w:tcPr>
          <w:p w14:paraId="2521F06B" w14:textId="77777777" w:rsidR="00DA1FA5" w:rsidRPr="009819E7" w:rsidRDefault="00031487" w:rsidP="00370EA7">
            <w:pPr>
              <w:pStyle w:val="Eq"/>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den>
                </m:f>
                <m:r>
                  <w:rPr>
                    <w:rFonts w:ascii="Cambria Math" w:hAnsi="Cambria Math"/>
                  </w:rPr>
                  <m:t>.</m:t>
                </m:r>
              </m:oMath>
            </m:oMathPara>
          </w:p>
        </w:tc>
        <w:tc>
          <w:tcPr>
            <w:tcW w:w="220" w:type="pct"/>
            <w:vAlign w:val="center"/>
          </w:tcPr>
          <w:p w14:paraId="2210F484" w14:textId="3AEA00FA" w:rsidR="00DA1FA5" w:rsidRPr="009819E7" w:rsidRDefault="00DA1FA5" w:rsidP="009B00B3">
            <w:pPr>
              <w:pStyle w:val="Eqnumber"/>
            </w:pPr>
            <w:r w:rsidRPr="009819E7">
              <w:t>(</w:t>
            </w:r>
            <w:r w:rsidRPr="009819E7">
              <w:fldChar w:fldCharType="begin"/>
            </w:r>
            <w:r w:rsidRPr="009819E7">
              <w:instrText xml:space="preserve"> SEQ ( \* ARABIC </w:instrText>
            </w:r>
            <w:r w:rsidRPr="009819E7">
              <w:fldChar w:fldCharType="separate"/>
            </w:r>
            <w:r w:rsidR="00AF049C">
              <w:rPr>
                <w:noProof/>
              </w:rPr>
              <w:t>69</w:t>
            </w:r>
            <w:r w:rsidRPr="009819E7">
              <w:fldChar w:fldCharType="end"/>
            </w:r>
            <w:r w:rsidRPr="009819E7">
              <w:t>)</w:t>
            </w:r>
          </w:p>
        </w:tc>
      </w:tr>
    </w:tbl>
    <w:p w14:paraId="1AFDE9D6" w14:textId="77777777" w:rsidR="004316F5" w:rsidRDefault="004316F5" w:rsidP="0020695F">
      <w:pPr>
        <w:pStyle w:val="Heading2"/>
      </w:pPr>
      <w:bookmarkStart w:id="190" w:name="_Ref373839446"/>
      <w:bookmarkStart w:id="191" w:name="_Ref373840345"/>
      <w:bookmarkStart w:id="192" w:name="_Toc57726427"/>
      <w:r>
        <w:t>Amplitude matrix</w:t>
      </w:r>
      <w:bookmarkEnd w:id="189"/>
      <w:bookmarkEnd w:id="190"/>
      <w:bookmarkEnd w:id="191"/>
      <w:bookmarkEnd w:id="192"/>
    </w:p>
    <w:p w14:paraId="1A008798" w14:textId="77943A3D" w:rsidR="00695A35" w:rsidRDefault="00C52890" w:rsidP="00695A35">
      <w:r>
        <w:rPr>
          <w:lang w:eastAsia="ru-RU"/>
        </w:rPr>
        <w:t>An a</w:t>
      </w:r>
      <w:r w:rsidR="004316F5">
        <w:rPr>
          <w:lang w:eastAsia="ru-RU"/>
        </w:rPr>
        <w:t xml:space="preserve">lternative </w:t>
      </w:r>
      <w:r>
        <w:rPr>
          <w:lang w:eastAsia="ru-RU"/>
        </w:rPr>
        <w:t>approach</w:t>
      </w:r>
      <w:r w:rsidR="004316F5">
        <w:rPr>
          <w:lang w:eastAsia="ru-RU"/>
        </w:rPr>
        <w:t xml:space="preserve"> to </w:t>
      </w:r>
      <w:r w:rsidR="00767939">
        <w:rPr>
          <w:lang w:eastAsia="ru-RU"/>
        </w:rPr>
        <w:t>characterize</w:t>
      </w:r>
      <w:r w:rsidR="004316F5">
        <w:rPr>
          <w:lang w:eastAsia="ru-RU"/>
        </w:rPr>
        <w:t xml:space="preserve"> the scat</w:t>
      </w:r>
      <w:r w:rsidR="000A382E">
        <w:rPr>
          <w:lang w:eastAsia="ru-RU"/>
        </w:rPr>
        <w:t xml:space="preserve">tering </w:t>
      </w:r>
      <w:r w:rsidR="00767939">
        <w:rPr>
          <w:lang w:eastAsia="ru-RU"/>
        </w:rPr>
        <w:t xml:space="preserve">process </w:t>
      </w:r>
      <w:r w:rsidR="000A382E">
        <w:rPr>
          <w:lang w:eastAsia="ru-RU"/>
        </w:rPr>
        <w:t xml:space="preserve">is by 2×2 </w:t>
      </w:r>
      <w:r w:rsidR="00FC0E6A">
        <w:rPr>
          <w:lang w:eastAsia="ru-RU"/>
        </w:rPr>
        <w:t xml:space="preserve">dimensionless </w:t>
      </w:r>
      <w:r w:rsidR="000A382E">
        <w:rPr>
          <w:lang w:eastAsia="ru-RU"/>
        </w:rPr>
        <w:t>complex matrix, the amp</w:t>
      </w:r>
      <w:r w:rsidR="00695A35">
        <w:rPr>
          <w:lang w:eastAsia="ru-RU"/>
        </w:rPr>
        <w:t xml:space="preserve">litude scattering matrix, which </w:t>
      </w:r>
      <w:r w:rsidR="00695A35">
        <w:t xml:space="preserve">relates scattered and incoming electric fields (the latter is different from incident field in </w:t>
      </w:r>
      <w:r w:rsidR="008E27CC">
        <w:t>the surface mode</w:t>
      </w:r>
      <w:r w:rsidR="00695A35">
        <w:t>, §</w:t>
      </w:r>
      <w:r w:rsidR="00695A35">
        <w:fldChar w:fldCharType="begin"/>
      </w:r>
      <w:r w:rsidR="00695A35">
        <w:instrText xml:space="preserve"> REF _Ref128561353 \r \h </w:instrText>
      </w:r>
      <w:r w:rsidR="00695A35">
        <w:fldChar w:fldCharType="separate"/>
      </w:r>
      <w:r w:rsidR="00AF049C">
        <w:t>9.2</w:t>
      </w:r>
      <w:r w:rsidR="00695A35">
        <w:fldChar w:fldCharType="end"/>
      </w:r>
      <w:r w:rsidR="00695A35">
        <w:t>):</w:t>
      </w:r>
    </w:p>
    <w:tbl>
      <w:tblPr>
        <w:tblW w:w="5000" w:type="pct"/>
        <w:tblCellMar>
          <w:left w:w="0" w:type="dxa"/>
          <w:right w:w="0" w:type="dxa"/>
        </w:tblCellMar>
        <w:tblLook w:val="0000" w:firstRow="0" w:lastRow="0" w:firstColumn="0" w:lastColumn="0" w:noHBand="0" w:noVBand="0"/>
      </w:tblPr>
      <w:tblGrid>
        <w:gridCol w:w="9188"/>
        <w:gridCol w:w="451"/>
      </w:tblGrid>
      <w:tr w:rsidR="00695A35" w:rsidRPr="00AA1298" w14:paraId="642DDE2D" w14:textId="77777777" w:rsidTr="009F5938">
        <w:tc>
          <w:tcPr>
            <w:tcW w:w="4766" w:type="pct"/>
            <w:vAlign w:val="center"/>
          </w:tcPr>
          <w:p w14:paraId="215E8552" w14:textId="77777777" w:rsidR="00695A35" w:rsidRPr="00AA1298" w:rsidRDefault="00031487" w:rsidP="007A4BDE">
            <w:pPr>
              <w:pStyle w:val="Eq"/>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e>
                        </m:d>
                      </m:e>
                    </m:func>
                  </m:num>
                  <m:den>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den>
                </m:f>
                <m:d>
                  <m:dPr>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m:t>
                              </m:r>
                            </m:sub>
                          </m:sSub>
                        </m:e>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
                  </m:e>
                </m:d>
                <m:r>
                  <w:rPr>
                    <w:rFonts w:ascii="Cambria Math" w:hAnsi="Cambria Math"/>
                  </w:rPr>
                  <m:t>,</m:t>
                </m:r>
              </m:oMath>
            </m:oMathPara>
          </w:p>
        </w:tc>
        <w:tc>
          <w:tcPr>
            <w:tcW w:w="234" w:type="pct"/>
            <w:vAlign w:val="center"/>
          </w:tcPr>
          <w:p w14:paraId="422D6FFC" w14:textId="3930B318" w:rsidR="00695A35" w:rsidRPr="00AA1298" w:rsidRDefault="00695A35" w:rsidP="009F5938">
            <w:pPr>
              <w:pStyle w:val="Eqnumber"/>
            </w:pPr>
            <w:r w:rsidRPr="00AA1298">
              <w:t>(</w:t>
            </w:r>
            <w:r w:rsidRPr="00AA1298">
              <w:fldChar w:fldCharType="begin"/>
            </w:r>
            <w:r w:rsidRPr="00AA1298">
              <w:instrText xml:space="preserve"> SEQ ( \* ARABIC </w:instrText>
            </w:r>
            <w:r w:rsidRPr="00AA1298">
              <w:fldChar w:fldCharType="separate"/>
            </w:r>
            <w:r w:rsidR="00AF049C">
              <w:rPr>
                <w:noProof/>
              </w:rPr>
              <w:t>70</w:t>
            </w:r>
            <w:r w:rsidRPr="00AA1298">
              <w:fldChar w:fldCharType="end"/>
            </w:r>
            <w:r w:rsidRPr="00AA1298">
              <w:t>)</w:t>
            </w:r>
          </w:p>
        </w:tc>
      </w:tr>
    </w:tbl>
    <w:p w14:paraId="4EB15710" w14:textId="14212574" w:rsidR="004316F5" w:rsidRDefault="00695A35" w:rsidP="00DA5E69">
      <w:pPr>
        <w:rPr>
          <w:lang w:eastAsia="ru-RU"/>
        </w:rPr>
      </w:pPr>
      <w:r>
        <w:lastRenderedPageBreak/>
        <w:t xml:space="preserve">where </w:t>
      </w:r>
      <m:oMath>
        <m:r>
          <w:rPr>
            <w:rFonts w:ascii="Cambria Math" w:hAnsi="Cambria Math"/>
          </w:rPr>
          <m:t>⊥</m:t>
        </m:r>
      </m:oMath>
      <w:r>
        <w:t xml:space="preserve"> and </w:t>
      </w:r>
      <m:oMath>
        <m:r>
          <w:rPr>
            <w:rFonts w:ascii="Cambria Math" w:hAnsi="Cambria Math"/>
          </w:rPr>
          <m:t>∥</m:t>
        </m:r>
      </m:oMath>
      <w:r w:rsidRPr="009819E7">
        <w:t xml:space="preserve"> </w:t>
      </w:r>
      <w:r>
        <w:t xml:space="preserve">denote perpendicular </w:t>
      </w:r>
      <w:r w:rsidRPr="009819E7">
        <w:t xml:space="preserve">and parallel </w:t>
      </w:r>
      <w:r>
        <w:t>components of the field,</w:t>
      </w:r>
      <w:r w:rsidRPr="009819E7">
        <w:t xml:space="preserve"> respectively</w:t>
      </w:r>
      <w:r>
        <w:t>,</w:t>
      </w:r>
      <w:r w:rsidRPr="009819E7">
        <w:t xml:space="preserve"> with respect to the</w:t>
      </w:r>
      <w:r>
        <w:t xml:space="preserve"> scattering plane (§</w:t>
      </w:r>
      <w:r>
        <w:fldChar w:fldCharType="begin"/>
      </w:r>
      <w:r>
        <w:instrText xml:space="preserve"> REF _Ref373922077 \r \h </w:instrText>
      </w:r>
      <w:r>
        <w:fldChar w:fldCharType="separate"/>
      </w:r>
      <w:r w:rsidR="00AF049C">
        <w:t>11.1</w:t>
      </w:r>
      <w:r>
        <w:fldChar w:fldCharType="end"/>
      </w:r>
      <w:r>
        <w:t>)</w:t>
      </w:r>
      <w:r w:rsidRPr="009819E7">
        <w:t>.</w:t>
      </w:r>
      <w:r>
        <w:t xml:space="preserve"> </w:t>
      </w:r>
      <w:r w:rsidR="008E27CC">
        <w:t xml:space="preserve">The definition for the free </w:t>
      </w:r>
      <w:r>
        <w:t xml:space="preserve">space corresponds to that in </w:t>
      </w:r>
      <w:r>
        <w:rPr>
          <w:lang w:eastAsia="ru-RU"/>
        </w:rPr>
        <w:fldChar w:fldCharType="begin"/>
      </w:r>
      <w:r w:rsidR="002421AC">
        <w:rPr>
          <w:lang w:eastAsia="ru-RU"/>
        </w:rPr>
        <w:instrText xml:space="preserve"> ADDIN ZOTERO_ITEM CSL_CITATION {"citationID":"XA3uIXeK","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Pr>
          <w:lang w:eastAsia="ru-RU"/>
        </w:rPr>
        <w:fldChar w:fldCharType="separate"/>
      </w:r>
      <w:r w:rsidR="002421AC" w:rsidRPr="002421AC">
        <w:t>[59]</w:t>
      </w:r>
      <w:r>
        <w:rPr>
          <w:lang w:eastAsia="ru-RU"/>
        </w:rPr>
        <w:fldChar w:fldCharType="end"/>
      </w:r>
      <w:r>
        <w:rPr>
          <w:lang w:eastAsia="ru-RU"/>
        </w:rPr>
        <w:t>,</w:t>
      </w:r>
      <w:r w:rsidR="00B32D27" w:rsidRPr="0015233A">
        <w:rPr>
          <w:rStyle w:val="FootnoteReference"/>
        </w:rPr>
        <w:footnoteReference w:id="61"/>
      </w:r>
      <w:r>
        <w:rPr>
          <w:lang w:eastAsia="ru-RU"/>
        </w:rPr>
        <w:t xml:space="preserve"> while </w:t>
      </w:r>
      <w:r>
        <w:t xml:space="preserve">the generalization to </w:t>
      </w:r>
      <w:r w:rsidR="008E27CC">
        <w:t>the surface mode</w:t>
      </w:r>
      <w:r>
        <w:t xml:space="preserve"> is in line with that used previously for 2D case </w:t>
      </w:r>
      <w:r>
        <w:fldChar w:fldCharType="begin"/>
      </w:r>
      <w:r w:rsidR="002421AC">
        <w:instrText xml:space="preserve"> ADDIN ZOTERO_ITEM CSL_CITATION {"citationID":"1hh23k9eg2","properties":{"formattedCitation":"[72]","plainCitation":"[72]","noteIndex":0},"citationItems":[{"id":2287,"uris":["http://zotero.org/users/4070/items/BFH2UKDQ"],"uri":["http://zotero.org/users/4070/items/BFH2UKDQ"],"itemData":{"id":2287,"type":"article-journal","abstract":"We derive a theory to calculate light scattering from a cylinder on or near a plane interface. There are no restrictions on the values of the refractive indices of the system constituents. We use the approximation that the interference component of the electromagnetic fields strikes the plane interface at normal incidence. The exact solution is asymptotically approached when either the cylinder–interface separation is large compared with the cylinder radius or the difference between the refractive indices separated by the plane interface becomes large or approaches zero. We compare numerical results with experimental Mueller matrix elements measured from a quartz fiber on an aluminum substrate. We find that numerical results calculated with this approximation are a significant improvement over those calculated assuming the interface to be perfectly conducting and those that do not include the interaction fields.","container-title":"Journal of Optical Society of America A","DOI":"10.1364/JOSAA.14.000070","issue":"1","journalAbbreviation":"J. Opt. Soc. Am. A","page":"70-78","source":"Google Scholar","title":"Light scattering from a cylinder near a plane interface: theory and comparison with experimental data","title-short":"Light scattering from a cylinder near a plane interface","URL":"http://www.opticsinfobase.org/abstract.cfm?&amp;id=1691","volume":"14","author":[{"family":"Videen","given":"Gorden"},{"family":"Ngo","given":"Dat"}],"accessed":{"date-parts":[["2014",1,8]]},"issued":{"date-parts":[["1997"]]}}}],"schema":"https://github.com/citation-style-language/schema/raw/master/csl-citation.json"} </w:instrText>
      </w:r>
      <w:r>
        <w:fldChar w:fldCharType="separate"/>
      </w:r>
      <w:r w:rsidR="002421AC" w:rsidRPr="002421AC">
        <w:t>[72]</w:t>
      </w:r>
      <w:r>
        <w:fldChar w:fldCharType="end"/>
      </w:r>
      <w:r>
        <w:t>.</w:t>
      </w:r>
      <w:r w:rsidR="00925F1F">
        <w:rPr>
          <w:lang w:eastAsia="ru-RU"/>
        </w:rPr>
        <w:t xml:space="preserve"> </w:t>
      </w:r>
      <w:r w:rsidR="00B32D27">
        <w:rPr>
          <w:lang w:eastAsia="ru-RU"/>
        </w:rPr>
        <w:t xml:space="preserve">Thus, the elements of the amplitude scattering matrix are closely related to </w:t>
      </w:r>
      <m:oMath>
        <m:r>
          <m:rPr>
            <m:sty m:val="b"/>
          </m:rPr>
          <w:rPr>
            <w:rFonts w:ascii="Cambria Math" w:hAnsi="Cambria Math"/>
            <w:lang w:eastAsia="ru-RU"/>
          </w:rPr>
          <m:t>F</m:t>
        </m:r>
        <m:d>
          <m:dPr>
            <m:ctrlPr>
              <w:rPr>
                <w:rFonts w:ascii="Cambria Math" w:hAnsi="Cambria Math"/>
                <w:i/>
                <w:lang w:eastAsia="ru-RU"/>
              </w:rPr>
            </m:ctrlPr>
          </m:dPr>
          <m:e>
            <m:r>
              <m:rPr>
                <m:sty m:val="b"/>
              </m:rPr>
              <w:rPr>
                <w:rFonts w:ascii="Cambria Math" w:hAnsi="Cambria Math"/>
                <w:lang w:eastAsia="ru-RU"/>
              </w:rPr>
              <m:t>n</m:t>
            </m:r>
          </m:e>
        </m:d>
      </m:oMath>
      <w:r w:rsidR="00B32D27">
        <w:rPr>
          <w:lang w:eastAsia="ru-RU"/>
        </w:rPr>
        <w:t xml:space="preserve"> – cf. Eq. </w:t>
      </w:r>
      <w:r w:rsidR="00C84B45">
        <w:fldChar w:fldCharType="begin"/>
      </w:r>
      <w:r w:rsidR="00C84B45">
        <w:instrText xml:space="preserve"> REF _Ref375223184 \h </w:instrText>
      </w:r>
      <w:r w:rsidR="00C84B45">
        <w:fldChar w:fldCharType="separate"/>
      </w:r>
      <w:r w:rsidR="00AF049C" w:rsidRPr="009819E7">
        <w:t>(</w:t>
      </w:r>
      <w:r w:rsidR="00AF049C">
        <w:rPr>
          <w:noProof/>
        </w:rPr>
        <w:t>53</w:t>
      </w:r>
      <w:r w:rsidR="00AF049C" w:rsidRPr="009819E7">
        <w:t>)</w:t>
      </w:r>
      <w:r w:rsidR="00C84B45">
        <w:fldChar w:fldCharType="end"/>
      </w:r>
      <w:r w:rsidR="00B32D27">
        <w:rPr>
          <w:lang w:eastAsia="ru-RU"/>
        </w:rPr>
        <w:t>.</w:t>
      </w:r>
      <w:r w:rsidR="00C84B45">
        <w:rPr>
          <w:lang w:eastAsia="ru-RU"/>
        </w:rPr>
        <w:t xml:space="preserve"> </w:t>
      </w:r>
      <w:r w:rsidR="00925F1F">
        <w:rPr>
          <w:lang w:eastAsia="ru-RU"/>
        </w:rPr>
        <w:t xml:space="preserve">Compared to the </w:t>
      </w:r>
      <w:r w:rsidR="005F68D0">
        <w:rPr>
          <w:lang w:eastAsia="ru-RU"/>
        </w:rPr>
        <w:t xml:space="preserve">intensity-based </w:t>
      </w:r>
      <w:r w:rsidR="00925F1F">
        <w:rPr>
          <w:lang w:eastAsia="ru-RU"/>
        </w:rPr>
        <w:t>Mueller matrix the amplitude matrix contains also the phase of the f</w:t>
      </w:r>
      <w:r w:rsidR="005F68D0">
        <w:rPr>
          <w:lang w:eastAsia="ru-RU"/>
        </w:rPr>
        <w:t>ield, but it can be measured only by limited number of experimental set-ups, mainly in microwave frequency domain.</w:t>
      </w:r>
    </w:p>
    <w:p w14:paraId="0465DE2D" w14:textId="77777777" w:rsidR="005F68D0" w:rsidRDefault="00535EA9" w:rsidP="0020783F">
      <w:pPr>
        <w:pStyle w:val="Indent"/>
        <w:keepNext/>
        <w:ind w:firstLine="539"/>
      </w:pPr>
      <w:r w:rsidRPr="00535EA9">
        <w:rPr>
          <w:rStyle w:val="CourierNew11pt"/>
        </w:rPr>
        <w:t>ADDA</w:t>
      </w:r>
      <w:r w:rsidR="005F68D0">
        <w:t xml:space="preserve"> can calculate the amplitude matrix</w:t>
      </w:r>
      <w:r w:rsidR="00815DC8">
        <w:t xml:space="preserve"> when </w:t>
      </w:r>
      <w:r w:rsidR="005F68D0">
        <w:t>enabled by the command line option</w:t>
      </w:r>
    </w:p>
    <w:p w14:paraId="53092443" w14:textId="77777777" w:rsidR="00815DC8" w:rsidRPr="009819E7" w:rsidRDefault="00815DC8" w:rsidP="00815DC8">
      <w:pPr>
        <w:pStyle w:val="Commandline"/>
      </w:pPr>
      <w:r w:rsidRPr="001C394F">
        <w:t>-</w:t>
      </w:r>
      <w:proofErr w:type="spellStart"/>
      <w:r w:rsidRPr="001C394F">
        <w:t>scat_matr</w:t>
      </w:r>
      <w:proofErr w:type="spellEnd"/>
      <w:r w:rsidRPr="001C394F">
        <w:t xml:space="preserve"> {</w:t>
      </w:r>
      <w:proofErr w:type="spellStart"/>
      <w:r w:rsidRPr="001C394F">
        <w:t>muel|ampl|both|none</w:t>
      </w:r>
      <w:proofErr w:type="spellEnd"/>
      <w:r w:rsidRPr="001C394F">
        <w:t>}</w:t>
      </w:r>
    </w:p>
    <w:p w14:paraId="20C0F5DC" w14:textId="77777777" w:rsidR="006C6C6C" w:rsidRDefault="00C52890" w:rsidP="00C52890">
      <w:r>
        <w:t>which</w:t>
      </w:r>
      <w:r w:rsidR="00815DC8">
        <w:t xml:space="preserve"> allows one to specify whether the Mueller matrix (</w:t>
      </w:r>
      <w:proofErr w:type="spellStart"/>
      <w:r w:rsidR="00815DC8" w:rsidRPr="00815DC8">
        <w:rPr>
          <w:rStyle w:val="CourierNew11pt"/>
        </w:rPr>
        <w:t>muel</w:t>
      </w:r>
      <w:proofErr w:type="spellEnd"/>
      <w:r w:rsidR="00815DC8">
        <w:t>, the default choice), the amplitude matrix (</w:t>
      </w:r>
      <w:proofErr w:type="spellStart"/>
      <w:r w:rsidR="00815DC8" w:rsidRPr="00815DC8">
        <w:rPr>
          <w:rStyle w:val="CourierNew11pt"/>
        </w:rPr>
        <w:t>ampl</w:t>
      </w:r>
      <w:proofErr w:type="spellEnd"/>
      <w:r w:rsidR="00815DC8">
        <w:t xml:space="preserve">), </w:t>
      </w:r>
      <w:r w:rsidR="00815DC8" w:rsidRPr="00815DC8">
        <w:rPr>
          <w:rStyle w:val="CourierNew11pt"/>
        </w:rPr>
        <w:t>both</w:t>
      </w:r>
      <w:r w:rsidR="00815DC8">
        <w:t xml:space="preserve">, or </w:t>
      </w:r>
      <w:r w:rsidR="00815DC8" w:rsidRPr="00815DC8">
        <w:rPr>
          <w:rStyle w:val="CourierNew11pt"/>
        </w:rPr>
        <w:t>none</w:t>
      </w:r>
      <w:r w:rsidR="00815DC8">
        <w:t xml:space="preserve"> should be calculated and saved to file.</w:t>
      </w:r>
    </w:p>
    <w:p w14:paraId="25A4B265" w14:textId="6C78D288" w:rsidR="00815DC8" w:rsidRPr="009819E7" w:rsidRDefault="008216C4" w:rsidP="00171607">
      <w:pPr>
        <w:pStyle w:val="Indent"/>
      </w:pPr>
      <w:r>
        <w:t>The set of angles to calculate the amplitude matrix are determined the same way as for the Mueller matrix (</w:t>
      </w:r>
      <w:r w:rsidRPr="009819E7">
        <w:t>§</w:t>
      </w:r>
      <w:r w:rsidRPr="009819E7">
        <w:fldChar w:fldCharType="begin"/>
      </w:r>
      <w:r w:rsidRPr="009819E7">
        <w:instrText xml:space="preserve"> REF _Ref127774925 \r \h </w:instrText>
      </w:r>
      <w:r w:rsidRPr="009819E7">
        <w:fldChar w:fldCharType="separate"/>
      </w:r>
      <w:r w:rsidR="00AF049C">
        <w:t>11.2</w:t>
      </w:r>
      <w:r w:rsidRPr="009819E7">
        <w:fldChar w:fldCharType="end"/>
      </w:r>
      <w:r>
        <w:t xml:space="preserve">). </w:t>
      </w:r>
      <w:proofErr w:type="gramStart"/>
      <w:r>
        <w:t>In particular, by</w:t>
      </w:r>
      <w:proofErr w:type="gramEnd"/>
      <w:r>
        <w:t xml:space="preserve"> default </w:t>
      </w:r>
      <w:r w:rsidR="006C6C6C">
        <w:t>a</w:t>
      </w:r>
      <w:r>
        <w:t xml:space="preserve"> uniform grid in</w:t>
      </w:r>
      <w:r w:rsidR="007644A4">
        <w:t xml:space="preserve"> the</w:t>
      </w:r>
      <w:r>
        <w:t xml:space="preserve"> </w:t>
      </w:r>
      <w:r w:rsidR="00DB2201">
        <w:t xml:space="preserve">scattering </w:t>
      </w:r>
      <w:r>
        <w:t>plane</w:t>
      </w:r>
      <w:r w:rsidR="00DB2201">
        <w:t xml:space="preserve"> (§</w:t>
      </w:r>
      <w:r w:rsidR="00DB2201">
        <w:fldChar w:fldCharType="begin"/>
      </w:r>
      <w:r w:rsidR="00DB2201">
        <w:instrText xml:space="preserve"> REF _Ref373922077 \r \h </w:instrText>
      </w:r>
      <w:r w:rsidR="00DB2201">
        <w:fldChar w:fldCharType="separate"/>
      </w:r>
      <w:r w:rsidR="00AF049C">
        <w:t>11.1</w:t>
      </w:r>
      <w:r w:rsidR="00DB2201">
        <w:fldChar w:fldCharType="end"/>
      </w:r>
      <w:r w:rsidR="00DB2201">
        <w:t>)</w:t>
      </w:r>
      <w:r>
        <w:t xml:space="preserve"> is used</w:t>
      </w:r>
      <w:r w:rsidR="006C6C6C">
        <w:t xml:space="preserve"> and the result is saved into file </w:t>
      </w:r>
      <w:proofErr w:type="spellStart"/>
      <w:r w:rsidR="006C6C6C" w:rsidRPr="007644A4">
        <w:rPr>
          <w:rStyle w:val="CourierNew11pt"/>
        </w:rPr>
        <w:t>ampl</w:t>
      </w:r>
      <w:proofErr w:type="spellEnd"/>
      <w:r w:rsidR="007644A4">
        <w:t xml:space="preserve"> (§</w:t>
      </w:r>
      <w:r w:rsidR="00294F59">
        <w:fldChar w:fldCharType="begin"/>
      </w:r>
      <w:r w:rsidR="00294F59">
        <w:instrText xml:space="preserve"> REF _Ref269830710 \r \h </w:instrText>
      </w:r>
      <w:r w:rsidR="00294F59">
        <w:fldChar w:fldCharType="separate"/>
      </w:r>
      <w:r w:rsidR="00AF049C">
        <w:t>C.6</w:t>
      </w:r>
      <w:r w:rsidR="00294F59">
        <w:fldChar w:fldCharType="end"/>
      </w:r>
      <w:r w:rsidR="007644A4">
        <w:t>)</w:t>
      </w:r>
      <w:r>
        <w:t>.</w:t>
      </w:r>
      <w:r w:rsidR="006C6C6C">
        <w:t xml:space="preserve"> </w:t>
      </w:r>
      <w:r w:rsidR="007644A4">
        <w:t xml:space="preserve">When </w:t>
      </w:r>
      <w:r w:rsidR="00294F59" w:rsidRPr="00294F59">
        <w:rPr>
          <w:rStyle w:val="CourierNew11pt"/>
        </w:rPr>
        <w:noBreakHyphen/>
      </w:r>
      <w:proofErr w:type="spellStart"/>
      <w:r w:rsidR="007644A4" w:rsidRPr="00294F59">
        <w:rPr>
          <w:rStyle w:val="CourierNew11pt"/>
        </w:rPr>
        <w:t>store_scat_grid</w:t>
      </w:r>
      <w:proofErr w:type="spellEnd"/>
      <w:r w:rsidR="007644A4">
        <w:t xml:space="preserve"> is used, the amplitude matrix for a grid of scattering angles is saved to file </w:t>
      </w:r>
      <w:proofErr w:type="spellStart"/>
      <w:r w:rsidR="007644A4" w:rsidRPr="007644A4">
        <w:rPr>
          <w:rStyle w:val="CourierNew11pt"/>
        </w:rPr>
        <w:t>ampl_scatgrid</w:t>
      </w:r>
      <w:proofErr w:type="spellEnd"/>
      <w:r w:rsidR="007644A4">
        <w:t xml:space="preserve"> </w:t>
      </w:r>
      <w:r w:rsidR="00294F59">
        <w:t>(§</w:t>
      </w:r>
      <w:r w:rsidR="00294F59">
        <w:fldChar w:fldCharType="begin"/>
      </w:r>
      <w:r w:rsidR="00294F59">
        <w:instrText xml:space="preserve"> REF _Ref269830710 \r \h </w:instrText>
      </w:r>
      <w:r w:rsidR="00294F59">
        <w:fldChar w:fldCharType="separate"/>
      </w:r>
      <w:r w:rsidR="00AF049C">
        <w:t>C.6</w:t>
      </w:r>
      <w:r w:rsidR="00294F59">
        <w:fldChar w:fldCharType="end"/>
      </w:r>
      <w:r w:rsidR="00294F59">
        <w:t>)</w:t>
      </w:r>
      <w:r w:rsidR="007644A4">
        <w:t xml:space="preserve">. </w:t>
      </w:r>
      <w:r w:rsidR="006C6C6C">
        <w:t xml:space="preserve">However, there is one important difference </w:t>
      </w:r>
      <w:r w:rsidR="0049351D">
        <w:t>– no averaging of the amplitude matrix is performed</w:t>
      </w:r>
      <w:r w:rsidR="00171607">
        <w:t xml:space="preserve"> neither over orientation (</w:t>
      </w:r>
      <w:r w:rsidR="00981D58">
        <w:rPr>
          <w:rStyle w:val="CourierNew11pt"/>
        </w:rPr>
        <w:noBreakHyphen/>
      </w:r>
      <w:r w:rsidR="00103BF0">
        <w:rPr>
          <w:rStyle w:val="CourierNew11pt"/>
        </w:rPr>
        <w:t>orient avg</w:t>
      </w:r>
      <w:r w:rsidR="00171607">
        <w:t>) n</w:t>
      </w:r>
      <w:r w:rsidR="00103BF0">
        <w:t>or</w:t>
      </w:r>
      <w:r w:rsidR="00171607">
        <w:t xml:space="preserve"> over the azimuthal scattering angle (</w:t>
      </w:r>
      <w:r w:rsidR="00103BF0">
        <w:rPr>
          <w:rStyle w:val="CourierNew11pt"/>
        </w:rPr>
        <w:t>–</w:t>
      </w:r>
      <w:proofErr w:type="spellStart"/>
      <w:r w:rsidR="00103BF0">
        <w:rPr>
          <w:rStyle w:val="CourierNew11pt"/>
        </w:rPr>
        <w:t>phi_integr</w:t>
      </w:r>
      <w:proofErr w:type="spellEnd"/>
      <w:r w:rsidR="00171607">
        <w:t>).</w:t>
      </w:r>
      <w:r w:rsidR="0049351D" w:rsidRPr="0015233A">
        <w:rPr>
          <w:rStyle w:val="FootnoteReference"/>
        </w:rPr>
        <w:footnoteReference w:id="62"/>
      </w:r>
    </w:p>
    <w:p w14:paraId="3A5C8C62" w14:textId="77777777" w:rsidR="006A5F25" w:rsidRPr="009819E7" w:rsidRDefault="006A5F25" w:rsidP="0020695F">
      <w:pPr>
        <w:pStyle w:val="Heading2"/>
      </w:pPr>
      <w:bookmarkStart w:id="193" w:name="_Ref127774927"/>
      <w:bookmarkStart w:id="194" w:name="_Toc148426327"/>
      <w:bookmarkStart w:id="195" w:name="_Toc57726428"/>
      <w:r w:rsidRPr="009819E7">
        <w:t>Integral scattering quantities</w:t>
      </w:r>
      <w:bookmarkEnd w:id="193"/>
      <w:bookmarkEnd w:id="194"/>
      <w:bookmarkEnd w:id="195"/>
    </w:p>
    <w:p w14:paraId="0B824E37" w14:textId="449F083B" w:rsidR="006A5F25" w:rsidRPr="009819E7" w:rsidRDefault="00171607" w:rsidP="008F7403">
      <w:r>
        <w:t xml:space="preserve">All </w:t>
      </w:r>
      <w:r w:rsidR="00C409E6" w:rsidRPr="009819E7">
        <w:t xml:space="preserve">scattering quantities described in this section are saved to </w:t>
      </w:r>
      <w:r>
        <w:t xml:space="preserve">several </w:t>
      </w:r>
      <w:r w:rsidR="00C409E6" w:rsidRPr="009819E7">
        <w:t>file</w:t>
      </w:r>
      <w:r>
        <w:t>s</w:t>
      </w:r>
      <w:r w:rsidR="00C409E6" w:rsidRPr="009819E7">
        <w:t xml:space="preserve"> (§</w:t>
      </w:r>
      <w:r w:rsidR="00C409E6" w:rsidRPr="009819E7">
        <w:fldChar w:fldCharType="begin"/>
      </w:r>
      <w:r w:rsidR="00C409E6" w:rsidRPr="009819E7">
        <w:instrText xml:space="preserve"> REF _Ref127786917 \r \h </w:instrText>
      </w:r>
      <w:r w:rsidR="00C409E6" w:rsidRPr="009819E7">
        <w:fldChar w:fldCharType="separate"/>
      </w:r>
      <w:r w:rsidR="00AF049C">
        <w:t>C.7</w:t>
      </w:r>
      <w:r w:rsidR="00C409E6" w:rsidRPr="009819E7">
        <w:fldChar w:fldCharType="end"/>
      </w:r>
      <w:r w:rsidR="006A437E" w:rsidRPr="009819E7">
        <w:t>)</w:t>
      </w:r>
      <w:r>
        <w:t xml:space="preserve">, corresponding to each of </w:t>
      </w:r>
      <w:r w:rsidR="006A437E" w:rsidRPr="009819E7">
        <w:t>two incident polarizations</w:t>
      </w:r>
      <w:r>
        <w:t xml:space="preserve"> (</w:t>
      </w:r>
      <w:proofErr w:type="spellStart"/>
      <w:r w:rsidRPr="00981D58">
        <w:rPr>
          <w:rStyle w:val="CourierNew11pt"/>
        </w:rPr>
        <w:t>CrossSec</w:t>
      </w:r>
      <w:proofErr w:type="spellEnd"/>
      <w:r w:rsidRPr="00981D58">
        <w:rPr>
          <w:rStyle w:val="CourierNew11pt"/>
        </w:rPr>
        <w:noBreakHyphen/>
        <w:t>X</w:t>
      </w:r>
      <w:r>
        <w:t xml:space="preserve"> and</w:t>
      </w:r>
      <w:r w:rsidRPr="009819E7">
        <w:t xml:space="preserve"> </w:t>
      </w:r>
      <w:proofErr w:type="spellStart"/>
      <w:r w:rsidRPr="00981D58">
        <w:rPr>
          <w:rStyle w:val="CourierNew11pt"/>
        </w:rPr>
        <w:t>CrossSec</w:t>
      </w:r>
      <w:proofErr w:type="spellEnd"/>
      <w:r w:rsidRPr="00981D58">
        <w:rPr>
          <w:rStyle w:val="CourierNew11pt"/>
        </w:rPr>
        <w:noBreakHyphen/>
        <w:t>Y</w:t>
      </w:r>
      <w:r>
        <w:t>)</w:t>
      </w:r>
      <w:r w:rsidR="006A437E" w:rsidRPr="009819E7">
        <w:t xml:space="preserve"> </w:t>
      </w:r>
      <w:r w:rsidR="006D421F" w:rsidRPr="009819E7">
        <w:t>and</w:t>
      </w:r>
      <w:r w:rsidR="006A437E" w:rsidRPr="009819E7">
        <w:t xml:space="preserve"> </w:t>
      </w:r>
      <w:r>
        <w:t>to orientation-averaged results (</w:t>
      </w:r>
      <w:proofErr w:type="spellStart"/>
      <w:r w:rsidRPr="00981D58">
        <w:rPr>
          <w:rStyle w:val="CourierNew11pt"/>
        </w:rPr>
        <w:t>CrossSec</w:t>
      </w:r>
      <w:proofErr w:type="spellEnd"/>
      <w:r>
        <w:t>).</w:t>
      </w:r>
      <w:r w:rsidR="004B24DE">
        <w:t xml:space="preserve"> For the latter the result is calculated for unpolarized incident light. However, it is equal to that for any </w:t>
      </w:r>
      <w:r w:rsidR="00E36750">
        <w:t>incident</w:t>
      </w:r>
      <w:r w:rsidR="004B24DE">
        <w:t xml:space="preserve"> polarization, if the full range of Euler angle </w:t>
      </w:r>
      <m:oMath>
        <m:r>
          <w:rPr>
            <w:rFonts w:ascii="Cambria Math" w:hAnsi="Cambria Math"/>
          </w:rPr>
          <m:t>α</m:t>
        </m:r>
      </m:oMath>
      <w:r w:rsidR="004B24DE">
        <w:t xml:space="preserve"> is used for averaging (§</w:t>
      </w:r>
      <w:r w:rsidR="004B24DE">
        <w:fldChar w:fldCharType="begin"/>
      </w:r>
      <w:r w:rsidR="004B24DE">
        <w:instrText xml:space="preserve"> REF _Ref127790319 \r \h </w:instrText>
      </w:r>
      <w:r w:rsidR="004B24DE">
        <w:fldChar w:fldCharType="separate"/>
      </w:r>
      <w:r w:rsidR="00AF049C">
        <w:t>8.2</w:t>
      </w:r>
      <w:r w:rsidR="004B24DE">
        <w:fldChar w:fldCharType="end"/>
      </w:r>
      <w:r w:rsidR="004B24DE">
        <w:t>).</w:t>
      </w:r>
      <w:r w:rsidR="006A437E" w:rsidRPr="009819E7">
        <w:t xml:space="preserve"> </w:t>
      </w:r>
      <w:r w:rsidR="00535EA9" w:rsidRPr="00535EA9">
        <w:rPr>
          <w:rStyle w:val="CourierNew11pt"/>
        </w:rPr>
        <w:t>ADDA</w:t>
      </w:r>
      <w:r w:rsidR="008111E0" w:rsidRPr="009819E7">
        <w:t xml:space="preserve"> always calculates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F50DF2"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8111E0" w:rsidRPr="009819E7">
        <w:t xml:space="preserve"> (together with corresponding efficiencies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ext</m:t>
            </m:r>
          </m:sub>
        </m:sSub>
      </m:oMath>
      <w:r w:rsidR="008111E0" w:rsidRPr="009819E7">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abs</m:t>
            </m:r>
          </m:sub>
        </m:sSub>
      </m:oMath>
      <w:r w:rsidR="008111E0" w:rsidRPr="009819E7">
        <w:t>)</w:t>
      </w:r>
      <w:r w:rsidR="004A4DE2">
        <w:t>.</w:t>
      </w:r>
      <w:r w:rsidR="004A4DE2" w:rsidRPr="0015233A">
        <w:rPr>
          <w:rStyle w:val="FootnoteReference"/>
        </w:rPr>
        <w:footnoteReference w:id="63"/>
      </w:r>
      <w:r w:rsidR="004A4DE2">
        <w:t xml:space="preserve"> </w:t>
      </w:r>
      <w:r>
        <w:t>O</w:t>
      </w:r>
      <w:r w:rsidR="008111E0" w:rsidRPr="009819E7">
        <w:t>ptionally</w:t>
      </w:r>
      <w:r>
        <w:t>, it can</w:t>
      </w:r>
      <w:r w:rsidR="008111E0" w:rsidRPr="009819E7">
        <w:t xml:space="preserve"> calculate 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111E0" w:rsidRPr="009819E7">
        <w:t xml:space="preserve"> (and efficiency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sca</m:t>
            </m:r>
          </m:sub>
        </m:sSub>
      </m:oMath>
      <w:r>
        <w:t>) and normalized and non</w:t>
      </w:r>
      <w:r w:rsidR="008111E0" w:rsidRPr="009819E7">
        <w:t xml:space="preserve">-normalized asymmetry vectors – </w:t>
      </w:r>
      <m:oMath>
        <m:r>
          <m:rPr>
            <m:sty m:val="b"/>
          </m:rPr>
          <w:rPr>
            <w:rFonts w:ascii="Cambria Math" w:hAnsi="Cambria Math"/>
          </w:rPr>
          <m:t>g</m:t>
        </m:r>
      </m:oMath>
      <w:r w:rsidR="008111E0" w:rsidRPr="009819E7">
        <w:t xml:space="preserve"> and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respectively.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and </w:t>
      </w:r>
      <m:oMath>
        <m:r>
          <m:rPr>
            <m:sty m:val="b"/>
          </m:rPr>
          <w:rPr>
            <w:rFonts w:ascii="Cambria Math" w:hAnsi="Cambria Math"/>
          </w:rPr>
          <m:t>g</m:t>
        </m:r>
      </m:oMath>
      <w:r w:rsidR="00634870">
        <w:t xml:space="preserve"> are defined by Eqs. </w:t>
      </w:r>
      <w:r w:rsidR="00634870">
        <w:fldChar w:fldCharType="begin"/>
      </w:r>
      <w:r w:rsidR="00634870">
        <w:instrText xml:space="preserve"> REF _Ref88993307 \h </w:instrText>
      </w:r>
      <w:r w:rsidR="00634870">
        <w:fldChar w:fldCharType="separate"/>
      </w:r>
      <w:r w:rsidR="00AF049C" w:rsidRPr="00A818D4">
        <w:t>(</w:t>
      </w:r>
      <w:r w:rsidR="00AF049C">
        <w:rPr>
          <w:noProof/>
        </w:rPr>
        <w:t>58</w:t>
      </w:r>
      <w:r w:rsidR="00AF049C" w:rsidRPr="00A818D4">
        <w:t>)</w:t>
      </w:r>
      <w:r w:rsidR="00634870">
        <w:fldChar w:fldCharType="end"/>
      </w:r>
      <w:r w:rsidR="00634870">
        <w:t xml:space="preserve"> and </w:t>
      </w:r>
      <w:r w:rsidR="00634870">
        <w:fldChar w:fldCharType="begin"/>
      </w:r>
      <w:r w:rsidR="00634870">
        <w:instrText xml:space="preserve"> REF _Ref377731122 \h </w:instrText>
      </w:r>
      <w:r w:rsidR="00634870">
        <w:fldChar w:fldCharType="separate"/>
      </w:r>
      <w:r w:rsidR="00AF049C" w:rsidRPr="00A818D4">
        <w:t>(</w:t>
      </w:r>
      <w:r w:rsidR="00AF049C">
        <w:rPr>
          <w:noProof/>
        </w:rPr>
        <w:t>59</w:t>
      </w:r>
      <w:r w:rsidR="00AF049C" w:rsidRPr="00A818D4">
        <w:t>)</w:t>
      </w:r>
      <w:r w:rsidR="00634870">
        <w:fldChar w:fldCharType="end"/>
      </w:r>
      <w:r w:rsidR="00634870">
        <w:t xml:space="preserve"> respectively, </w:t>
      </w:r>
      <w:r w:rsidR="008111E0" w:rsidRPr="009819E7">
        <w:t xml:space="preserve">the </w:t>
      </w:r>
      <m:oMath>
        <m:r>
          <w:rPr>
            <w:rFonts w:ascii="Cambria Math" w:hAnsi="Cambria Math"/>
          </w:rPr>
          <m:t>z</m:t>
        </m:r>
      </m:oMath>
      <w:r w:rsidR="00624738">
        <w:noBreakHyphen/>
      </w:r>
      <w:r w:rsidR="008111E0" w:rsidRPr="009819E7">
        <w:t xml:space="preserve">component of </w:t>
      </w:r>
      <m:oMath>
        <m:r>
          <m:rPr>
            <m:sty m:val="b"/>
          </m:rPr>
          <w:rPr>
            <w:rFonts w:ascii="Cambria Math" w:hAnsi="Cambria Math"/>
          </w:rPr>
          <m:t>g</m:t>
        </m:r>
      </m:oMath>
      <w:r w:rsidR="008111E0" w:rsidRPr="009819E7">
        <w:t xml:space="preserve"> is the usual asymmetry parameter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oMath>
      <w:r w:rsidR="008111E0" w:rsidRPr="009819E7">
        <w:t xml:space="preserve">. </w:t>
      </w:r>
      <w:r w:rsidR="002156D4" w:rsidRPr="009819E7">
        <w:t xml:space="preserve">Values of cross sections are in </w:t>
      </w:r>
      <w:r w:rsidR="00172299" w:rsidRPr="009819E7">
        <w:t xml:space="preserve">units of </w:t>
      </w:r>
      <w:r w:rsidR="000B3244" w:rsidRPr="009819E7">
        <w:t>µ</w:t>
      </w:r>
      <w:r w:rsidR="002156D4" w:rsidRPr="009819E7">
        <w:t>m</w:t>
      </w:r>
      <w:r w:rsidR="002156D4" w:rsidRPr="009819E7">
        <w:rPr>
          <w:vertAlign w:val="superscript"/>
        </w:rPr>
        <w:t>2</w:t>
      </w:r>
      <w:r w:rsidR="002156D4" w:rsidRPr="009819E7">
        <w:t xml:space="preserve">. </w:t>
      </w:r>
      <w:r w:rsidR="00D6542F" w:rsidRPr="009819E7">
        <w:t xml:space="preserve">All the efficiencies are calculated by dividing the corresponding cross section over the area of </w:t>
      </w:r>
      <w:r w:rsidR="00FA7F89" w:rsidRPr="009819E7">
        <w:t xml:space="preserve">the </w:t>
      </w:r>
      <w:r w:rsidR="00D6542F" w:rsidRPr="009819E7">
        <w:t xml:space="preserve">geometrical cross section of </w:t>
      </w:r>
      <w:r w:rsidR="00FA7F89" w:rsidRPr="009819E7">
        <w:t xml:space="preserve">the </w:t>
      </w:r>
      <w:r w:rsidR="00D6542F" w:rsidRPr="009819E7">
        <w:t>sphere</w:t>
      </w:r>
      <w:r w:rsidR="0017633A" w:rsidRPr="009819E7">
        <w:t xml:space="preserve"> with volume equal to that of dipole representation of the particle</w:t>
      </w:r>
      <w:r w:rsidR="0024106C">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eq</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oMath>
      <w:r w:rsidR="00D6542F" w:rsidRPr="009819E7">
        <w:t>.</w:t>
      </w:r>
      <w:r w:rsidR="00B808F9" w:rsidRPr="0015233A">
        <w:rPr>
          <w:rStyle w:val="FootnoteReference"/>
        </w:rPr>
        <w:footnoteReference w:id="64"/>
      </w:r>
      <w:r w:rsidR="00D6542F" w:rsidRPr="009819E7">
        <w:t xml:space="preserve"> </w:t>
      </w:r>
      <w:r w:rsidR="008F7403">
        <w:t xml:space="preserve">Optional </w:t>
      </w:r>
      <w:r w:rsidR="008F7403" w:rsidRPr="009819E7">
        <w:t xml:space="preserve">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and </w:t>
      </w:r>
      <m:oMath>
        <m:r>
          <m:rPr>
            <m:sty m:val="b"/>
          </m:rPr>
          <w:rPr>
            <w:rFonts w:ascii="Cambria Math" w:hAnsi="Cambria Math"/>
          </w:rPr>
          <m:t>g</m:t>
        </m:r>
      </m:oMath>
      <w:r w:rsidR="008F7403" w:rsidRPr="009819E7">
        <w:t xml:space="preserve"> </w:t>
      </w:r>
      <w:r w:rsidR="008F7403">
        <w:t xml:space="preserve">can be enabled, respectively, </w:t>
      </w:r>
      <w:r w:rsidR="008111E0" w:rsidRPr="009819E7">
        <w:t>by command line options</w:t>
      </w:r>
    </w:p>
    <w:p w14:paraId="20FF59D1" w14:textId="77777777" w:rsidR="008111E0" w:rsidRPr="009819E7" w:rsidRDefault="008111E0" w:rsidP="00F14C87">
      <w:pPr>
        <w:pStyle w:val="Commandline"/>
      </w:pPr>
      <w:r w:rsidRPr="009819E7">
        <w:t>-</w:t>
      </w:r>
      <w:proofErr w:type="spellStart"/>
      <w:r w:rsidRPr="009819E7">
        <w:t>Csca</w:t>
      </w:r>
      <w:proofErr w:type="spellEnd"/>
    </w:p>
    <w:p w14:paraId="7F25657D" w14:textId="77777777" w:rsidR="008111E0" w:rsidRPr="009819E7" w:rsidRDefault="008111E0" w:rsidP="00F14C87">
      <w:pPr>
        <w:pStyle w:val="Commandline"/>
      </w:pPr>
      <w:r w:rsidRPr="009819E7">
        <w:t>-</w:t>
      </w:r>
      <w:proofErr w:type="spellStart"/>
      <w:r w:rsidRPr="009819E7">
        <w:t>vec</w:t>
      </w:r>
      <w:proofErr w:type="spellEnd"/>
    </w:p>
    <w:p w14:paraId="58B35FF3" w14:textId="77777777" w:rsidR="008111E0" w:rsidRPr="009819E7" w:rsidRDefault="008111E0" w:rsidP="00F14C87">
      <w:pPr>
        <w:pStyle w:val="Commandline"/>
      </w:pPr>
      <w:r w:rsidRPr="009819E7">
        <w:t>-</w:t>
      </w:r>
      <w:proofErr w:type="spellStart"/>
      <w:r w:rsidRPr="009819E7">
        <w:t>asym</w:t>
      </w:r>
      <w:proofErr w:type="spellEnd"/>
    </w:p>
    <w:p w14:paraId="7474CAB6" w14:textId="56929C41" w:rsidR="005A55A9" w:rsidRPr="009819E7" w:rsidRDefault="008111E0" w:rsidP="008F7403">
      <w:r w:rsidRPr="009819E7">
        <w:t xml:space="preserve">If </w:t>
      </w:r>
      <m:oMath>
        <m:r>
          <m:rPr>
            <m:sty m:val="b"/>
          </m:rPr>
          <w:rPr>
            <w:rFonts w:ascii="Cambria Math" w:hAnsi="Cambria Math"/>
          </w:rPr>
          <m:t>g</m:t>
        </m:r>
      </m:oMath>
      <w:r w:rsidRPr="009819E7">
        <w:t xml:space="preserve"> is calculated</w:t>
      </w:r>
      <w:r w:rsidR="0014056D"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and</w:t>
      </w:r>
      <w:r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are</w:t>
      </w:r>
      <w:r w:rsidRPr="009819E7">
        <w:t xml:space="preserve"> also calculated automatically.</w:t>
      </w:r>
      <w:r w:rsidRPr="0015233A">
        <w:rPr>
          <w:rStyle w:val="FootnoteReference"/>
        </w:rPr>
        <w:footnoteReference w:id="65"/>
      </w:r>
      <w:r w:rsidR="005A55A9" w:rsidRPr="009819E7">
        <w:t xml:space="preserve"> The calculation of </w:t>
      </w:r>
      <m:oMath>
        <m:r>
          <m:rPr>
            <m:sty m:val="b"/>
          </m:rPr>
          <w:rPr>
            <w:rFonts w:ascii="Cambria Math" w:hAnsi="Cambria Math"/>
          </w:rPr>
          <m:t>g</m:t>
        </m:r>
      </m:oMath>
      <w:r w:rsidR="005A55A9"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A55A9" w:rsidRPr="009819E7">
        <w:t xml:space="preserve"> is performed by integration over the whole solid angle, </w:t>
      </w:r>
      <w:r w:rsidR="008F7403">
        <w:t>using a</w:t>
      </w:r>
      <w:r w:rsidR="005A55A9" w:rsidRPr="009819E7">
        <w:t xml:space="preserve"> grid of scattering angles. The grid is specified by default in file </w:t>
      </w:r>
      <w:r w:rsidR="005A55A9" w:rsidRPr="00981D58">
        <w:rPr>
          <w:rStyle w:val="CourierNew11pt"/>
        </w:rPr>
        <w:t>alldir_params.dat</w:t>
      </w:r>
      <w:r w:rsidR="005A55A9" w:rsidRPr="009819E7">
        <w:t xml:space="preserve"> (see §</w:t>
      </w:r>
      <w:r w:rsidR="005A55A9" w:rsidRPr="009819E7">
        <w:fldChar w:fldCharType="begin"/>
      </w:r>
      <w:r w:rsidR="005A55A9" w:rsidRPr="009819E7">
        <w:instrText xml:space="preserve"> REF _Ref127853946 \r \h </w:instrText>
      </w:r>
      <w:r w:rsidR="005A55A9" w:rsidRPr="009819E7">
        <w:fldChar w:fldCharType="separate"/>
      </w:r>
      <w:r w:rsidR="00AF049C">
        <w:t>B.3</w:t>
      </w:r>
      <w:r w:rsidR="005A55A9" w:rsidRPr="009819E7">
        <w:fldChar w:fldCharType="end"/>
      </w:r>
      <w:r w:rsidR="005A55A9" w:rsidRPr="009819E7">
        <w:t xml:space="preserve"> for format) in a form suitable for </w:t>
      </w:r>
      <w:r w:rsidR="001523C9" w:rsidRPr="009819E7">
        <w:t xml:space="preserve">the </w:t>
      </w:r>
      <w:r w:rsidR="005A55A9" w:rsidRPr="009819E7">
        <w:t>Romberg integration (§</w:t>
      </w:r>
      <w:r w:rsidR="001B5E1A" w:rsidRPr="009819E7">
        <w:fldChar w:fldCharType="begin"/>
      </w:r>
      <w:r w:rsidR="001B5E1A" w:rsidRPr="009819E7">
        <w:instrText xml:space="preserve"> REF _Ref127873015 \r \h </w:instrText>
      </w:r>
      <w:r w:rsidR="001B5E1A" w:rsidRPr="009819E7">
        <w:fldChar w:fldCharType="separate"/>
      </w:r>
      <w:r w:rsidR="00AF049C">
        <w:t>12.6</w:t>
      </w:r>
      <w:r w:rsidR="001B5E1A" w:rsidRPr="009819E7">
        <w:fldChar w:fldCharType="end"/>
      </w:r>
      <w:r w:rsidR="005A55A9" w:rsidRPr="009819E7">
        <w:t>)</w:t>
      </w:r>
      <w:r w:rsidR="00780A8D" w:rsidRPr="009819E7">
        <w:t xml:space="preserve">. Integration points for </w:t>
      </w:r>
      <m:oMath>
        <m:r>
          <w:rPr>
            <w:rFonts w:ascii="Cambria Math" w:hAnsi="Cambria Math"/>
          </w:rPr>
          <m:t>θ</m:t>
        </m:r>
      </m:oMath>
      <w:r w:rsidR="00780A8D"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5A55A9" w:rsidRPr="009819E7">
        <w:t xml:space="preserve">. Different </w:t>
      </w:r>
      <w:r w:rsidR="008F7403">
        <w:t xml:space="preserve">grid </w:t>
      </w:r>
      <w:r w:rsidR="005A55A9" w:rsidRPr="009819E7">
        <w:t xml:space="preserve">file can be </w:t>
      </w:r>
      <w:r w:rsidR="008F7403">
        <w:t>specified through</w:t>
      </w:r>
      <w:r w:rsidR="005A55A9" w:rsidRPr="009819E7">
        <w:t xml:space="preserve"> the command line option</w:t>
      </w:r>
    </w:p>
    <w:p w14:paraId="3F91955D" w14:textId="77777777" w:rsidR="008111E0" w:rsidRPr="009819E7" w:rsidRDefault="005A55A9" w:rsidP="00F14C87">
      <w:pPr>
        <w:pStyle w:val="Commandline"/>
      </w:pPr>
      <w:r w:rsidRPr="009819E7">
        <w:t>-</w:t>
      </w:r>
      <w:proofErr w:type="spellStart"/>
      <w:r w:rsidR="00D50AC5" w:rsidRPr="009819E7">
        <w:t>alldir_inp</w:t>
      </w:r>
      <w:proofErr w:type="spellEnd"/>
      <w:r w:rsidR="00D50AC5" w:rsidRPr="009819E7">
        <w:t xml:space="preserve"> &lt;filename</w:t>
      </w:r>
      <w:r w:rsidRPr="009819E7">
        <w:t>&gt;</w:t>
      </w:r>
    </w:p>
    <w:p w14:paraId="4F1BE454" w14:textId="7C6545D6" w:rsidR="00E020F1" w:rsidRPr="009819E7" w:rsidRDefault="00E020F1" w:rsidP="00DA5E69">
      <w:pPr>
        <w:ind w:firstLine="540"/>
        <w:rPr>
          <w:sz w:val="28"/>
        </w:rPr>
      </w:pPr>
      <w:r w:rsidRPr="009819E7">
        <w:t xml:space="preserve">In most cases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Pr="009819E7">
        <w:t xml:space="preserve"> can be accurately calculated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Pr="009819E7">
        <w:t xml:space="preserve">, without using </w:t>
      </w:r>
      <w:r w:rsidRPr="00981D58">
        <w:rPr>
          <w:rStyle w:val="CourierNew11pt"/>
        </w:rPr>
        <w:noBreakHyphen/>
      </w:r>
      <w:proofErr w:type="spellStart"/>
      <w:r w:rsidRPr="00981D58">
        <w:rPr>
          <w:rStyle w:val="CourierNew11pt"/>
        </w:rPr>
        <w:t>Csca</w:t>
      </w:r>
      <w:proofErr w:type="spellEnd"/>
      <w:r w:rsidRPr="009819E7">
        <w:t xml:space="preserve"> option. As discussed in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 xml:space="preserve"> accuracy of this method can be improved </w:t>
      </w:r>
      <w:r w:rsidR="00213744" w:rsidRPr="009819E7">
        <w:t xml:space="preserve">when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r>
          <w:rPr>
            <w:rFonts w:ascii="Cambria Math" w:hAnsi="Cambria Math"/>
            <w:spacing w:val="-60"/>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w:t>
      </w:r>
      <w:r w:rsidRPr="009819E7">
        <w:t xml:space="preserve">by using smaller </w:t>
      </w:r>
      <m:oMath>
        <m:r>
          <w:rPr>
            <w:rFonts w:ascii="Cambria Math" w:hAnsi="Cambria Math"/>
          </w:rPr>
          <m:t>ε</m:t>
        </m:r>
      </m:oMath>
      <w:r w:rsidRPr="009819E7">
        <w:t xml:space="preserve">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008F7403">
        <w:t>. Whether this</w:t>
      </w:r>
      <w:r w:rsidR="00213744" w:rsidRPr="009819E7">
        <w:t xml:space="preserve"> is more computationally effective than using </w:t>
      </w:r>
      <w:r w:rsidR="00213744" w:rsidRPr="00981D58">
        <w:rPr>
          <w:rStyle w:val="CourierNew11pt"/>
        </w:rPr>
        <w:noBreakHyphen/>
      </w:r>
      <w:proofErr w:type="spellStart"/>
      <w:r w:rsidR="00213744" w:rsidRPr="00981D58">
        <w:rPr>
          <w:rStyle w:val="CourierNew11pt"/>
        </w:rPr>
        <w:t>Csca</w:t>
      </w:r>
      <w:proofErr w:type="spellEnd"/>
      <w:r w:rsidRPr="009819E7">
        <w:t xml:space="preserve"> </w:t>
      </w:r>
      <w:r w:rsidR="00062A29" w:rsidRPr="009819E7">
        <w:t xml:space="preserve">or not </w:t>
      </w:r>
      <w:r w:rsidRPr="009819E7">
        <w:t xml:space="preserve">depends on the </w:t>
      </w:r>
      <w:proofErr w:type="gramStart"/>
      <w:r w:rsidRPr="009819E7">
        <w:t>particular problem</w:t>
      </w:r>
      <w:proofErr w:type="gramEnd"/>
      <w:r w:rsidRPr="009819E7">
        <w:t xml:space="preserve">. </w:t>
      </w:r>
      <w:r w:rsidR="00062A29" w:rsidRPr="009819E7">
        <w:t>For instance</w:t>
      </w:r>
      <w:r w:rsidR="00213744"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213744"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may coincide in (almost) all digits</w:t>
      </w:r>
      <w:r w:rsidR="008F7403">
        <w:t xml:space="preserve"> saved to file</w:t>
      </w:r>
      <w:r w:rsidR="00062A29" w:rsidRPr="009819E7">
        <w:t xml:space="preserve"> for particles much smaller than the wavelength</w:t>
      </w:r>
      <w:r w:rsidR="00213744" w:rsidRPr="009819E7">
        <w:t xml:space="preserve">, leaving integration of scattered fields over the solid angle as the only viable option. However, </w:t>
      </w:r>
      <w:r w:rsidR="005C1AEE" w:rsidRPr="009819E7">
        <w:t>in this case th</w:t>
      </w:r>
      <w:r w:rsidR="00062A29" w:rsidRPr="009819E7">
        <w:t>e</w:t>
      </w:r>
      <w:r w:rsidR="005C1AEE" w:rsidRPr="009819E7">
        <w:t xml:space="preserve"> integration can be done analytically</w:t>
      </w:r>
      <w:r w:rsidR="003B1F54">
        <w:t xml:space="preserve"> (in </w:t>
      </w:r>
      <w:r w:rsidR="008E27CC">
        <w:t>the free-</w:t>
      </w:r>
      <w:r w:rsidR="008E27CC">
        <w:lastRenderedPageBreak/>
        <w:t>space</w:t>
      </w:r>
      <w:r w:rsidR="003B1F54">
        <w:t xml:space="preserve"> mode)</w:t>
      </w:r>
      <w:r w:rsidR="005C1AEE" w:rsidRPr="009819E7">
        <w:t>, using f</w:t>
      </w:r>
      <w:r w:rsidR="00984B93" w:rsidRPr="009819E7">
        <w:t xml:space="preserve">ormulae for the Rayleigh regime. For </w:t>
      </w:r>
      <w:proofErr w:type="gramStart"/>
      <w:r w:rsidR="00984B93" w:rsidRPr="009819E7">
        <w:t xml:space="preserve">a general </w:t>
      </w:r>
      <w:r w:rsidR="00D4229E" w:rsidRPr="009819E7">
        <w:t>non-symmetric particle</w:t>
      </w:r>
      <w:r w:rsidR="00984B93" w:rsidRPr="009819E7">
        <w:t xml:space="preserve"> formulae</w:t>
      </w:r>
      <w:proofErr w:type="gramEnd"/>
      <w:r w:rsidR="00984B93" w:rsidRPr="009819E7">
        <w:t xml:space="preserve"> are cumbersome. However, if total particle polarizability is a diagonal tensor in the laboratory reference frame (e.g. general ellipsoid with axes along coordinate axes), then </w:t>
      </w:r>
      <w:r w:rsidR="0007261B" w:rsidRPr="009819E7">
        <w:t>s</w:t>
      </w:r>
      <w:r w:rsidR="00AC798A" w:rsidRPr="009819E7">
        <w:t>t</w:t>
      </w:r>
      <w:r w:rsidR="0007261B" w:rsidRPr="009819E7">
        <w:t xml:space="preserve">arting from chapter 5.7 of </w:t>
      </w:r>
      <w:r w:rsidR="0007261B" w:rsidRPr="009819E7">
        <w:fldChar w:fldCharType="begin"/>
      </w:r>
      <w:r w:rsidR="002421AC">
        <w:instrText xml:space="preserve"> ADDIN ZOTERO_ITEM CSL_CITATION {"citationID":"UnyNEVrI","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07261B" w:rsidRPr="009819E7">
        <w:fldChar w:fldCharType="separate"/>
      </w:r>
      <w:r w:rsidR="002421AC" w:rsidRPr="002421AC">
        <w:t>[59]</w:t>
      </w:r>
      <w:r w:rsidR="0007261B" w:rsidRPr="009819E7">
        <w:rPr>
          <w:vertAlign w:val="superscript"/>
        </w:rPr>
        <w:fldChar w:fldCharType="end"/>
      </w:r>
      <w:r w:rsidR="0007261B" w:rsidRPr="009819E7">
        <w:t xml:space="preserve"> o</w:t>
      </w:r>
      <w:r w:rsidR="00984B93" w:rsidRPr="009819E7">
        <w:t>ne can derive:</w:t>
      </w:r>
    </w:p>
    <w:tbl>
      <w:tblPr>
        <w:tblW w:w="5000" w:type="pct"/>
        <w:tblCellMar>
          <w:left w:w="0" w:type="dxa"/>
          <w:right w:w="0" w:type="dxa"/>
        </w:tblCellMar>
        <w:tblLook w:val="0000" w:firstRow="0" w:lastRow="0" w:firstColumn="0" w:lastColumn="0" w:noHBand="0" w:noVBand="0"/>
      </w:tblPr>
      <w:tblGrid>
        <w:gridCol w:w="9188"/>
        <w:gridCol w:w="451"/>
      </w:tblGrid>
      <w:tr w:rsidR="00AC798A" w:rsidRPr="009819E7" w14:paraId="7DDB7FC4" w14:textId="77777777" w:rsidTr="00F36811">
        <w:tc>
          <w:tcPr>
            <w:tcW w:w="4766" w:type="pct"/>
            <w:vAlign w:val="center"/>
          </w:tcPr>
          <w:p w14:paraId="7C1358A8" w14:textId="77777777" w:rsidR="00AC798A" w:rsidRPr="009819E7" w:rsidRDefault="00031487" w:rsidP="007A4BDE">
            <w:pPr>
              <w:pStyle w:val="Eq"/>
            </w:pPr>
            <m:oMathPara>
              <m:oMath>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e>
                    </m:d>
                  </m:e>
                  <m:sub>
                    <m:r>
                      <w:rPr>
                        <w:rFonts w:ascii="Cambria Math" w:hAnsi="Cambria Math"/>
                      </w:rPr>
                      <m:t>θ=0,  φ=</m:t>
                    </m:r>
                    <m:f>
                      <m:fPr>
                        <m:type m:val="lin"/>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 xml:space="preserve"> ,</m:t>
                </m:r>
              </m:oMath>
            </m:oMathPara>
          </w:p>
        </w:tc>
        <w:tc>
          <w:tcPr>
            <w:tcW w:w="234" w:type="pct"/>
            <w:vAlign w:val="center"/>
          </w:tcPr>
          <w:p w14:paraId="0D3D25B0" w14:textId="3C24F890" w:rsidR="00AC798A" w:rsidRPr="009819E7" w:rsidRDefault="00AC798A" w:rsidP="00F36811">
            <w:pPr>
              <w:pStyle w:val="Eqnumber"/>
            </w:pPr>
            <w:bookmarkStart w:id="196" w:name="_Ref231099828"/>
            <w:r w:rsidRPr="009819E7">
              <w:t>(</w:t>
            </w:r>
            <w:r w:rsidRPr="009819E7">
              <w:fldChar w:fldCharType="begin"/>
            </w:r>
            <w:r w:rsidRPr="009819E7">
              <w:instrText xml:space="preserve"> SEQ ( \* ARABIC </w:instrText>
            </w:r>
            <w:r w:rsidRPr="009819E7">
              <w:fldChar w:fldCharType="separate"/>
            </w:r>
            <w:r w:rsidR="00AF049C">
              <w:rPr>
                <w:noProof/>
              </w:rPr>
              <w:t>71</w:t>
            </w:r>
            <w:r w:rsidRPr="009819E7">
              <w:fldChar w:fldCharType="end"/>
            </w:r>
            <w:r w:rsidRPr="009819E7">
              <w:t>)</w:t>
            </w:r>
            <w:bookmarkEnd w:id="196"/>
          </w:p>
        </w:tc>
      </w:tr>
    </w:tbl>
    <w:p w14:paraId="68C17032" w14:textId="371BA839" w:rsidR="001378A7" w:rsidRDefault="00AC798A" w:rsidP="00A55D2F">
      <w:pPr>
        <w:pStyle w:val="Indent"/>
        <w:ind w:firstLine="0"/>
      </w:pPr>
      <w:r w:rsidRPr="00711194">
        <w:t>where plus and minus correspond to incident polarization along</w:t>
      </w:r>
      <w:r w:rsidR="00807932" w:rsidRPr="00711194">
        <w:t xml:space="preserve"> the</w:t>
      </w:r>
      <w:r w:rsidRPr="00711194">
        <w:t xml:space="preserve"> </w:t>
      </w:r>
      <m:oMath>
        <m:r>
          <w:rPr>
            <w:rFonts w:ascii="Cambria Math" w:hAnsi="Cambria Math"/>
          </w:rPr>
          <m:t>y</m:t>
        </m:r>
      </m:oMath>
      <w:r w:rsidRPr="00711194">
        <w:t xml:space="preserve">- and </w:t>
      </w:r>
      <m:oMath>
        <m:r>
          <w:rPr>
            <w:rFonts w:ascii="Cambria Math" w:hAnsi="Cambria Math"/>
          </w:rPr>
          <m:t>x</m:t>
        </m:r>
      </m:oMath>
      <w:r w:rsidR="000B3244" w:rsidRPr="00711194">
        <w:noBreakHyphen/>
        <w:t>ax</w:t>
      </w:r>
      <w:r w:rsidRPr="00711194">
        <w:t>is respectively. Mueller matrix elements are considered at the forward direction in</w:t>
      </w:r>
      <w:r w:rsidR="000B3244" w:rsidRPr="00711194">
        <w:t xml:space="preserve"> the</w:t>
      </w:r>
      <w:r w:rsidRPr="00711194">
        <w:t xml:space="preserve"> </w:t>
      </w:r>
      <m:oMath>
        <m:r>
          <w:rPr>
            <w:rFonts w:ascii="Cambria Math" w:hAnsi="Cambria Math"/>
          </w:rPr>
          <m:t>yz</m:t>
        </m:r>
      </m:oMath>
      <w:r w:rsidR="000B3244" w:rsidRPr="00711194">
        <w:noBreakHyphen/>
        <w:t>plane</w:t>
      </w:r>
      <w:r w:rsidR="00711194">
        <w:t xml:space="preserve"> </w:t>
      </w:r>
      <w:r w:rsidR="00711194" w:rsidRPr="00711194">
        <w:t>(§</w:t>
      </w:r>
      <w:r w:rsidR="00711194" w:rsidRPr="00711194">
        <w:fldChar w:fldCharType="begin"/>
      </w:r>
      <w:r w:rsidR="00711194" w:rsidRPr="00711194">
        <w:instrText xml:space="preserve"> REF _Ref373922077 \r \h  \* MERGEFORMAT </w:instrText>
      </w:r>
      <w:r w:rsidR="00711194" w:rsidRPr="00711194">
        <w:fldChar w:fldCharType="separate"/>
      </w:r>
      <w:r w:rsidR="00AF049C">
        <w:t>11.1</w:t>
      </w:r>
      <w:r w:rsidR="00711194" w:rsidRPr="00711194">
        <w:fldChar w:fldCharType="end"/>
      </w:r>
      <w:r w:rsidR="00711194" w:rsidRPr="00711194">
        <w:t>)</w:t>
      </w:r>
      <w:r w:rsidRPr="00711194">
        <w:t xml:space="preserve">, i.e. they can be found in the second line of the </w:t>
      </w:r>
      <w:proofErr w:type="spellStart"/>
      <w:r w:rsidRPr="00981D58">
        <w:rPr>
          <w:rStyle w:val="CourierNew11pt"/>
        </w:rPr>
        <w:t>mueller</w:t>
      </w:r>
      <w:proofErr w:type="spellEnd"/>
      <w:r w:rsidRPr="00711194">
        <w:t xml:space="preserve"> file (§</w:t>
      </w:r>
      <w:r w:rsidRPr="00711194">
        <w:fldChar w:fldCharType="begin"/>
      </w:r>
      <w:r w:rsidRPr="00711194">
        <w:instrText xml:space="preserve"> REF _Ref127774925 \r \h </w:instrText>
      </w:r>
      <w:r w:rsidR="003A4D72" w:rsidRPr="00711194">
        <w:instrText xml:space="preserve"> \* MERGEFORMAT </w:instrText>
      </w:r>
      <w:r w:rsidRPr="00711194">
        <w:fldChar w:fldCharType="separate"/>
      </w:r>
      <w:r w:rsidR="00AF049C">
        <w:t>11.2</w:t>
      </w:r>
      <w:r w:rsidRPr="00711194">
        <w:fldChar w:fldCharType="end"/>
      </w:r>
      <w:r w:rsidRPr="00711194">
        <w:t>).</w:t>
      </w:r>
    </w:p>
    <w:p w14:paraId="5FFA20E1" w14:textId="79B293C2" w:rsidR="000F7B2B" w:rsidRDefault="000F7B2B" w:rsidP="00EA382E">
      <w:pPr>
        <w:pStyle w:val="Indent"/>
      </w:pPr>
      <w:r>
        <w:t>When absorbing substrate is present (</w:t>
      </w:r>
      <w:r w:rsidR="00F46785">
        <w:t>§</w:t>
      </w:r>
      <w:r w:rsidR="005D0B1D">
        <w:fldChar w:fldCharType="begin"/>
      </w:r>
      <w:r w:rsidR="005D0B1D">
        <w:instrText xml:space="preserve"> REF _Ref373918390 \r \h </w:instrText>
      </w:r>
      <w:r w:rsidR="005D0B1D">
        <w:fldChar w:fldCharType="separate"/>
      </w:r>
      <w:r w:rsidR="00AF049C">
        <w:t>7</w:t>
      </w:r>
      <w:r w:rsidR="005D0B1D">
        <w:fldChar w:fldCharType="end"/>
      </w:r>
      <w:r>
        <w:t xml:space="preserve">) </w:t>
      </w:r>
      <w:r w:rsidR="005D0B1D">
        <w:t xml:space="preserve">the </w:t>
      </w:r>
      <w:r>
        <w:t xml:space="preserve">default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is unphysical</w:t>
      </w:r>
      <w:r w:rsidR="00F46785">
        <w:t xml:space="preserve"> (§</w:t>
      </w:r>
      <w:r w:rsidR="00F46785" w:rsidRPr="009819E7">
        <w:fldChar w:fldCharType="begin"/>
      </w:r>
      <w:r w:rsidR="00F46785" w:rsidRPr="009819E7">
        <w:instrText xml:space="preserve"> REF _Ref127776390 \r \h </w:instrText>
      </w:r>
      <w:r w:rsidR="00F46785" w:rsidRPr="009819E7">
        <w:fldChar w:fldCharType="separate"/>
      </w:r>
      <w:r w:rsidR="00AF049C">
        <w:t>10.4</w:t>
      </w:r>
      <w:r w:rsidR="00F46785" w:rsidRPr="009819E7">
        <w:fldChar w:fldCharType="end"/>
      </w:r>
      <w:r w:rsidR="00F46785">
        <w:t>)</w:t>
      </w:r>
      <w:r>
        <w:t xml:space="preserve">. </w:t>
      </w:r>
      <w:r w:rsidR="005D0B1D">
        <w:t xml:space="preserve">A more adequate approach may be to integrate the scattered field only </w:t>
      </w:r>
      <w:r w:rsidR="00141AF2">
        <w:t xml:space="preserve">in the upper hemisphere, which can be done by changing the range of </w:t>
      </w:r>
      <m:oMath>
        <m:r>
          <w:rPr>
            <w:rFonts w:ascii="Cambria Math" w:hAnsi="Cambria Math"/>
          </w:rPr>
          <m:t>θ</m:t>
        </m:r>
      </m:oMath>
      <w:r w:rsidR="00141AF2">
        <w:t xml:space="preserve"> to [0°,90°] in </w:t>
      </w:r>
      <w:r w:rsidR="00141AF2" w:rsidRPr="00981D58">
        <w:rPr>
          <w:rStyle w:val="CourierNew11pt"/>
        </w:rPr>
        <w:t>alldir_params.dat</w:t>
      </w:r>
      <w:r w:rsidR="00141AF2">
        <w:t xml:space="preserve"> (</w:t>
      </w:r>
      <w:r w:rsidR="00141AF2" w:rsidRPr="009819E7">
        <w:t>§</w:t>
      </w:r>
      <w:r w:rsidR="00141AF2" w:rsidRPr="009819E7">
        <w:fldChar w:fldCharType="begin"/>
      </w:r>
      <w:r w:rsidR="00141AF2" w:rsidRPr="009819E7">
        <w:instrText xml:space="preserve"> REF _Ref127853946 \r \h </w:instrText>
      </w:r>
      <w:r w:rsidR="00141AF2" w:rsidRPr="009819E7">
        <w:fldChar w:fldCharType="separate"/>
      </w:r>
      <w:r w:rsidR="00AF049C">
        <w:t>B.3</w:t>
      </w:r>
      <w:r w:rsidR="00141AF2" w:rsidRPr="009819E7">
        <w:fldChar w:fldCharType="end"/>
      </w:r>
      <w:r w:rsidR="00141AF2">
        <w:t>).</w:t>
      </w:r>
    </w:p>
    <w:p w14:paraId="19CC351A" w14:textId="77777777" w:rsidR="001378A7" w:rsidRDefault="00EA382E" w:rsidP="00EA382E">
      <w:pPr>
        <w:pStyle w:val="Indent"/>
      </w:pPr>
      <w:r>
        <w:t>C</w:t>
      </w:r>
      <w:r w:rsidRPr="00EA382E">
        <w:t xml:space="preserve">urrently </w:t>
      </w:r>
      <w:r w:rsidRPr="00EA382E">
        <w:rPr>
          <w:rStyle w:val="CourierNew11pt"/>
        </w:rPr>
        <w:t>ADDA</w:t>
      </w:r>
      <w:r w:rsidRPr="00EA382E">
        <w:t xml:space="preserve"> </w:t>
      </w:r>
      <w:r>
        <w:t xml:space="preserve">provides no built-in functionality for automatically scanning over a wavelength spectrum. However, a simple workaround is to execute </w:t>
      </w:r>
      <w:r w:rsidRPr="00EA382E">
        <w:rPr>
          <w:rStyle w:val="CourierNew11pt"/>
        </w:rPr>
        <w:t>ADDA</w:t>
      </w:r>
      <w:r>
        <w:t xml:space="preserve"> for each wavelength independently, using a script, and then collect the output data.</w:t>
      </w:r>
      <w:r w:rsidRPr="0015233A">
        <w:rPr>
          <w:rStyle w:val="FootnoteReference"/>
        </w:rPr>
        <w:footnoteReference w:id="66"/>
      </w:r>
    </w:p>
    <w:p w14:paraId="4A1DE65C" w14:textId="77777777" w:rsidR="0045342D" w:rsidRPr="00CC7425" w:rsidRDefault="00063901" w:rsidP="0020695F">
      <w:pPr>
        <w:pStyle w:val="Heading2"/>
      </w:pPr>
      <w:bookmarkStart w:id="197" w:name="_Ref379381795"/>
      <w:bookmarkStart w:id="198" w:name="_Toc57726429"/>
      <w:r>
        <w:t>Decay-</w:t>
      </w:r>
      <w:r w:rsidR="0045342D" w:rsidRPr="00CC7425">
        <w:t>rate enhancement</w:t>
      </w:r>
      <w:bookmarkEnd w:id="197"/>
      <w:bookmarkEnd w:id="198"/>
    </w:p>
    <w:p w14:paraId="781B2EEF" w14:textId="46679C74" w:rsidR="0045342D" w:rsidRDefault="008255C9" w:rsidP="0045342D">
      <w:r>
        <w:t>The</w:t>
      </w:r>
      <w:r w:rsidR="004802DA">
        <w:t>s</w:t>
      </w:r>
      <w:r>
        <w:t>e</w:t>
      </w:r>
      <w:r w:rsidR="009372C8">
        <w:t xml:space="preserve"> quantities are</w:t>
      </w:r>
      <w:r w:rsidR="004802DA">
        <w:t xml:space="preserve"> calculated if and only if the point-dipole incident field is used (</w:t>
      </w:r>
      <w:r w:rsidR="00CC7425">
        <w:t>§</w:t>
      </w:r>
      <w:r w:rsidR="00CC7425">
        <w:fldChar w:fldCharType="begin"/>
      </w:r>
      <w:r w:rsidR="00CC7425">
        <w:instrText xml:space="preserve"> REF _Ref128561353 \r \h </w:instrText>
      </w:r>
      <w:r w:rsidR="00CC7425">
        <w:fldChar w:fldCharType="separate"/>
      </w:r>
      <w:r w:rsidR="00AF049C">
        <w:t>9.2</w:t>
      </w:r>
      <w:r w:rsidR="00CC7425">
        <w:fldChar w:fldCharType="end"/>
      </w:r>
      <w:r w:rsidR="004802DA">
        <w:t xml:space="preserve">). </w:t>
      </w:r>
      <w:r>
        <w:t xml:space="preserve">A dipole with </w:t>
      </w:r>
      <w:r w:rsidR="006F4AD4">
        <w:t xml:space="preserve">polarization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w:t>
      </w:r>
      <w:r w:rsidR="009646C7">
        <w:t xml:space="preserve">at position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9646C7">
        <w:t xml:space="preserve"> </w:t>
      </w:r>
      <w:r w:rsidRPr="009646C7">
        <w:t>has</w:t>
      </w:r>
      <w:r>
        <w:t xml:space="preserve"> a certain decay rate </w:t>
      </w:r>
      <w:r w:rsidRPr="008255C9">
        <w:t>in</w:t>
      </w:r>
      <w:r>
        <w:t xml:space="preserve"> </w:t>
      </w:r>
      <w:proofErr w:type="gramStart"/>
      <w:r>
        <w:t>free-space</w:t>
      </w:r>
      <w:proofErr w:type="gramEnd"/>
      <w:r>
        <w:t>, which is enhanced in the presence of nanoparticle.</w:t>
      </w:r>
      <w:r w:rsidR="00773FED">
        <w:t xml:space="preserve"> The emitted energy is, in general, partly absorbed by the particle (nonradiative part) and partly scattered to the infinity (radiative part). The relevant formulae are given in</w:t>
      </w:r>
      <w:r>
        <w:t xml:space="preserve"> </w:t>
      </w:r>
      <w:r w:rsidR="00773FED">
        <w:fldChar w:fldCharType="begin"/>
      </w:r>
      <w:r w:rsidR="002421AC">
        <w:instrText xml:space="preserve"> ADDIN ZOTERO_ITEM CSL_CITATION {"citationID":"1p11hi80v6","properties":{"formattedCitation":"[73,74]","plainCitation":"[73,74]","noteIndex":0},"citationItems":[{"id":1535,"uris":["http://zotero.org/users/4070/items/VC9X63H9"],"uri":["http://zotero.org/users/4070/items/VC9X63H9"],"itemData":{"id":1535,"type":"article-journal","abstract":"A full control of the interaction between confined plasmons and point sources of radiation is a central issue in molecular plasmonics. In this paper, a theoretical contribution towards a physical understanding on the localized surface plasmons excited into metallic nanocones by a point dipole is given. A numerical approach based on the discrete dipole approximation is applied to determine the modifications of the dipole decay rates for varying geometrical parameters of the dipole-metal nanoparticle system. Results declare the centrality of the cone aperture to control the plasmon resonances and to handle the effects it induces on the lifetime of a point emitter. A full spectral tuning of the resonances in the decay rates can be achieved by operating on a unique spatial degree of freedom: by tailoring the aperture alone, total decay rates 105 times higher than the free-space value can be obtained at short distances from the metal in a large region of the spectral range. Quite unexpectedly, size dependence of the antenna is found to have a marginal role if only a lifetime manipulation is desired. It becomes, instead, a crucial aspect of the problem when large quantum yields are required. Results presented in this work shed light on spontaneous emission modification due to interaction with plasmonic nanocones of different shapes and are relevant for a number of applications in the fields of nanoplasmonics and fluorescence microscopy.","container-title":"Plasmonics","DOI":"10.1007/s11468-013-9512-3","ISSN":"1557-1955, 1557-1963","journalAbbreviation":"Plasmonics","language":"en","page":"1079-1086","source":"link.springer.com","title":"Dipole decay rates engineering via silver nanocones","URL":"http://link.springer.com/article/10.1007/s11468-013-9512-3","volume":"8","author":[{"family":"D’Agostino","given":"Stefania"},{"family":"Della Sala","given":"Fabio"},{"family":"Andreani","given":"Lucio Claudio"}],"accessed":{"date-parts":[["2013",3,6]]},"issued":{"date-parts":[["2013"]]}}},{"id":1672,"uris":["http://zotero.org/users/4070/items/R4NP7JPV"],"uri":["http://zotero.org/users/4070/items/R4NP7JPV"],"itemData":{"id":1672,"type":"article-journal","abstract":"A theoretical control of the electromagnetic coupling between localized surface plasmons and pointlike sources of radiation is a relevant topic in nanoscience and nanophotonics. In this paper a numerical approach based on the discrete dipole approximation is presented as a practical and reliable computational tool to study the decay dynamics of a dipole when it is located in the near proximities of metallic nanoparticles whose shapes do not allow a fully analytical treatment. The method is first applied to Ag nanospheres and nanoshells, which represent two analytically solvable cases, and it is shown to lead to a very good agreement with exact results. The approach is then used to consider the response, in terms of perturbations induced on the radiative and nonradiative decay rates, of elongated nanoparticles, like Ag prolate spheroids and nanocones. Results demonstrate how the optical response of conically shaped nanoparticles can be affected by the distance and the orientation of the emitter of radiation, as well as by other geometrical parameters. The particular symmetry of these plasmonic objects results in peculiar features: the absorption efficiencies of the modes depend on the distance of the source of radiation in a counterintuitive way, and this is explained in terms of the excited charge density distributions. The possibility to simulate arbitrary-shaped nanostructures and several dipole-metal configurations presented here, could thus open new avenues for an aware use of surface plasmons in fluorescence spectroscopy applications or single photon emission studies.","container-title":"Physical Review B","DOI":"10.1103/PhysRevB.87.205413","issue":"20","journalAbbreviation":"Phys. Rev. B","page":"205413","source":"APS","title":"Dipole-excited surface plasmons in metallic nanoparticles: Engineering decay dynamics within the discrete-dipole approximation","title-short":"Dipole-excited surface plasmons in metallic nanoparticles","URL":"http://link.aps.org/doi/10.1103/PhysRevB.87.205413","volume":"87","author":[{"family":"D’Agostino","given":"Stefania"},{"family":"Della Sala","given":"Fabio"},{"family":"Andreani","given":"Lucio Claudio"}],"accessed":{"date-parts":[["2013",5,24]]},"issued":{"date-parts":[["2013",5,8]]}}}],"schema":"https://github.com/citation-style-language/schema/raw/master/csl-citation.json"} </w:instrText>
      </w:r>
      <w:r w:rsidR="00773FED">
        <w:fldChar w:fldCharType="separate"/>
      </w:r>
      <w:r w:rsidR="002421AC" w:rsidRPr="002421AC">
        <w:t>[73,74]</w:t>
      </w:r>
      <w:r w:rsidR="00773FED">
        <w:fldChar w:fldCharType="end"/>
      </w:r>
      <w:r w:rsidR="00773FED">
        <w:t>. Here we present them in terms of effective cross sections</w:t>
      </w:r>
      <w:r w:rsidR="009646C7">
        <w:t xml:space="preserve"> (proportional to decay rates)</w:t>
      </w:r>
      <w:r w:rsidR="00773FED">
        <w:t xml:space="preserve"> to reuse quantities described in §</w:t>
      </w:r>
      <w:r w:rsidR="00773FED">
        <w:fldChar w:fldCharType="begin"/>
      </w:r>
      <w:r w:rsidR="00773FED">
        <w:instrText xml:space="preserve"> REF _Ref127774927 \r \h </w:instrText>
      </w:r>
      <w:r w:rsidR="00773FED">
        <w:fldChar w:fldCharType="separate"/>
      </w:r>
      <w:r w:rsidR="00AF049C">
        <w:t>11.4</w:t>
      </w:r>
      <w:r w:rsidR="00773FED">
        <w:fldChar w:fldCharType="end"/>
      </w:r>
      <w:r w:rsidR="00773FED">
        <w:t xml:space="preserve">. Free-space decay cross section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773FED">
        <w:t xml:space="preserve"> is given as</w:t>
      </w:r>
    </w:p>
    <w:tbl>
      <w:tblPr>
        <w:tblW w:w="5000" w:type="pct"/>
        <w:tblCellMar>
          <w:left w:w="0" w:type="dxa"/>
          <w:right w:w="0" w:type="dxa"/>
        </w:tblCellMar>
        <w:tblLook w:val="0000" w:firstRow="0" w:lastRow="0" w:firstColumn="0" w:lastColumn="0" w:noHBand="0" w:noVBand="0"/>
      </w:tblPr>
      <w:tblGrid>
        <w:gridCol w:w="9188"/>
        <w:gridCol w:w="451"/>
      </w:tblGrid>
      <w:tr w:rsidR="00773FED" w:rsidRPr="009819E7" w14:paraId="452FB37E" w14:textId="77777777" w:rsidTr="00773FED">
        <w:tc>
          <w:tcPr>
            <w:tcW w:w="4766" w:type="pct"/>
            <w:vAlign w:val="center"/>
          </w:tcPr>
          <w:p w14:paraId="45E48D05" w14:textId="1AE946D0" w:rsidR="00773FED" w:rsidRPr="009819E7" w:rsidRDefault="00031487"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func>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sSup>
                  <m:sSupPr>
                    <m:ctrlPr>
                      <w:rPr>
                        <w:rFonts w:ascii="Cambria Math" w:hAnsi="Cambria Math"/>
                      </w:rPr>
                    </m:ctrlPr>
                  </m:sSupPr>
                  <m:e>
                    <m:r>
                      <w:rPr>
                        <w:rFonts w:ascii="Cambria Math" w:hAnsi="Cambria Math"/>
                      </w:rPr>
                      <m:t>k</m:t>
                    </m:r>
                  </m:e>
                  <m:sup>
                    <m:r>
                      <m:rPr>
                        <m:sty m:val="p"/>
                      </m:rPr>
                      <w:rPr>
                        <w:rFonts w:ascii="Cambria Math" w:hAnsi="Cambria Math"/>
                      </w:rPr>
                      <m:t>4</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sup>
                    <m:r>
                      <m:rPr>
                        <m:sty m:val="p"/>
                      </m:rPr>
                      <w:rPr>
                        <w:rFonts w:ascii="Cambria Math" w:hAnsi="Cambria Math"/>
                      </w:rPr>
                      <m:t>2</m:t>
                    </m:r>
                  </m:sup>
                </m:sSup>
                <m:r>
                  <w:rPr>
                    <w:rFonts w:ascii="Cambria Math" w:hAnsi="Cambria Math"/>
                  </w:rPr>
                  <m:t>.</m:t>
                </m:r>
              </m:oMath>
            </m:oMathPara>
          </w:p>
        </w:tc>
        <w:tc>
          <w:tcPr>
            <w:tcW w:w="234" w:type="pct"/>
            <w:vAlign w:val="center"/>
          </w:tcPr>
          <w:p w14:paraId="6C02DEF1" w14:textId="703CE743" w:rsidR="00773FED" w:rsidRPr="009819E7" w:rsidRDefault="00773FED" w:rsidP="00773FED">
            <w:pPr>
              <w:pStyle w:val="Eqnumber"/>
            </w:pPr>
            <w:bookmarkStart w:id="199" w:name="_Ref379472769"/>
            <w:r w:rsidRPr="009819E7">
              <w:t>(</w:t>
            </w:r>
            <w:r w:rsidRPr="009819E7">
              <w:fldChar w:fldCharType="begin"/>
            </w:r>
            <w:r w:rsidRPr="009819E7">
              <w:instrText xml:space="preserve"> SEQ ( \* ARABIC </w:instrText>
            </w:r>
            <w:r w:rsidRPr="009819E7">
              <w:fldChar w:fldCharType="separate"/>
            </w:r>
            <w:r w:rsidR="00AF049C">
              <w:rPr>
                <w:noProof/>
              </w:rPr>
              <w:t>72</w:t>
            </w:r>
            <w:r w:rsidRPr="009819E7">
              <w:fldChar w:fldCharType="end"/>
            </w:r>
            <w:r w:rsidRPr="009819E7">
              <w:t>)</w:t>
            </w:r>
            <w:bookmarkEnd w:id="199"/>
          </w:p>
        </w:tc>
      </w:tr>
    </w:tbl>
    <w:p w14:paraId="5205D0FF" w14:textId="2D7F70F0" w:rsidR="00773FED" w:rsidRDefault="009646C7" w:rsidP="0045342D">
      <w:r>
        <w:t>In the presence of the nanoparticle, the total decay cross section</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oMath>
      <w:r>
        <w:t xml:space="preserve"> is also given by Eq. </w:t>
      </w:r>
      <w:r>
        <w:fldChar w:fldCharType="begin"/>
      </w:r>
      <w:r>
        <w:instrText xml:space="preserve"> REF _Ref379472769 \h </w:instrText>
      </w:r>
      <w:r>
        <w:fldChar w:fldCharType="separate"/>
      </w:r>
      <w:r w:rsidR="00AF049C" w:rsidRPr="009819E7">
        <w:t>(</w:t>
      </w:r>
      <w:r w:rsidR="00AF049C">
        <w:rPr>
          <w:noProof/>
        </w:rPr>
        <w:t>72</w:t>
      </w:r>
      <w:r w:rsidR="00AF049C" w:rsidRPr="009819E7">
        <w:t>)</w:t>
      </w:r>
      <w:r>
        <w:fldChar w:fldCharType="end"/>
      </w:r>
      <w:r>
        <w:t xml:space="preserve"> but with the </w:t>
      </w:r>
      <w:r w:rsidR="005D6565">
        <w:t xml:space="preserve">modified </w:t>
      </w:r>
      <w:proofErr w:type="gramStart"/>
      <w:r>
        <w:t>Green’s</w:t>
      </w:r>
      <w:proofErr w:type="gramEnd"/>
      <w:r>
        <w:t xml:space="preserve"> tensor </w:t>
      </w:r>
      <w:r w:rsidR="005D6565">
        <w:t>(accounting for</w:t>
      </w:r>
      <w:r>
        <w:t xml:space="preserve"> particle</w:t>
      </w:r>
      <w:r w:rsidR="005D6565">
        <w:t>)</w:t>
      </w:r>
      <w:r>
        <w:t>:</w:t>
      </w:r>
    </w:p>
    <w:tbl>
      <w:tblPr>
        <w:tblW w:w="5000" w:type="pct"/>
        <w:tblCellMar>
          <w:left w:w="0" w:type="dxa"/>
          <w:right w:w="0" w:type="dxa"/>
        </w:tblCellMar>
        <w:tblLook w:val="0000" w:firstRow="0" w:lastRow="0" w:firstColumn="0" w:lastColumn="0" w:noHBand="0" w:noVBand="0"/>
      </w:tblPr>
      <w:tblGrid>
        <w:gridCol w:w="9188"/>
        <w:gridCol w:w="451"/>
      </w:tblGrid>
      <w:tr w:rsidR="009646C7" w:rsidRPr="009819E7" w14:paraId="2CF7D799" w14:textId="77777777" w:rsidTr="009646C7">
        <w:tc>
          <w:tcPr>
            <w:tcW w:w="4766" w:type="pct"/>
            <w:vAlign w:val="center"/>
          </w:tcPr>
          <w:p w14:paraId="442FB9E0" w14:textId="2FEC2881" w:rsidR="009646C7" w:rsidRPr="009819E7" w:rsidRDefault="00031487"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tot</m:t>
                    </m:r>
                  </m:sub>
                </m:sSub>
                <m:r>
                  <m:rPr>
                    <m:sty m:val="p"/>
                  </m:rPr>
                  <w:rPr>
                    <w:rFonts w:ascii="Cambria Math" w:hAnsi="Cambria Math"/>
                  </w:rPr>
                  <m:t>≝4</m:t>
                </m:r>
                <m:r>
                  <w:rPr>
                    <w:rFonts w:ascii="Cambria Math" w:hAnsi="Cambria Math"/>
                  </w:rPr>
                  <m:t>πk</m:t>
                </m:r>
                <m:func>
                  <m:funcPr>
                    <m:ctrlPr>
                      <w:rPr>
                        <w:rFonts w:ascii="Cambria Math" w:hAnsi="Cambria Math"/>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r>
                          <m:rPr>
                            <m:sty m:val="b"/>
                          </m:rPr>
                          <w:rPr>
                            <w:rFonts w:ascii="Cambria Math" w:hAnsi="Cambria Math"/>
                          </w:rPr>
                          <m:t>E</m:t>
                        </m:r>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enh</m:t>
                    </m:r>
                  </m:sub>
                </m:sSub>
                <m:r>
                  <w:rPr>
                    <w:rFonts w:ascii="Cambria Math" w:hAnsi="Cambria Math"/>
                  </w:rPr>
                  <m:t>,</m:t>
                </m:r>
              </m:oMath>
            </m:oMathPara>
          </w:p>
        </w:tc>
        <w:tc>
          <w:tcPr>
            <w:tcW w:w="234" w:type="pct"/>
            <w:vAlign w:val="center"/>
          </w:tcPr>
          <w:p w14:paraId="75FAAE26" w14:textId="4F3104E7" w:rsidR="009646C7" w:rsidRPr="009819E7" w:rsidRDefault="009646C7" w:rsidP="009646C7">
            <w:pPr>
              <w:pStyle w:val="Eqnumber"/>
            </w:pPr>
            <w:r w:rsidRPr="009819E7">
              <w:t>(</w:t>
            </w:r>
            <w:r w:rsidRPr="009819E7">
              <w:fldChar w:fldCharType="begin"/>
            </w:r>
            <w:r w:rsidRPr="009819E7">
              <w:instrText xml:space="preserve"> SEQ ( \* ARABIC </w:instrText>
            </w:r>
            <w:r w:rsidRPr="009819E7">
              <w:fldChar w:fldCharType="separate"/>
            </w:r>
            <w:r w:rsidR="00AF049C">
              <w:rPr>
                <w:noProof/>
              </w:rPr>
              <w:t>73</w:t>
            </w:r>
            <w:r w:rsidRPr="009819E7">
              <w:fldChar w:fldCharType="end"/>
            </w:r>
            <w:r w:rsidRPr="009819E7">
              <w:t>)</w:t>
            </w:r>
          </w:p>
        </w:tc>
      </w:tr>
      <w:tr w:rsidR="003F5418" w:rsidRPr="009819E7" w14:paraId="63A3B73B" w14:textId="77777777" w:rsidTr="003F5418">
        <w:tc>
          <w:tcPr>
            <w:tcW w:w="4766" w:type="pct"/>
            <w:vAlign w:val="center"/>
          </w:tcPr>
          <w:p w14:paraId="3B16E2B9" w14:textId="209EBA44" w:rsidR="003F5418" w:rsidRPr="009819E7" w:rsidRDefault="00031487"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enh</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e>
                        </m:d>
                      </m:e>
                    </m:func>
                  </m:e>
                </m:nary>
                <m:limLow>
                  <m:limLowPr>
                    <m:ctrlPr>
                      <w:rPr>
                        <w:rFonts w:ascii="Cambria Math" w:hAnsi="Cambria Math"/>
                      </w:rPr>
                    </m:ctrlPr>
                  </m:limLowPr>
                  <m:e>
                    <m:r>
                      <m:rPr>
                        <m:sty m:val="p"/>
                      </m:rPr>
                      <w:rPr>
                        <w:rFonts w:ascii="Cambria Math" w:hAnsi="Cambria Math"/>
                      </w:rPr>
                      <m:t>=</m:t>
                    </m:r>
                  </m:e>
                  <m:lim>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lim>
                </m:limLow>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lang w:eastAsia="ru-RU"/>
                  </w:rPr>
                  <m:t>,</m:t>
                </m:r>
              </m:oMath>
            </m:oMathPara>
          </w:p>
        </w:tc>
        <w:tc>
          <w:tcPr>
            <w:tcW w:w="234" w:type="pct"/>
            <w:vAlign w:val="center"/>
          </w:tcPr>
          <w:p w14:paraId="78049A63" w14:textId="7344735D"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AF049C">
              <w:rPr>
                <w:noProof/>
              </w:rPr>
              <w:t>74</w:t>
            </w:r>
            <w:r w:rsidRPr="009819E7">
              <w:fldChar w:fldCharType="end"/>
            </w:r>
            <w:r w:rsidRPr="009819E7">
              <w:t>)</w:t>
            </w:r>
          </w:p>
        </w:tc>
      </w:tr>
    </w:tbl>
    <w:p w14:paraId="1AB94899" w14:textId="77777777" w:rsidR="003F5418" w:rsidRDefault="003F5418" w:rsidP="0045342D">
      <w:r>
        <w:t>where symmetry (reciprocity) relation</w:t>
      </w:r>
    </w:p>
    <w:tbl>
      <w:tblPr>
        <w:tblW w:w="5000" w:type="pct"/>
        <w:tblCellMar>
          <w:left w:w="0" w:type="dxa"/>
          <w:right w:w="0" w:type="dxa"/>
        </w:tblCellMar>
        <w:tblLook w:val="0000" w:firstRow="0" w:lastRow="0" w:firstColumn="0" w:lastColumn="0" w:noHBand="0" w:noVBand="0"/>
      </w:tblPr>
      <w:tblGrid>
        <w:gridCol w:w="9188"/>
        <w:gridCol w:w="451"/>
      </w:tblGrid>
      <w:tr w:rsidR="003F5418" w:rsidRPr="009819E7" w14:paraId="2AC2359D" w14:textId="77777777" w:rsidTr="003F5418">
        <w:tc>
          <w:tcPr>
            <w:tcW w:w="4766" w:type="pct"/>
            <w:vAlign w:val="center"/>
          </w:tcPr>
          <w:p w14:paraId="5122DA37" w14:textId="02F490BB" w:rsidR="003F5418" w:rsidRPr="009819E7" w:rsidRDefault="00031487" w:rsidP="001E74B8">
            <w:pPr>
              <w:pStyle w:val="Eq"/>
            </w:pPr>
            <m:oMathPara>
              <m:oMath>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w:rPr>
                        <w:rFonts w:ascii="Cambria Math" w:hAnsi="Cambria Math"/>
                      </w:rPr>
                      <m:t>T</m:t>
                    </m:r>
                  </m:sup>
                </m:sSup>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oMath>
            </m:oMathPara>
          </w:p>
        </w:tc>
        <w:tc>
          <w:tcPr>
            <w:tcW w:w="234" w:type="pct"/>
            <w:vAlign w:val="center"/>
          </w:tcPr>
          <w:p w14:paraId="411A5881" w14:textId="6D2F0749"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AF049C">
              <w:rPr>
                <w:noProof/>
              </w:rPr>
              <w:t>75</w:t>
            </w:r>
            <w:r w:rsidRPr="009819E7">
              <w:fldChar w:fldCharType="end"/>
            </w:r>
            <w:r w:rsidRPr="009819E7">
              <w:t>)</w:t>
            </w:r>
          </w:p>
        </w:tc>
      </w:tr>
    </w:tbl>
    <w:p w14:paraId="778F9F53" w14:textId="4D84C10F" w:rsidR="009646C7" w:rsidRPr="009372C8" w:rsidRDefault="009372C8" w:rsidP="0045342D">
      <w:r>
        <w:t>has been used</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enh</m:t>
            </m:r>
          </m:sub>
        </m:sSub>
      </m:oMath>
      <w:r w:rsidR="00063901">
        <w:t xml:space="preserve"> corresponds to decay-</w:t>
      </w:r>
      <w:r>
        <w:t xml:space="preserve">rate enhancement due to particle and its simplified expression (assuming real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is very similar</w:t>
      </w:r>
      <w:r w:rsidR="009974A0">
        <w:t xml:space="preserve"> (but not equal)</w:t>
      </w:r>
      <w:r>
        <w:t xml:space="preserve">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in Eq. </w:t>
      </w:r>
      <w:r>
        <w:fldChar w:fldCharType="begin"/>
      </w:r>
      <w:r>
        <w:instrText xml:space="preserve"> REF _Ref89075262 \h </w:instrText>
      </w:r>
      <w:r>
        <w:fldChar w:fldCharType="separate"/>
      </w:r>
      <w:r w:rsidR="00AF049C" w:rsidRPr="00A818D4">
        <w:t>(</w:t>
      </w:r>
      <w:r w:rsidR="00AF049C">
        <w:rPr>
          <w:noProof/>
        </w:rPr>
        <w:t>60</w:t>
      </w:r>
      <w:r w:rsidR="00AF049C" w:rsidRPr="00A818D4">
        <w:t>)</w:t>
      </w:r>
      <w:r>
        <w:fldChar w:fldCharType="end"/>
      </w:r>
      <w:r>
        <w:t>.</w:t>
      </w:r>
    </w:p>
    <w:p w14:paraId="5BE02471" w14:textId="0AF73296" w:rsidR="007243DE" w:rsidRDefault="009974A0" w:rsidP="00D416D2">
      <w:pPr>
        <w:pStyle w:val="Indent"/>
      </w:pPr>
      <w:r>
        <w:t>T</w:t>
      </w:r>
      <w:r w:rsidR="00A50AF4">
        <w:t>he part</w:t>
      </w:r>
      <w:r>
        <w:t xml:space="preserve"> absorbed by the particle</w:t>
      </w:r>
      <w:r w:rsidR="00067178">
        <w:t xml:space="preserve"> (nonradiative, NR)</w:t>
      </w:r>
      <w:r>
        <w:t xml:space="preserve"> is given by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t xml:space="preserve"> (§</w:t>
      </w:r>
      <w:r>
        <w:fldChar w:fldCharType="begin"/>
      </w:r>
      <w:r>
        <w:instrText xml:space="preserve"> REF _Ref127774927 \r \h </w:instrText>
      </w:r>
      <w:r>
        <w:fldChar w:fldCharType="separate"/>
      </w:r>
      <w:r w:rsidR="00AF049C">
        <w:t>11.4</w:t>
      </w:r>
      <w:r>
        <w:fldChar w:fldCharType="end"/>
      </w:r>
      <w:r>
        <w:t>)</w:t>
      </w:r>
      <w:r w:rsidR="000F7B2B">
        <w:t xml:space="preserve">, while </w:t>
      </w:r>
      <w:r w:rsidR="00D416D2">
        <w:t xml:space="preserve">radiative part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D416D2">
        <w:t xml:space="preserve">, which is not equal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416D2">
        <w:t xml:space="preserve"> since incident dipole field interferes with the scattered field. </w:t>
      </w:r>
      <w:r w:rsidR="00DA49E3">
        <w:t xml:space="preserve">In other words,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oMath>
      <w:r w:rsidR="00DA49E3">
        <w:t xml:space="preserve"> is the scattering cross section of the whole set of dipoles, including both </w:t>
      </w:r>
      <w:r w:rsidR="00DF1DFD">
        <w:t>exciting one</w:t>
      </w:r>
      <w:r w:rsidR="00DA49E3">
        <w:t xml:space="preserve"> and </w:t>
      </w:r>
      <w:r w:rsidR="00DF1DFD">
        <w:t>those from discretization of the particle.</w:t>
      </w:r>
      <w:r w:rsidR="00DA49E3">
        <w:t xml:space="preserve"> </w:t>
      </w:r>
      <w:r w:rsidR="00D416D2">
        <w:t xml:space="preserve">The enhancements of decay rates are obtained by normalizing corresponding cross sections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D416D2">
        <w:t>:</w:t>
      </w:r>
    </w:p>
    <w:tbl>
      <w:tblPr>
        <w:tblW w:w="5000" w:type="pct"/>
        <w:tblCellMar>
          <w:left w:w="0" w:type="dxa"/>
          <w:right w:w="0" w:type="dxa"/>
        </w:tblCellMar>
        <w:tblLook w:val="0000" w:firstRow="0" w:lastRow="0" w:firstColumn="0" w:lastColumn="0" w:noHBand="0" w:noVBand="0"/>
      </w:tblPr>
      <w:tblGrid>
        <w:gridCol w:w="9188"/>
        <w:gridCol w:w="451"/>
      </w:tblGrid>
      <w:tr w:rsidR="00D416D2" w:rsidRPr="009819E7" w14:paraId="515BFC07" w14:textId="77777777" w:rsidTr="006D7847">
        <w:tc>
          <w:tcPr>
            <w:tcW w:w="4766" w:type="pct"/>
            <w:vAlign w:val="center"/>
          </w:tcPr>
          <w:p w14:paraId="40E2F577" w14:textId="79FE3187" w:rsidR="00D416D2" w:rsidRPr="009819E7" w:rsidRDefault="00031487" w:rsidP="007A4BDE">
            <w:pPr>
              <w:pStyle w:val="Eq"/>
            </w:pPr>
            <m:oMathPara>
              <m:oMath>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enh</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abs</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m:t>
                </m:r>
              </m:oMath>
            </m:oMathPara>
          </w:p>
        </w:tc>
        <w:tc>
          <w:tcPr>
            <w:tcW w:w="234" w:type="pct"/>
            <w:vAlign w:val="center"/>
          </w:tcPr>
          <w:p w14:paraId="5DEFBE14" w14:textId="6521916A" w:rsidR="00D416D2" w:rsidRPr="009819E7" w:rsidRDefault="00D416D2" w:rsidP="006D7847">
            <w:pPr>
              <w:pStyle w:val="Eqnumber"/>
            </w:pPr>
            <w:bookmarkStart w:id="200" w:name="_Ref379901183"/>
            <w:r w:rsidRPr="009819E7">
              <w:t>(</w:t>
            </w:r>
            <w:r w:rsidRPr="009819E7">
              <w:fldChar w:fldCharType="begin"/>
            </w:r>
            <w:r w:rsidRPr="009819E7">
              <w:instrText xml:space="preserve"> SEQ ( \* ARABIC </w:instrText>
            </w:r>
            <w:r w:rsidRPr="009819E7">
              <w:fldChar w:fldCharType="separate"/>
            </w:r>
            <w:r w:rsidR="00AF049C">
              <w:rPr>
                <w:noProof/>
              </w:rPr>
              <w:t>76</w:t>
            </w:r>
            <w:r w:rsidRPr="009819E7">
              <w:fldChar w:fldCharType="end"/>
            </w:r>
            <w:r w:rsidRPr="009819E7">
              <w:t>)</w:t>
            </w:r>
            <w:bookmarkEnd w:id="200"/>
          </w:p>
        </w:tc>
      </w:tr>
    </w:tbl>
    <w:p w14:paraId="50E06E8F" w14:textId="1A0AA847" w:rsidR="00D416D2" w:rsidRDefault="00DA49E3" w:rsidP="00DA49E3">
      <w:pPr>
        <w:pStyle w:val="Indent"/>
        <w:ind w:firstLine="0"/>
      </w:pPr>
      <w:r>
        <w:t xml:space="preserve">These three enhancement factors are </w:t>
      </w:r>
      <w:r w:rsidRPr="009819E7">
        <w:t>calculated and saved into file</w:t>
      </w:r>
      <w:r w:rsidRPr="009819E7">
        <w:rPr>
          <w:rFonts w:ascii="Courier New" w:hAnsi="Courier New" w:cs="Courier New"/>
          <w:sz w:val="22"/>
          <w:szCs w:val="22"/>
        </w:rPr>
        <w:t xml:space="preserve"> </w:t>
      </w:r>
      <w:proofErr w:type="spellStart"/>
      <w:r w:rsidRPr="00981D58">
        <w:rPr>
          <w:rStyle w:val="CourierNew11pt"/>
        </w:rPr>
        <w:t>CrossSec</w:t>
      </w:r>
      <w:proofErr w:type="spellEnd"/>
      <w:r w:rsidRPr="009819E7">
        <w:t xml:space="preserve"> (§</w:t>
      </w:r>
      <w:r w:rsidRPr="009819E7">
        <w:fldChar w:fldCharType="begin"/>
      </w:r>
      <w:r w:rsidRPr="009819E7">
        <w:instrText xml:space="preserve"> REF _Ref127786917 \r \h </w:instrText>
      </w:r>
      <w:r w:rsidRPr="009819E7">
        <w:fldChar w:fldCharType="separate"/>
      </w:r>
      <w:r w:rsidR="00AF049C">
        <w:t>C.7</w:t>
      </w:r>
      <w:r w:rsidRPr="009819E7">
        <w:fldChar w:fldCharType="end"/>
      </w:r>
      <w:r w:rsidRPr="009819E7">
        <w:t>)</w:t>
      </w:r>
      <w:r>
        <w:t xml:space="preserve">. Note also that these factors are independent of the </w:t>
      </w:r>
      <w:proofErr w:type="gramStart"/>
      <w:r>
        <w:t>particular magnitude</w:t>
      </w:r>
      <w:proofErr w:type="gramEnd"/>
      <w:r w:rsidR="00DF1DFD">
        <w:t xml:space="preserve"> (or units)</w:t>
      </w:r>
      <w:r>
        <w:t xml:space="preserve"> of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used for simulation.</w:t>
      </w:r>
    </w:p>
    <w:p w14:paraId="3BDB0F67" w14:textId="74BFDF30" w:rsidR="008D3600" w:rsidRDefault="008D3600" w:rsidP="008D3600">
      <w:pPr>
        <w:pStyle w:val="Indent"/>
      </w:pPr>
      <w:r>
        <w:t>The important caveat is that the above formulae implicitly assume that no intrinsic losses (internal dissipation</w:t>
      </w:r>
      <w:r w:rsidR="00093AF9">
        <w:t xml:space="preserve"> in the emitter</w:t>
      </w:r>
      <w:r>
        <w:t xml:space="preserve">) </w:t>
      </w:r>
      <w:r w:rsidR="007D0816">
        <w:t>are</w:t>
      </w:r>
      <w:r>
        <w:t xml:space="preserve"> present. Otherwise, the above expressions are still meaningful, but </w:t>
      </w:r>
      <w:r w:rsidR="00002A6A">
        <w:t xml:space="preserve">the observed decay rate </w:t>
      </w:r>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oMath>
      <w:r w:rsidR="00002A6A">
        <w:t xml:space="preserve"> </w:t>
      </w:r>
      <w:r w:rsidR="003171C5">
        <w:t xml:space="preserve">additionally depend on the intrinsic quantum yield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3171C5">
        <w:t xml:space="preserve"> </w:t>
      </w:r>
      <w:r>
        <w:fldChar w:fldCharType="begin"/>
      </w:r>
      <w:r w:rsidR="002421AC">
        <w:instrText xml:space="preserve"> ADDIN ZOTERO_ITEM CSL_CITATION {"citationID":"gx2BhSPw","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2421AC" w:rsidRPr="002421AC">
        <w:t>[61]</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8D3600" w:rsidRPr="009819E7" w14:paraId="74A8F830" w14:textId="77777777" w:rsidTr="003171C5">
        <w:tc>
          <w:tcPr>
            <w:tcW w:w="4766" w:type="pct"/>
            <w:vAlign w:val="center"/>
          </w:tcPr>
          <w:p w14:paraId="4301A026" w14:textId="723DBCCA" w:rsidR="003171C5" w:rsidRPr="003171C5" w:rsidRDefault="00031487" w:rsidP="003171C5">
            <w:pPr>
              <w:pStyle w:val="Eq"/>
            </w:pPr>
            <m:oMathPara>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r>
                  <w:rPr>
                    <w:rFonts w:ascii="Cambria Math" w:hAnsi="Cambria Math"/>
                  </w:rPr>
                  <m:t>,</m:t>
                </m:r>
              </m:oMath>
            </m:oMathPara>
          </w:p>
          <w:p w14:paraId="550F50C1" w14:textId="0169FA39" w:rsidR="008D3600" w:rsidRPr="009819E7" w:rsidRDefault="008D3600" w:rsidP="003171C5">
            <w:pPr>
              <w:pStyle w:val="Eq"/>
            </w:pPr>
            <m:oMathPara>
              <m:oMath>
                <m:r>
                  <w:rPr>
                    <w:rFonts w:ascii="Cambria Math" w:hAnsi="Cambria Math"/>
                  </w:rPr>
                  <w:lastRenderedPageBreak/>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rad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e>
                </m:d>
                <m:r>
                  <w:rPr>
                    <w:rFonts w:ascii="Cambria Math" w:hAnsi="Cambria Math"/>
                  </w:rPr>
                  <m:t>,</m:t>
                </m:r>
              </m:oMath>
            </m:oMathPara>
          </w:p>
        </w:tc>
        <w:tc>
          <w:tcPr>
            <w:tcW w:w="234" w:type="pct"/>
            <w:vAlign w:val="center"/>
          </w:tcPr>
          <w:p w14:paraId="4799DC65" w14:textId="7B4F11D3" w:rsidR="008D3600" w:rsidRPr="009819E7" w:rsidRDefault="008D3600" w:rsidP="003171C5">
            <w:pPr>
              <w:pStyle w:val="Eqnumber"/>
            </w:pPr>
            <w:bookmarkStart w:id="201" w:name="_Ref58572933"/>
            <w:r w:rsidRPr="009819E7">
              <w:lastRenderedPageBreak/>
              <w:t>(</w:t>
            </w:r>
            <w:r w:rsidRPr="009819E7">
              <w:fldChar w:fldCharType="begin"/>
            </w:r>
            <w:r w:rsidRPr="009819E7">
              <w:instrText xml:space="preserve"> SEQ ( \* ARABIC </w:instrText>
            </w:r>
            <w:r w:rsidRPr="009819E7">
              <w:fldChar w:fldCharType="separate"/>
            </w:r>
            <w:r w:rsidR="00AF049C">
              <w:rPr>
                <w:noProof/>
              </w:rPr>
              <w:t>77</w:t>
            </w:r>
            <w:r w:rsidRPr="009819E7">
              <w:fldChar w:fldCharType="end"/>
            </w:r>
            <w:r w:rsidRPr="009819E7">
              <w:t>)</w:t>
            </w:r>
            <w:bookmarkEnd w:id="201"/>
          </w:p>
        </w:tc>
      </w:tr>
    </w:tbl>
    <w:p w14:paraId="4BE2398D" w14:textId="7FF3B194" w:rsidR="008D3600" w:rsidRDefault="003171C5" w:rsidP="003171C5">
      <w:pPr>
        <w:pStyle w:val="Indent"/>
        <w:ind w:firstLine="0"/>
      </w:pPr>
      <w:r>
        <w:t xml:space="preserve">where </w:t>
      </w:r>
      <m:oMath>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oMath>
      <w:r>
        <w:t xml:space="preserve"> are its intrinsic, nonradiative</w:t>
      </w:r>
      <w:r w:rsidR="0064621E">
        <w:t xml:space="preserve"> (absorption inside </w:t>
      </w:r>
      <w:r w:rsidR="00002A6A">
        <w:t xml:space="preserve">the </w:t>
      </w:r>
      <w:r w:rsidR="0064621E">
        <w:t>scatterer)</w:t>
      </w:r>
      <w:r>
        <w:t>, and radiative parts</w:t>
      </w:r>
      <w:r w:rsidR="00002A6A">
        <w:t xml:space="preserve"> of the decay rate, while </w:t>
      </w:r>
      <m:oMath>
        <m:sSub>
          <m:sSubPr>
            <m:ctrlPr>
              <w:rPr>
                <w:rFonts w:ascii="Cambria Math" w:hAnsi="Cambria Math"/>
                <w:i/>
              </w:rPr>
            </m:ctrlPr>
          </m:sSubPr>
          <m:e>
            <m:r>
              <w:rPr>
                <w:rFonts w:ascii="Cambria Math" w:hAnsi="Cambria Math"/>
              </w:rPr>
              <m:t>γ</m:t>
            </m:r>
          </m:e>
          <m:sub>
            <m:r>
              <m:rPr>
                <m:sty m:val="p"/>
              </m:rPr>
              <w:rPr>
                <w:rFonts w:ascii="Cambria Math" w:hAnsi="Cambria Math"/>
              </w:rPr>
              <m:t>0</m:t>
            </m:r>
          </m:sub>
        </m:sSub>
      </m:oMath>
      <w:r w:rsidR="00002A6A">
        <w:t xml:space="preserve"> is the decay rate in vacuum (without the scatterer)</w:t>
      </w:r>
      <w:r>
        <w:t>. The apparent quantum yield is then</w:t>
      </w:r>
    </w:p>
    <w:tbl>
      <w:tblPr>
        <w:tblW w:w="5000" w:type="pct"/>
        <w:tblCellMar>
          <w:left w:w="0" w:type="dxa"/>
          <w:right w:w="0" w:type="dxa"/>
        </w:tblCellMar>
        <w:tblLook w:val="0000" w:firstRow="0" w:lastRow="0" w:firstColumn="0" w:lastColumn="0" w:noHBand="0" w:noVBand="0"/>
      </w:tblPr>
      <w:tblGrid>
        <w:gridCol w:w="9188"/>
        <w:gridCol w:w="451"/>
      </w:tblGrid>
      <w:tr w:rsidR="003171C5" w:rsidRPr="009819E7" w14:paraId="026B4582" w14:textId="77777777" w:rsidTr="003171C5">
        <w:tc>
          <w:tcPr>
            <w:tcW w:w="4766" w:type="pct"/>
            <w:vAlign w:val="center"/>
          </w:tcPr>
          <w:p w14:paraId="0484D2C4" w14:textId="1CB91A9A" w:rsidR="003171C5" w:rsidRPr="009819E7" w:rsidRDefault="003171C5" w:rsidP="0064621E">
            <w:pPr>
              <w:pStyle w:val="Eq"/>
            </w:pPr>
            <m:oMathPara>
              <m:oMath>
                <m:r>
                  <w:rPr>
                    <w:rFonts w:ascii="Cambria Math" w:hAnsi="Cambria Math"/>
                  </w:rPr>
                  <m:t>q</m:t>
                </m:r>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m:rPr>
                            <m:sty m:val="p"/>
                          </m:rPr>
                          <w:rPr>
                            <w:rFonts w:ascii="Cambria Math" w:hAnsi="Cambria Math"/>
                          </w:rPr>
                          <m:t>rad</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den>
                </m:f>
                <m:r>
                  <w:rPr>
                    <w:rFonts w:ascii="Cambria Math" w:hAnsi="Cambria Math"/>
                  </w:rPr>
                  <m:t>.</m:t>
                </m:r>
              </m:oMath>
            </m:oMathPara>
          </w:p>
        </w:tc>
        <w:tc>
          <w:tcPr>
            <w:tcW w:w="234" w:type="pct"/>
            <w:vAlign w:val="center"/>
          </w:tcPr>
          <w:p w14:paraId="76966345" w14:textId="4C12DE0A" w:rsidR="003171C5" w:rsidRPr="009819E7" w:rsidRDefault="003171C5" w:rsidP="003171C5">
            <w:pPr>
              <w:pStyle w:val="Eqnumber"/>
            </w:pPr>
            <w:bookmarkStart w:id="202" w:name="_Ref58572935"/>
            <w:r w:rsidRPr="009819E7">
              <w:t>(</w:t>
            </w:r>
            <w:r w:rsidRPr="009819E7">
              <w:fldChar w:fldCharType="begin"/>
            </w:r>
            <w:r w:rsidRPr="009819E7">
              <w:instrText xml:space="preserve"> SEQ ( \* ARABIC </w:instrText>
            </w:r>
            <w:r w:rsidRPr="009819E7">
              <w:fldChar w:fldCharType="separate"/>
            </w:r>
            <w:r w:rsidR="00AF049C">
              <w:rPr>
                <w:noProof/>
              </w:rPr>
              <w:t>78</w:t>
            </w:r>
            <w:r w:rsidRPr="009819E7">
              <w:fldChar w:fldCharType="end"/>
            </w:r>
            <w:r w:rsidRPr="009819E7">
              <w:t>)</w:t>
            </w:r>
            <w:bookmarkEnd w:id="202"/>
          </w:p>
        </w:tc>
      </w:tr>
    </w:tbl>
    <w:p w14:paraId="79C5C54C" w14:textId="0E19D6E6" w:rsidR="00093AF9" w:rsidRPr="00093AF9" w:rsidRDefault="00093AF9" w:rsidP="00093AF9">
      <w:r w:rsidRPr="00AA31AC">
        <w:rPr>
          <w:rStyle w:val="CourierNew11pt"/>
        </w:rPr>
        <w:t>ADDA</w:t>
      </w:r>
      <w:r>
        <w:t xml:space="preserve"> calculates only the factors given by Eq. </w:t>
      </w:r>
      <w:r>
        <w:fldChar w:fldCharType="begin"/>
      </w:r>
      <w:r>
        <w:instrText xml:space="preserve"> REF _Ref379901183 \h </w:instrText>
      </w:r>
      <w:r>
        <w:fldChar w:fldCharType="separate"/>
      </w:r>
      <w:r w:rsidR="00AF049C" w:rsidRPr="009819E7">
        <w:t>(</w:t>
      </w:r>
      <w:r w:rsidR="00AF049C">
        <w:rPr>
          <w:noProof/>
        </w:rPr>
        <w:t>76</w:t>
      </w:r>
      <w:r w:rsidR="00AF049C" w:rsidRPr="009819E7">
        <w:t>)</w:t>
      </w:r>
      <w:r>
        <w:fldChar w:fldCharType="end"/>
      </w:r>
      <w:r>
        <w:t xml:space="preserve">, since they are fully determined by the scatterer, while quantities in </w:t>
      </w:r>
      <w:proofErr w:type="spellStart"/>
      <w:r>
        <w:t>Eqs</w:t>
      </w:r>
      <w:proofErr w:type="spellEnd"/>
      <w:r>
        <w:t>. </w:t>
      </w:r>
      <w:r>
        <w:fldChar w:fldCharType="begin"/>
      </w:r>
      <w:r>
        <w:instrText xml:space="preserve"> REF _Ref58572933 \h </w:instrText>
      </w:r>
      <w:r>
        <w:fldChar w:fldCharType="separate"/>
      </w:r>
      <w:r w:rsidR="00AF049C" w:rsidRPr="009819E7">
        <w:t>(</w:t>
      </w:r>
      <w:r w:rsidR="00AF049C">
        <w:rPr>
          <w:noProof/>
        </w:rPr>
        <w:t>77</w:t>
      </w:r>
      <w:r w:rsidR="00AF049C" w:rsidRPr="009819E7">
        <w:t>)</w:t>
      </w:r>
      <w:r>
        <w:fldChar w:fldCharType="end"/>
      </w:r>
      <w:r>
        <w:t xml:space="preserve"> and </w:t>
      </w:r>
      <w:r>
        <w:fldChar w:fldCharType="begin"/>
      </w:r>
      <w:r>
        <w:instrText xml:space="preserve"> REF _Ref58572935 \h </w:instrText>
      </w:r>
      <w:r>
        <w:fldChar w:fldCharType="separate"/>
      </w:r>
      <w:r w:rsidR="00AF049C" w:rsidRPr="009819E7">
        <w:t>(</w:t>
      </w:r>
      <w:r w:rsidR="00AF049C">
        <w:rPr>
          <w:noProof/>
        </w:rPr>
        <w:t>78</w:t>
      </w:r>
      <w:r w:rsidR="00AF049C" w:rsidRPr="009819E7">
        <w:t>)</w:t>
      </w:r>
      <w:r>
        <w:fldChar w:fldCharType="end"/>
      </w:r>
      <w:r>
        <w:t xml:space="preserve"> need to be calculated by user for a specific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w:t>
      </w:r>
    </w:p>
    <w:p w14:paraId="54C4CF46" w14:textId="6E88804F" w:rsidR="007D0816" w:rsidRDefault="00DA49E3" w:rsidP="00AF5002">
      <w:pPr>
        <w:pStyle w:val="Indent"/>
      </w:pPr>
      <w:r>
        <w:t>In the surface mode (§</w:t>
      </w:r>
      <w:r>
        <w:fldChar w:fldCharType="begin"/>
      </w:r>
      <w:r>
        <w:instrText xml:space="preserve"> REF _Ref373918390 \r \h </w:instrText>
      </w:r>
      <w:r>
        <w:fldChar w:fldCharType="separate"/>
      </w:r>
      <w:r w:rsidR="00AF049C">
        <w:t>7</w:t>
      </w:r>
      <w:r>
        <w:fldChar w:fldCharType="end"/>
      </w:r>
      <w:r>
        <w:t>)</w:t>
      </w:r>
      <w:r w:rsidR="00F34A82">
        <w:t xml:space="preserve"> the decay rate is changed by the surface itself even when no particle is present. Corresponding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F34A82">
        <w:t xml:space="preserve"> is obtained by replacing </w:t>
      </w:r>
      <m:oMath>
        <m:acc>
          <m:accPr>
            <m:chr m:val="̅"/>
            <m:ctrlPr>
              <w:rPr>
                <w:rFonts w:ascii="Cambria Math" w:hAnsi="Cambria Math"/>
                <w:i/>
              </w:rPr>
            </m:ctrlPr>
          </m:accPr>
          <m:e>
            <m:r>
              <m:rPr>
                <m:sty m:val="b"/>
              </m:rPr>
              <w:rPr>
                <w:rFonts w:ascii="Cambria Math" w:hAnsi="Cambria Math"/>
              </w:rPr>
              <m:t>G</m:t>
            </m:r>
          </m:e>
        </m:acc>
      </m:oMath>
      <w:r w:rsidR="00F34A82">
        <w:t xml:space="preserve"> by </w:t>
      </w:r>
      <m:oMath>
        <m:acc>
          <m:accPr>
            <m:chr m:val="̅"/>
            <m:ctrlPr>
              <w:rPr>
                <w:rFonts w:ascii="Cambria Math" w:hAnsi="Cambria Math"/>
                <w:i/>
              </w:rPr>
            </m:ctrlPr>
          </m:accPr>
          <m:e>
            <m:r>
              <m:rPr>
                <m:sty m:val="b"/>
              </m:rPr>
              <w:rPr>
                <w:rFonts w:ascii="Cambria Math" w:hAnsi="Cambria Math"/>
              </w:rPr>
              <m:t>G</m:t>
            </m:r>
          </m:e>
        </m:acc>
        <m:r>
          <w:rPr>
            <w:rFonts w:ascii="Cambria Math" w:hAnsi="Cambria Math"/>
          </w:rPr>
          <m:t>+</m:t>
        </m:r>
        <m:acc>
          <m:accPr>
            <m:chr m:val="̅"/>
            <m:ctrlPr>
              <w:rPr>
                <w:rFonts w:ascii="Cambria Math" w:hAnsi="Cambria Math"/>
                <w:i/>
              </w:rPr>
            </m:ctrlPr>
          </m:accPr>
          <m:e>
            <m:r>
              <m:rPr>
                <m:sty m:val="b"/>
              </m:rPr>
              <w:rPr>
                <w:rFonts w:ascii="Cambria Math" w:hAnsi="Cambria Math"/>
              </w:rPr>
              <m:t>R</m:t>
            </m:r>
          </m:e>
        </m:acc>
      </m:oMath>
      <w:r w:rsidR="009F1935">
        <w:t xml:space="preserve"> </w:t>
      </w:r>
      <w:r w:rsidR="00F34A82">
        <w:t>(§</w:t>
      </w:r>
      <w:r w:rsidR="00F34A82">
        <w:fldChar w:fldCharType="begin"/>
      </w:r>
      <w:r w:rsidR="00F34A82">
        <w:instrText xml:space="preserve"> REF _Ref374177626 \r \h </w:instrText>
      </w:r>
      <w:r w:rsidR="00F34A82">
        <w:fldChar w:fldCharType="separate"/>
      </w:r>
      <w:r w:rsidR="00AF049C">
        <w:t>10.3</w:t>
      </w:r>
      <w:r w:rsidR="00F34A82">
        <w:fldChar w:fldCharType="end"/>
      </w:r>
      <w:r w:rsidR="00F34A82">
        <w:t>) in Eq. </w:t>
      </w:r>
      <w:r w:rsidR="00F34A82">
        <w:fldChar w:fldCharType="begin"/>
      </w:r>
      <w:r w:rsidR="00F34A82">
        <w:instrText xml:space="preserve"> REF _Ref379472769 \h </w:instrText>
      </w:r>
      <w:r w:rsidR="00F34A82">
        <w:fldChar w:fldCharType="separate"/>
      </w:r>
      <w:r w:rsidR="00AF049C" w:rsidRPr="009819E7">
        <w:t>(</w:t>
      </w:r>
      <w:r w:rsidR="00AF049C">
        <w:rPr>
          <w:noProof/>
        </w:rPr>
        <w:t>72</w:t>
      </w:r>
      <w:r w:rsidR="00AF049C" w:rsidRPr="009819E7">
        <w:t>)</w:t>
      </w:r>
      <w:r w:rsidR="00F34A82">
        <w:fldChar w:fldCharType="end"/>
      </w:r>
      <w:r w:rsidR="00AA31AC">
        <w:t xml:space="preserve">. </w:t>
      </w:r>
      <w:r w:rsidR="00AA31AC" w:rsidRPr="00AA31AC">
        <w:rPr>
          <w:rStyle w:val="CourierNew11pt"/>
        </w:rPr>
        <w:t>ADDA</w:t>
      </w:r>
      <w:r w:rsidR="00AA31AC">
        <w:t xml:space="preserve"> still calculates the enhancement factors using Eq. </w:t>
      </w:r>
      <w:r w:rsidR="00AA31AC">
        <w:fldChar w:fldCharType="begin"/>
      </w:r>
      <w:r w:rsidR="00AA31AC">
        <w:instrText xml:space="preserve"> REF _Ref379901183 \h </w:instrText>
      </w:r>
      <w:r w:rsidR="00AA31AC">
        <w:fldChar w:fldCharType="separate"/>
      </w:r>
      <w:r w:rsidR="00AF049C" w:rsidRPr="009819E7">
        <w:t>(</w:t>
      </w:r>
      <w:r w:rsidR="00AF049C">
        <w:rPr>
          <w:noProof/>
        </w:rPr>
        <w:t>76</w:t>
      </w:r>
      <w:r w:rsidR="00AF049C" w:rsidRPr="009819E7">
        <w:t>)</w:t>
      </w:r>
      <w:r w:rsidR="00AA31AC">
        <w:fldChar w:fldCharType="end"/>
      </w:r>
      <w:r w:rsidR="00AA31AC">
        <w:t xml:space="preserve">, i.e. normalizing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AA31AC">
        <w:t xml:space="preserve">, but also saves </w:t>
      </w:r>
      <m:oMath>
        <m:sSub>
          <m:sSubPr>
            <m:ctrlPr>
              <w:rPr>
                <w:rFonts w:ascii="Cambria Math" w:hAnsi="Cambria Math"/>
              </w:rPr>
            </m:ctrlPr>
          </m:sSubPr>
          <m:e>
            <m:r>
              <w:rPr>
                <w:rFonts w:ascii="Cambria Math" w:hAnsi="Cambria Math"/>
              </w:rPr>
              <m:t>F</m:t>
            </m:r>
          </m:e>
          <m:sub>
            <m:r>
              <m:rPr>
                <m:sty m:val="p"/>
              </m:rPr>
              <w:rPr>
                <w:rFonts w:ascii="Cambria Math" w:hAnsi="Cambria Math"/>
              </w:rPr>
              <m:t>surf</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num>
          <m:den>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den>
        </m:f>
      </m:oMath>
      <w:r w:rsidR="00AA31AC">
        <w:t xml:space="preserve"> </w:t>
      </w:r>
      <w:r w:rsidR="00AA31AC" w:rsidRPr="009819E7">
        <w:t>into file</w:t>
      </w:r>
      <w:r w:rsidR="00AA31AC" w:rsidRPr="009819E7">
        <w:rPr>
          <w:rFonts w:ascii="Courier New" w:hAnsi="Courier New" w:cs="Courier New"/>
          <w:sz w:val="22"/>
          <w:szCs w:val="22"/>
        </w:rPr>
        <w:t xml:space="preserve"> </w:t>
      </w:r>
      <w:proofErr w:type="spellStart"/>
      <w:r w:rsidR="00AA31AC" w:rsidRPr="00981D58">
        <w:rPr>
          <w:rStyle w:val="CourierNew11pt"/>
        </w:rPr>
        <w:t>CrossSec</w:t>
      </w:r>
      <w:proofErr w:type="spellEnd"/>
      <w:r w:rsidR="00AA31AC">
        <w:t xml:space="preserve"> </w:t>
      </w:r>
      <w:r w:rsidR="00AA31AC" w:rsidRPr="009819E7">
        <w:t>(§</w:t>
      </w:r>
      <w:r w:rsidR="00AA31AC" w:rsidRPr="009819E7">
        <w:fldChar w:fldCharType="begin"/>
      </w:r>
      <w:r w:rsidR="00AA31AC" w:rsidRPr="009819E7">
        <w:instrText xml:space="preserve"> REF _Ref127786917 \r \h </w:instrText>
      </w:r>
      <w:r w:rsidR="00AA31AC" w:rsidRPr="009819E7">
        <w:fldChar w:fldCharType="separate"/>
      </w:r>
      <w:r w:rsidR="00AF049C">
        <w:t>C.7</w:t>
      </w:r>
      <w:r w:rsidR="00AA31AC" w:rsidRPr="009819E7">
        <w:fldChar w:fldCharType="end"/>
      </w:r>
      <w:r w:rsidR="00AA31AC" w:rsidRPr="009819E7">
        <w:t>)</w:t>
      </w:r>
      <w:r w:rsidR="007D0816">
        <w:t xml:space="preserve">, </w:t>
      </w:r>
      <w:r w:rsidR="00AA31AC">
        <w:t xml:space="preserve">so ratios with respect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AA31AC">
        <w:t xml:space="preserve"> can be easily obtained manually. </w:t>
      </w:r>
      <w:r w:rsidR="007D0816">
        <w:t xml:space="preserve">When intrinsic losses are present, </w:t>
      </w:r>
      <w:proofErr w:type="spellStart"/>
      <w:r w:rsidR="007D0816">
        <w:t>Eqs</w:t>
      </w:r>
      <w:proofErr w:type="spellEnd"/>
      <w:r w:rsidR="007D0816">
        <w:t>. </w:t>
      </w:r>
      <w:r w:rsidR="007D0816">
        <w:fldChar w:fldCharType="begin"/>
      </w:r>
      <w:r w:rsidR="007D0816">
        <w:instrText xml:space="preserve"> REF _Ref58572933 \h </w:instrText>
      </w:r>
      <w:r w:rsidR="007D0816">
        <w:fldChar w:fldCharType="separate"/>
      </w:r>
      <w:r w:rsidR="00AF049C" w:rsidRPr="009819E7">
        <w:t>(</w:t>
      </w:r>
      <w:r w:rsidR="00AF049C">
        <w:rPr>
          <w:noProof/>
        </w:rPr>
        <w:t>77</w:t>
      </w:r>
      <w:r w:rsidR="00AF049C" w:rsidRPr="009819E7">
        <w:t>)</w:t>
      </w:r>
      <w:r w:rsidR="007D0816">
        <w:fldChar w:fldCharType="end"/>
      </w:r>
      <w:r w:rsidR="007D0816">
        <w:t xml:space="preserve"> and </w:t>
      </w:r>
      <w:r w:rsidR="007D0816">
        <w:fldChar w:fldCharType="begin"/>
      </w:r>
      <w:r w:rsidR="007D0816">
        <w:instrText xml:space="preserve"> REF _Ref58572935 \h </w:instrText>
      </w:r>
      <w:r w:rsidR="007D0816">
        <w:fldChar w:fldCharType="separate"/>
      </w:r>
      <w:r w:rsidR="00AF049C" w:rsidRPr="009819E7">
        <w:t>(</w:t>
      </w:r>
      <w:r w:rsidR="00AF049C">
        <w:rPr>
          <w:noProof/>
        </w:rPr>
        <w:t>78</w:t>
      </w:r>
      <w:r w:rsidR="00AF049C" w:rsidRPr="009819E7">
        <w:t>)</w:t>
      </w:r>
      <w:r w:rsidR="007D0816">
        <w:fldChar w:fldCharType="end"/>
      </w:r>
      <w:r w:rsidR="007D0816">
        <w:t xml:space="preserve"> stay valid, while the decay rate near the surface (but without the scatterer) </w:t>
      </w:r>
      <m:oMath>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oMath>
      <w:r w:rsidR="007D0816">
        <w:t xml:space="preserve"> is the following </w:t>
      </w:r>
      <w:r w:rsidR="007D0816">
        <w:fldChar w:fldCharType="begin"/>
      </w:r>
      <w:r w:rsidR="002421AC">
        <w:instrText xml:space="preserve"> ADDIN ZOTERO_ITEM CSL_CITATION {"citationID":"y3IRc9a8","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2421AC" w:rsidRPr="002421AC">
        <w:t>[61]</w:t>
      </w:r>
      <w:r w:rsidR="007D0816">
        <w:fldChar w:fldCharType="end"/>
      </w:r>
      <w:r w:rsidR="007D0816">
        <w:t>:</w:t>
      </w:r>
    </w:p>
    <w:tbl>
      <w:tblPr>
        <w:tblW w:w="5000" w:type="pct"/>
        <w:tblCellMar>
          <w:left w:w="0" w:type="dxa"/>
          <w:right w:w="0" w:type="dxa"/>
        </w:tblCellMar>
        <w:tblLook w:val="0000" w:firstRow="0" w:lastRow="0" w:firstColumn="0" w:lastColumn="0" w:noHBand="0" w:noVBand="0"/>
      </w:tblPr>
      <w:tblGrid>
        <w:gridCol w:w="9188"/>
        <w:gridCol w:w="451"/>
      </w:tblGrid>
      <w:tr w:rsidR="007D0816" w:rsidRPr="009819E7" w14:paraId="73E26091" w14:textId="77777777" w:rsidTr="006D7758">
        <w:tc>
          <w:tcPr>
            <w:tcW w:w="4766" w:type="pct"/>
            <w:vAlign w:val="center"/>
          </w:tcPr>
          <w:p w14:paraId="720CD74A" w14:textId="18AAA152" w:rsidR="007D0816" w:rsidRPr="009819E7" w:rsidRDefault="00031487" w:rsidP="007D0816">
            <w:pPr>
              <w:pStyle w:val="Indent"/>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F</m:t>
                    </m:r>
                  </m:e>
                  <m:sub>
                    <m:r>
                      <m:rPr>
                        <m:sty m:val="p"/>
                      </m:rPr>
                      <w:rPr>
                        <w:rFonts w:ascii="Cambria Math" w:hAnsi="Cambria Math"/>
                      </w:rPr>
                      <m:t>surf</m:t>
                    </m:r>
                  </m:sub>
                </m:sSub>
                <m:r>
                  <w:rPr>
                    <w:rFonts w:ascii="Cambria Math" w:hAnsi="Cambria Math"/>
                  </w:rPr>
                  <m:t>.</m:t>
                </m:r>
              </m:oMath>
            </m:oMathPara>
          </w:p>
        </w:tc>
        <w:tc>
          <w:tcPr>
            <w:tcW w:w="234" w:type="pct"/>
            <w:vAlign w:val="center"/>
          </w:tcPr>
          <w:p w14:paraId="71AC23B2" w14:textId="62DA579B" w:rsidR="007D0816" w:rsidRPr="009819E7" w:rsidRDefault="007D0816" w:rsidP="006D7758">
            <w:pPr>
              <w:pStyle w:val="Eqnumber"/>
            </w:pPr>
            <w:r w:rsidRPr="009819E7">
              <w:t>(</w:t>
            </w:r>
            <w:r w:rsidRPr="009819E7">
              <w:fldChar w:fldCharType="begin"/>
            </w:r>
            <w:r w:rsidRPr="009819E7">
              <w:instrText xml:space="preserve"> SEQ ( \* ARABIC </w:instrText>
            </w:r>
            <w:r w:rsidRPr="009819E7">
              <w:fldChar w:fldCharType="separate"/>
            </w:r>
            <w:r w:rsidR="00AF049C">
              <w:rPr>
                <w:noProof/>
              </w:rPr>
              <w:t>79</w:t>
            </w:r>
            <w:r w:rsidRPr="009819E7">
              <w:fldChar w:fldCharType="end"/>
            </w:r>
            <w:r w:rsidRPr="009819E7">
              <w:t>)</w:t>
            </w:r>
          </w:p>
        </w:tc>
      </w:tr>
    </w:tbl>
    <w:p w14:paraId="4CFE51DE" w14:textId="29090527" w:rsidR="007243DE" w:rsidRPr="00773FED" w:rsidRDefault="00AA31AC" w:rsidP="007D0816">
      <w:r>
        <w:t xml:space="preserve">The important limitation </w:t>
      </w:r>
      <w:r w:rsidR="00AF5002">
        <w:t>exist</w:t>
      </w:r>
      <w:r w:rsidR="00002B60">
        <w:t>s</w:t>
      </w:r>
      <w:r w:rsidR="00AF5002">
        <w:t xml:space="preserve"> for absorbing substrate, since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AF5002">
        <w:t xml:space="preserve"> does not include the absorption in the substrate. Then the total enhancement factor is correct, but its division into radiative and not radiative parts is not</w:t>
      </w:r>
      <w:r w:rsidR="007D0816">
        <w:t xml:space="preserve"> </w:t>
      </w:r>
      <w:r w:rsidR="007D0816">
        <w:fldChar w:fldCharType="begin"/>
      </w:r>
      <w:r w:rsidR="002421AC">
        <w:instrText xml:space="preserve"> ADDIN ZOTERO_ITEM CSL_CITATION {"citationID":"VfhZggJI","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2421AC" w:rsidRPr="002421AC">
        <w:t>[61]</w:t>
      </w:r>
      <w:r w:rsidR="007D0816">
        <w:fldChar w:fldCharType="end"/>
      </w:r>
      <w:r w:rsidR="00AF5002">
        <w:t>.</w:t>
      </w:r>
      <w:r w:rsidR="0009179A">
        <w:t xml:space="preserve"> The possible (complicated) workaround is to integrate the total far-field (sum of exciting and scattered fields) over the upper hemisphere.</w:t>
      </w:r>
      <w:r w:rsidR="00AF5002" w:rsidRPr="0015233A">
        <w:rPr>
          <w:rStyle w:val="FootnoteReference"/>
        </w:rPr>
        <w:footnoteReference w:id="67"/>
      </w:r>
    </w:p>
    <w:p w14:paraId="53979D65" w14:textId="77777777" w:rsidR="006A5F25" w:rsidRPr="009819E7" w:rsidRDefault="006A5F25" w:rsidP="0020695F">
      <w:pPr>
        <w:pStyle w:val="Heading2"/>
      </w:pPr>
      <w:bookmarkStart w:id="203" w:name="_Ref128461148"/>
      <w:bookmarkStart w:id="204" w:name="_Ref128461164"/>
      <w:bookmarkStart w:id="205" w:name="_Toc148426328"/>
      <w:bookmarkStart w:id="206" w:name="_Toc57726430"/>
      <w:r w:rsidRPr="009819E7">
        <w:t>Radiation forces</w:t>
      </w:r>
      <w:bookmarkEnd w:id="203"/>
      <w:bookmarkEnd w:id="204"/>
      <w:bookmarkEnd w:id="205"/>
      <w:bookmarkEnd w:id="206"/>
    </w:p>
    <w:p w14:paraId="7A7E0D2B" w14:textId="77777777" w:rsidR="00E56433" w:rsidRPr="009819E7" w:rsidRDefault="00E56433" w:rsidP="00835418">
      <w:r w:rsidRPr="009819E7">
        <w:t xml:space="preserve">Radiation force for the whole scatterer and for each dipole can </w:t>
      </w:r>
      <w:r w:rsidR="009B7294">
        <w:t xml:space="preserve">also </w:t>
      </w:r>
      <w:r w:rsidRPr="009819E7">
        <w:t>be calculated</w:t>
      </w:r>
      <w:r w:rsidR="00422882" w:rsidRPr="009819E7">
        <w:t xml:space="preserve"> by </w:t>
      </w:r>
      <w:r w:rsidR="00535EA9" w:rsidRPr="00535EA9">
        <w:rPr>
          <w:rStyle w:val="CourierNew11pt"/>
        </w:rPr>
        <w:t>ADDA</w:t>
      </w:r>
      <w:r w:rsidRPr="009819E7">
        <w:t>. If the command line option</w:t>
      </w:r>
    </w:p>
    <w:p w14:paraId="50CC36E3" w14:textId="77777777" w:rsidR="00E56433" w:rsidRPr="009819E7" w:rsidRDefault="00F66FB2" w:rsidP="00F3692E">
      <w:pPr>
        <w:pStyle w:val="Commandline"/>
      </w:pPr>
      <w:r w:rsidRPr="009819E7">
        <w:t>-</w:t>
      </w:r>
      <w:proofErr w:type="spellStart"/>
      <w:r w:rsidRPr="009819E7">
        <w:t>Cpr</w:t>
      </w:r>
      <w:proofErr w:type="spellEnd"/>
    </w:p>
    <w:p w14:paraId="45627D81" w14:textId="58279509" w:rsidR="00221FB6" w:rsidRDefault="00E56433" w:rsidP="00CA43FF">
      <w:r w:rsidRPr="009819E7">
        <w:t>is specified, the radiation force</w:t>
      </w:r>
      <w:r w:rsidR="00835418">
        <w:t xml:space="preserve"> (pressure)</w:t>
      </w:r>
      <w:r w:rsidRPr="009819E7">
        <w:t xml:space="preserve"> </w:t>
      </w:r>
      <w:r w:rsidR="00272432">
        <w:t xml:space="preserve">cross section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272432">
        <w:t xml:space="preserve"> </w:t>
      </w:r>
      <w:r w:rsidRPr="009819E7">
        <w:t xml:space="preserve">and </w:t>
      </w:r>
      <w:r w:rsidR="00F66FB2" w:rsidRPr="009819E7">
        <w:t>efficiency</w:t>
      </w:r>
      <w:r w:rsidRPr="009819E7">
        <w:t xml:space="preserve"> </w:t>
      </w:r>
      <m:oMath>
        <m:sSub>
          <m:sSubPr>
            <m:ctrlPr>
              <w:rPr>
                <w:rFonts w:ascii="Cambria Math" w:hAnsi="Cambria Math"/>
                <w:b/>
              </w:rPr>
            </m:ctrlPr>
          </m:sSubPr>
          <m:e>
            <m:r>
              <m:rPr>
                <m:sty m:val="b"/>
              </m:rPr>
              <w:rPr>
                <w:rFonts w:ascii="Cambria Math" w:hAnsi="Cambria Math"/>
              </w:rPr>
              <m:t>Q</m:t>
            </m:r>
          </m:e>
          <m:sub>
            <m:r>
              <m:rPr>
                <m:sty m:val="p"/>
              </m:rPr>
              <w:rPr>
                <w:rFonts w:ascii="Cambria Math" w:hAnsi="Cambria Math"/>
                <w:vertAlign w:val="subscript"/>
              </w:rPr>
              <m:t>pr</m:t>
            </m:r>
          </m:sub>
        </m:sSub>
      </m:oMath>
      <w:r w:rsidR="00272432">
        <w:t xml:space="preserve"> </w:t>
      </w:r>
      <w:r w:rsidR="00221FB6">
        <w:t>(</w:t>
      </w:r>
      <w:r w:rsidR="00221FB6" w:rsidRPr="009819E7">
        <w:t>vector</w:t>
      </w:r>
      <w:r w:rsidR="00221FB6">
        <w:t xml:space="preserve">s) </w:t>
      </w:r>
      <w:r w:rsidRPr="009819E7">
        <w:t>are calculated and</w:t>
      </w:r>
      <w:r w:rsidR="00F66FB2" w:rsidRPr="009819E7">
        <w:t xml:space="preserve"> saved into </w:t>
      </w:r>
      <w:r w:rsidR="00422882" w:rsidRPr="009819E7">
        <w:t>file</w:t>
      </w:r>
      <w:r w:rsidR="00422882" w:rsidRPr="009819E7">
        <w:rPr>
          <w:rFonts w:ascii="Courier New" w:hAnsi="Courier New" w:cs="Courier New"/>
          <w:sz w:val="22"/>
          <w:szCs w:val="22"/>
        </w:rPr>
        <w:t xml:space="preserve"> </w:t>
      </w:r>
      <w:proofErr w:type="spellStart"/>
      <w:r w:rsidR="00F66FB2" w:rsidRPr="00981D58">
        <w:rPr>
          <w:rStyle w:val="CourierNew11pt"/>
        </w:rPr>
        <w:t>CrossSec</w:t>
      </w:r>
      <w:proofErr w:type="spellEnd"/>
      <w:r w:rsidR="00F66FB2" w:rsidRPr="009819E7">
        <w:t xml:space="preserve"> </w:t>
      </w:r>
      <w:r w:rsidR="00E418A1" w:rsidRPr="009819E7">
        <w:t>(§</w:t>
      </w:r>
      <w:r w:rsidR="00E418A1" w:rsidRPr="009819E7">
        <w:fldChar w:fldCharType="begin"/>
      </w:r>
      <w:r w:rsidR="00E418A1" w:rsidRPr="009819E7">
        <w:instrText xml:space="preserve"> REF _Ref127786917 \r \h </w:instrText>
      </w:r>
      <w:r w:rsidR="00E418A1" w:rsidRPr="009819E7">
        <w:fldChar w:fldCharType="separate"/>
      </w:r>
      <w:r w:rsidR="00AF049C">
        <w:t>C.7</w:t>
      </w:r>
      <w:r w:rsidR="00E418A1" w:rsidRPr="009819E7">
        <w:fldChar w:fldCharType="end"/>
      </w:r>
      <w:r w:rsidR="00E418A1" w:rsidRPr="009819E7">
        <w:t>)</w:t>
      </w:r>
      <w:r w:rsidR="00221FB6">
        <w:t>.</w:t>
      </w:r>
      <w:r w:rsidR="00676660">
        <w:t xml:space="preserve"> </w:t>
      </w:r>
      <w:r w:rsidR="00371753">
        <w:t xml:space="preserve">Total </w:t>
      </w:r>
      <w:r w:rsidR="00B4357C">
        <w:t xml:space="preserve">time-averaged </w:t>
      </w:r>
      <w:r w:rsidR="00371753">
        <w:t xml:space="preserve">force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B4357C">
        <w:t xml:space="preserve"> </w:t>
      </w:r>
      <w:r w:rsidR="00371753">
        <w:t xml:space="preserve">acting on the particle is proportional to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371753">
        <w:t xml:space="preserve"> </w:t>
      </w:r>
      <w:r w:rsidR="00371753">
        <w:fldChar w:fldCharType="begin"/>
      </w:r>
      <w:r w:rsidR="002421AC">
        <w:instrText xml:space="preserve"> ADDIN ZOTERO_ITEM CSL_CITATION {"citationID":"mZGunVs8","properties":{"formattedCitation":"[75,76]","plainCitation":"[75,76]","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C."}],"issued":{"date-parts":[["1996"]]}},"label":"page"},{"id":1061,"uris":["http://zotero.org/users/4070/items/K2X2DCFS"],"uri":["http://zotero.org/users/4070/items/K2X2DCFS"],"itemData":{"id":1061,"type":"article-journal","abstract":"We describe a toolbox, implemented in Matlab, for the computational modelling of optical tweezers. The toolbox is designed for the calculation of optical forces and torques, and can be used for both spherical and nonspherical particles, in both Gaussian and other beams. The toolbox might also be useful for light scattering using either Lorenz-Mie theory or the T-matrix method","container-title":"Journal of Optics A","DOI":"10.1088/1464-4258/9/8/S12","ISSN":"1464-4258","issue":"8","journalAbbreviation":"J. Opt. A","page":"S196-S203","title":"Optical tweezers computational toolbox","volume":"9","author":[{"family":"Nieminen","given":"T. A."},{"family":"Loke","given":"V. L. Y."},{"family":"Stilgoe","given":"A. B."},{"family":"Knoner","given":"G."},{"family":"Branczyk","given":"A. M."},{"family":"Heckenberg","given":"N. R."},{"family":"Rubinsztein-Dunlop","given":"H."}],"issued":{"date-parts":[["2007"]]}},"label":"page"}],"schema":"https://github.com/citation-style-language/schema/raw/master/csl-citation.json"} </w:instrText>
      </w:r>
      <w:r w:rsidR="00371753">
        <w:fldChar w:fldCharType="separate"/>
      </w:r>
      <w:r w:rsidR="002421AC" w:rsidRPr="002421AC">
        <w:t>[75,76]</w:t>
      </w:r>
      <w:r w:rsidR="00371753">
        <w:fldChar w:fldCharType="end"/>
      </w:r>
      <w:r w:rsidR="00371753">
        <w:t>:</w:t>
      </w:r>
    </w:p>
    <w:tbl>
      <w:tblPr>
        <w:tblW w:w="5000" w:type="pct"/>
        <w:tblCellMar>
          <w:left w:w="0" w:type="dxa"/>
          <w:right w:w="0" w:type="dxa"/>
        </w:tblCellMar>
        <w:tblLook w:val="0000" w:firstRow="0" w:lastRow="0" w:firstColumn="0" w:lastColumn="0" w:noHBand="0" w:noVBand="0"/>
      </w:tblPr>
      <w:tblGrid>
        <w:gridCol w:w="9188"/>
        <w:gridCol w:w="451"/>
      </w:tblGrid>
      <w:tr w:rsidR="00371753" w:rsidRPr="009819E7" w14:paraId="73459C71" w14:textId="77777777" w:rsidTr="00371753">
        <w:tc>
          <w:tcPr>
            <w:tcW w:w="4766" w:type="pct"/>
            <w:vAlign w:val="center"/>
          </w:tcPr>
          <w:p w14:paraId="6E758BF0" w14:textId="77777777" w:rsidR="00371753" w:rsidRPr="009819E7" w:rsidRDefault="00031487" w:rsidP="001E74B8">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m:rPr>
                        <m:sty m:val="p"/>
                      </m:rPr>
                      <w:rPr>
                        <w:rFonts w:ascii="Cambria Math" w:hAnsi="Cambria Math"/>
                      </w:rPr>
                      <m:t>0</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0</m:t>
                                </m:r>
                              </m:sub>
                            </m:sSub>
                          </m:e>
                        </m:d>
                      </m:e>
                      <m:sup>
                        <m:r>
                          <m:rPr>
                            <m:sty m:val="p"/>
                          </m:rPr>
                          <w:rPr>
                            <w:rFonts w:ascii="Cambria Math" w:hAnsi="Cambria Math"/>
                          </w:rPr>
                          <m:t>2</m:t>
                        </m:r>
                      </m:sup>
                    </m:sSup>
                  </m:num>
                  <m:den>
                    <m:r>
                      <m:rPr>
                        <m:sty m:val="p"/>
                      </m:rPr>
                      <w:rPr>
                        <w:rFonts w:ascii="Cambria Math" w:hAnsi="Cambria Math"/>
                      </w:rPr>
                      <m:t>8</m:t>
                    </m:r>
                    <m:r>
                      <w:rPr>
                        <w:rFonts w:ascii="Cambria Math" w:hAnsi="Cambria Math"/>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0</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num>
                  <m:den>
                    <m:r>
                      <w:rPr>
                        <w:rFonts w:ascii="Cambria Math" w:hAnsi="Cambria Math"/>
                      </w:rPr>
                      <m:t>c</m:t>
                    </m:r>
                  </m:den>
                </m:f>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sSub>
                  <m:sSubPr>
                    <m:ctrlPr>
                      <w:rPr>
                        <w:rFonts w:ascii="Cambria Math" w:hAnsi="Cambria Math"/>
                      </w:rPr>
                    </m:ctrlPr>
                  </m:sSubPr>
                  <m:e>
                    <m:r>
                      <m:rPr>
                        <m:sty m:val="b"/>
                      </m:rPr>
                      <w:rPr>
                        <w:rFonts w:ascii="Cambria Math" w:hAnsi="Cambria Math"/>
                      </w:rPr>
                      <m:t>Q</m:t>
                    </m:r>
                  </m:e>
                  <m:sub>
                    <m:r>
                      <m:rPr>
                        <m:sty m:val="p"/>
                      </m:rPr>
                      <w:rPr>
                        <w:rFonts w:ascii="Cambria Math" w:hAnsi="Cambria Math"/>
                      </w:rPr>
                      <m:t>pr</m:t>
                    </m:r>
                  </m:sub>
                </m:sSub>
                <m:r>
                  <w:rPr>
                    <w:rFonts w:ascii="Cambria Math" w:hAnsi="Cambria Math"/>
                  </w:rPr>
                  <m:t>,</m:t>
                </m:r>
              </m:oMath>
            </m:oMathPara>
          </w:p>
        </w:tc>
        <w:tc>
          <w:tcPr>
            <w:tcW w:w="234" w:type="pct"/>
            <w:vAlign w:val="center"/>
          </w:tcPr>
          <w:p w14:paraId="2E865A5E" w14:textId="4AE67CE8" w:rsidR="00371753" w:rsidRPr="009819E7" w:rsidRDefault="00371753" w:rsidP="00371753">
            <w:pPr>
              <w:pStyle w:val="Eqnumber"/>
            </w:pPr>
            <w:bookmarkStart w:id="207" w:name="_Ref306373781"/>
            <w:r w:rsidRPr="009819E7">
              <w:t>(</w:t>
            </w:r>
            <w:r w:rsidRPr="009819E7">
              <w:fldChar w:fldCharType="begin"/>
            </w:r>
            <w:r w:rsidRPr="009819E7">
              <w:instrText xml:space="preserve"> SEQ ( \* ARABIC </w:instrText>
            </w:r>
            <w:r w:rsidRPr="009819E7">
              <w:fldChar w:fldCharType="separate"/>
            </w:r>
            <w:r w:rsidR="00AF049C">
              <w:rPr>
                <w:noProof/>
              </w:rPr>
              <w:t>80</w:t>
            </w:r>
            <w:r w:rsidRPr="009819E7">
              <w:fldChar w:fldCharType="end"/>
            </w:r>
            <w:r w:rsidRPr="009819E7">
              <w:t>)</w:t>
            </w:r>
            <w:bookmarkEnd w:id="207"/>
          </w:p>
        </w:tc>
      </w:tr>
    </w:tbl>
    <w:p w14:paraId="508F8227" w14:textId="0239A3D4" w:rsidR="00371753" w:rsidRPr="006F165E" w:rsidRDefault="00B4357C" w:rsidP="00B11E59">
      <w:r>
        <w:t xml:space="preserve">where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t xml:space="preserve"> is time-averaged energy density (or press</w:t>
      </w:r>
      <w:proofErr w:type="spellStart"/>
      <w:r w:rsidR="004F7683">
        <w:t>ure</w:t>
      </w:r>
      <w:proofErr w:type="spellEnd"/>
      <w:r w:rsidR="004F7683">
        <w:t xml:space="preserve">) of the electric field,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4F7683">
        <w:t xml:space="preserve"> are</w:t>
      </w:r>
      <w:r>
        <w:t xml:space="preserve"> </w:t>
      </w:r>
      <w:r w:rsidR="004F7683">
        <w:t>the electric field amplitude</w:t>
      </w:r>
      <w:r w:rsidR="00B161B0">
        <w:t xml:space="preserve"> (complex vector)</w:t>
      </w:r>
      <w:r w:rsidR="004F7683">
        <w:t xml:space="preserve"> and </w:t>
      </w:r>
      <w:r>
        <w:t xml:space="preserve">the </w:t>
      </w:r>
      <w:r w:rsidR="004F7683">
        <w:t>time-averaged ir</w:t>
      </w:r>
      <w:r>
        <w:t>radiance of the incident beam. For non-plane beams (§</w:t>
      </w:r>
      <w:r>
        <w:fldChar w:fldCharType="begin"/>
      </w:r>
      <w:r>
        <w:instrText xml:space="preserve"> REF _Ref128561353 \r \h </w:instrText>
      </w:r>
      <w:r>
        <w:fldChar w:fldCharType="separate"/>
      </w:r>
      <w:r w:rsidR="00AF049C">
        <w:t>9.2</w:t>
      </w:r>
      <w:r>
        <w:fldChar w:fldCharType="end"/>
      </w:r>
      <w:r>
        <w:t xml:space="preserv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t xml:space="preserve"> </w:t>
      </w:r>
      <w:r w:rsidR="004F7683">
        <w:t>are</w:t>
      </w:r>
      <w:r>
        <w:t xml:space="preserve"> considered in the focal point of a beam.</w:t>
      </w:r>
      <w:r w:rsidR="004F7683">
        <w:t xml:space="preserve"> The formula connecting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4F7683">
        <w:t xml:space="preserve"> and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w:t>
      </w:r>
      <w:r w:rsidR="004F7683">
        <w:t xml:space="preserve">is given for Gaussian-CGS system of units, which is used throughout </w:t>
      </w:r>
      <w:r w:rsidR="00535EA9" w:rsidRPr="00535EA9">
        <w:rPr>
          <w:rStyle w:val="CourierNew11pt"/>
        </w:rPr>
        <w:t>ADDA</w:t>
      </w:r>
      <w:r w:rsidR="009F1935">
        <w:t xml:space="preserve">. In SI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9F1935">
        <w:t xml:space="preserve"> should be replaced by </w:t>
      </w:r>
      <m:oMath>
        <m:f>
          <m:fPr>
            <m:type m:val="lin"/>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vertAlign w:val="subscript"/>
                  </w:rPr>
                  <m:t>0</m:t>
                </m:r>
              </m:sub>
            </m:sSub>
          </m:num>
          <m:den>
            <m:r>
              <w:rPr>
                <w:rFonts w:ascii="Cambria Math" w:hAnsi="Cambria Math"/>
              </w:rPr>
              <m:t>2</m:t>
            </m:r>
          </m:den>
        </m:f>
      </m:oMath>
      <w:r w:rsidR="004F7683">
        <w:t xml:space="preserve">. However, the relation between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FC11B2">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 xml:space="preserve"> is the same for both systems. It is important to note, that Eq. </w:t>
      </w:r>
      <w:r w:rsidR="00FC11B2">
        <w:fldChar w:fldCharType="begin"/>
      </w:r>
      <w:r w:rsidR="00FC11B2">
        <w:instrText xml:space="preserve"> REF _Ref306373781 \h </w:instrText>
      </w:r>
      <w:r w:rsidR="00FC11B2">
        <w:fldChar w:fldCharType="separate"/>
      </w:r>
      <w:r w:rsidR="00AF049C" w:rsidRPr="009819E7">
        <w:t>(</w:t>
      </w:r>
      <w:r w:rsidR="00AF049C">
        <w:rPr>
          <w:noProof/>
        </w:rPr>
        <w:t>80</w:t>
      </w:r>
      <w:r w:rsidR="00AF049C" w:rsidRPr="009819E7">
        <w:t>)</w:t>
      </w:r>
      <w:r w:rsidR="00FC11B2">
        <w:fldChar w:fldCharType="end"/>
      </w:r>
      <w:r w:rsidR="00FC11B2">
        <w:t xml:space="preserve"> explicitly contains the refractive index of the surrounding medium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w:t>
      </w:r>
      <w:r w:rsidR="00F31A41">
        <w:t xml:space="preserve">Hence,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FC11B2">
        <w:t xml:space="preserve"> calculated for equivalent scattering problem of particle in the vacuum (§</w:t>
      </w:r>
      <w:r w:rsidR="00FC11B2">
        <w:fldChar w:fldCharType="begin"/>
      </w:r>
      <w:r w:rsidR="00FC11B2">
        <w:instrText xml:space="preserve"> REF _Ref128735311 \r \h </w:instrText>
      </w:r>
      <w:r w:rsidR="00FC11B2">
        <w:fldChar w:fldCharType="separate"/>
      </w:r>
      <w:r w:rsidR="00AF049C">
        <w:t>4</w:t>
      </w:r>
      <w:r w:rsidR="00FC11B2">
        <w:fldChar w:fldCharType="end"/>
      </w:r>
      <w:r w:rsidR="00F31A41">
        <w:t>)</w:t>
      </w:r>
      <w:r w:rsidR="00FC11B2">
        <w:t xml:space="preserve"> is the correct one, </w:t>
      </w:r>
      <w:r w:rsidR="00F31A41">
        <w:t xml:space="preserve">but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FC11B2">
        <w:t xml:space="preserve"> should be additionally multiplied by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(for the same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w:t>
      </w:r>
      <w:r w:rsidR="00AB6A55">
        <w:t xml:space="preserve"> </w:t>
      </w:r>
      <w:r w:rsidR="00B11E59">
        <w:t xml:space="preserve">Relation between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6F165E">
        <w:t xml:space="preserve"> </w:t>
      </w:r>
      <w:r w:rsidR="00B11E59">
        <w:t xml:space="preserve">and </w:t>
      </w:r>
      <w:r w:rsidR="006F165E">
        <w:t>the total beam power</w:t>
      </w:r>
      <w:r w:rsidR="00EF5118">
        <w:t xml:space="preserve"> </w:t>
      </w:r>
      <w:r w:rsidR="00B11E59">
        <w:t>is discussed in §</w:t>
      </w:r>
      <w:r w:rsidR="00B11E59">
        <w:fldChar w:fldCharType="begin"/>
      </w:r>
      <w:r w:rsidR="00B11E59">
        <w:instrText xml:space="preserve"> REF _Ref128561353 \r \h </w:instrText>
      </w:r>
      <w:r w:rsidR="00B11E59">
        <w:fldChar w:fldCharType="separate"/>
      </w:r>
      <w:r w:rsidR="00AF049C">
        <w:t>9.2</w:t>
      </w:r>
      <w:r w:rsidR="00B11E59">
        <w:fldChar w:fldCharType="end"/>
      </w:r>
      <w:r w:rsidR="0045693A">
        <w:t>.</w:t>
      </w:r>
    </w:p>
    <w:p w14:paraId="2C80E99C" w14:textId="7D33AC01" w:rsidR="00E56433" w:rsidRPr="009819E7" w:rsidRDefault="00F3692E" w:rsidP="0020783F">
      <w:pPr>
        <w:pStyle w:val="Indent"/>
        <w:keepNext/>
        <w:ind w:firstLine="539"/>
      </w:pPr>
      <w:r>
        <w:t xml:space="preserve">To save </w:t>
      </w:r>
      <w:r w:rsidRPr="009819E7">
        <w:t xml:space="preserve">the radiation forces on each dipole into file </w:t>
      </w:r>
      <w:proofErr w:type="spellStart"/>
      <w:r w:rsidR="00A74D31" w:rsidRPr="00981D58">
        <w:rPr>
          <w:rStyle w:val="CourierNew11pt"/>
        </w:rPr>
        <w:t>RadForce</w:t>
      </w:r>
      <w:proofErr w:type="spellEnd"/>
      <w:r w:rsidR="00A74D31" w:rsidRPr="009819E7">
        <w:t xml:space="preserve"> (§</w:t>
      </w:r>
      <w:r w:rsidR="000C3260">
        <w:fldChar w:fldCharType="begin"/>
      </w:r>
      <w:r w:rsidR="000C3260">
        <w:instrText xml:space="preserve"> REF _Ref325378035 \r \h </w:instrText>
      </w:r>
      <w:r w:rsidR="000C3260">
        <w:fldChar w:fldCharType="separate"/>
      </w:r>
      <w:r w:rsidR="00AF049C">
        <w:t>C.8</w:t>
      </w:r>
      <w:r w:rsidR="000C3260">
        <w:fldChar w:fldCharType="end"/>
      </w:r>
      <w:r w:rsidR="00A74D31" w:rsidRPr="009819E7">
        <w:t>)</w:t>
      </w:r>
      <w:r w:rsidR="00A74D31">
        <w:t xml:space="preserve"> use</w:t>
      </w:r>
    </w:p>
    <w:p w14:paraId="688EDE89" w14:textId="77777777" w:rsidR="00F66FB2" w:rsidRPr="009819E7" w:rsidRDefault="00F66FB2" w:rsidP="00F14C87">
      <w:pPr>
        <w:pStyle w:val="Commandline"/>
      </w:pPr>
      <w:r w:rsidRPr="009819E7">
        <w:t>-</w:t>
      </w:r>
      <w:proofErr w:type="spellStart"/>
      <w:r w:rsidRPr="009819E7">
        <w:t>store_force</w:t>
      </w:r>
      <w:proofErr w:type="spellEnd"/>
    </w:p>
    <w:p w14:paraId="4BFC17F1" w14:textId="2B4C18B7" w:rsidR="00676660" w:rsidRDefault="00A74D31" w:rsidP="00835418">
      <w:r>
        <w:t xml:space="preserve">This option implies </w:t>
      </w:r>
      <w:r w:rsidRPr="00A74D31">
        <w:rPr>
          <w:rStyle w:val="CourierNew11pt"/>
        </w:rPr>
        <w:noBreakHyphen/>
      </w:r>
      <w:proofErr w:type="spellStart"/>
      <w:r w:rsidRPr="00A74D31">
        <w:rPr>
          <w:rStyle w:val="CourierNew11pt"/>
        </w:rPr>
        <w:t>Cpr</w:t>
      </w:r>
      <w:proofErr w:type="spellEnd"/>
      <w:r>
        <w:t xml:space="preserve"> and</w:t>
      </w:r>
      <w:r w:rsidR="00EF5118">
        <w:t xml:space="preserve"> can be used, e.g., to study internal stress inside the particle or forces and/or torques acting on separate parts of a multi-particle system.</w:t>
      </w:r>
      <w:r w:rsidR="008E7E85">
        <w:t xml:space="preserve"> Unfortunately, currently there is no automatic way to calculate</w:t>
      </w:r>
      <w:r w:rsidR="00E174E8">
        <w:t xml:space="preserve"> optical torque on the particle (or on each dipole separately).</w:t>
      </w:r>
      <w:r w:rsidR="008E7E85">
        <w:t xml:space="preserve"> However, </w:t>
      </w:r>
      <w:r w:rsidR="00E174E8">
        <w:t>there exist a workaround.</w:t>
      </w:r>
      <w:r w:rsidR="00E174E8" w:rsidRPr="0015233A">
        <w:rPr>
          <w:rStyle w:val="FootnoteReference"/>
        </w:rPr>
        <w:footnoteReference w:id="68"/>
      </w:r>
      <w:r w:rsidR="00E174E8">
        <w:t xml:space="preserve"> </w:t>
      </w:r>
      <w:r w:rsidR="00835418">
        <w:t xml:space="preserve">It is important to note that these dipole-wise radiation forces are given in the </w:t>
      </w:r>
      <w:r w:rsidR="00835418" w:rsidRPr="009819E7">
        <w:t>particle reference frame</w:t>
      </w:r>
      <w:r w:rsidR="00835418">
        <w:t>, while integral quantities</w:t>
      </w:r>
      <w:r w:rsidR="00835418" w:rsidRPr="005B24F5">
        <w:t xml:space="preserve">, saved in </w:t>
      </w:r>
      <w:proofErr w:type="spellStart"/>
      <w:r w:rsidR="00835418" w:rsidRPr="00981D58">
        <w:rPr>
          <w:rStyle w:val="CourierNew11pt"/>
        </w:rPr>
        <w:t>CrossSec</w:t>
      </w:r>
      <w:proofErr w:type="spellEnd"/>
      <w:r w:rsidR="00835418" w:rsidRPr="005B24F5">
        <w:t xml:space="preserve">, are given in </w:t>
      </w:r>
      <w:r w:rsidR="00ED0379" w:rsidRPr="005B24F5">
        <w:t>either laboratory or incident-</w:t>
      </w:r>
      <w:r w:rsidR="00835418" w:rsidRPr="005B24F5">
        <w:t>wave reference frame (§</w:t>
      </w:r>
      <w:r w:rsidR="00101695" w:rsidRPr="005B24F5">
        <w:fldChar w:fldCharType="begin"/>
      </w:r>
      <w:r w:rsidR="00101695" w:rsidRPr="005B24F5">
        <w:instrText xml:space="preserve"> REF _Ref373922077 \r \h </w:instrText>
      </w:r>
      <w:r w:rsidR="00ED0379" w:rsidRPr="005B24F5">
        <w:instrText xml:space="preserve"> \* MERGEFORMAT </w:instrText>
      </w:r>
      <w:r w:rsidR="00101695" w:rsidRPr="005B24F5">
        <w:fldChar w:fldCharType="separate"/>
      </w:r>
      <w:r w:rsidR="00AF049C">
        <w:t>11.1</w:t>
      </w:r>
      <w:r w:rsidR="00101695" w:rsidRPr="005B24F5">
        <w:fldChar w:fldCharType="end"/>
      </w:r>
      <w:r w:rsidR="00ED0379" w:rsidRPr="005B24F5">
        <w:t>).</w:t>
      </w:r>
    </w:p>
    <w:p w14:paraId="212F6127" w14:textId="06564FD2" w:rsidR="0038384A" w:rsidRPr="00B161B0" w:rsidRDefault="0038384A" w:rsidP="00A74D31">
      <w:pPr>
        <w:pStyle w:val="Indent"/>
      </w:pPr>
      <w:r>
        <w:lastRenderedPageBreak/>
        <w:t>The calculation of optical force on each dipole implicitly assumes unity amplitude of the incident beam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rsidR="001A6E4D">
        <w:t> statV/cm</w:t>
      </w:r>
      <w:r>
        <w:t xml:space="preserve">). Hence, the unit of force </w:t>
      </w:r>
      <w:r w:rsidR="00B161B0">
        <w:t xml:space="preserve">in file </w:t>
      </w:r>
      <w:proofErr w:type="spellStart"/>
      <w:r w:rsidR="00A74D31" w:rsidRPr="00981D58">
        <w:rPr>
          <w:rStyle w:val="CourierNew11pt"/>
        </w:rPr>
        <w:t>RadForce</w:t>
      </w:r>
      <w:proofErr w:type="spellEnd"/>
      <w:r w:rsidR="00B161B0">
        <w:t xml:space="preserve"> </w:t>
      </w:r>
      <w:r>
        <w:t xml:space="preserve">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t> dyne when all lengths are measured in µm (see §</w:t>
      </w:r>
      <w:r>
        <w:fldChar w:fldCharType="begin"/>
      </w:r>
      <w:r>
        <w:instrText xml:space="preserve"> REF _Ref306396646 \r \h </w:instrText>
      </w:r>
      <w:r>
        <w:fldChar w:fldCharType="separate"/>
      </w:r>
      <w:r w:rsidR="00AF049C">
        <w:t>2</w:t>
      </w:r>
      <w:r>
        <w:fldChar w:fldCharType="end"/>
      </w:r>
      <w:r w:rsidR="001A6E4D">
        <w:t xml:space="preserve">). </w:t>
      </w:r>
      <w:r w:rsidR="00B161B0">
        <w:t xml:space="preserve">For other value of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oMath>
      <w:r w:rsidR="00B161B0">
        <w:t xml:space="preserve">, the result should be multiplied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e>
          <m:sup>
            <m:r>
              <w:rPr>
                <w:rFonts w:ascii="Cambria Math" w:hAnsi="Cambria Math"/>
              </w:rPr>
              <m:t>2</m:t>
            </m:r>
          </m:sup>
        </m:sSup>
      </m:oMath>
      <w:r w:rsidR="00B161B0">
        <w:t>. For instance, i</w:t>
      </w:r>
      <w:r w:rsidR="001A6E4D">
        <w:t xml:space="preserve">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t xml:space="preserve"> V/m the unit of force is </w:t>
      </w:r>
      <m:oMath>
        <m:r>
          <w:rPr>
            <w:rFonts w:ascii="Cambria Math" w:hAnsi="Cambria Math"/>
          </w:rPr>
          <m:t>1.11×</m:t>
        </m:r>
        <m:sSup>
          <m:sSupPr>
            <m:ctrlPr>
              <w:rPr>
                <w:rFonts w:ascii="Cambria Math" w:hAnsi="Cambria Math"/>
                <w:i/>
              </w:rPr>
            </m:ctrlPr>
          </m:sSupPr>
          <m:e>
            <m:r>
              <w:rPr>
                <w:rFonts w:ascii="Cambria Math" w:hAnsi="Cambria Math"/>
              </w:rPr>
              <m:t>10</m:t>
            </m:r>
          </m:e>
          <m:sup>
            <m:r>
              <w:rPr>
                <w:rFonts w:ascii="Cambria Math" w:hAnsi="Cambria Math"/>
                <w:vertAlign w:val="superscript"/>
              </w:rPr>
              <m:t>-22</m:t>
            </m:r>
          </m:sup>
        </m:sSup>
      </m:oMath>
      <w:r w:rsidR="001A6E4D">
        <w:t xml:space="preserve"> N. </w:t>
      </w:r>
      <w:r w:rsidR="00B161B0">
        <w:t xml:space="preserve">Moreover, to account for surrounding medium one should multiply the result of the “scaled” problem by </w:t>
      </w:r>
      <m:oMath>
        <m:sSubSup>
          <m:sSubSupPr>
            <m:ctrlPr>
              <w:rPr>
                <w:rFonts w:ascii="Cambria Math" w:hAnsi="Cambria Math"/>
                <w:i/>
                <w:iCs/>
              </w:rPr>
            </m:ctrlPr>
          </m:sSubSupPr>
          <m:e>
            <m:r>
              <w:rPr>
                <w:rFonts w:ascii="Cambria Math" w:hAnsi="Cambria Math"/>
              </w:rPr>
              <m:t>m</m:t>
            </m:r>
          </m:e>
          <m:sub>
            <m:r>
              <w:rPr>
                <w:rFonts w:ascii="Cambria Math" w:hAnsi="Cambria Math"/>
                <w:vertAlign w:val="subscript"/>
              </w:rPr>
              <m:t>0</m:t>
            </m:r>
            <m:ctrlPr>
              <w:rPr>
                <w:rFonts w:ascii="Cambria Math" w:hAnsi="Cambria Math"/>
                <w:i/>
                <w:vertAlign w:val="subscript"/>
              </w:rPr>
            </m:ctrlPr>
          </m:sub>
          <m:sup>
            <m:r>
              <w:rPr>
                <w:rFonts w:ascii="Cambria Math" w:hAnsi="Cambria Math"/>
              </w:rPr>
              <m:t>2</m:t>
            </m:r>
          </m:sup>
        </m:sSubSup>
      </m:oMath>
      <w:r w:rsidR="00B161B0">
        <w:t xml:space="preserve"> and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B161B0">
        <w:t xml:space="preserve"> for the same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B161B0">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B161B0">
        <w:t xml:space="preserve"> respectively.</w:t>
      </w:r>
    </w:p>
    <w:p w14:paraId="31AEDE86" w14:textId="6843F43D" w:rsidR="00835418" w:rsidRPr="003516EE" w:rsidRDefault="003516EE" w:rsidP="00CA43FF">
      <w:pPr>
        <w:pStyle w:val="Indent"/>
      </w:pPr>
      <w:r>
        <w:t xml:space="preserve">For a plane incident wave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t xml:space="preserve"> can also be calculated from momentum conservation </w:t>
      </w:r>
      <w:r w:rsidR="00835418" w:rsidRPr="003516EE">
        <w:fldChar w:fldCharType="begin"/>
      </w:r>
      <w:r w:rsidR="002421AC">
        <w:instrText xml:space="preserve"> ADDIN ZOTERO_ITEM CSL_CITATION {"citationID":"7jip3oegt","properties":{"formattedCitation":"[75]","plainCitation":"[75]","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C."}],"issued":{"date-parts":[["1996"]]}}}],"schema":"https://github.com/citation-style-language/schema/raw/master/csl-citation.json"} </w:instrText>
      </w:r>
      <w:r w:rsidR="00835418" w:rsidRPr="003516EE">
        <w:fldChar w:fldCharType="separate"/>
      </w:r>
      <w:r w:rsidR="002421AC" w:rsidRPr="002421AC">
        <w:t>[75]</w:t>
      </w:r>
      <w:r w:rsidR="00835418" w:rsidRPr="003516EE">
        <w:fldChar w:fldCharType="end"/>
      </w:r>
      <w:r w:rsidR="00835418" w:rsidRPr="003516EE">
        <w:t>:</w:t>
      </w:r>
    </w:p>
    <w:tbl>
      <w:tblPr>
        <w:tblW w:w="5000" w:type="pct"/>
        <w:tblCellMar>
          <w:left w:w="0" w:type="dxa"/>
          <w:right w:w="0" w:type="dxa"/>
        </w:tblCellMar>
        <w:tblLook w:val="0000" w:firstRow="0" w:lastRow="0" w:firstColumn="0" w:lastColumn="0" w:noHBand="0" w:noVBand="0"/>
      </w:tblPr>
      <w:tblGrid>
        <w:gridCol w:w="9188"/>
        <w:gridCol w:w="451"/>
      </w:tblGrid>
      <w:tr w:rsidR="00835418" w:rsidRPr="003516EE" w14:paraId="3A628A08" w14:textId="77777777" w:rsidTr="0011349F">
        <w:tc>
          <w:tcPr>
            <w:tcW w:w="4766" w:type="pct"/>
            <w:vAlign w:val="center"/>
          </w:tcPr>
          <w:p w14:paraId="1C9B8DDA" w14:textId="77777777" w:rsidR="00835418" w:rsidRPr="003516EE" w:rsidRDefault="00031487" w:rsidP="001E74B8">
            <w:pPr>
              <w:pStyle w:val="Eq"/>
            </w:pPr>
            <m:oMathPara>
              <m:oMath>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m:rPr>
                    <m:sty m:val="b"/>
                  </m:rPr>
                  <w:rPr>
                    <w:rFonts w:ascii="Cambria Math" w:hAnsi="Cambria Math"/>
                  </w:rPr>
                  <m:t>a</m:t>
                </m:r>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r>
                  <m:rPr>
                    <m:sty m:val="b"/>
                  </m:rPr>
                  <w:rPr>
                    <w:rFonts w:ascii="Cambria Math" w:hAnsi="Cambria Math"/>
                  </w:rPr>
                  <m:t>g</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r>
                  <w:rPr>
                    <w:rFonts w:ascii="Cambria Math" w:hAnsi="Cambria Math"/>
                  </w:rPr>
                  <m:t>,</m:t>
                </m:r>
              </m:oMath>
            </m:oMathPara>
          </w:p>
        </w:tc>
        <w:tc>
          <w:tcPr>
            <w:tcW w:w="234" w:type="pct"/>
            <w:vAlign w:val="center"/>
          </w:tcPr>
          <w:p w14:paraId="169DAF80" w14:textId="549C9C4E" w:rsidR="00835418" w:rsidRPr="003516EE" w:rsidRDefault="00835418" w:rsidP="0011349F">
            <w:pPr>
              <w:pStyle w:val="Eqnumber"/>
            </w:pPr>
            <w:bookmarkStart w:id="208" w:name="_Ref306393943"/>
            <w:r w:rsidRPr="003516EE">
              <w:t>(</w:t>
            </w:r>
            <w:r w:rsidRPr="003516EE">
              <w:fldChar w:fldCharType="begin"/>
            </w:r>
            <w:r w:rsidRPr="003516EE">
              <w:instrText xml:space="preserve"> SEQ ( \* ARABIC </w:instrText>
            </w:r>
            <w:r w:rsidRPr="003516EE">
              <w:fldChar w:fldCharType="separate"/>
            </w:r>
            <w:r w:rsidR="00AF049C">
              <w:rPr>
                <w:noProof/>
              </w:rPr>
              <w:t>81</w:t>
            </w:r>
            <w:r w:rsidRPr="003516EE">
              <w:fldChar w:fldCharType="end"/>
            </w:r>
            <w:r w:rsidRPr="003516EE">
              <w:t>)</w:t>
            </w:r>
            <w:bookmarkEnd w:id="208"/>
          </w:p>
        </w:tc>
      </w:tr>
    </w:tbl>
    <w:p w14:paraId="71562826" w14:textId="0CCFA647" w:rsidR="00DA3778" w:rsidRPr="0011349F" w:rsidRDefault="00DA3778" w:rsidP="00A93C56">
      <w:pPr>
        <w:pStyle w:val="Indent"/>
        <w:ind w:firstLine="0"/>
      </w:pPr>
      <w:r>
        <w:t xml:space="preserve">where the two terms </w:t>
      </w:r>
      <w:r w:rsidR="003516EE">
        <w:t>correspond to momentum extracted from the incident wave and contained in the scattered wave,</w:t>
      </w:r>
      <w:r>
        <w:t xml:space="preserve"> respectively. The same distinction also applies to force on each dipole</w:t>
      </w:r>
      <w:r w:rsidR="00AE77C0">
        <w:t xml:space="preserve"> </w:t>
      </w:r>
      <w:r w:rsidR="00AE77C0" w:rsidRPr="009819E7">
        <w:fldChar w:fldCharType="begin"/>
      </w:r>
      <w:r w:rsidR="008D3600">
        <w:instrText xml:space="preserve"> ADDIN ZOTERO_ITEM CSL_CITATION {"citationID":"TXoHWcGO","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AE77C0" w:rsidRPr="009819E7">
        <w:fldChar w:fldCharType="separate"/>
      </w:r>
      <w:r w:rsidR="007A71E9" w:rsidRPr="007A71E9">
        <w:t>[7]</w:t>
      </w:r>
      <w:r w:rsidR="00AE77C0" w:rsidRPr="009819E7">
        <w:rPr>
          <w:vertAlign w:val="superscript"/>
        </w:rPr>
        <w:fldChar w:fldCharType="end"/>
      </w:r>
      <w:r>
        <w:t xml:space="preserve">, and they are calculated separately by </w:t>
      </w:r>
      <w:r w:rsidRPr="00DA3778">
        <w:rPr>
          <w:rStyle w:val="CourierNew11pt"/>
        </w:rPr>
        <w:t>ADDA</w:t>
      </w:r>
      <w:r>
        <w:t xml:space="preserve">. For convenience, these two </w:t>
      </w:r>
      <w:r w:rsidR="00AE77C0">
        <w:t xml:space="preserve">resulting </w:t>
      </w:r>
      <w:r>
        <w:t xml:space="preserve">vectors are also saved to file </w:t>
      </w:r>
      <w:proofErr w:type="spellStart"/>
      <w:r w:rsidRPr="00981D58">
        <w:rPr>
          <w:rStyle w:val="CourierNew11pt"/>
        </w:rPr>
        <w:t>CrossSec</w:t>
      </w:r>
      <w:proofErr w:type="spellEnd"/>
      <w:r>
        <w:t xml:space="preserve">, when </w:t>
      </w:r>
      <w:r w:rsidRPr="00DA3778">
        <w:rPr>
          <w:rStyle w:val="CourierNew11pt"/>
        </w:rPr>
        <w:noBreakHyphen/>
      </w:r>
      <w:proofErr w:type="spellStart"/>
      <w:r w:rsidRPr="00DA3778">
        <w:rPr>
          <w:rStyle w:val="CourierNew11pt"/>
        </w:rPr>
        <w:t>Cpr</w:t>
      </w:r>
      <w:proofErr w:type="spellEnd"/>
      <w:r>
        <w:t xml:space="preserve"> is used. They can be directly compared </w:t>
      </w:r>
      <w:r w:rsidR="00AE77C0">
        <w:t>to the values, obtained by the default</w:t>
      </w:r>
      <w:r>
        <w:t xml:space="preserve"> </w:t>
      </w:r>
      <w:r w:rsidR="00AE77C0">
        <w:t>approach (§</w:t>
      </w:r>
      <w:r w:rsidR="00AE77C0">
        <w:fldChar w:fldCharType="begin"/>
      </w:r>
      <w:r w:rsidR="00AE77C0">
        <w:instrText xml:space="preserve"> REF _Ref127774927 \r \h </w:instrText>
      </w:r>
      <w:r w:rsidR="00AE77C0">
        <w:fldChar w:fldCharType="separate"/>
      </w:r>
      <w:r w:rsidR="00AF049C">
        <w:t>11.4</w:t>
      </w:r>
      <w:r w:rsidR="00AE77C0">
        <w:fldChar w:fldCharType="end"/>
      </w:r>
      <w:r w:rsidR="00AE77C0">
        <w:t>)</w:t>
      </w:r>
      <w:r>
        <w:t>.</w:t>
      </w:r>
      <w:r w:rsidR="00AE77C0">
        <w:t xml:space="preserve"> Unfortunately, </w:t>
      </w:r>
      <w:r w:rsidR="0011349F" w:rsidRPr="00DA3778">
        <w:t>Eq. </w:t>
      </w:r>
      <w:r w:rsidR="0011349F" w:rsidRPr="00DA3778">
        <w:fldChar w:fldCharType="begin"/>
      </w:r>
      <w:r w:rsidR="0011349F" w:rsidRPr="00DA3778">
        <w:instrText xml:space="preserve"> REF _Ref306393943 \h  \* MERGEFORMAT </w:instrText>
      </w:r>
      <w:r w:rsidR="0011349F" w:rsidRPr="00DA3778">
        <w:fldChar w:fldCharType="separate"/>
      </w:r>
      <w:r w:rsidR="00AF049C" w:rsidRPr="003516EE">
        <w:t>(</w:t>
      </w:r>
      <w:r w:rsidR="00AF049C">
        <w:t>81</w:t>
      </w:r>
      <w:r w:rsidR="00AF049C" w:rsidRPr="003516EE">
        <w:t>)</w:t>
      </w:r>
      <w:r w:rsidR="0011349F" w:rsidRPr="00DA3778">
        <w:fldChar w:fldCharType="end"/>
      </w:r>
      <w:r w:rsidR="0011349F">
        <w:t xml:space="preserve"> hold</w:t>
      </w:r>
      <w:r w:rsidR="001509E2">
        <w:t>s neither</w:t>
      </w:r>
      <w:r w:rsidR="0011349F">
        <w:t xml:space="preserve"> for non-plane</w:t>
      </w:r>
      <w:r w:rsidR="00A93C56">
        <w:t xml:space="preserve"> beams</w:t>
      </w:r>
      <w:r w:rsidR="001509E2">
        <w:t xml:space="preserve"> nor for the surface mode</w:t>
      </w:r>
      <w:proofErr w:type="gramStart"/>
      <w:r w:rsidR="0011349F">
        <w:t>, in particular, momentum</w:t>
      </w:r>
      <w:proofErr w:type="gramEnd"/>
      <w:r w:rsidR="0011349F">
        <w:t xml:space="preserve"> extracted from the incident wave is no more directly proportional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1349F">
        <w:t xml:space="preserve"> (extracted energy).</w:t>
      </w:r>
    </w:p>
    <w:p w14:paraId="114F3271" w14:textId="77777777" w:rsidR="0011349F" w:rsidRDefault="00676660" w:rsidP="00DE485C">
      <w:pPr>
        <w:pStyle w:val="Indent"/>
      </w:pPr>
      <w:r>
        <w:t xml:space="preserve">It is important to note that </w:t>
      </w:r>
      <w:r w:rsidR="00DE485C">
        <w:t xml:space="preserve">calculation of radiation forces is </w:t>
      </w:r>
      <w:r w:rsidR="00F66FB2" w:rsidRPr="009819E7">
        <w:t>still under development</w:t>
      </w:r>
      <w:r w:rsidR="00067209">
        <w:t xml:space="preserve">. </w:t>
      </w:r>
      <w:r w:rsidR="001509E2">
        <w:t>There are three</w:t>
      </w:r>
      <w:r w:rsidR="0011349F">
        <w:t xml:space="preserve"> major drawbacks of the current implementation:</w:t>
      </w:r>
    </w:p>
    <w:p w14:paraId="264EDD9D" w14:textId="1E8C2B54" w:rsidR="001509E2" w:rsidRDefault="00DE485C" w:rsidP="001509E2">
      <w:pPr>
        <w:pStyle w:val="ListBullet"/>
      </w:pPr>
      <w:r>
        <w:t>It cannot be used in combination with non-plane beams (§</w:t>
      </w:r>
      <w:r>
        <w:fldChar w:fldCharType="begin"/>
      </w:r>
      <w:r>
        <w:instrText xml:space="preserve"> REF _Ref128561353 \r \h </w:instrText>
      </w:r>
      <w:r>
        <w:fldChar w:fldCharType="separate"/>
      </w:r>
      <w:r w:rsidR="00AF049C">
        <w:t>9.2</w:t>
      </w:r>
      <w:r>
        <w:fldChar w:fldCharType="end"/>
      </w:r>
      <w:r>
        <w:t>), due to more complex expressions for “extinction” force.</w:t>
      </w:r>
      <w:r w:rsidRPr="0015233A">
        <w:rPr>
          <w:rStyle w:val="FootnoteReference"/>
        </w:rPr>
        <w:footnoteReference w:id="69"/>
      </w:r>
    </w:p>
    <w:p w14:paraId="3A988B3B" w14:textId="26E6A4FF" w:rsidR="00F66FB2" w:rsidRDefault="00DE485C" w:rsidP="007935D9">
      <w:pPr>
        <w:pStyle w:val="ListBullet"/>
      </w:pPr>
      <w:r>
        <w:t>It</w:t>
      </w:r>
      <w:r w:rsidR="00676660">
        <w:t xml:space="preserve"> is </w:t>
      </w:r>
      <w:r>
        <w:t>computationally inefficient</w:t>
      </w:r>
      <w:r w:rsidR="00B30E22">
        <w:t xml:space="preserve"> with speed</w:t>
      </w:r>
      <w:r w:rsidR="00855C9A">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vertAlign w:val="subscript"/>
                  </w:rPr>
                  <m:t>real</m:t>
                </m:r>
                <m:ctrlPr>
                  <w:rPr>
                    <w:rFonts w:ascii="Cambria Math" w:hAnsi="Cambria Math"/>
                    <w:vertAlign w:val="subscript"/>
                  </w:rPr>
                </m:ctrlPr>
              </m:sub>
              <m:sup>
                <m:r>
                  <w:rPr>
                    <w:rFonts w:ascii="Cambria Math" w:hAnsi="Cambria Math"/>
                  </w:rPr>
                  <m:t>2</m:t>
                </m:r>
              </m:sup>
            </m:sSubSup>
          </m:e>
        </m:d>
      </m:oMath>
      <w:r w:rsidR="00B30E22">
        <w:t xml:space="preserve">, also it occupies </w:t>
      </w:r>
      <m:oMath>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rsidR="00B30E22">
        <w:t xml:space="preserve"> extra memory in parallel mode</w:t>
      </w:r>
      <w:r>
        <w:t>.</w:t>
      </w:r>
      <w:r w:rsidR="005C6EEE" w:rsidRPr="0015233A">
        <w:rPr>
          <w:rStyle w:val="FootnoteReference"/>
        </w:rPr>
        <w:footnoteReference w:id="70"/>
      </w:r>
      <w:r w:rsidR="00482A09" w:rsidRPr="009819E7">
        <w:t xml:space="preserve"> </w:t>
      </w:r>
      <w:r w:rsidR="00FF3263">
        <w:t>It is</w:t>
      </w:r>
      <w:r w:rsidR="00B4357C">
        <w:t xml:space="preserve"> plan</w:t>
      </w:r>
      <w:r w:rsidR="00FF3263">
        <w:t>ned</w:t>
      </w:r>
      <w:r w:rsidR="00B4357C">
        <w:t xml:space="preserve"> to rewrite this implementation according to </w:t>
      </w:r>
      <w:r w:rsidR="00B4357C" w:rsidRPr="009819E7">
        <w:t xml:space="preserve">Hoekstra </w:t>
      </w:r>
      <w:r w:rsidR="00B4357C" w:rsidRPr="009819E7">
        <w:rPr>
          <w:i/>
        </w:rPr>
        <w:t>et al.</w:t>
      </w:r>
      <w:r w:rsidR="00B4357C" w:rsidRPr="009819E7">
        <w:t xml:space="preserve"> </w:t>
      </w:r>
      <w:r w:rsidR="00B4357C" w:rsidRPr="009819E7">
        <w:fldChar w:fldCharType="begin"/>
      </w:r>
      <w:r w:rsidR="008D3600">
        <w:instrText xml:space="preserve"> ADDIN ZOTERO_ITEM CSL_CITATION {"citationID":"RrkILGVd","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B4357C" w:rsidRPr="009819E7">
        <w:fldChar w:fldCharType="separate"/>
      </w:r>
      <w:r w:rsidR="007A71E9" w:rsidRPr="007A71E9">
        <w:t>[7]</w:t>
      </w:r>
      <w:r w:rsidR="00B4357C" w:rsidRPr="009819E7">
        <w:rPr>
          <w:vertAlign w:val="superscript"/>
        </w:rPr>
        <w:fldChar w:fldCharType="end"/>
      </w:r>
      <w:r w:rsidR="00B4357C">
        <w:t xml:space="preserve">, which will make it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ctrlPr>
                  <w:rPr>
                    <w:rFonts w:ascii="Cambria Math" w:hAnsi="Cambria Math"/>
                    <w:i/>
                    <w:iCs/>
                    <w:vertAlign w:val="superscript"/>
                  </w:rPr>
                </m:ctrlPr>
              </m:fName>
              <m:e>
                <m:r>
                  <w:rPr>
                    <w:rFonts w:ascii="Cambria Math" w:hAnsi="Cambria Math"/>
                    <w:vertAlign w:val="superscript"/>
                  </w:rPr>
                  <m:t>N</m:t>
                </m:r>
              </m:e>
            </m:func>
          </m:e>
        </m:d>
      </m:oMath>
      <w:r w:rsidR="001A6E4D">
        <w:t xml:space="preserve"> –</w:t>
      </w:r>
      <w:r w:rsidR="00B4357C">
        <w:t xml:space="preserve"> </w:t>
      </w:r>
      <w:r w:rsidR="001A6E4D" w:rsidRPr="00835418">
        <w:t xml:space="preserve">usually even </w:t>
      </w:r>
      <w:r w:rsidR="00B4357C" w:rsidRPr="00835418">
        <w:t xml:space="preserve">faster than calculation of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B4357C" w:rsidRPr="00835418">
        <w:t xml:space="preserve"> by integration of the scattered field (§</w:t>
      </w:r>
      <w:r w:rsidR="00B4357C" w:rsidRPr="00835418">
        <w:fldChar w:fldCharType="begin"/>
      </w:r>
      <w:r w:rsidR="00B4357C" w:rsidRPr="00835418">
        <w:instrText xml:space="preserve"> REF _Ref127774927 \r \h </w:instrText>
      </w:r>
      <w:r w:rsidR="00B143B3" w:rsidRPr="00835418">
        <w:instrText xml:space="preserve"> \* MERGEFORMAT </w:instrText>
      </w:r>
      <w:r w:rsidR="00B4357C" w:rsidRPr="00835418">
        <w:fldChar w:fldCharType="separate"/>
      </w:r>
      <w:r w:rsidR="00AF049C">
        <w:t>11.4</w:t>
      </w:r>
      <w:r w:rsidR="00B4357C" w:rsidRPr="00835418">
        <w:fldChar w:fldCharType="end"/>
      </w:r>
      <w:r w:rsidR="00B4357C" w:rsidRPr="00835418">
        <w:t>)</w:t>
      </w:r>
      <w:r w:rsidR="00EF5118" w:rsidRPr="00835418">
        <w:t>.</w:t>
      </w:r>
      <w:r>
        <w:t xml:space="preserve"> However, currently </w:t>
      </w:r>
      <w:r w:rsidR="00EF5118" w:rsidRPr="00DA3778">
        <w:t xml:space="preserve">the fastest ways to </w:t>
      </w:r>
      <w:r w:rsidR="00A93C56">
        <w:t>obtain</w:t>
      </w:r>
      <w:r w:rsidR="00EF5118" w:rsidRPr="00DA3778">
        <w:t xml:space="preser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EF5118" w:rsidRPr="00DA3778">
        <w:t xml:space="preserve"> </w:t>
      </w:r>
      <w:r>
        <w:t>for</w:t>
      </w:r>
      <w:r w:rsidR="000C6E28">
        <w:t xml:space="preserve"> a</w:t>
      </w:r>
      <w:r>
        <w:t xml:space="preserve"> </w:t>
      </w:r>
      <w:r w:rsidRPr="00A93C56">
        <w:rPr>
          <w:i/>
          <w:iCs/>
        </w:rPr>
        <w:t>plane</w:t>
      </w:r>
      <w:r>
        <w:t xml:space="preserve"> incident wave </w:t>
      </w:r>
      <w:r w:rsidR="00EF5118" w:rsidRPr="00DA3778">
        <w:t>is through Eq. </w:t>
      </w:r>
      <w:r w:rsidR="00EF5118" w:rsidRPr="00DA3778">
        <w:fldChar w:fldCharType="begin"/>
      </w:r>
      <w:r w:rsidR="00EF5118" w:rsidRPr="00DA3778">
        <w:instrText xml:space="preserve"> REF _Ref306393943 \h </w:instrText>
      </w:r>
      <w:r w:rsidR="00B143B3" w:rsidRPr="00DA3778">
        <w:instrText xml:space="preserve"> \* MERGEFORMAT </w:instrText>
      </w:r>
      <w:r w:rsidR="00EF5118" w:rsidRPr="00DA3778">
        <w:fldChar w:fldCharType="separate"/>
      </w:r>
      <w:r w:rsidR="00AF049C" w:rsidRPr="003516EE">
        <w:t>(</w:t>
      </w:r>
      <w:r w:rsidR="00AF049C">
        <w:t>81</w:t>
      </w:r>
      <w:r w:rsidR="00AF049C" w:rsidRPr="003516EE">
        <w:t>)</w:t>
      </w:r>
      <w:r w:rsidR="00EF5118" w:rsidRPr="00DA3778">
        <w:fldChar w:fldCharType="end"/>
      </w:r>
      <w:r w:rsidR="00EF5118" w:rsidRPr="00DA3778">
        <w:t xml:space="preserve"> without calculating the radiation forces</w:t>
      </w:r>
      <w:r w:rsidR="00067209" w:rsidRPr="00DA3778">
        <w:t xml:space="preserve"> at all</w:t>
      </w:r>
      <w:r w:rsidR="00EF5118" w:rsidRPr="00DA3778">
        <w:t>.</w:t>
      </w:r>
    </w:p>
    <w:p w14:paraId="09221CF2" w14:textId="3ABBC198" w:rsidR="001509E2" w:rsidRPr="009819E7" w:rsidRDefault="001509E2" w:rsidP="007935D9">
      <w:pPr>
        <w:pStyle w:val="ListBullet"/>
      </w:pPr>
      <w:r>
        <w:t>It is not compatible with the surface mode</w:t>
      </w:r>
      <w:r w:rsidR="006A5359">
        <w:t xml:space="preserve"> (§</w:t>
      </w:r>
      <w:r w:rsidR="006A5359">
        <w:fldChar w:fldCharType="begin"/>
      </w:r>
      <w:r w:rsidR="006A5359">
        <w:instrText xml:space="preserve"> REF _Ref373918390 \r \h </w:instrText>
      </w:r>
      <w:r w:rsidR="006A5359">
        <w:fldChar w:fldCharType="separate"/>
      </w:r>
      <w:r w:rsidR="00AF049C">
        <w:t>7</w:t>
      </w:r>
      <w:r w:rsidR="006A5359">
        <w:fldChar w:fldCharType="end"/>
      </w:r>
      <w:r w:rsidR="006A5359">
        <w:t>)</w:t>
      </w:r>
      <w:r>
        <w:t>.</w:t>
      </w:r>
      <w:r w:rsidRPr="0015233A">
        <w:rPr>
          <w:rStyle w:val="FootnoteReference"/>
        </w:rPr>
        <w:footnoteReference w:id="71"/>
      </w:r>
    </w:p>
    <w:p w14:paraId="7CBD2077" w14:textId="77777777" w:rsidR="00E418A1" w:rsidRPr="009819E7" w:rsidRDefault="00E418A1" w:rsidP="0020695F">
      <w:pPr>
        <w:pStyle w:val="Heading2"/>
      </w:pPr>
      <w:bookmarkStart w:id="209" w:name="_Ref128635465"/>
      <w:bookmarkStart w:id="210" w:name="_Toc148426329"/>
      <w:bookmarkStart w:id="211" w:name="_Ref168486775"/>
      <w:bookmarkStart w:id="212" w:name="_Toc57726431"/>
      <w:r w:rsidRPr="009819E7">
        <w:t>Internal fields</w:t>
      </w:r>
      <w:bookmarkEnd w:id="209"/>
      <w:bookmarkEnd w:id="210"/>
      <w:r w:rsidR="00191EA5" w:rsidRPr="009819E7">
        <w:t xml:space="preserve"> and dipole polarizations</w:t>
      </w:r>
      <w:bookmarkEnd w:id="211"/>
      <w:bookmarkEnd w:id="212"/>
    </w:p>
    <w:p w14:paraId="7E936A0A" w14:textId="4A57DA8F" w:rsidR="00E418A1" w:rsidRPr="009819E7" w:rsidRDefault="00535EA9" w:rsidP="00B143B3">
      <w:r w:rsidRPr="00535EA9">
        <w:rPr>
          <w:rStyle w:val="CourierNew11pt"/>
        </w:rPr>
        <w:t>ADDA</w:t>
      </w:r>
      <w:r w:rsidR="00CE3550" w:rsidRPr="009819E7">
        <w:t xml:space="preserve"> ca</w:t>
      </w:r>
      <w:r w:rsidR="00B21E24" w:rsidRPr="009819E7">
        <w:t xml:space="preserve">n save internal electric fields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i</m:t>
            </m:r>
          </m:sub>
        </m:sSub>
      </m:oMath>
      <w:r w:rsidR="00CE3550" w:rsidRPr="009819E7">
        <w:t xml:space="preserve"> </w:t>
      </w:r>
      <w:r w:rsidR="00B21E24" w:rsidRPr="009819E7">
        <w:t xml:space="preserve">and/or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r w:rsidR="00B21E24" w:rsidRPr="009819E7">
        <w:t xml:space="preserve"> </w:t>
      </w:r>
      <w:r w:rsidR="00F50DF2" w:rsidRPr="009819E7">
        <w:t>at</w:t>
      </w:r>
      <w:r w:rsidR="00CE3550" w:rsidRPr="009819E7">
        <w:t xml:space="preserve"> each dipole </w:t>
      </w:r>
      <w:r w:rsidR="00B21E24" w:rsidRPr="009819E7">
        <w:t>(§</w:t>
      </w:r>
      <w:r w:rsidR="00B21E24" w:rsidRPr="009819E7">
        <w:fldChar w:fldCharType="begin"/>
      </w:r>
      <w:r w:rsidR="00B21E24" w:rsidRPr="009819E7">
        <w:instrText xml:space="preserve"> REF _Ref127709963 \r \h </w:instrText>
      </w:r>
      <w:r w:rsidR="00B21E24" w:rsidRPr="009819E7">
        <w:fldChar w:fldCharType="separate"/>
      </w:r>
      <w:r w:rsidR="00AF049C">
        <w:t>10</w:t>
      </w:r>
      <w:r w:rsidR="00B21E24" w:rsidRPr="009819E7">
        <w:fldChar w:fldCharType="end"/>
      </w:r>
      <w:r w:rsidR="00B21E24" w:rsidRPr="009819E7">
        <w:t>)</w:t>
      </w:r>
      <w:r w:rsidR="00A11375" w:rsidRPr="00A11375">
        <w:t xml:space="preserve"> </w:t>
      </w:r>
      <w:r w:rsidR="00A11375" w:rsidRPr="009819E7">
        <w:t>to file</w:t>
      </w:r>
      <w:r w:rsidR="00A11375">
        <w:t>s</w:t>
      </w:r>
      <w:r w:rsidR="00A11375" w:rsidRPr="009819E7">
        <w:t xml:space="preserve"> </w:t>
      </w:r>
      <w:proofErr w:type="spellStart"/>
      <w:r w:rsidR="00A11375" w:rsidRPr="00981D58">
        <w:rPr>
          <w:rStyle w:val="CourierNew11pt"/>
        </w:rPr>
        <w:t>IntField</w:t>
      </w:r>
      <w:proofErr w:type="spellEnd"/>
      <w:r w:rsidR="00A11375" w:rsidRPr="009819E7">
        <w:t xml:space="preserve"> and </w:t>
      </w:r>
      <w:proofErr w:type="spellStart"/>
      <w:r w:rsidR="00A11375" w:rsidRPr="00981D58">
        <w:rPr>
          <w:rStyle w:val="CourierNew11pt"/>
        </w:rPr>
        <w:t>DipPol</w:t>
      </w:r>
      <w:proofErr w:type="spellEnd"/>
      <w:r w:rsidR="00A11375" w:rsidRPr="009819E7">
        <w:t xml:space="preserve"> respectively (§</w:t>
      </w:r>
      <w:r w:rsidR="00A11375" w:rsidRPr="009819E7">
        <w:fldChar w:fldCharType="begin"/>
      </w:r>
      <w:r w:rsidR="00A11375" w:rsidRPr="009819E7">
        <w:instrText xml:space="preserve"> REF _Ref128214366 \r \h </w:instrText>
      </w:r>
      <w:r w:rsidR="00A11375" w:rsidRPr="009819E7">
        <w:fldChar w:fldCharType="separate"/>
      </w:r>
      <w:r w:rsidR="00AF049C">
        <w:t>C.9</w:t>
      </w:r>
      <w:r w:rsidR="00A11375" w:rsidRPr="009819E7">
        <w:fldChar w:fldCharType="end"/>
      </w:r>
      <w:r w:rsidR="00A11375" w:rsidRPr="009819E7">
        <w:t>)</w:t>
      </w:r>
      <w:r w:rsidR="00B143B3">
        <w:t xml:space="preserve">, using </w:t>
      </w:r>
      <w:r w:rsidR="00B143B3" w:rsidRPr="009819E7">
        <w:t>command line options</w:t>
      </w:r>
    </w:p>
    <w:p w14:paraId="785808BA" w14:textId="77777777" w:rsidR="003760E8" w:rsidRPr="009819E7" w:rsidRDefault="003760E8" w:rsidP="00F14C87">
      <w:pPr>
        <w:pStyle w:val="Commandline"/>
      </w:pPr>
      <w:r w:rsidRPr="009819E7">
        <w:t>-</w:t>
      </w:r>
      <w:proofErr w:type="spellStart"/>
      <w:r w:rsidRPr="009819E7">
        <w:t>store_int_field</w:t>
      </w:r>
      <w:proofErr w:type="spellEnd"/>
    </w:p>
    <w:p w14:paraId="6453B497" w14:textId="77777777" w:rsidR="00B21E24" w:rsidRPr="009819E7" w:rsidRDefault="00B21E24" w:rsidP="00F14C87">
      <w:pPr>
        <w:pStyle w:val="Commandline"/>
      </w:pPr>
      <w:r w:rsidRPr="009819E7">
        <w:t>-</w:t>
      </w:r>
      <w:proofErr w:type="spellStart"/>
      <w:r w:rsidRPr="009819E7">
        <w:t>store_dip_pol</w:t>
      </w:r>
      <w:proofErr w:type="spellEnd"/>
    </w:p>
    <w:p w14:paraId="7A43E9C8" w14:textId="32F5E700" w:rsidR="003C18AF" w:rsidRPr="008A6B97" w:rsidRDefault="00A11375" w:rsidP="00DA5E69">
      <w:r w:rsidRPr="009819E7">
        <w:t xml:space="preserve">These options </w:t>
      </w:r>
      <w:r>
        <w:t xml:space="preserve">allow one to study in details the accuracy of the DDA (see e.g. </w:t>
      </w:r>
      <w:r w:rsidRPr="009819E7">
        <w:fldChar w:fldCharType="begin"/>
      </w:r>
      <w:r w:rsidR="008D3600">
        <w:instrText xml:space="preserve"> ADDIN ZOTERO_ITEM CSL_CITATION {"citationID":"Z9uzB5NT","properties":{"unsorted":false,"formattedCitation":"[17]","plainCitation":"[17]","noteIndex":0},"citationItems":[{"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A."}],"issued":{"date-parts":[["1998"]]}}}],"schema":"https://github.com/citation-style-language/schema/raw/master/csl-citation.json"} </w:instrText>
      </w:r>
      <w:r w:rsidRPr="009819E7">
        <w:fldChar w:fldCharType="separate"/>
      </w:r>
      <w:r w:rsidR="007A71E9" w:rsidRPr="007A71E9">
        <w:t>[17]</w:t>
      </w:r>
      <w:r w:rsidRPr="009819E7">
        <w:rPr>
          <w:vertAlign w:val="superscript"/>
        </w:rPr>
        <w:fldChar w:fldCharType="end"/>
      </w:r>
      <w:r w:rsidRPr="008A4F61">
        <w:t>)</w:t>
      </w:r>
      <w:r>
        <w:t xml:space="preserve"> or the physics behind it.</w:t>
      </w:r>
      <w:r w:rsidR="003C18AF" w:rsidRPr="009819E7">
        <w:t xml:space="preserve"> </w:t>
      </w:r>
      <w:r w:rsidR="005E5298">
        <w:t xml:space="preserve">It is recommended to combine these options with </w:t>
      </w:r>
      <w:r w:rsidR="005E5298" w:rsidRPr="008D09D7">
        <w:rPr>
          <w:rStyle w:val="CourierNew11pt"/>
        </w:rPr>
        <w:noBreakHyphen/>
      </w:r>
      <w:proofErr w:type="spellStart"/>
      <w:r w:rsidR="005E5298">
        <w:rPr>
          <w:rStyle w:val="CourierNew11pt"/>
        </w:rPr>
        <w:t>no_vol_cor</w:t>
      </w:r>
      <w:proofErr w:type="spellEnd"/>
      <w:r w:rsidR="005E5298">
        <w:t xml:space="preserve"> (§</w:t>
      </w:r>
      <w:r w:rsidR="005E5298">
        <w:fldChar w:fldCharType="begin"/>
      </w:r>
      <w:r w:rsidR="005E5298">
        <w:instrText xml:space="preserve"> REF _Ref355434854 \r \h </w:instrText>
      </w:r>
      <w:r w:rsidR="005E5298">
        <w:fldChar w:fldCharType="separate"/>
      </w:r>
      <w:r w:rsidR="00AF049C">
        <w:t>6.3</w:t>
      </w:r>
      <w:r w:rsidR="005E5298">
        <w:fldChar w:fldCharType="end"/>
      </w:r>
      <w:r w:rsidR="005E5298">
        <w:t xml:space="preserve">) to avoid confusion with respect to the position of particle boundary. </w:t>
      </w:r>
      <w:r w:rsidR="003C18AF" w:rsidRPr="009819E7">
        <w:t xml:space="preserve">To save internal fields for future use </w:t>
      </w:r>
      <w:r w:rsidR="00DE4EFC" w:rsidRPr="009819E7">
        <w:t>by</w:t>
      </w:r>
      <w:r w:rsidR="003C18AF" w:rsidRPr="009819E7">
        <w:t xml:space="preserve"> </w:t>
      </w:r>
      <w:r w:rsidR="00535EA9" w:rsidRPr="00535EA9">
        <w:rPr>
          <w:rStyle w:val="CourierNew11pt"/>
        </w:rPr>
        <w:t>ADDA</w:t>
      </w:r>
      <w:r w:rsidR="003C18AF" w:rsidRPr="009819E7">
        <w:t xml:space="preserve"> consider using checkpoints of type “always” (§</w:t>
      </w:r>
      <w:r w:rsidR="003C18AF" w:rsidRPr="009819E7">
        <w:fldChar w:fldCharType="begin"/>
      </w:r>
      <w:r w:rsidR="003C18AF" w:rsidRPr="009819E7">
        <w:instrText xml:space="preserve"> REF _Ref127775352 \r \h </w:instrText>
      </w:r>
      <w:r w:rsidR="003C18AF" w:rsidRPr="009819E7">
        <w:fldChar w:fldCharType="separate"/>
      </w:r>
      <w:r w:rsidR="00AF049C">
        <w:t>12.5</w:t>
      </w:r>
      <w:r w:rsidR="003C18AF" w:rsidRPr="009819E7">
        <w:fldChar w:fldCharType="end"/>
      </w:r>
      <w:r w:rsidR="003C18AF" w:rsidRPr="009819E7">
        <w:t>)</w:t>
      </w:r>
      <w:r>
        <w:t>.</w:t>
      </w:r>
      <w:r w:rsidR="008A6B97" w:rsidRPr="008A6B97">
        <w:t xml:space="preserve"> </w:t>
      </w:r>
    </w:p>
    <w:p w14:paraId="1A6C9133" w14:textId="77777777" w:rsidR="00F50DF2" w:rsidRPr="009819E7" w:rsidRDefault="00F50DF2" w:rsidP="0020695F">
      <w:pPr>
        <w:pStyle w:val="Heading2"/>
      </w:pPr>
      <w:bookmarkStart w:id="213" w:name="_Ref168825764"/>
      <w:bookmarkStart w:id="214" w:name="_Toc57726432"/>
      <w:r w:rsidRPr="009819E7">
        <w:t>Near-field</w:t>
      </w:r>
      <w:bookmarkEnd w:id="213"/>
      <w:bookmarkEnd w:id="214"/>
    </w:p>
    <w:p w14:paraId="520B0899" w14:textId="1708D9ED" w:rsidR="009B57C6" w:rsidRPr="009819E7" w:rsidRDefault="00B004D8" w:rsidP="00DA5E69">
      <w:r w:rsidRPr="009819E7">
        <w:t>Near-field is the electric field near the particle</w:t>
      </w:r>
      <w:r w:rsidR="00550467" w:rsidRPr="009819E7">
        <w:t xml:space="preserve">, </w:t>
      </w:r>
      <w:proofErr w:type="gramStart"/>
      <w:r w:rsidR="00550467" w:rsidRPr="009819E7">
        <w:t>i.e.</w:t>
      </w:r>
      <w:proofErr w:type="gramEnd"/>
      <w:r w:rsidR="00550467" w:rsidRPr="009819E7">
        <w:t xml:space="preserve"> neither</w:t>
      </w:r>
      <w:r w:rsidRPr="009819E7">
        <w:t xml:space="preserve"> in the particle itself </w:t>
      </w:r>
      <w:r w:rsidR="00550467" w:rsidRPr="009819E7">
        <w:t>nor</w:t>
      </w:r>
      <w:r w:rsidRPr="009819E7">
        <w:t xml:space="preserve"> far enough to be considered a scattered field. Currently, </w:t>
      </w:r>
      <w:r w:rsidR="00535EA9" w:rsidRPr="00535EA9">
        <w:rPr>
          <w:rStyle w:val="CourierNew11pt"/>
        </w:rPr>
        <w:t>ADDA</w:t>
      </w:r>
      <w:r w:rsidRPr="009819E7">
        <w:t xml:space="preserve"> </w:t>
      </w:r>
      <w:r w:rsidR="00B129E3" w:rsidRPr="009819E7">
        <w:t>cannot</w:t>
      </w:r>
      <w:r w:rsidRPr="009819E7">
        <w:t xml:space="preserve"> </w:t>
      </w:r>
      <w:r w:rsidR="009B57C6" w:rsidRPr="009819E7">
        <w:t xml:space="preserve">calculate the </w:t>
      </w:r>
      <w:proofErr w:type="gramStart"/>
      <w:r w:rsidR="009B57C6" w:rsidRPr="009819E7">
        <w:t>near-field</w:t>
      </w:r>
      <w:proofErr w:type="gramEnd"/>
      <w:r w:rsidR="009B57C6" w:rsidRPr="009819E7">
        <w:t xml:space="preserve"> in a </w:t>
      </w:r>
      <w:r w:rsidR="00DA5984">
        <w:t xml:space="preserve">completely </w:t>
      </w:r>
      <w:r w:rsidR="009B57C6" w:rsidRPr="009819E7">
        <w:t xml:space="preserve">convenient </w:t>
      </w:r>
      <w:r w:rsidR="00255ECD" w:rsidRPr="009819E7">
        <w:t>manner</w:t>
      </w:r>
      <w:r w:rsidR="009B57C6" w:rsidRPr="009819E7">
        <w:t xml:space="preserve">. </w:t>
      </w:r>
      <w:r w:rsidR="00DA5984">
        <w:t xml:space="preserve">However, </w:t>
      </w:r>
      <w:r w:rsidR="00DA5984" w:rsidRPr="00DA5984">
        <w:t>Fabio Della Sala</w:t>
      </w:r>
      <w:r w:rsidR="00DA5984">
        <w:t xml:space="preserve"> and</w:t>
      </w:r>
      <w:r w:rsidR="00DA5984" w:rsidRPr="00DA5984">
        <w:t xml:space="preserve"> Stefania D'Agostino</w:t>
      </w:r>
      <w:r w:rsidR="00DA5984">
        <w:t xml:space="preserve"> </w:t>
      </w:r>
      <w:r w:rsidR="00A11375">
        <w:fldChar w:fldCharType="begin"/>
      </w:r>
      <w:r w:rsidR="0015233A">
        <w:instrText xml:space="preserve"> ADDIN ZOTERO_ITEM CSL_CITATION {"citationID":"l6gC4Nkq","properties":{"unsorted":false,"formattedCitation":"[29]","plainCitation":"[29]","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00A11375">
        <w:fldChar w:fldCharType="separate"/>
      </w:r>
      <w:r w:rsidR="0015233A" w:rsidRPr="0015233A">
        <w:t>[29]</w:t>
      </w:r>
      <w:r w:rsidR="00A11375">
        <w:fldChar w:fldCharType="end"/>
      </w:r>
      <w:r w:rsidR="00A11375">
        <w:t xml:space="preserve"> </w:t>
      </w:r>
      <w:r w:rsidR="00DA5984">
        <w:t xml:space="preserve">have contributed a package </w:t>
      </w:r>
      <w:proofErr w:type="spellStart"/>
      <w:r w:rsidR="00DA5984" w:rsidRPr="00DA5984">
        <w:rPr>
          <w:rStyle w:val="CourierNew11pt"/>
        </w:rPr>
        <w:t>near_field</w:t>
      </w:r>
      <w:proofErr w:type="spellEnd"/>
      <w:r w:rsidR="00DA5984">
        <w:t xml:space="preserve">, which adds this functionality using the </w:t>
      </w:r>
      <w:r w:rsidR="009B57C6" w:rsidRPr="009819E7">
        <w:t xml:space="preserve">dipole polarizations </w:t>
      </w:r>
      <w:r w:rsidR="00DA5984">
        <w:t xml:space="preserve">calculated by </w:t>
      </w:r>
      <w:r w:rsidR="00535EA9" w:rsidRPr="00535EA9">
        <w:rPr>
          <w:rStyle w:val="CourierNew11pt"/>
        </w:rPr>
        <w:t>ADDA</w:t>
      </w:r>
      <w:r w:rsidR="00DA5984">
        <w:t xml:space="preserve">. This package is distributed in the </w:t>
      </w:r>
      <w:proofErr w:type="spellStart"/>
      <w:r w:rsidR="00DA5984" w:rsidRPr="00DA5984">
        <w:rPr>
          <w:rStyle w:val="CourierNew11pt"/>
        </w:rPr>
        <w:t>misc</w:t>
      </w:r>
      <w:proofErr w:type="spellEnd"/>
      <w:r w:rsidR="00DA5984" w:rsidRPr="00DA5984">
        <w:rPr>
          <w:rStyle w:val="CourierNew11pt"/>
        </w:rPr>
        <w:t>/</w:t>
      </w:r>
      <w:r w:rsidR="00DA5984">
        <w:t xml:space="preserve"> </w:t>
      </w:r>
      <w:proofErr w:type="gramStart"/>
      <w:r w:rsidR="00DA5984">
        <w:t>folder, and</w:t>
      </w:r>
      <w:proofErr w:type="gramEnd"/>
      <w:r w:rsidR="00DA5984">
        <w:t xml:space="preserve"> is accompanied by all necessary instructions.</w:t>
      </w:r>
      <w:r w:rsidR="003340D3">
        <w:t xml:space="preserve"> </w:t>
      </w:r>
      <w:r w:rsidR="005E5298">
        <w:t xml:space="preserve">In such workflow it is recommended </w:t>
      </w:r>
      <w:r w:rsidR="003340D3">
        <w:t xml:space="preserve">to run </w:t>
      </w:r>
      <w:r w:rsidR="003340D3" w:rsidRPr="00535EA9">
        <w:rPr>
          <w:rStyle w:val="CourierNew11pt"/>
        </w:rPr>
        <w:t>ADDA</w:t>
      </w:r>
      <w:r w:rsidR="003340D3">
        <w:t xml:space="preserve"> with </w:t>
      </w:r>
      <w:r w:rsidR="003340D3" w:rsidRPr="008D09D7">
        <w:rPr>
          <w:rStyle w:val="CourierNew11pt"/>
        </w:rPr>
        <w:noBreakHyphen/>
      </w:r>
      <w:proofErr w:type="spellStart"/>
      <w:r w:rsidR="003340D3">
        <w:rPr>
          <w:rStyle w:val="CourierNew11pt"/>
        </w:rPr>
        <w:t>no_vol_cor</w:t>
      </w:r>
      <w:proofErr w:type="spellEnd"/>
      <w:r w:rsidR="003340D3">
        <w:t xml:space="preserve"> (§</w:t>
      </w:r>
      <w:r w:rsidR="003340D3">
        <w:fldChar w:fldCharType="begin"/>
      </w:r>
      <w:r w:rsidR="003340D3">
        <w:instrText xml:space="preserve"> REF _Ref355434854 \r \h </w:instrText>
      </w:r>
      <w:r w:rsidR="003340D3">
        <w:fldChar w:fldCharType="separate"/>
      </w:r>
      <w:r w:rsidR="00AF049C">
        <w:t>6.3</w:t>
      </w:r>
      <w:r w:rsidR="003340D3">
        <w:fldChar w:fldCharType="end"/>
      </w:r>
      <w:r w:rsidR="003340D3">
        <w:t>) to avoid confusion with respect to the position of particle boundary.</w:t>
      </w:r>
    </w:p>
    <w:p w14:paraId="0C55C2D5" w14:textId="60D2FC0C" w:rsidR="005D30B1" w:rsidRPr="009819E7" w:rsidRDefault="00DA5984" w:rsidP="00CA43FF">
      <w:pPr>
        <w:ind w:firstLine="540"/>
      </w:pPr>
      <w:r>
        <w:t>While the above option is recommended one, there exist another workaround that may be preferential in some special cases.</w:t>
      </w:r>
      <w:r w:rsidR="00786F8D" w:rsidRPr="009819E7">
        <w:t xml:space="preserve"> </w:t>
      </w:r>
      <w:r>
        <w:t>O</w:t>
      </w:r>
      <w:r w:rsidR="00777CA5" w:rsidRPr="009819E7">
        <w:t xml:space="preserve">ne may include all the points, where </w:t>
      </w:r>
      <w:proofErr w:type="gramStart"/>
      <w:r w:rsidR="00777CA5" w:rsidRPr="009819E7">
        <w:t>near-field</w:t>
      </w:r>
      <w:proofErr w:type="gramEnd"/>
      <w:r w:rsidR="00777CA5" w:rsidRPr="009819E7">
        <w:t xml:space="preserve"> need to be calculated, in the particle geometry, but set </w:t>
      </w:r>
      <w:r w:rsidR="005D30B1" w:rsidRPr="009819E7">
        <w:t>their</w:t>
      </w:r>
      <w:r w:rsidR="00777CA5" w:rsidRPr="009819E7">
        <w:t xml:space="preserve"> refractive index </w:t>
      </w:r>
      <w:r w:rsidR="005D30B1" w:rsidRPr="009819E7">
        <w:t xml:space="preserve">to a value </w:t>
      </w:r>
      <w:r w:rsidR="00777CA5" w:rsidRPr="009819E7">
        <w:t xml:space="preserve">very close to 1 (e.g. </w:t>
      </w:r>
      <w:r w:rsidR="00777CA5" w:rsidRPr="009819E7">
        <w:lastRenderedPageBreak/>
        <w:t xml:space="preserve">1.00001). Then the scattering problem is identical to the initial one. </w:t>
      </w:r>
      <w:r w:rsidR="005D30B1" w:rsidRPr="009819E7">
        <w:t>Saving the internal fields</w:t>
      </w:r>
      <w:r w:rsidR="00550467" w:rsidRPr="009819E7">
        <w:t xml:space="preserve"> (§</w:t>
      </w:r>
      <w:r w:rsidR="00550467" w:rsidRPr="009819E7">
        <w:fldChar w:fldCharType="begin"/>
      </w:r>
      <w:r w:rsidR="00550467" w:rsidRPr="009819E7">
        <w:instrText xml:space="preserve"> REF _Ref168486775 \r \h </w:instrText>
      </w:r>
      <w:r w:rsidR="00550467" w:rsidRPr="009819E7">
        <w:fldChar w:fldCharType="separate"/>
      </w:r>
      <w:r w:rsidR="00AF049C">
        <w:t>11.7</w:t>
      </w:r>
      <w:r w:rsidR="00550467" w:rsidRPr="009819E7">
        <w:fldChar w:fldCharType="end"/>
      </w:r>
      <w:r w:rsidR="00550467" w:rsidRPr="009819E7">
        <w:t>)</w:t>
      </w:r>
      <w:r w:rsidR="005D30B1" w:rsidRPr="009819E7">
        <w:t xml:space="preserve"> will directly produce the required near-field</w:t>
      </w:r>
      <w:r w:rsidR="00255ECD" w:rsidRPr="009819E7">
        <w:t xml:space="preserve"> together with the field inside the particle</w:t>
      </w:r>
      <w:r w:rsidR="00B818C9">
        <w:t xml:space="preserve">, even in the surface mode </w:t>
      </w:r>
      <w:r w:rsidR="00B818C9">
        <w:fldChar w:fldCharType="begin"/>
      </w:r>
      <w:r w:rsidR="002421AC">
        <w:instrText xml:space="preserve"> ADDIN ZOTERO_ITEM CSL_CITATION {"citationID":"1QosAcKl","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2421AC" w:rsidRPr="002421AC">
        <w:t>[40]</w:t>
      </w:r>
      <w:r w:rsidR="00B818C9">
        <w:fldChar w:fldCharType="end"/>
      </w:r>
      <w:r w:rsidR="00067209">
        <w:t xml:space="preserve">. </w:t>
      </w:r>
      <w:r w:rsidR="00777CA5" w:rsidRPr="009819E7">
        <w:t>The drawback</w:t>
      </w:r>
      <w:r w:rsidR="00255ECD" w:rsidRPr="009819E7">
        <w:t xml:space="preserve"> of this workaround is </w:t>
      </w:r>
      <w:r w:rsidR="005D30B1" w:rsidRPr="009819E7">
        <w:t xml:space="preserve">increase of computational time, which depends on the size of the box containing the extended particle geometry. Moreover, a user is required to specify a shape file, except for the simplest cases. For instance, predefined shapes </w:t>
      </w:r>
      <w:r w:rsidR="005D30B1" w:rsidRPr="00981D58">
        <w:rPr>
          <w:rStyle w:val="CourierNew11pt"/>
        </w:rPr>
        <w:t>coated</w:t>
      </w:r>
      <w:r w:rsidR="005D30B1" w:rsidRPr="009819E7">
        <w:t xml:space="preserve"> or</w:t>
      </w:r>
      <w:r w:rsidR="00550467" w:rsidRPr="009819E7">
        <w:t xml:space="preserve"> </w:t>
      </w:r>
      <w:proofErr w:type="spellStart"/>
      <w:r w:rsidR="005D30B1" w:rsidRPr="00981D58">
        <w:rPr>
          <w:rStyle w:val="CourierNew11pt"/>
        </w:rPr>
        <w:t>spherebox</w:t>
      </w:r>
      <w:proofErr w:type="spellEnd"/>
      <w:r w:rsidR="005D30B1" w:rsidRPr="009819E7">
        <w:t xml:space="preserve"> (§</w:t>
      </w:r>
      <w:r w:rsidR="005D30B1" w:rsidRPr="009819E7">
        <w:fldChar w:fldCharType="begin"/>
      </w:r>
      <w:r w:rsidR="005D30B1" w:rsidRPr="009819E7">
        <w:instrText xml:space="preserve"> REF _Ref128034451 \r \h </w:instrText>
      </w:r>
      <w:r w:rsidR="005D30B1" w:rsidRPr="009819E7">
        <w:fldChar w:fldCharType="separate"/>
      </w:r>
      <w:r w:rsidR="00AF049C">
        <w:t>6.4</w:t>
      </w:r>
      <w:r w:rsidR="005D30B1" w:rsidRPr="009819E7">
        <w:fldChar w:fldCharType="end"/>
      </w:r>
      <w:r w:rsidR="005D30B1" w:rsidRPr="009819E7">
        <w:t>) can be used to calculate near-field in a sphere or cube around the homogenous sphere, respectively.</w:t>
      </w:r>
      <w:r w:rsidR="00067209">
        <w:t xml:space="preserve"> However, this method can be much faster when full 3D picture of the near field is required, because it implicitly uses FFT-acceleration of the simulations.</w:t>
      </w:r>
      <w:r w:rsidR="005C24A9">
        <w:t xml:space="preserve"> This idea </w:t>
      </w:r>
      <w:r w:rsidR="00795F7D">
        <w:t>was</w:t>
      </w:r>
      <w:r w:rsidR="005C24A9">
        <w:t xml:space="preserve"> further developed for even more efficient calculation of the near-field </w:t>
      </w:r>
      <w:r w:rsidR="005C24A9">
        <w:fldChar w:fldCharType="begin"/>
      </w:r>
      <w:r w:rsidR="002421AC">
        <w:instrText xml:space="preserve"> ADDIN ZOTERO_ITEM CSL_CITATION {"citationID":"13ai1s5mmk","properties":{"formattedCitation":"[77]","plainCitation":"[77]","noteIndex":0},"citationItems":[{"id":894,"uris":["http://zotero.org/users/4070/items/EMD88TTN"],"uri":["http://zotero.org/users/4070/items/EMD88TTN"],"itemData":{"id":894,"type":"article-journal","abstract":"A near-field calculation of light electric field intensity inside and in the vicinity of a scattering particle is discussed in the discrete dipole approximation. A fast algorithm is presented for gridded data. This algorithm is based on one matrix times vector multiplication performed with the three dimensional fast Fourier transform. It is shown that for moderate and large light scattering near field calculations the computer time required is reduced in comparison to some of the other methods.","container-title":"Optics Express","DOI":"10.1364/OE.20.001247","issue":"2","journalAbbreviation":"Opt. Express","page":"1247-1252","source":"Optical Society of America","title":"Fast near field calculations in the discrete dipole approximation for regular rectilinear grids","URL":"http://www.opticsexpress.org/abstract.cfm?URI=oe-20-2-1247","volume":"20","author":[{"family":"Flatau","given":"P. J."},{"family":"Draine","given":"B. T."}],"accessed":{"date-parts":[["2012",2,14]]},"issued":{"date-parts":[["2012"]]}}}],"schema":"https://github.com/citation-style-language/schema/raw/master/csl-citation.json"} </w:instrText>
      </w:r>
      <w:r w:rsidR="005C24A9">
        <w:fldChar w:fldCharType="separate"/>
      </w:r>
      <w:r w:rsidR="002421AC" w:rsidRPr="002421AC">
        <w:t>[77]</w:t>
      </w:r>
      <w:r w:rsidR="005C24A9">
        <w:fldChar w:fldCharType="end"/>
      </w:r>
      <w:r w:rsidR="005C24A9">
        <w:t xml:space="preserve">, but this approach has not been yet implemented in </w:t>
      </w:r>
      <w:r w:rsidR="00535EA9" w:rsidRPr="00535EA9">
        <w:rPr>
          <w:rStyle w:val="CourierNew11pt"/>
        </w:rPr>
        <w:t>ADDA</w:t>
      </w:r>
      <w:r w:rsidR="005C24A9">
        <w:t>.</w:t>
      </w:r>
    </w:p>
    <w:p w14:paraId="51201269" w14:textId="77777777" w:rsidR="00147E6F" w:rsidRPr="009819E7" w:rsidRDefault="00D07C14" w:rsidP="009A3C0E">
      <w:pPr>
        <w:pStyle w:val="Heading1"/>
      </w:pPr>
      <w:bookmarkStart w:id="215" w:name="_Ref127694129"/>
      <w:bookmarkStart w:id="216" w:name="_Toc148426330"/>
      <w:bookmarkStart w:id="217" w:name="_Toc57726433"/>
      <w:r w:rsidRPr="009819E7">
        <w:t>Computational I</w:t>
      </w:r>
      <w:r w:rsidR="00147E6F" w:rsidRPr="009819E7">
        <w:t>ssues</w:t>
      </w:r>
      <w:bookmarkEnd w:id="215"/>
      <w:bookmarkEnd w:id="216"/>
      <w:bookmarkEnd w:id="217"/>
    </w:p>
    <w:p w14:paraId="566F265A" w14:textId="77777777" w:rsidR="00700D42" w:rsidRPr="009819E7" w:rsidRDefault="00700D42" w:rsidP="0020695F">
      <w:pPr>
        <w:pStyle w:val="Heading2"/>
      </w:pPr>
      <w:bookmarkStart w:id="218" w:name="_Ref127765208"/>
      <w:bookmarkStart w:id="219" w:name="_Toc148426331"/>
      <w:bookmarkStart w:id="220" w:name="_Toc57726434"/>
      <w:r w:rsidRPr="009819E7">
        <w:t>Iterative solver</w:t>
      </w:r>
      <w:bookmarkEnd w:id="218"/>
      <w:bookmarkEnd w:id="219"/>
      <w:bookmarkEnd w:id="220"/>
    </w:p>
    <w:p w14:paraId="011F2D3B" w14:textId="1929D4B4" w:rsidR="00795F7D" w:rsidRDefault="00795F7D" w:rsidP="00795F7D">
      <w:r>
        <w:t>The m</w:t>
      </w:r>
      <w:r w:rsidRPr="009819E7">
        <w:t xml:space="preserve">ain </w:t>
      </w:r>
      <w:r>
        <w:t>computation</w:t>
      </w:r>
      <w:r w:rsidRPr="009819E7">
        <w:t xml:space="preserve"> of a DDA simulation</w:t>
      </w:r>
      <w:r>
        <w:t>, usually taking the major part the execution time,</w:t>
      </w:r>
      <w:r w:rsidRPr="009819E7">
        <w:t xml:space="preserve"> is finding a solution of a l</w:t>
      </w:r>
      <w:r>
        <w:t xml:space="preserve">arge system of linear equations. </w:t>
      </w:r>
      <w:r w:rsidR="00FF3263" w:rsidRPr="00535EA9">
        <w:rPr>
          <w:rStyle w:val="CourierNew11pt"/>
        </w:rPr>
        <w:t>ADDA</w:t>
      </w:r>
      <w:r>
        <w:t xml:space="preserve"> use</w:t>
      </w:r>
      <w:r w:rsidR="00FF3263">
        <w:t>s</w:t>
      </w:r>
      <w:r>
        <w:t xml:space="preserve"> an alternative form of Eq. </w:t>
      </w:r>
      <w:r>
        <w:fldChar w:fldCharType="begin"/>
      </w:r>
      <w:r>
        <w:instrText xml:space="preserve"> REF _Ref86056015 \h </w:instrText>
      </w:r>
      <w:r>
        <w:fldChar w:fldCharType="separate"/>
      </w:r>
      <w:r w:rsidR="00AF049C" w:rsidRPr="009819E7">
        <w:t>(</w:t>
      </w:r>
      <w:r w:rsidR="00AF049C">
        <w:rPr>
          <w:noProof/>
        </w:rPr>
        <w:t>20</w:t>
      </w:r>
      <w:r w:rsidR="00AF049C" w:rsidRPr="009819E7">
        <w:t>)</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795F7D" w:rsidRPr="009819E7" w14:paraId="42AF147F" w14:textId="77777777" w:rsidTr="006A62E6">
        <w:tc>
          <w:tcPr>
            <w:tcW w:w="4766" w:type="pct"/>
            <w:vAlign w:val="center"/>
          </w:tcPr>
          <w:p w14:paraId="2416DE71" w14:textId="77777777" w:rsidR="00795F7D" w:rsidRPr="00B568F3" w:rsidRDefault="00031487" w:rsidP="005D064C">
            <w:pPr>
              <w:pStyle w:val="Eq"/>
              <w:rPr>
                <w:i/>
              </w:rPr>
            </w:pPr>
            <m:oMath>
              <m:nary>
                <m:naryPr>
                  <m:chr m:val="∑"/>
                  <m:limLoc m:val="subSup"/>
                  <m:supHide m:val="1"/>
                  <m:ctrlPr>
                    <w:rPr>
                      <w:rFonts w:ascii="Cambria Math" w:hAnsi="Cambria Math"/>
                    </w:rPr>
                  </m:ctrlPr>
                </m:naryPr>
                <m:sub>
                  <m:r>
                    <w:rPr>
                      <w:rStyle w:val="EqChar"/>
                      <w:rFonts w:ascii="Cambria Math" w:hAnsi="Cambria Math"/>
                    </w:rPr>
                    <m:t>j</m:t>
                  </m:r>
                </m:sub>
                <m:sup/>
                <m:e>
                  <m:sSub>
                    <m:sSubPr>
                      <m:ctrlPr>
                        <w:rPr>
                          <w:rFonts w:ascii="Cambria Math" w:hAnsi="Cambria Math"/>
                        </w:rPr>
                      </m:ctrlPr>
                    </m:sSubPr>
                    <m:e>
                      <m:acc>
                        <m:accPr>
                          <m:chr m:val="̅"/>
                          <m:ctrlPr>
                            <w:rPr>
                              <w:rStyle w:val="EqChar"/>
                              <w:rFonts w:ascii="Cambria Math" w:hAnsi="Cambria Math"/>
                              <w:b/>
                              <w:bCs/>
                            </w:rPr>
                          </m:ctrlPr>
                        </m:accPr>
                        <m:e>
                          <m:r>
                            <m:rPr>
                              <m:sty m:val="b"/>
                            </m:rPr>
                            <w:rPr>
                              <w:rStyle w:val="EqChar"/>
                              <w:rFonts w:ascii="Cambria Math" w:hAnsi="Cambria Math"/>
                            </w:rPr>
                            <m:t>A</m:t>
                          </m:r>
                        </m:e>
                      </m:acc>
                    </m:e>
                    <m:sub>
                      <m:r>
                        <w:rPr>
                          <w:rStyle w:val="EqChar"/>
                          <w:rFonts w:ascii="Cambria Math" w:hAnsi="Cambria Math"/>
                        </w:rPr>
                        <m:t>ij</m:t>
                      </m:r>
                    </m:sub>
                  </m:sSub>
                  <m:r>
                    <w:rPr>
                      <w:rFonts w:ascii="Cambria Math" w:hAnsi="Cambria Math"/>
                    </w:rPr>
                    <m:t>⋅</m:t>
                  </m:r>
                  <m:sSub>
                    <m:sSubPr>
                      <m:ctrlPr>
                        <w:rPr>
                          <w:rFonts w:ascii="Cambria Math" w:hAnsi="Cambria Math"/>
                        </w:rPr>
                      </m:ctrlPr>
                    </m:sSubPr>
                    <m:e>
                      <m:r>
                        <m:rPr>
                          <m:sty m:val="b"/>
                        </m:rPr>
                        <w:rPr>
                          <w:rStyle w:val="EqChar"/>
                          <w:rFonts w:ascii="Cambria Math" w:hAnsi="Cambria Math"/>
                        </w:rPr>
                        <m:t>x</m:t>
                      </m:r>
                    </m:e>
                    <m:sub>
                      <m:r>
                        <w:rPr>
                          <w:rStyle w:val="EqChar"/>
                          <w:rFonts w:ascii="Cambria Math" w:hAnsi="Cambria Math"/>
                        </w:rPr>
                        <m:t>j</m:t>
                      </m:r>
                    </m:sub>
                  </m:sSub>
                </m:e>
              </m:nary>
              <m:r>
                <m:rPr>
                  <m:sty m:val="p"/>
                </m:rPr>
                <w:rPr>
                  <w:rStyle w:val="EqCha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rPr>
                        <m:t>β</m:t>
                      </m:r>
                    </m:e>
                  </m:acc>
                </m:e>
                <m:sub>
                  <m:r>
                    <w:rPr>
                      <w:rStyle w:val="EqChar"/>
                      <w:rFonts w:ascii="Cambria Math" w:hAnsi="Cambria Math"/>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rPr>
                    <m:t>E</m:t>
                  </m:r>
                </m:e>
                <m:sub>
                  <m:r>
                    <w:rPr>
                      <w:rStyle w:val="EqChar"/>
                      <w:rFonts w:ascii="Cambria Math" w:hAnsi="Cambria Math"/>
                    </w:rPr>
                    <m:t>i</m:t>
                  </m:r>
                </m:sub>
                <m:sup>
                  <m:r>
                    <m:rPr>
                      <m:sty m:val="p"/>
                    </m:rPr>
                    <w:rPr>
                      <w:rStyle w:val="EqChar"/>
                      <w:rFonts w:ascii="Cambria Math" w:hAnsi="Cambria Math"/>
                    </w:rPr>
                    <m:t>inc</m:t>
                  </m:r>
                </m:sup>
              </m:sSubSup>
            </m:oMath>
            <w:r w:rsidR="00B568F3" w:rsidRPr="00B568F3">
              <w:rPr>
                <w:rStyle w:val="EqChar"/>
              </w:rPr>
              <w:t>,</w:t>
            </w:r>
            <w:r w:rsidR="00B568F3">
              <w:rPr>
                <w:rStyle w:val="EqChar"/>
              </w:rPr>
              <w:t xml:space="preserve"> </w:t>
            </w:r>
            <w:proofErr w:type="gramStart"/>
            <w:r w:rsidR="00B568F3" w:rsidRPr="00B568F3">
              <w:rPr>
                <w:rStyle w:val="EqChar"/>
              </w:rPr>
              <w:t>where</w:t>
            </w:r>
            <w:proofErr w:type="gramEnd"/>
          </w:p>
          <w:p w14:paraId="1C605CC3" w14:textId="77777777" w:rsidR="005D064C" w:rsidRPr="00A70479" w:rsidRDefault="00031487" w:rsidP="00210A63">
            <w:pPr>
              <w:rPr>
                <w:i/>
              </w:rPr>
            </w:pPr>
            <m:oMathPara>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up>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r>
                      <m:rPr>
                        <m:sty m:val="b"/>
                      </m:rPr>
                      <w:rPr>
                        <w:rStyle w:val="EqChar"/>
                        <w:rFonts w:ascii="Cambria Math" w:hAnsi="Cambria Math"/>
                        <w:szCs w:val="20"/>
                      </w:rPr>
                      <m:t>x</m:t>
                    </m:r>
                  </m:e>
                  <m:sub>
                    <m:r>
                      <w:rPr>
                        <w:rStyle w:val="EqChar"/>
                        <w:rFonts w:ascii="Cambria Math" w:hAnsi="Cambria Math"/>
                        <w:szCs w:val="20"/>
                      </w:rPr>
                      <m:t>i</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szCs w:val="20"/>
                      </w:rPr>
                      <m:t>E</m:t>
                    </m:r>
                  </m:e>
                  <m:sub>
                    <m:r>
                      <w:rPr>
                        <w:rStyle w:val="EqChar"/>
                        <w:rFonts w:ascii="Cambria Math" w:hAnsi="Cambria Math"/>
                        <w:szCs w:val="20"/>
                      </w:rPr>
                      <m:t>i</m:t>
                    </m:r>
                  </m:sub>
                  <m:sup>
                    <m:r>
                      <m:rPr>
                        <m:sty m:val="p"/>
                      </m:rPr>
                      <w:rPr>
                        <w:rStyle w:val="EqChar"/>
                        <w:rFonts w:ascii="Cambria Math" w:hAnsi="Cambria Math"/>
                        <w:szCs w:val="20"/>
                      </w:rPr>
                      <m:t>exc</m:t>
                    </m:r>
                  </m:sup>
                </m:sSubSup>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m:rPr>
                        <m:sty m:val="b"/>
                      </m:rPr>
                      <w:rPr>
                        <w:rStyle w:val="EqChar"/>
                        <w:rFonts w:ascii="Cambria Math" w:hAnsi="Cambria Math"/>
                        <w:szCs w:val="20"/>
                      </w:rPr>
                      <m:t>P</m:t>
                    </m:r>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w:rPr>
                        <w:rStyle w:val="EqChar"/>
                        <w:rFonts w:ascii="Cambria Math" w:hAnsi="Cambria Math"/>
                        <w:szCs w:val="20"/>
                      </w:rPr>
                      <m:t>V</m:t>
                    </m:r>
                  </m:e>
                  <m:sub>
                    <m:r>
                      <m:rPr>
                        <m:sty m:val="p"/>
                      </m:rPr>
                      <w:rPr>
                        <w:rStyle w:val="EqChar"/>
                        <w:rFonts w:ascii="Cambria Math" w:hAnsi="Cambria Math"/>
                        <w:szCs w:val="20"/>
                      </w:rPr>
                      <m:t>d</m:t>
                    </m:r>
                  </m:sub>
                </m:sSub>
                <m:sSub>
                  <m:sSubPr>
                    <m:ctrlPr>
                      <w:rPr>
                        <w:rFonts w:ascii="Cambria Math" w:hAnsi="Cambria Math"/>
                      </w:rPr>
                    </m:ctrlPr>
                  </m:sSubPr>
                  <m:e>
                    <m:r>
                      <m:rPr>
                        <m:sty m:val="p"/>
                      </m:rPr>
                      <w:rPr>
                        <w:rStyle w:val="EqChar"/>
                        <w:rFonts w:ascii="Cambria Math" w:hAnsi="Cambria Math"/>
                        <w:szCs w:val="20"/>
                      </w:rPr>
                      <m:t>χ</m:t>
                    </m:r>
                  </m:e>
                  <m:sub>
                    <m:r>
                      <w:rPr>
                        <w:rStyle w:val="EqChar"/>
                        <w:rFonts w:ascii="Cambria Math" w:hAnsi="Cambria Math"/>
                        <w:szCs w:val="20"/>
                      </w:rPr>
                      <m:t>i</m:t>
                    </m:r>
                  </m:sub>
                </m:sSub>
                <m:sSub>
                  <m:sSubPr>
                    <m:ctrlPr>
                      <w:rPr>
                        <w:rFonts w:ascii="Cambria Math" w:hAnsi="Cambria Math"/>
                      </w:rPr>
                    </m:ctrlPr>
                  </m:sSubPr>
                  <m:e>
                    <m:r>
                      <m:rPr>
                        <m:sty m:val="b"/>
                      </m:rPr>
                      <w:rPr>
                        <w:rStyle w:val="EqChar"/>
                        <w:rFonts w:ascii="Cambria Math" w:hAnsi="Cambria Math"/>
                        <w:szCs w:val="20"/>
                      </w:rPr>
                      <m:t>E</m:t>
                    </m:r>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A</m:t>
                        </m:r>
                      </m:e>
                    </m:acc>
                  </m:e>
                  <m:sub>
                    <m:r>
                      <w:rPr>
                        <w:rStyle w:val="EqChar"/>
                        <w:rFonts w:ascii="Cambria Math" w:hAnsi="Cambria Math"/>
                        <w:szCs w:val="20"/>
                      </w:rPr>
                      <m:t>ij</m:t>
                    </m:r>
                  </m:sub>
                </m:sSub>
                <m:r>
                  <m:rPr>
                    <m:sty m:val="p"/>
                  </m:rPr>
                  <w:rPr>
                    <w:rStyle w:val="EqChar"/>
                    <w:rFonts w:ascii="Cambria Math" w:hAnsi="Cambria Math"/>
                    <w:szCs w:val="20"/>
                  </w:rPr>
                  <m:t>=</m:t>
                </m:r>
                <m:acc>
                  <m:accPr>
                    <m:chr m:val="̅"/>
                    <m:ctrlPr>
                      <w:rPr>
                        <w:rFonts w:ascii="Cambria Math" w:hAnsi="Cambria Math"/>
                      </w:rPr>
                    </m:ctrlPr>
                  </m:accPr>
                  <m:e>
                    <m:r>
                      <m:rPr>
                        <m:sty m:val="b"/>
                      </m:rPr>
                      <w:rPr>
                        <w:rStyle w:val="EqChar"/>
                        <w:rFonts w:ascii="Cambria Math" w:hAnsi="Cambria Math"/>
                        <w:szCs w:val="20"/>
                      </w:rPr>
                      <m:t>I</m:t>
                    </m:r>
                  </m:e>
                </m:acc>
                <m:sSub>
                  <m:sSubPr>
                    <m:ctrlPr>
                      <w:rPr>
                        <w:rFonts w:ascii="Cambria Math" w:hAnsi="Cambria Math"/>
                      </w:rPr>
                    </m:ctrlPr>
                  </m:sSubPr>
                  <m:e>
                    <m:r>
                      <w:rPr>
                        <w:rStyle w:val="EqChar"/>
                        <w:rFonts w:ascii="Cambria Math" w:hAnsi="Cambria Math"/>
                        <w:szCs w:val="20"/>
                      </w:rPr>
                      <m:t>δ</m:t>
                    </m:r>
                  </m:e>
                  <m:sub>
                    <m:r>
                      <w:rPr>
                        <w:rStyle w:val="EqChar"/>
                        <w:rFonts w:ascii="Cambria Math" w:hAnsi="Cambria Math"/>
                        <w:szCs w:val="20"/>
                      </w:rPr>
                      <m:t>ij</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H</m:t>
                        </m:r>
                      </m:e>
                    </m:acc>
                  </m:e>
                  <m:sub>
                    <m:r>
                      <w:rPr>
                        <w:rStyle w:val="EqChar"/>
                        <w:rFonts w:ascii="Cambria Math" w:hAnsi="Cambria Math"/>
                        <w:szCs w:val="20"/>
                      </w:rPr>
                      <m:t>ij</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j</m:t>
                    </m:r>
                  </m:sub>
                  <m:sup>
                    <m:r>
                      <w:rPr>
                        <w:rStyle w:val="EqChar"/>
                        <w:rFonts w:ascii="Cambria Math" w:hAnsi="Cambria Math"/>
                        <w:szCs w:val="20"/>
                      </w:rPr>
                      <m:t>T</m:t>
                    </m:r>
                  </m:sup>
                </m:sSubSup>
                <m:r>
                  <w:rPr>
                    <w:rFonts w:ascii="Cambria Math" w:hAnsi="Cambria Math"/>
                  </w:rPr>
                  <m:t>.</m:t>
                </m:r>
              </m:oMath>
            </m:oMathPara>
          </w:p>
        </w:tc>
        <w:tc>
          <w:tcPr>
            <w:tcW w:w="234" w:type="pct"/>
            <w:vAlign w:val="center"/>
          </w:tcPr>
          <w:p w14:paraId="37D35D4D" w14:textId="6346EB95" w:rsidR="00795F7D" w:rsidRPr="009819E7" w:rsidRDefault="00795F7D" w:rsidP="006A62E6">
            <w:pPr>
              <w:pStyle w:val="Eqnumber"/>
            </w:pPr>
            <w:bookmarkStart w:id="221" w:name="_Ref277578951"/>
            <w:r w:rsidRPr="009819E7">
              <w:t>(</w:t>
            </w:r>
            <w:r w:rsidRPr="009819E7">
              <w:fldChar w:fldCharType="begin"/>
            </w:r>
            <w:r w:rsidRPr="009819E7">
              <w:instrText xml:space="preserve"> SEQ ( \* ARABIC </w:instrText>
            </w:r>
            <w:r w:rsidRPr="009819E7">
              <w:fldChar w:fldCharType="separate"/>
            </w:r>
            <w:r w:rsidR="00AF049C">
              <w:rPr>
                <w:noProof/>
              </w:rPr>
              <w:t>82</w:t>
            </w:r>
            <w:r w:rsidRPr="009819E7">
              <w:fldChar w:fldCharType="end"/>
            </w:r>
            <w:r w:rsidRPr="009819E7">
              <w:t>)</w:t>
            </w:r>
            <w:bookmarkEnd w:id="221"/>
          </w:p>
        </w:tc>
      </w:tr>
    </w:tbl>
    <w:p w14:paraId="51B2333D" w14:textId="68D4E794" w:rsidR="00700D42" w:rsidRPr="009819E7" w:rsidRDefault="00795F7D" w:rsidP="008A349B">
      <w:r>
        <w:t xml:space="preserve">Decomposition of </w:t>
      </w:r>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oMath>
      <w:r>
        <w:t xml:space="preserve"> is possible if and only if it is complex-symmetric. This is sufficient for the current version of </w:t>
      </w:r>
      <w:r w:rsidRPr="00795F7D">
        <w:rPr>
          <w:rStyle w:val="CourierNew11pt"/>
        </w:rPr>
        <w:t>ADDA</w:t>
      </w:r>
      <w:r>
        <w:t xml:space="preserve">, which supports only diagonal polarizability tensors. Since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H</m:t>
                </m:r>
              </m:e>
            </m:acc>
          </m:e>
          <m:sub>
            <m:r>
              <w:rPr>
                <w:rFonts w:ascii="Cambria Math" w:hAnsi="Cambria Math"/>
              </w:rPr>
              <m:t>ji</m:t>
            </m:r>
          </m:sub>
          <m:sup>
            <m:r>
              <w:rPr>
                <w:rFonts w:ascii="Cambria Math" w:hAnsi="Cambria Math"/>
              </w:rPr>
              <m:t>T</m:t>
            </m:r>
          </m:sup>
        </m:sSubSup>
      </m:oMath>
      <w:r>
        <w:t xml:space="preserve">, the interaction matrix </w:t>
      </w:r>
      <m:oMath>
        <m:r>
          <m:rPr>
            <m:sty m:val="b"/>
          </m:rPr>
          <w:rPr>
            <w:rFonts w:ascii="Cambria Math" w:hAnsi="Cambria Math"/>
          </w:rPr>
          <m:t>A</m:t>
        </m:r>
      </m:oMath>
      <w:r>
        <w:t xml:space="preserve"> is </w:t>
      </w:r>
      <w:r w:rsidRPr="009819E7">
        <w:t>complex</w:t>
      </w:r>
      <w:r w:rsidR="00651C27">
        <w:t>-</w:t>
      </w:r>
      <w:r w:rsidRPr="009819E7">
        <w:t>symmetric</w:t>
      </w:r>
      <w:r>
        <w:t xml:space="preserve"> and </w:t>
      </w:r>
      <w:r w:rsidRPr="009819E7">
        <w:t>Jacobi-preconditioned</w:t>
      </w:r>
      <w:r>
        <w:t xml:space="preserve"> (has </w:t>
      </w:r>
      <w:r w:rsidRPr="005E7646">
        <w:t xml:space="preserve">unity diagonal). </w:t>
      </w:r>
      <w:r w:rsidR="00535EA9" w:rsidRPr="005E7646">
        <w:rPr>
          <w:rStyle w:val="CourierNew11pt"/>
        </w:rPr>
        <w:t>ADDA</w:t>
      </w:r>
      <w:r w:rsidRPr="005E7646">
        <w:t xml:space="preserve"> incorporates several</w:t>
      </w:r>
      <w:r w:rsidR="00700D42" w:rsidRPr="005E7646">
        <w:t xml:space="preserve"> different</w:t>
      </w:r>
      <w:r w:rsidRPr="005E7646">
        <w:t xml:space="preserve"> iterative</w:t>
      </w:r>
      <w:r w:rsidR="00700D42" w:rsidRPr="005E7646">
        <w:t xml:space="preserve"> methods</w:t>
      </w:r>
      <w:r w:rsidRPr="005E7646">
        <w:t xml:space="preserve"> for solution of Eq. </w:t>
      </w:r>
      <w:r w:rsidRPr="005E7646">
        <w:fldChar w:fldCharType="begin"/>
      </w:r>
      <w:r w:rsidRPr="005E7646">
        <w:instrText xml:space="preserve"> REF _Ref277578951 \h  \* MERGEFORMAT </w:instrText>
      </w:r>
      <w:r w:rsidRPr="005E7646">
        <w:fldChar w:fldCharType="separate"/>
      </w:r>
      <w:r w:rsidR="00AF049C" w:rsidRPr="009819E7">
        <w:t>(</w:t>
      </w:r>
      <w:r w:rsidR="00AF049C">
        <w:t>82</w:t>
      </w:r>
      <w:r w:rsidR="00AF049C" w:rsidRPr="009819E7">
        <w:t>)</w:t>
      </w:r>
      <w:r w:rsidRPr="005E7646">
        <w:fldChar w:fldCharType="end"/>
      </w:r>
      <w:r w:rsidR="00700D42" w:rsidRPr="005E7646">
        <w:t>: Bi-</w:t>
      </w:r>
      <w:r w:rsidR="00D43CEB" w:rsidRPr="005E7646">
        <w:t>c</w:t>
      </w:r>
      <w:r w:rsidR="00700D42" w:rsidRPr="005E7646">
        <w:t xml:space="preserve">onjugate </w:t>
      </w:r>
      <w:r w:rsidR="00D43CEB" w:rsidRPr="005E7646">
        <w:t>g</w:t>
      </w:r>
      <w:r w:rsidR="00700D42" w:rsidRPr="005E7646">
        <w:t>radient (Bi</w:t>
      </w:r>
      <w:r w:rsidR="00B533B4">
        <w:noBreakHyphen/>
      </w:r>
      <w:r w:rsidR="00700D42" w:rsidRPr="005E7646">
        <w:t>CG)</w:t>
      </w:r>
      <w:r w:rsidR="00425A19" w:rsidRPr="005E7646">
        <w:t xml:space="preserve"> </w:t>
      </w:r>
      <w:r w:rsidR="00425A19" w:rsidRPr="005E7646">
        <w:fldChar w:fldCharType="begin"/>
      </w:r>
      <w:r w:rsidR="002421AC">
        <w:instrText xml:space="preserve"> ADDIN ZOTERO_ITEM CSL_CITATION {"citationID":"hb6KelsL","properties":{"formattedCitation":"[78,79]","plainCitation":"[78,79]","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W."}],"issued":{"date-parts":[["1992"]]}}},{"id":9771,"uris":["http://zotero.org/users/4070/items/ZBP5V8T6"],"uri":["http://zotero.org/users/4070/items/ZBP5V8T6"],"itemData":{"id":9771,"type":"article-journal","abstract":"Discretization of steady-state eddy-current equations may lead to linear system Ax=b in which the complex matrix A is not Hermitian, but may be chosen symmetric. In the positive definite Hermitian case, an iterative algorithm for solving this system can be defined. The residual vectors can be made mutually orthogonal by means of a two-term recursion relation which leads to the well-known conjugate gradient (CG) method. The proposed method is illustrated by comparing it with other methods for some eddy current examples.","container-title":"IEEE Transactions on Magnetics","DOI":"10.1109/20.106415","issue":"2","journalAbbreviation":"IEEE Trans. Magn.","page":"706-708","title":"A Petrov–Galerkin type method for solving Ax=b, where A is symmetric complex","volume":"26","author":[{"family":"Vorst","given":"H. A.","non-dropping-particle":"van der"},{"family":"Melissen","given":"J. B. M."}],"issued":{"date-parts":[["1990"]]}}}],"schema":"https://github.com/citation-style-language/schema/raw/master/csl-citation.json"} </w:instrText>
      </w:r>
      <w:r w:rsidR="00425A19" w:rsidRPr="005E7646">
        <w:fldChar w:fldCharType="separate"/>
      </w:r>
      <w:r w:rsidR="002421AC" w:rsidRPr="002421AC">
        <w:t>[78,79]</w:t>
      </w:r>
      <w:r w:rsidR="00425A19" w:rsidRPr="005E7646">
        <w:rPr>
          <w:vertAlign w:val="superscript"/>
        </w:rPr>
        <w:fldChar w:fldCharType="end"/>
      </w:r>
      <w:r w:rsidR="00700D42" w:rsidRPr="005E7646">
        <w:t>, Bi</w:t>
      </w:r>
      <w:r w:rsidR="00B533B4">
        <w:noBreakHyphen/>
      </w:r>
      <w:r w:rsidR="00700D42" w:rsidRPr="005E7646">
        <w:t>C</w:t>
      </w:r>
      <w:r w:rsidR="007C56E9" w:rsidRPr="005E7646">
        <w:t>G</w:t>
      </w:r>
      <w:r w:rsidR="00700D42" w:rsidRPr="005E7646">
        <w:t xml:space="preserve"> </w:t>
      </w:r>
      <w:r w:rsidR="00D43CEB" w:rsidRPr="005E7646">
        <w:t>stab</w:t>
      </w:r>
      <w:r w:rsidR="00700D42" w:rsidRPr="005E7646">
        <w:t>ilized (Bi</w:t>
      </w:r>
      <w:r w:rsidR="00B533B4">
        <w:noBreakHyphen/>
      </w:r>
      <w:proofErr w:type="spellStart"/>
      <w:r w:rsidR="00700D42" w:rsidRPr="005E7646">
        <w:t>CGS</w:t>
      </w:r>
      <w:r w:rsidR="009D7DFF" w:rsidRPr="005E7646">
        <w:t>tab</w:t>
      </w:r>
      <w:proofErr w:type="spellEnd"/>
      <w:r w:rsidR="00700D42" w:rsidRPr="005E7646">
        <w:t>)</w:t>
      </w:r>
      <w:r w:rsidR="00425A19" w:rsidRPr="005E7646">
        <w:t xml:space="preserve"> </w:t>
      </w:r>
      <w:r w:rsidR="00425A19" w:rsidRPr="005E7646">
        <w:fldChar w:fldCharType="begin"/>
      </w:r>
      <w:r w:rsidR="002421AC">
        <w:instrText xml:space="preserve"> ADDIN ZOTERO_ITEM CSL_CITATION {"citationID":"VXkctwv4","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5E7646">
        <w:fldChar w:fldCharType="separate"/>
      </w:r>
      <w:r w:rsidR="002421AC" w:rsidRPr="002421AC">
        <w:t>[80]</w:t>
      </w:r>
      <w:r w:rsidR="00425A19" w:rsidRPr="005E7646">
        <w:rPr>
          <w:vertAlign w:val="superscript"/>
        </w:rPr>
        <w:fldChar w:fldCharType="end"/>
      </w:r>
      <w:r w:rsidR="005E7646" w:rsidRPr="005E7646">
        <w:t>,</w:t>
      </w:r>
      <w:r w:rsidR="00700D42" w:rsidRPr="005E7646">
        <w:t xml:space="preserve"> </w:t>
      </w:r>
      <w:r w:rsidR="00842900">
        <w:t>enhanced Bi</w:t>
      </w:r>
      <w:r w:rsidR="00B533B4">
        <w:noBreakHyphen/>
      </w:r>
      <w:proofErr w:type="spellStart"/>
      <w:r w:rsidR="00842900">
        <w:t>CGStab</w:t>
      </w:r>
      <w:proofErr w:type="spellEnd"/>
      <w:r w:rsidR="00842900">
        <w:t xml:space="preserve">(2) </w:t>
      </w:r>
      <w:r w:rsidR="00842900">
        <w:fldChar w:fldCharType="begin"/>
      </w:r>
      <w:r w:rsidR="002421AC">
        <w:instrText xml:space="preserve"> ADDIN ZOTERO_ITEM CSL_CITATION {"citationID":"qsucqkqf","properties":{"formattedCitation":"[81]","plainCitation":"[81]","noteIndex":0},"citationItems":[{"id":1585,"uris":["http://zotero.org/users/4070/items/KAH4MSG9"],"uri":["http://zotero.org/users/4070/items/KAH4MSG9"],"itemData":{"id":1585,"type":"report","genre":"Preprint","number":"976","publisher":"Department of Mathematics, Utrecht University","source":"Google Scholar","title":"Enhanced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2421AC" w:rsidRPr="002421AC">
        <w:t>[81]</w:t>
      </w:r>
      <w:r w:rsidR="00842900">
        <w:fldChar w:fldCharType="end"/>
      </w:r>
      <w:r w:rsidR="00842900">
        <w:t xml:space="preserve">, </w:t>
      </w:r>
      <w:r w:rsidR="008A349B" w:rsidRPr="005E7646">
        <w:t xml:space="preserve">conjugate gradient applied to normalized equations with minimization of the residual norm (CGNR) </w:t>
      </w:r>
      <w:r w:rsidR="008A349B" w:rsidRPr="005E7646">
        <w:fldChar w:fldCharType="begin"/>
      </w:r>
      <w:r w:rsidR="002421AC">
        <w:instrText xml:space="preserve"> ADDIN ZOTERO_ITEM CSL_CITATION {"citationID":"CWr6DHZ7","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8A349B" w:rsidRPr="005E7646">
        <w:fldChar w:fldCharType="separate"/>
      </w:r>
      <w:r w:rsidR="002421AC" w:rsidRPr="002421AC">
        <w:t>[80]</w:t>
      </w:r>
      <w:r w:rsidR="008A349B" w:rsidRPr="005E7646">
        <w:rPr>
          <w:vertAlign w:val="superscript"/>
        </w:rPr>
        <w:fldChar w:fldCharType="end"/>
      </w:r>
      <w:r w:rsidR="008A349B" w:rsidRPr="00F935E2">
        <w:rPr>
          <w:lang w:val="it-IT"/>
        </w:rPr>
        <w:t xml:space="preserve">, CSYM </w:t>
      </w:r>
      <w:r w:rsidR="008A349B">
        <w:fldChar w:fldCharType="begin"/>
      </w:r>
      <w:r w:rsidR="002421AC">
        <w:rPr>
          <w:lang w:val="it-IT"/>
        </w:rPr>
        <w:instrText xml:space="preserve"> ADDIN ZOTERO_ITEM CSL_CITATION {"citationID":"qTx0HzNX","properties":{"formattedCitation":"[82]","plainCitation":"[82]","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2421AC" w:rsidRPr="002421AC">
        <w:t>[82]</w:t>
      </w:r>
      <w:r w:rsidR="008A349B">
        <w:fldChar w:fldCharType="end"/>
      </w:r>
      <w:r w:rsidR="008A349B" w:rsidRPr="00F935E2">
        <w:rPr>
          <w:lang w:val="it-IT"/>
        </w:rPr>
        <w:t xml:space="preserve">, </w:t>
      </w:r>
      <w:r w:rsidR="00D43CEB" w:rsidRPr="00F935E2">
        <w:rPr>
          <w:lang w:val="it-IT"/>
        </w:rPr>
        <w:t>q</w:t>
      </w:r>
      <w:r w:rsidR="00700D42" w:rsidRPr="00F935E2">
        <w:rPr>
          <w:lang w:val="it-IT"/>
        </w:rPr>
        <w:t xml:space="preserve">uasi </w:t>
      </w:r>
      <w:proofErr w:type="spellStart"/>
      <w:r w:rsidR="00D43CEB" w:rsidRPr="00F94A38">
        <w:rPr>
          <w:lang w:val="it-IT"/>
        </w:rPr>
        <w:t>m</w:t>
      </w:r>
      <w:r w:rsidR="00700D42" w:rsidRPr="00F94A38">
        <w:rPr>
          <w:lang w:val="it-IT"/>
        </w:rPr>
        <w:t>inimal</w:t>
      </w:r>
      <w:proofErr w:type="spellEnd"/>
      <w:r w:rsidR="00700D42" w:rsidRPr="00F94A38">
        <w:rPr>
          <w:lang w:val="it-IT"/>
        </w:rPr>
        <w:t xml:space="preserve"> </w:t>
      </w:r>
      <w:proofErr w:type="spellStart"/>
      <w:r w:rsidR="00D43CEB" w:rsidRPr="00F94A38">
        <w:rPr>
          <w:lang w:val="it-IT"/>
        </w:rPr>
        <w:t>r</w:t>
      </w:r>
      <w:r w:rsidR="00700D42" w:rsidRPr="00F94A38">
        <w:rPr>
          <w:lang w:val="it-IT"/>
        </w:rPr>
        <w:t>esidual</w:t>
      </w:r>
      <w:proofErr w:type="spellEnd"/>
      <w:r w:rsidR="00700D42" w:rsidRPr="00F94A38">
        <w:rPr>
          <w:lang w:val="it-IT"/>
        </w:rPr>
        <w:t xml:space="preserve"> (QMR) </w:t>
      </w:r>
      <w:r w:rsidR="00425A19" w:rsidRPr="005E7646">
        <w:fldChar w:fldCharType="begin"/>
      </w:r>
      <w:r w:rsidR="002421AC">
        <w:rPr>
          <w:lang w:val="it-IT"/>
        </w:rPr>
        <w:instrText xml:space="preserve"> ADDIN ZOTERO_ITEM CSL_CITATION {"citationID":"BJUQdaV9","properties":{"unsorted":false,"formattedCitation":"[78]","plainCitation":"[78]","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25A19" w:rsidRPr="005E7646">
        <w:fldChar w:fldCharType="separate"/>
      </w:r>
      <w:r w:rsidR="002421AC" w:rsidRPr="002421AC">
        <w:t>[78]</w:t>
      </w:r>
      <w:r w:rsidR="00425A19" w:rsidRPr="005E7646">
        <w:rPr>
          <w:vertAlign w:val="superscript"/>
        </w:rPr>
        <w:fldChar w:fldCharType="end"/>
      </w:r>
      <w:r w:rsidR="005E7646" w:rsidRPr="00F94A38">
        <w:rPr>
          <w:lang w:val="it-IT"/>
        </w:rPr>
        <w:t xml:space="preserve"> and </w:t>
      </w:r>
      <w:proofErr w:type="spellStart"/>
      <w:r w:rsidR="005E7646" w:rsidRPr="00F94A38">
        <w:rPr>
          <w:lang w:val="it-IT"/>
        </w:rPr>
        <w:t>its</w:t>
      </w:r>
      <w:proofErr w:type="spellEnd"/>
      <w:r w:rsidR="005E7646" w:rsidRPr="00F94A38">
        <w:rPr>
          <w:lang w:val="it-IT"/>
        </w:rPr>
        <w:t xml:space="preserve"> </w:t>
      </w:r>
      <w:proofErr w:type="spellStart"/>
      <w:r w:rsidR="005E7646" w:rsidRPr="00F94A38">
        <w:rPr>
          <w:lang w:val="it-IT"/>
        </w:rPr>
        <w:t>modification</w:t>
      </w:r>
      <w:proofErr w:type="spellEnd"/>
      <w:r w:rsidR="005E7646" w:rsidRPr="00F94A38">
        <w:rPr>
          <w:lang w:val="it-IT"/>
        </w:rPr>
        <w:t xml:space="preserve"> </w:t>
      </w:r>
      <w:proofErr w:type="spellStart"/>
      <w:r w:rsidR="005E7646" w:rsidRPr="00F94A38">
        <w:rPr>
          <w:lang w:val="it-IT"/>
        </w:rPr>
        <w:t>based</w:t>
      </w:r>
      <w:proofErr w:type="spellEnd"/>
      <w:r w:rsidR="005E7646" w:rsidRPr="00F94A38">
        <w:rPr>
          <w:lang w:val="it-IT"/>
        </w:rPr>
        <w:t xml:space="preserve"> on 2</w:t>
      </w:r>
      <w:r w:rsidR="00B533B4">
        <w:rPr>
          <w:lang w:val="it-IT"/>
        </w:rPr>
        <w:noBreakHyphen/>
      </w:r>
      <w:r w:rsidR="005E7646" w:rsidRPr="00F94A38">
        <w:rPr>
          <w:lang w:val="it-IT"/>
        </w:rPr>
        <w:t xml:space="preserve">term </w:t>
      </w:r>
      <w:proofErr w:type="spellStart"/>
      <w:r w:rsidR="005E7646" w:rsidRPr="00F94A38">
        <w:rPr>
          <w:lang w:val="it-IT"/>
        </w:rPr>
        <w:t>recurrence</w:t>
      </w:r>
      <w:proofErr w:type="spellEnd"/>
      <w:r w:rsidR="008A349B" w:rsidRPr="00F94A38">
        <w:rPr>
          <w:lang w:val="it-IT"/>
        </w:rPr>
        <w:t xml:space="preserve"> (QMR</w:t>
      </w:r>
      <w:r w:rsidR="008A349B" w:rsidRPr="00F94A38">
        <w:rPr>
          <w:vertAlign w:val="subscript"/>
          <w:lang w:val="it-IT"/>
        </w:rPr>
        <w:t>2</w:t>
      </w:r>
      <w:r w:rsidR="008A349B" w:rsidRPr="00F94A38">
        <w:rPr>
          <w:lang w:val="it-IT"/>
        </w:rPr>
        <w:t xml:space="preserve">) </w:t>
      </w:r>
      <w:r w:rsidR="008A349B">
        <w:fldChar w:fldCharType="begin"/>
      </w:r>
      <w:r w:rsidR="002421AC">
        <w:rPr>
          <w:lang w:val="it-IT"/>
        </w:rPr>
        <w:instrText xml:space="preserve"> ADDIN ZOTERO_ITEM CSL_CITATION {"citationID":"bwQKywmE","properties":{"formattedCitation":"[83]","plainCitation":"[83]","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2421AC" w:rsidRPr="002421AC">
        <w:t>[83]</w:t>
      </w:r>
      <w:r w:rsidR="008A349B">
        <w:fldChar w:fldCharType="end"/>
      </w:r>
      <w:r w:rsidR="00700D42" w:rsidRPr="005E7646">
        <w:t xml:space="preserve">. </w:t>
      </w:r>
      <w:r w:rsidR="00264E86" w:rsidRPr="005E7646">
        <w:t>Adding of a new iterative solver is straightforward for</w:t>
      </w:r>
      <w:r w:rsidR="00264E86" w:rsidRPr="009819E7">
        <w:t xml:space="preserve"> anyone who is famili</w:t>
      </w:r>
      <w:r w:rsidR="00264E86">
        <w:t>ar with C programming language.</w:t>
      </w:r>
      <w:r w:rsidR="00264E86" w:rsidRPr="0015233A">
        <w:rPr>
          <w:rStyle w:val="FootnoteReference"/>
        </w:rPr>
        <w:footnoteReference w:id="72"/>
      </w:r>
    </w:p>
    <w:p w14:paraId="3C64829A" w14:textId="26DA6602" w:rsidR="002B3D33" w:rsidRDefault="00BB41CF" w:rsidP="00D85561">
      <w:pPr>
        <w:pStyle w:val="Indent"/>
      </w:pPr>
      <w:r>
        <w:t>Comparison of the iterative solvers in terms of matrix</w:t>
      </w:r>
      <w:r w:rsidR="004A2FE0">
        <w:t>–</w:t>
      </w:r>
      <w:r>
        <w:t>vector products</w:t>
      </w:r>
      <w:r w:rsidR="004A2FE0">
        <w:t xml:space="preserve"> (MVPs)</w:t>
      </w:r>
      <w:r>
        <w:t xml:space="preserve"> per iteration and required number of vectors (memory, see §</w:t>
      </w:r>
      <w:r>
        <w:fldChar w:fldCharType="begin"/>
      </w:r>
      <w:r>
        <w:instrText xml:space="preserve"> REF _Ref127766196 \r \h </w:instrText>
      </w:r>
      <w:r>
        <w:fldChar w:fldCharType="separate"/>
      </w:r>
      <w:r w:rsidR="00AF049C">
        <w:t>5</w:t>
      </w:r>
      <w:r>
        <w:fldChar w:fldCharType="end"/>
      </w:r>
      <w:r>
        <w:t xml:space="preserve">) is presented in </w:t>
      </w:r>
      <w:r>
        <w:fldChar w:fldCharType="begin"/>
      </w:r>
      <w:r>
        <w:instrText xml:space="preserve"> REF _Ref356051976 \h </w:instrText>
      </w:r>
      <w:r>
        <w:fldChar w:fldCharType="separate"/>
      </w:r>
      <w:r w:rsidR="00AF049C" w:rsidRPr="009819E7">
        <w:t>Table </w:t>
      </w:r>
      <w:r w:rsidR="00AF049C">
        <w:rPr>
          <w:noProof/>
        </w:rPr>
        <w:t>3</w:t>
      </w:r>
      <w:r>
        <w:fldChar w:fldCharType="end"/>
      </w:r>
      <w:r>
        <w:t xml:space="preserve">. </w:t>
      </w:r>
      <w:r w:rsidR="00A34687">
        <w:t>Some solvers</w:t>
      </w:r>
      <w:r w:rsidR="004A2FE0">
        <w:t xml:space="preserve"> </w:t>
      </w:r>
      <w:r w:rsidR="004A2FE0" w:rsidRPr="005E7646">
        <w:t xml:space="preserve">employ the complex symmetric property of </w:t>
      </w:r>
      <m:oMath>
        <m:r>
          <m:rPr>
            <m:sty m:val="b"/>
          </m:rPr>
          <w:rPr>
            <w:rFonts w:ascii="Cambria Math" w:hAnsi="Cambria Math"/>
          </w:rPr>
          <m:t>A</m:t>
        </m:r>
      </m:oMath>
      <w:r w:rsidR="004A2FE0" w:rsidRPr="005E7646">
        <w:t xml:space="preserve"> to </w:t>
      </w:r>
      <w:r w:rsidR="004A2FE0">
        <w:t xml:space="preserve">calculate only one MVP per </w:t>
      </w:r>
      <w:r w:rsidR="004A2FE0" w:rsidRPr="005E7646">
        <w:t xml:space="preserve">iteration </w:t>
      </w:r>
      <w:r w:rsidR="004A2FE0" w:rsidRPr="005E7646">
        <w:fldChar w:fldCharType="begin"/>
      </w:r>
      <w:r w:rsidR="002421AC">
        <w:instrText xml:space="preserve"> ADDIN ZOTERO_ITEM CSL_CITATION {"citationID":"dbgItV93","properties":{"unsorted":false,"formattedCitation":"[78]","plainCitation":"[78]","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A2FE0" w:rsidRPr="005E7646">
        <w:fldChar w:fldCharType="separate"/>
      </w:r>
      <w:r w:rsidR="002421AC" w:rsidRPr="002421AC">
        <w:t>[78]</w:t>
      </w:r>
      <w:r w:rsidR="004A2FE0" w:rsidRPr="005E7646">
        <w:rPr>
          <w:vertAlign w:val="superscript"/>
        </w:rPr>
        <w:fldChar w:fldCharType="end"/>
      </w:r>
      <w:r w:rsidR="004A2FE0" w:rsidRPr="005E7646">
        <w:t>.</w:t>
      </w:r>
      <w:r w:rsidR="004A2FE0">
        <w:t xml:space="preserve"> </w:t>
      </w:r>
      <w:r w:rsidR="005567AA" w:rsidRPr="009819E7">
        <w:t xml:space="preserve">Our experience suggests that QMR is </w:t>
      </w:r>
      <w:r w:rsidR="00795F7D">
        <w:t>usually</w:t>
      </w:r>
      <w:r w:rsidR="005567AA" w:rsidRPr="009819E7">
        <w:t xml:space="preserve"> the </w:t>
      </w:r>
      <w:r w:rsidR="00362725">
        <w:t>fastest iterative solver</w:t>
      </w:r>
      <w:r w:rsidR="005567AA" w:rsidRPr="009819E7">
        <w:t xml:space="preserve">, however </w:t>
      </w:r>
      <w:r w:rsidR="00795F7D">
        <w:t xml:space="preserve">in some cases </w:t>
      </w:r>
      <w:r w:rsidR="005567AA" w:rsidRPr="009819E7">
        <w:t>Bi</w:t>
      </w:r>
      <w:r w:rsidR="00B533B4">
        <w:noBreakHyphen/>
      </w:r>
      <w:proofErr w:type="spellStart"/>
      <w:r w:rsidR="005567AA" w:rsidRPr="009819E7">
        <w:t>CGS</w:t>
      </w:r>
      <w:r w:rsidR="009D7DFF" w:rsidRPr="009819E7">
        <w:t>tab</w:t>
      </w:r>
      <w:proofErr w:type="spellEnd"/>
      <w:r w:rsidR="00362725">
        <w:t xml:space="preserve"> may be</w:t>
      </w:r>
      <w:r w:rsidR="005567AA" w:rsidRPr="009819E7">
        <w:t xml:space="preserve"> faster</w:t>
      </w:r>
      <w:r w:rsidR="00842900">
        <w:t xml:space="preserve"> (also their modern variants, namely QMR</w:t>
      </w:r>
      <w:r w:rsidR="00842900" w:rsidRPr="00842900">
        <w:rPr>
          <w:vertAlign w:val="subscript"/>
        </w:rPr>
        <w:t>2</w:t>
      </w:r>
      <w:r w:rsidR="00842900">
        <w:t xml:space="preserve"> and Bi</w:t>
      </w:r>
      <w:r w:rsidR="00B533B4">
        <w:noBreakHyphen/>
      </w:r>
      <w:proofErr w:type="spellStart"/>
      <w:proofErr w:type="gramStart"/>
      <w:r w:rsidR="00842900">
        <w:t>CGStab</w:t>
      </w:r>
      <w:proofErr w:type="spellEnd"/>
      <w:r w:rsidR="00842900">
        <w:t>(</w:t>
      </w:r>
      <w:proofErr w:type="gramEnd"/>
      <w:r w:rsidR="00842900">
        <w:t>2)</w:t>
      </w:r>
      <w:r>
        <w:t xml:space="preserve"> respectively</w:t>
      </w:r>
      <w:r w:rsidR="00842900">
        <w:t xml:space="preserve">, may be </w:t>
      </w:r>
      <w:r>
        <w:t>preferred</w:t>
      </w:r>
      <w:r w:rsidR="00842900">
        <w:t xml:space="preserve"> – see below)</w:t>
      </w:r>
      <w:r w:rsidR="00AE3BD0">
        <w:t xml:space="preserve">. Performance of </w:t>
      </w:r>
      <w:r w:rsidR="005567AA" w:rsidRPr="009819E7">
        <w:t>Bi</w:t>
      </w:r>
      <w:r w:rsidR="00B533B4">
        <w:noBreakHyphen/>
      </w:r>
      <w:r w:rsidR="005567AA" w:rsidRPr="009819E7">
        <w:t xml:space="preserve">CG is comparable to </w:t>
      </w:r>
      <w:r w:rsidR="00AE3BD0">
        <w:t>that of</w:t>
      </w:r>
      <w:r w:rsidR="00B15DDC" w:rsidRPr="009819E7">
        <w:t xml:space="preserve"> </w:t>
      </w:r>
      <w:r w:rsidR="00AE1C98" w:rsidRPr="009819E7">
        <w:t>QMR, but convergence behavior</w:t>
      </w:r>
      <w:r w:rsidR="00B15DDC" w:rsidRPr="009819E7">
        <w:t xml:space="preserve"> of the former</w:t>
      </w:r>
      <w:r w:rsidR="00AE1C98" w:rsidRPr="009819E7">
        <w:t xml:space="preserve"> is erratic, </w:t>
      </w:r>
      <w:proofErr w:type="gramStart"/>
      <w:r w:rsidR="00B15DDC" w:rsidRPr="009819E7">
        <w:t>similar</w:t>
      </w:r>
      <w:r w:rsidR="00AE1C98" w:rsidRPr="009819E7">
        <w:t xml:space="preserve"> to</w:t>
      </w:r>
      <w:proofErr w:type="gramEnd"/>
      <w:r w:rsidR="00AE1C98" w:rsidRPr="009819E7">
        <w:t xml:space="preserve"> that of </w:t>
      </w:r>
      <w:r w:rsidR="009D7DFF" w:rsidRPr="009819E7">
        <w:t>Bi</w:t>
      </w:r>
      <w:r w:rsidR="00B533B4">
        <w:noBreakHyphen/>
      </w:r>
      <w:proofErr w:type="spellStart"/>
      <w:r w:rsidR="009D7DFF" w:rsidRPr="009819E7">
        <w:t>CGStab</w:t>
      </w:r>
      <w:proofErr w:type="spellEnd"/>
      <w:r w:rsidR="00AE1C98" w:rsidRPr="009819E7">
        <w:t xml:space="preserve">. </w:t>
      </w:r>
      <w:r w:rsidR="004A2FE0">
        <w:t>Still,</w:t>
      </w:r>
      <w:r>
        <w:t xml:space="preserve"> </w:t>
      </w:r>
      <w:r w:rsidRPr="009819E7">
        <w:t>Bi</w:t>
      </w:r>
      <w:r w:rsidR="00B533B4">
        <w:noBreakHyphen/>
      </w:r>
      <w:r w:rsidRPr="009819E7">
        <w:t>CG may be prefer</w:t>
      </w:r>
      <w:r>
        <w:t>red</w:t>
      </w:r>
      <w:r w:rsidRPr="009819E7">
        <w:t xml:space="preserve"> when memory is sparse.</w:t>
      </w:r>
      <w:r>
        <w:t xml:space="preserve"> </w:t>
      </w:r>
      <w:r w:rsidR="00AE3BD0">
        <w:t>While being the slowest,</w:t>
      </w:r>
      <w:r w:rsidR="00B15DDC" w:rsidRPr="009819E7">
        <w:t xml:space="preserve"> </w:t>
      </w:r>
      <w:r w:rsidR="00AE1C98" w:rsidRPr="009819E7">
        <w:t xml:space="preserve">CGNR is very simple and its convergence is guaranteed to be monotonic </w:t>
      </w:r>
      <w:r w:rsidR="00425A19" w:rsidRPr="009819E7">
        <w:fldChar w:fldCharType="begin"/>
      </w:r>
      <w:r w:rsidR="002421AC">
        <w:instrText xml:space="preserve"> ADDIN ZOTERO_ITEM CSL_CITATION {"citationID":"WAzX2gJO","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9819E7">
        <w:fldChar w:fldCharType="separate"/>
      </w:r>
      <w:r w:rsidR="002421AC" w:rsidRPr="002421AC">
        <w:t>[80]</w:t>
      </w:r>
      <w:r w:rsidR="00425A19" w:rsidRPr="009819E7">
        <w:rPr>
          <w:vertAlign w:val="superscript"/>
        </w:rPr>
        <w:fldChar w:fldCharType="end"/>
      </w:r>
      <w:r w:rsidR="00AE1C98" w:rsidRPr="009819E7">
        <w:t>.</w:t>
      </w:r>
      <w:r w:rsidR="008A349B">
        <w:t xml:space="preserve"> CSYM has the same properties, and is expected to be faster than CGNR</w:t>
      </w:r>
      <w:r w:rsidR="00D85561">
        <w:t xml:space="preserve">, in terms of </w:t>
      </w:r>
      <w:r w:rsidR="004A2FE0">
        <w:t>MVPs</w:t>
      </w:r>
      <w:r w:rsidR="008A349B">
        <w:t xml:space="preserve"> </w:t>
      </w:r>
      <w:r w:rsidR="008A349B">
        <w:fldChar w:fldCharType="begin"/>
      </w:r>
      <w:r w:rsidR="002421AC">
        <w:instrText xml:space="preserve"> ADDIN ZOTERO_ITEM CSL_CITATION {"citationID":"K6rcCtyL","properties":{"formattedCitation":"[82]","plainCitation":"[82]","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2421AC" w:rsidRPr="002421AC">
        <w:t>[82]</w:t>
      </w:r>
      <w:r w:rsidR="008A349B">
        <w:fldChar w:fldCharType="end"/>
      </w:r>
      <w:r w:rsidR="008A349B">
        <w:t>.</w:t>
      </w:r>
      <w:r w:rsidR="00F6501D" w:rsidRPr="009819E7">
        <w:t xml:space="preserve"> </w:t>
      </w:r>
      <w:r w:rsidR="008A349B">
        <w:t>QMR</w:t>
      </w:r>
      <w:r w:rsidR="008A349B">
        <w:rPr>
          <w:vertAlign w:val="subscript"/>
        </w:rPr>
        <w:t>2</w:t>
      </w:r>
      <w:r w:rsidR="008A349B">
        <w:t xml:space="preserve"> is expected to be faster than QMR</w:t>
      </w:r>
      <w:r w:rsidR="00B129E3">
        <w:t xml:space="preserve"> in finite-precision arithmetic</w:t>
      </w:r>
      <w:r w:rsidR="008A349B">
        <w:t xml:space="preserve"> </w:t>
      </w:r>
      <w:r w:rsidR="008A349B">
        <w:fldChar w:fldCharType="begin"/>
      </w:r>
      <w:r w:rsidR="002421AC">
        <w:instrText xml:space="preserve"> ADDIN ZOTERO_ITEM CSL_CITATION {"citationID":"ZBm6SW6t","properties":{"formattedCitation":"[83]","plainCitation":"[83]","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2421AC" w:rsidRPr="002421AC">
        <w:t>[83]</w:t>
      </w:r>
      <w:r w:rsidR="008A349B">
        <w:fldChar w:fldCharType="end"/>
      </w:r>
      <w:r w:rsidR="008A349B">
        <w:t xml:space="preserve"> and requires slightly </w:t>
      </w:r>
      <w:r w:rsidR="00D619B7">
        <w:t>less memory.</w:t>
      </w:r>
      <w:r w:rsidR="00842900">
        <w:t xml:space="preserve"> Bi</w:t>
      </w:r>
      <w:r w:rsidR="00B533B4">
        <w:noBreakHyphen/>
      </w:r>
      <w:proofErr w:type="spellStart"/>
      <w:r w:rsidR="00842900">
        <w:t>CGStab</w:t>
      </w:r>
      <w:proofErr w:type="spellEnd"/>
      <w:r w:rsidR="00842900">
        <w:t>(2) is expected to be faster than Bi</w:t>
      </w:r>
      <w:r w:rsidR="00B533B4">
        <w:noBreakHyphen/>
      </w:r>
      <w:proofErr w:type="spellStart"/>
      <w:r w:rsidR="00842900">
        <w:t>CGStab</w:t>
      </w:r>
      <w:proofErr w:type="spellEnd"/>
      <w:r w:rsidR="00842900">
        <w:t xml:space="preserve"> </w:t>
      </w:r>
      <w:r w:rsidR="00842900">
        <w:fldChar w:fldCharType="begin"/>
      </w:r>
      <w:r w:rsidR="002421AC">
        <w:instrText xml:space="preserve"> ADDIN ZOTERO_ITEM CSL_CITATION {"citationID":"C7sIpFn6","properties":{"formattedCitation":"[81]","plainCitation":"[81]","noteIndex":0},"citationItems":[{"id":1585,"uris":["http://zotero.org/users/4070/items/KAH4MSG9"],"uri":["http://zotero.org/users/4070/items/KAH4MSG9"],"itemData":{"id":1585,"type":"report","genre":"Preprint","number":"976","publisher":"Department of Mathematics, Utrecht University","source":"Google Scholar","title":"Enhanced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2421AC" w:rsidRPr="002421AC">
        <w:t>[81]</w:t>
      </w:r>
      <w:r w:rsidR="00842900">
        <w:fldChar w:fldCharType="end"/>
      </w:r>
      <w:r w:rsidR="00842900">
        <w:t xml:space="preserve"> in terms of </w:t>
      </w:r>
      <w:r w:rsidR="004A2FE0">
        <w:t>MVPs</w:t>
      </w:r>
      <w:r w:rsidR="00842900">
        <w:t>, but requires slightly more memory.</w:t>
      </w:r>
    </w:p>
    <w:p w14:paraId="76F326CF" w14:textId="77777777" w:rsidR="00CF2886" w:rsidRPr="009819E7" w:rsidRDefault="00AE1C98" w:rsidP="0020783F">
      <w:pPr>
        <w:pStyle w:val="Indent"/>
        <w:keepNext/>
        <w:ind w:firstLine="539"/>
      </w:pPr>
      <w:r w:rsidRPr="009819E7">
        <w:t xml:space="preserve">The iterative solver is chosen by the command line option </w:t>
      </w:r>
    </w:p>
    <w:p w14:paraId="6924BD5F" w14:textId="77777777" w:rsidR="00CF2886" w:rsidRPr="009819E7" w:rsidRDefault="00AE1C98" w:rsidP="00F14C87">
      <w:pPr>
        <w:pStyle w:val="Commandline"/>
      </w:pPr>
      <w:r w:rsidRPr="009819E7">
        <w:t>-</w:t>
      </w:r>
      <w:proofErr w:type="spellStart"/>
      <w:r w:rsidRPr="009819E7">
        <w:t>iter</w:t>
      </w:r>
      <w:proofErr w:type="spellEnd"/>
      <w:r w:rsidR="00F6501D" w:rsidRPr="009819E7">
        <w:t xml:space="preserve"> </w:t>
      </w:r>
      <w:r w:rsidR="00D50AC5" w:rsidRPr="009819E7">
        <w:t>&lt;type</w:t>
      </w:r>
      <w:r w:rsidR="00156320" w:rsidRPr="009819E7">
        <w:t>&gt;</w:t>
      </w:r>
    </w:p>
    <w:p w14:paraId="4181CE30" w14:textId="27E0AFB3" w:rsidR="00AE1C98" w:rsidRPr="00AF7315" w:rsidRDefault="00156320" w:rsidP="00E038FE">
      <w:r w:rsidRPr="009819E7">
        <w:t xml:space="preserve">where </w:t>
      </w:r>
      <w:r w:rsidR="00D50AC5" w:rsidRPr="00C60994">
        <w:rPr>
          <w:rStyle w:val="CourierNew11pt"/>
        </w:rPr>
        <w:t>&lt;type</w:t>
      </w:r>
      <w:r w:rsidRPr="00C60994">
        <w:rPr>
          <w:rStyle w:val="CourierNew11pt"/>
        </w:rPr>
        <w:t>&gt;</w:t>
      </w:r>
      <w:r w:rsidRPr="009819E7">
        <w:t xml:space="preserve"> </w:t>
      </w:r>
      <w:r w:rsidRPr="00D619B7">
        <w:t>is one of</w:t>
      </w:r>
      <w:r w:rsidR="004A2FE0">
        <w:t xml:space="preserve"> the values specified in </w:t>
      </w:r>
      <w:r w:rsidR="004A2FE0">
        <w:fldChar w:fldCharType="begin"/>
      </w:r>
      <w:r w:rsidR="004A2FE0">
        <w:instrText xml:space="preserve"> REF _Ref356051976 \h </w:instrText>
      </w:r>
      <w:r w:rsidR="004A2FE0">
        <w:fldChar w:fldCharType="separate"/>
      </w:r>
      <w:r w:rsidR="00AF049C" w:rsidRPr="009819E7">
        <w:t>Table </w:t>
      </w:r>
      <w:r w:rsidR="00AF049C">
        <w:rPr>
          <w:noProof/>
        </w:rPr>
        <w:t>3</w:t>
      </w:r>
      <w:r w:rsidR="004A2FE0">
        <w:fldChar w:fldCharType="end"/>
      </w:r>
      <w:r w:rsidRPr="00D619B7">
        <w:t>.</w:t>
      </w:r>
      <w:r w:rsidRPr="00AE3BD0">
        <w:t xml:space="preserve"> B</w:t>
      </w:r>
      <w:r w:rsidRPr="009819E7">
        <w:t xml:space="preserve">y </w:t>
      </w:r>
      <w:proofErr w:type="gramStart"/>
      <w:r w:rsidRPr="009819E7">
        <w:t>default</w:t>
      </w:r>
      <w:proofErr w:type="gramEnd"/>
      <w:r w:rsidRPr="009819E7">
        <w:t xml:space="preserve"> </w:t>
      </w:r>
      <w:r w:rsidR="00D804A4" w:rsidRPr="009819E7">
        <w:t>QMR</w:t>
      </w:r>
      <w:r w:rsidRPr="009819E7">
        <w:t xml:space="preserve"> is </w:t>
      </w:r>
      <w:r w:rsidRPr="00AF7315">
        <w:t>used.</w:t>
      </w:r>
      <w:r w:rsidR="00FC4454" w:rsidRPr="00AF7315">
        <w:t xml:space="preserve"> </w:t>
      </w:r>
      <w:r w:rsidR="00AF7315" w:rsidRPr="00AF7315">
        <w:t>There are several options to choose t</w:t>
      </w:r>
      <w:r w:rsidR="003A370F" w:rsidRPr="00AF7315">
        <w:t>he i</w:t>
      </w:r>
      <w:r w:rsidR="00AF7315">
        <w:t xml:space="preserve">nitial </w:t>
      </w:r>
      <w:r w:rsidR="00E038FE">
        <w:t>field</w:t>
      </w:r>
      <w:r w:rsidR="00AF7315">
        <w:t>, set by the command line option</w:t>
      </w:r>
    </w:p>
    <w:p w14:paraId="2BCFD7C3" w14:textId="77777777" w:rsidR="00947449" w:rsidRPr="009819E7" w:rsidRDefault="00947449" w:rsidP="00947449">
      <w:pPr>
        <w:pStyle w:val="Commandline"/>
      </w:pPr>
      <w:r w:rsidRPr="00AF7315">
        <w:t>-</w:t>
      </w:r>
      <w:proofErr w:type="spellStart"/>
      <w:r w:rsidRPr="00AF7315">
        <w:t>init_field</w:t>
      </w:r>
      <w:proofErr w:type="spellEnd"/>
      <w:r w:rsidRPr="00AF7315">
        <w:t xml:space="preserve"> </w:t>
      </w:r>
      <w:r w:rsidR="002875D4" w:rsidRPr="00AC6CDB">
        <w:t>{</w:t>
      </w:r>
      <w:proofErr w:type="spellStart"/>
      <w:r w:rsidR="002875D4" w:rsidRPr="00AC6CDB">
        <w:t>auto|inc|read</w:t>
      </w:r>
      <w:proofErr w:type="spellEnd"/>
      <w:r w:rsidR="002875D4" w:rsidRPr="00AC6CDB">
        <w:t xml:space="preserve"> &lt;</w:t>
      </w:r>
      <w:proofErr w:type="spellStart"/>
      <w:r w:rsidR="002875D4" w:rsidRPr="00AC6CDB">
        <w:t>filenameY</w:t>
      </w:r>
      <w:proofErr w:type="spellEnd"/>
      <w:r w:rsidR="002875D4" w:rsidRPr="00AC6CDB">
        <w:t>&gt; [&lt;</w:t>
      </w:r>
      <w:proofErr w:type="spellStart"/>
      <w:r w:rsidR="002875D4" w:rsidRPr="00AC6CDB">
        <w:t>filenameX</w:t>
      </w:r>
      <w:proofErr w:type="spellEnd"/>
      <w:proofErr w:type="gramStart"/>
      <w:r w:rsidR="002875D4" w:rsidRPr="00AC6CDB">
        <w:t>&gt;]|</w:t>
      </w:r>
      <w:proofErr w:type="spellStart"/>
      <w:proofErr w:type="gramEnd"/>
      <w:r w:rsidR="002875D4" w:rsidRPr="00AC6CDB">
        <w:t>wkb|zero</w:t>
      </w:r>
      <w:proofErr w:type="spellEnd"/>
      <w:r w:rsidR="002875D4" w:rsidRPr="00AC6CDB">
        <w:t>}</w:t>
      </w:r>
    </w:p>
    <w:p w14:paraId="5F9522E3" w14:textId="74722BEB" w:rsidR="00947449" w:rsidRDefault="00AF7315" w:rsidP="00E038FE">
      <w:r>
        <w:t>where</w:t>
      </w:r>
      <w:r w:rsidR="00836A5A" w:rsidRPr="00836A5A">
        <w:t xml:space="preserve"> </w:t>
      </w:r>
      <w:r w:rsidR="00836A5A" w:rsidRPr="00836A5A">
        <w:rPr>
          <w:rStyle w:val="CourierNew11pt"/>
        </w:rPr>
        <w:t>zero</w:t>
      </w:r>
      <w:r w:rsidR="00836A5A" w:rsidRPr="00836A5A">
        <w:t xml:space="preserve"> vector</w:t>
      </w:r>
      <w:r>
        <w:t xml:space="preserve"> is </w:t>
      </w:r>
      <w:r w:rsidR="003E6A3B">
        <w:t xml:space="preserve">a </w:t>
      </w:r>
      <w:r>
        <w:t>general</w:t>
      </w:r>
      <w:r w:rsidR="003E6A3B">
        <w:t xml:space="preserve"> approach</w:t>
      </w:r>
      <w:r w:rsidR="00EE51B2">
        <w:t xml:space="preserve"> and</w:t>
      </w:r>
      <w:r w:rsidR="00836A5A">
        <w:t xml:space="preserve"> </w:t>
      </w:r>
      <w:proofErr w:type="spellStart"/>
      <w:r w:rsidR="00836A5A" w:rsidRPr="00836A5A">
        <w:rPr>
          <w:rStyle w:val="CourierNew11pt"/>
        </w:rPr>
        <w:t>inc</w:t>
      </w:r>
      <w:proofErr w:type="spellEnd"/>
      <w:r w:rsidR="003E6A3B">
        <w:t xml:space="preserve"> (</w:t>
      </w:r>
      <w:r w:rsidR="002875D4">
        <w:t>derived from the</w:t>
      </w:r>
      <w:r w:rsidR="00836A5A" w:rsidRPr="00836A5A">
        <w:t xml:space="preserve"> incident field</w:t>
      </w:r>
      <w:r w:rsidR="002875D4">
        <w:t>, more precisely – equal to the right-hand-side of the linear system</w:t>
      </w:r>
      <w:r w:rsidR="003E6A3B">
        <w:t xml:space="preserve">) </w:t>
      </w:r>
      <w:r>
        <w:t>may be closer</w:t>
      </w:r>
      <w:r w:rsidRPr="00AF7315">
        <w:t xml:space="preserve"> to the exact solution for small index-matching particles</w:t>
      </w:r>
      <w:r w:rsidR="00EE51B2">
        <w:t>.</w:t>
      </w:r>
      <w:r w:rsidR="00836A5A" w:rsidRPr="00836A5A">
        <w:t xml:space="preserve"> </w:t>
      </w:r>
      <w:proofErr w:type="spellStart"/>
      <w:r w:rsidR="00836A5A" w:rsidRPr="00836A5A">
        <w:rPr>
          <w:rStyle w:val="CourierNew11pt"/>
        </w:rPr>
        <w:t>wkb</w:t>
      </w:r>
      <w:proofErr w:type="spellEnd"/>
      <w:r w:rsidR="003E6A3B">
        <w:t xml:space="preserve"> </w:t>
      </w:r>
      <w:r w:rsidR="00EE51B2">
        <w:t xml:space="preserve">is </w:t>
      </w:r>
      <w:r w:rsidR="002875D4">
        <w:t>derived from the</w:t>
      </w:r>
      <w:r w:rsidR="00EE51B2">
        <w:t xml:space="preserve"> </w:t>
      </w:r>
      <w:r w:rsidR="00EE51B2" w:rsidRPr="00836A5A">
        <w:t>incident field corrected for phase shift during propagation in the particle</w:t>
      </w:r>
      <w:r w:rsidR="00EE51B2">
        <w:t xml:space="preserve"> (</w:t>
      </w:r>
      <w:r w:rsidR="00EE51B2" w:rsidRPr="00EE51B2">
        <w:t>Wentzel</w:t>
      </w:r>
      <w:r w:rsidR="00EE51B2">
        <w:t>–</w:t>
      </w:r>
      <w:proofErr w:type="spellStart"/>
      <w:r w:rsidR="00EE51B2" w:rsidRPr="00EE51B2">
        <w:t>Kramers</w:t>
      </w:r>
      <w:proofErr w:type="spellEnd"/>
      <w:r w:rsidR="00EE51B2">
        <w:t>–</w:t>
      </w:r>
      <w:r w:rsidR="00EE51B2" w:rsidRPr="00EE51B2">
        <w:t>Brillouin</w:t>
      </w:r>
      <w:r w:rsidR="00EE51B2">
        <w:t xml:space="preserve"> approximation </w:t>
      </w:r>
      <w:r w:rsidR="00EE51B2">
        <w:rPr>
          <w:lang w:val="ru-RU"/>
        </w:rPr>
        <w:fldChar w:fldCharType="begin"/>
      </w:r>
      <w:r w:rsidR="002421AC">
        <w:instrText xml:space="preserve"> ADDIN ZOTERO_ITEM CSL_CITATION {"citationID":"Hzxvbslu","properties":{"formattedCitation":"[84]","plainCitation":"[84]","noteIndex":0},"citationItems":[{"id":16495,"uris":["http://zotero.org/users/4070/items/INR6C6U2"],"uri":["http://zotero.org/users/4070/items/INR6C6U2"],"itemData":{"id":16495,"type":"book","event-place":"Berlin","ISBN":"3-540-23910-3","number-of-pages":"195","publisher":"Springer","publisher-place":"Berlin","source":"Google Books","title":"Light scattering by optically soft particles: theory and applications","author":[{"family":"Sharma","given":"S. K."},{"family":"Somerford","given":"D. J."}],"issued":{"date-parts":[["2006"]]}}}],"schema":"https://github.com/citation-style-language/schema/raw/master/csl-citation.json"} </w:instrText>
      </w:r>
      <w:r w:rsidR="00EE51B2">
        <w:rPr>
          <w:lang w:val="ru-RU"/>
        </w:rPr>
        <w:fldChar w:fldCharType="separate"/>
      </w:r>
      <w:r w:rsidR="002421AC" w:rsidRPr="002421AC">
        <w:t>[84]</w:t>
      </w:r>
      <w:r w:rsidR="00EE51B2">
        <w:rPr>
          <w:lang w:val="ru-RU"/>
        </w:rPr>
        <w:fldChar w:fldCharType="end"/>
      </w:r>
      <w:r w:rsidR="00EE51B2">
        <w:t xml:space="preserve">). It can be considered as an extension of </w:t>
      </w:r>
      <w:proofErr w:type="spellStart"/>
      <w:r w:rsidR="00EE51B2" w:rsidRPr="00EE51B2">
        <w:rPr>
          <w:rStyle w:val="CourierNew11pt"/>
        </w:rPr>
        <w:t>inc</w:t>
      </w:r>
      <w:proofErr w:type="spellEnd"/>
      <w:r w:rsidR="00EE51B2">
        <w:t xml:space="preserve">, but currently it works only for default </w:t>
      </w:r>
      <w:r w:rsidR="007879C8">
        <w:t xml:space="preserve">incident </w:t>
      </w:r>
      <w:r w:rsidR="00EE51B2">
        <w:t xml:space="preserve">beam </w:t>
      </w:r>
      <w:r w:rsidR="007879C8">
        <w:t xml:space="preserve">– plane wave propagating </w:t>
      </w:r>
      <w:r w:rsidR="00EE51B2">
        <w:t>along</w:t>
      </w:r>
      <w:r w:rsidR="007879C8">
        <w:t xml:space="preserve"> the </w:t>
      </w:r>
      <m:oMath>
        <m:r>
          <w:rPr>
            <w:rFonts w:ascii="Cambria Math" w:hAnsi="Cambria Math"/>
          </w:rPr>
          <w:lastRenderedPageBreak/>
          <m:t>z</m:t>
        </m:r>
      </m:oMath>
      <w:r w:rsidR="007879C8" w:rsidRPr="007879C8">
        <w:noBreakHyphen/>
      </w:r>
      <w:r w:rsidR="007879C8">
        <w:t>axis in particle reference frame (</w:t>
      </w:r>
      <w:r w:rsidR="007879C8" w:rsidRPr="007879C8">
        <w:t>§</w:t>
      </w:r>
      <w:r w:rsidR="007879C8">
        <w:fldChar w:fldCharType="begin"/>
      </w:r>
      <w:r w:rsidR="007879C8">
        <w:instrText xml:space="preserve"> REF _Ref128105496 \r \h </w:instrText>
      </w:r>
      <w:r w:rsidR="007879C8">
        <w:fldChar w:fldCharType="separate"/>
      </w:r>
      <w:r w:rsidR="00AF049C">
        <w:t>9</w:t>
      </w:r>
      <w:r w:rsidR="007879C8">
        <w:fldChar w:fldCharType="end"/>
      </w:r>
      <w:r w:rsidR="007879C8">
        <w:t>)</w:t>
      </w:r>
      <w:r w:rsidR="00A76CBC">
        <w:t xml:space="preserve"> and not in the surface mode (§</w:t>
      </w:r>
      <w:r w:rsidR="00A76CBC">
        <w:fldChar w:fldCharType="begin"/>
      </w:r>
      <w:r w:rsidR="00A76CBC">
        <w:instrText xml:space="preserve"> REF _Ref373918390 \r \h </w:instrText>
      </w:r>
      <w:r w:rsidR="00A76CBC">
        <w:fldChar w:fldCharType="separate"/>
      </w:r>
      <w:r w:rsidR="00AF049C">
        <w:t>7</w:t>
      </w:r>
      <w:r w:rsidR="00A76CBC">
        <w:fldChar w:fldCharType="end"/>
      </w:r>
      <w:r w:rsidR="00A76CBC">
        <w:t>)</w:t>
      </w:r>
      <w:r w:rsidR="007879C8">
        <w:t>.</w:t>
      </w:r>
      <w:r w:rsidR="007879C8" w:rsidRPr="0015233A">
        <w:rPr>
          <w:rStyle w:val="FootnoteReference"/>
        </w:rPr>
        <w:footnoteReference w:id="73"/>
      </w:r>
      <w:r w:rsidR="00E038FE">
        <w:t xml:space="preserve"> By default (</w:t>
      </w:r>
      <w:r w:rsidR="00836A5A" w:rsidRPr="00836A5A">
        <w:rPr>
          <w:rStyle w:val="CourierNew11pt"/>
        </w:rPr>
        <w:t>auto</w:t>
      </w:r>
      <w:r w:rsidR="00E038FE">
        <w:rPr>
          <w:rStyle w:val="CourierNew11pt"/>
        </w:rPr>
        <w:t>)</w:t>
      </w:r>
      <w:r w:rsidR="00836A5A" w:rsidRPr="00836A5A">
        <w:t xml:space="preserve"> </w:t>
      </w:r>
      <w:r w:rsidR="00E038FE" w:rsidRPr="00E038FE">
        <w:rPr>
          <w:rStyle w:val="CourierNew11pt"/>
        </w:rPr>
        <w:t>ADDA</w:t>
      </w:r>
      <w:r w:rsidR="00E038FE">
        <w:t xml:space="preserve"> automatically cho</w:t>
      </w:r>
      <w:r w:rsidR="00981D58">
        <w:t>o</w:t>
      </w:r>
      <w:r w:rsidR="00E038FE">
        <w:t>ses</w:t>
      </w:r>
      <w:r w:rsidRPr="00AF7315">
        <w:t xml:space="preserve"> from </w:t>
      </w:r>
      <w:r w:rsidR="00E038FE" w:rsidRPr="00836A5A">
        <w:rPr>
          <w:rStyle w:val="CourierNew11pt"/>
        </w:rPr>
        <w:t>zero</w:t>
      </w:r>
      <w:r w:rsidR="00E038FE" w:rsidRPr="00AF7315">
        <w:t xml:space="preserve"> </w:t>
      </w:r>
      <w:r w:rsidR="00E038FE">
        <w:t xml:space="preserve">and </w:t>
      </w:r>
      <w:proofErr w:type="spellStart"/>
      <w:r w:rsidR="00E038FE" w:rsidRPr="00836A5A">
        <w:rPr>
          <w:rStyle w:val="CourierNew11pt"/>
        </w:rPr>
        <w:t>inc</w:t>
      </w:r>
      <w:proofErr w:type="spellEnd"/>
      <w:r w:rsidR="00E038FE" w:rsidRPr="00AF7315">
        <w:t xml:space="preserve"> </w:t>
      </w:r>
      <w:r w:rsidRPr="00AF7315">
        <w:t xml:space="preserve">the </w:t>
      </w:r>
      <w:r w:rsidR="00E038FE">
        <w:t>one with</w:t>
      </w:r>
      <w:r w:rsidRPr="00AF7315">
        <w:t xml:space="preserve"> lesser residual norm</w:t>
      </w:r>
      <w:r w:rsidR="00E038FE">
        <w:t>.</w:t>
      </w:r>
      <w:r w:rsidRPr="0015233A">
        <w:rPr>
          <w:rStyle w:val="FootnoteReference"/>
        </w:rPr>
        <w:footnoteReference w:id="74"/>
      </w:r>
      <w:r w:rsidRPr="00AF7315">
        <w:t xml:space="preserve"> </w:t>
      </w:r>
      <w:r w:rsidR="002875D4">
        <w:t xml:space="preserve">Finally, the starting field can also be </w:t>
      </w:r>
      <w:r w:rsidR="002875D4" w:rsidRPr="006E2CA2">
        <w:rPr>
          <w:rStyle w:val="CourierNew11pt"/>
        </w:rPr>
        <w:t>read</w:t>
      </w:r>
      <w:r w:rsidR="002875D4">
        <w:t xml:space="preserve"> from files</w:t>
      </w:r>
      <w:r w:rsidR="006E2CA2">
        <w:t xml:space="preserve">. Normally two files are required for </w:t>
      </w:r>
      <m:oMath>
        <m:r>
          <w:rPr>
            <w:rFonts w:ascii="Cambria Math" w:hAnsi="Cambria Math"/>
          </w:rPr>
          <m:t>y</m:t>
        </m:r>
      </m:oMath>
      <w:r w:rsidR="006E2CA2">
        <w:noBreakHyphen/>
        <w:t xml:space="preserve"> and </w:t>
      </w:r>
      <m:oMath>
        <m:r>
          <w:rPr>
            <w:rFonts w:ascii="Cambria Math" w:hAnsi="Cambria Math"/>
          </w:rPr>
          <m:t>x</m:t>
        </m:r>
      </m:oMath>
      <w:r w:rsidR="006E2CA2">
        <w:noBreakHyphen/>
        <w:t>polarizations respectively (§</w:t>
      </w:r>
      <w:r w:rsidR="006E2CA2">
        <w:fldChar w:fldCharType="begin"/>
      </w:r>
      <w:r w:rsidR="006E2CA2">
        <w:instrText xml:space="preserve"> REF _Ref127789153 \r \h </w:instrText>
      </w:r>
      <w:r w:rsidR="006E2CA2">
        <w:fldChar w:fldCharType="separate"/>
      </w:r>
      <w:r w:rsidR="00AF049C">
        <w:t>9.1</w:t>
      </w:r>
      <w:r w:rsidR="006E2CA2">
        <w:fldChar w:fldCharType="end"/>
      </w:r>
      <w:r w:rsidR="006E2CA2">
        <w:t>), but a single filename is sufficient</w:t>
      </w:r>
      <w:r w:rsidR="006E2CA2" w:rsidRPr="00A6075A">
        <w:t xml:space="preserve"> </w:t>
      </w:r>
      <w:r w:rsidR="006E2CA2">
        <w:t>if only</w:t>
      </w:r>
      <w:r w:rsidR="006E2CA2" w:rsidRPr="00A6075A">
        <w:rPr>
          <w:i/>
          <w:iCs/>
        </w:rPr>
        <w:t xml:space="preserve"> </w:t>
      </w:r>
      <m:oMath>
        <m:r>
          <w:rPr>
            <w:rFonts w:ascii="Cambria Math" w:hAnsi="Cambria Math"/>
          </w:rPr>
          <m:t>y</m:t>
        </m:r>
      </m:oMath>
      <w:r w:rsidR="006E2CA2">
        <w:noBreakHyphen/>
        <w:t>polarization is used (</w:t>
      </w:r>
      <w:proofErr w:type="gramStart"/>
      <w:r w:rsidR="006E2CA2">
        <w:t>e.g.</w:t>
      </w:r>
      <w:proofErr w:type="gramEnd"/>
      <w:r w:rsidR="006E2CA2">
        <w:t xml:space="preserve"> due to symmetry). Incident field should be specified in a </w:t>
      </w:r>
      <w:r w:rsidR="006E2CA2" w:rsidRPr="00681029">
        <w:rPr>
          <w:i/>
          <w:iCs/>
        </w:rPr>
        <w:t>particle</w:t>
      </w:r>
      <w:r w:rsidR="006E2CA2">
        <w:t xml:space="preserve"> reference frame, see §</w:t>
      </w:r>
      <w:r w:rsidR="006E2CA2">
        <w:fldChar w:fldCharType="begin"/>
      </w:r>
      <w:r w:rsidR="006E2CA2">
        <w:instrText xml:space="preserve"> REF _Ref326012072 \r \h </w:instrText>
      </w:r>
      <w:r w:rsidR="006E2CA2">
        <w:fldChar w:fldCharType="separate"/>
      </w:r>
      <w:r w:rsidR="00AF049C">
        <w:t>B.7</w:t>
      </w:r>
      <w:r w:rsidR="006E2CA2">
        <w:fldChar w:fldCharType="end"/>
      </w:r>
      <w:r w:rsidR="006E2CA2">
        <w:t xml:space="preserve"> for file format. </w:t>
      </w:r>
      <w:r w:rsidR="00E038FE">
        <w:t>The</w:t>
      </w:r>
      <w:r w:rsidRPr="00AF7315">
        <w:t xml:space="preserve"> choice </w:t>
      </w:r>
      <w:r w:rsidR="00E038FE">
        <w:t xml:space="preserve">of initial field </w:t>
      </w:r>
      <w:r w:rsidRPr="00AF7315">
        <w:t xml:space="preserve">is shown in the </w:t>
      </w:r>
      <w:r w:rsidRPr="00AF7315">
        <w:rPr>
          <w:rFonts w:ascii="Courier New" w:hAnsi="Courier New" w:cs="Courier New"/>
          <w:sz w:val="22"/>
          <w:szCs w:val="22"/>
        </w:rPr>
        <w:t>log</w:t>
      </w:r>
      <w:r w:rsidRPr="00AF7315">
        <w:t xml:space="preserve"> (§</w:t>
      </w:r>
      <w:r w:rsidRPr="00AF7315">
        <w:fldChar w:fldCharType="begin"/>
      </w:r>
      <w:r w:rsidRPr="00AF7315">
        <w:instrText xml:space="preserve"> REF _Ref127766593 \r \h  \* MERGEFORMAT </w:instrText>
      </w:r>
      <w:r w:rsidRPr="00AF7315">
        <w:fldChar w:fldCharType="separate"/>
      </w:r>
      <w:r w:rsidR="00AF049C">
        <w:t>C.4</w:t>
      </w:r>
      <w:r w:rsidRPr="00AF7315">
        <w:fldChar w:fldCharType="end"/>
      </w:r>
      <w:r w:rsidRPr="00AF7315">
        <w:t>).</w:t>
      </w:r>
    </w:p>
    <w:p w14:paraId="77685081" w14:textId="69FF2C47" w:rsidR="00F8170F" w:rsidRPr="0016691E" w:rsidRDefault="00F8170F" w:rsidP="00D01AC6">
      <w:pPr>
        <w:pStyle w:val="Tablecaptionmy"/>
        <w:framePr w:w="8273" w:hSpace="181" w:vSpace="113" w:wrap="notBeside" w:vAnchor="page" w:hAnchor="margin" w:xAlign="center" w:y="1419"/>
        <w:spacing w:before="0"/>
      </w:pPr>
      <w:bookmarkStart w:id="222" w:name="_Ref356051976"/>
      <w:r w:rsidRPr="009819E7">
        <w:t>Table </w:t>
      </w:r>
      <w:r w:rsidRPr="009819E7">
        <w:fldChar w:fldCharType="begin"/>
      </w:r>
      <w:r w:rsidRPr="009819E7">
        <w:instrText xml:space="preserve"> SEQ Table \* ARABIC </w:instrText>
      </w:r>
      <w:r w:rsidRPr="009819E7">
        <w:fldChar w:fldCharType="separate"/>
      </w:r>
      <w:r w:rsidR="00AF049C">
        <w:rPr>
          <w:noProof/>
        </w:rPr>
        <w:t>3</w:t>
      </w:r>
      <w:r w:rsidRPr="009819E7">
        <w:fldChar w:fldCharType="end"/>
      </w:r>
      <w:bookmarkEnd w:id="222"/>
      <w:r w:rsidRPr="009819E7">
        <w:t xml:space="preserve">. </w:t>
      </w:r>
      <w:r w:rsidR="00B00FE0">
        <w:t>I</w:t>
      </w:r>
      <w:r>
        <w:t>terative solvers.</w:t>
      </w:r>
    </w:p>
    <w:tbl>
      <w:tblPr>
        <w:tblW w:w="0" w:type="auto"/>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14"/>
        <w:gridCol w:w="1678"/>
        <w:gridCol w:w="850"/>
        <w:gridCol w:w="1320"/>
        <w:gridCol w:w="1559"/>
        <w:gridCol w:w="1268"/>
      </w:tblGrid>
      <w:tr w:rsidR="00BB41CF" w:rsidRPr="00AA3B27" w14:paraId="77AB263D" w14:textId="77777777" w:rsidTr="00D01AC6">
        <w:trPr>
          <w:jc w:val="center"/>
        </w:trPr>
        <w:tc>
          <w:tcPr>
            <w:tcW w:w="1414" w:type="dxa"/>
            <w:tcBorders>
              <w:bottom w:val="double" w:sz="4" w:space="0" w:color="auto"/>
            </w:tcBorders>
            <w:shd w:val="clear" w:color="auto" w:fill="auto"/>
            <w:vAlign w:val="center"/>
          </w:tcPr>
          <w:p w14:paraId="77E5503C" w14:textId="77777777" w:rsidR="00BB41CF" w:rsidRPr="009819E7" w:rsidRDefault="004A2FE0" w:rsidP="00D01AC6">
            <w:pPr>
              <w:pStyle w:val="StyleCentered"/>
              <w:framePr w:w="8273" w:hSpace="181" w:vSpace="113" w:wrap="notBeside" w:vAnchor="page" w:hAnchor="margin" w:xAlign="center" w:y="1419"/>
              <w:jc w:val="left"/>
            </w:pPr>
            <w:r w:rsidRPr="009819E7">
              <w:rPr>
                <w:rFonts w:ascii="Courier New" w:hAnsi="Courier New" w:cs="Courier New"/>
                <w:sz w:val="22"/>
                <w:szCs w:val="22"/>
              </w:rPr>
              <w:t>&lt;type&gt;</w:t>
            </w:r>
          </w:p>
        </w:tc>
        <w:tc>
          <w:tcPr>
            <w:tcW w:w="1678" w:type="dxa"/>
            <w:tcBorders>
              <w:bottom w:val="double" w:sz="4" w:space="0" w:color="auto"/>
            </w:tcBorders>
            <w:shd w:val="clear" w:color="auto" w:fill="auto"/>
            <w:vAlign w:val="center"/>
          </w:tcPr>
          <w:p w14:paraId="3343F2E0" w14:textId="77777777" w:rsidR="00BB41CF" w:rsidRPr="009819E7" w:rsidRDefault="00BB41CF" w:rsidP="00D01AC6">
            <w:pPr>
              <w:pStyle w:val="StyleCentered"/>
              <w:framePr w:w="8273" w:hSpace="181" w:vSpace="113" w:wrap="notBeside" w:vAnchor="page" w:hAnchor="margin" w:xAlign="center" w:y="1419"/>
              <w:jc w:val="left"/>
            </w:pPr>
            <w:r>
              <w:t>Name</w:t>
            </w:r>
          </w:p>
        </w:tc>
        <w:tc>
          <w:tcPr>
            <w:tcW w:w="850" w:type="dxa"/>
            <w:tcBorders>
              <w:bottom w:val="double" w:sz="4" w:space="0" w:color="auto"/>
            </w:tcBorders>
            <w:shd w:val="clear" w:color="auto" w:fill="auto"/>
            <w:vAlign w:val="center"/>
          </w:tcPr>
          <w:p w14:paraId="50C95690" w14:textId="77777777" w:rsidR="00BB41CF" w:rsidRPr="009819E7" w:rsidRDefault="00BB41CF" w:rsidP="00D01AC6">
            <w:pPr>
              <w:pStyle w:val="StyleCentered"/>
              <w:framePr w:w="8273" w:hSpace="181" w:vSpace="113" w:wrap="notBeside" w:vAnchor="page" w:hAnchor="margin" w:xAlign="center" w:y="1419"/>
            </w:pPr>
            <w:proofErr w:type="spellStart"/>
            <w:r>
              <w:t>Sym</w:t>
            </w:r>
            <w:r w:rsidRPr="00F8170F">
              <w:rPr>
                <w:vertAlign w:val="superscript"/>
              </w:rPr>
              <w:t>a</w:t>
            </w:r>
            <w:proofErr w:type="spellEnd"/>
          </w:p>
        </w:tc>
        <w:tc>
          <w:tcPr>
            <w:tcW w:w="1320" w:type="dxa"/>
            <w:tcBorders>
              <w:bottom w:val="double" w:sz="4" w:space="0" w:color="auto"/>
            </w:tcBorders>
            <w:shd w:val="clear" w:color="auto" w:fill="auto"/>
            <w:vAlign w:val="center"/>
          </w:tcPr>
          <w:p w14:paraId="570AAE53" w14:textId="77777777" w:rsidR="00BB41CF" w:rsidRPr="009819E7" w:rsidRDefault="004A2FE0" w:rsidP="00D01AC6">
            <w:pPr>
              <w:pStyle w:val="StyleCentered"/>
              <w:framePr w:w="8273" w:hSpace="181" w:vSpace="113" w:wrap="notBeside" w:vAnchor="page" w:hAnchor="margin" w:xAlign="center" w:y="1419"/>
            </w:pPr>
            <w:r>
              <w:t>MVP</w:t>
            </w:r>
            <w:r w:rsidR="00BB41CF">
              <w:t>s per iteration</w:t>
            </w:r>
          </w:p>
        </w:tc>
        <w:tc>
          <w:tcPr>
            <w:tcW w:w="1559" w:type="dxa"/>
            <w:tcBorders>
              <w:bottom w:val="double" w:sz="4" w:space="0" w:color="auto"/>
            </w:tcBorders>
            <w:shd w:val="clear" w:color="auto" w:fill="auto"/>
            <w:vAlign w:val="center"/>
          </w:tcPr>
          <w:p w14:paraId="4FCE8217" w14:textId="77777777" w:rsidR="00BB41CF" w:rsidRPr="009819E7" w:rsidRDefault="00BB41CF" w:rsidP="00D01AC6">
            <w:pPr>
              <w:pStyle w:val="StyleCentered"/>
              <w:framePr w:w="8273" w:hSpace="181" w:vSpace="113" w:wrap="notBeside" w:vAnchor="page" w:hAnchor="margin" w:xAlign="center" w:y="1419"/>
            </w:pPr>
            <w:r>
              <w:t xml:space="preserve"># </w:t>
            </w:r>
            <w:proofErr w:type="gramStart"/>
            <w:r>
              <w:t>of</w:t>
            </w:r>
            <w:proofErr w:type="gramEnd"/>
            <w:r>
              <w:t xml:space="preserve"> </w:t>
            </w:r>
            <w:proofErr w:type="spellStart"/>
            <w:r>
              <w:t>vectors</w:t>
            </w:r>
            <w:r w:rsidRPr="00F8170F">
              <w:rPr>
                <w:vertAlign w:val="superscript"/>
              </w:rPr>
              <w:t>b</w:t>
            </w:r>
            <w:proofErr w:type="spellEnd"/>
          </w:p>
        </w:tc>
        <w:tc>
          <w:tcPr>
            <w:tcW w:w="1268" w:type="dxa"/>
            <w:tcBorders>
              <w:bottom w:val="double" w:sz="4" w:space="0" w:color="auto"/>
            </w:tcBorders>
          </w:tcPr>
          <w:p w14:paraId="40618153" w14:textId="77777777" w:rsidR="00BB41CF" w:rsidRDefault="00BB41CF" w:rsidP="00D01AC6">
            <w:pPr>
              <w:pStyle w:val="StyleCentered"/>
              <w:framePr w:w="8273" w:hSpace="181" w:vSpace="113" w:wrap="notBeside" w:vAnchor="page" w:hAnchor="margin" w:xAlign="center" w:y="1419"/>
            </w:pPr>
            <w:r>
              <w:t>Max stagnation</w:t>
            </w:r>
          </w:p>
        </w:tc>
      </w:tr>
      <w:tr w:rsidR="00BB41CF" w:rsidRPr="00AA3B27" w14:paraId="4106D861" w14:textId="77777777" w:rsidTr="00D01AC6">
        <w:trPr>
          <w:jc w:val="center"/>
        </w:trPr>
        <w:tc>
          <w:tcPr>
            <w:tcW w:w="1414" w:type="dxa"/>
            <w:tcBorders>
              <w:top w:val="double" w:sz="4" w:space="0" w:color="auto"/>
            </w:tcBorders>
            <w:shd w:val="clear" w:color="auto" w:fill="auto"/>
          </w:tcPr>
          <w:p w14:paraId="7BE6F13C"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Pr>
                <w:rFonts w:ascii="Courier New" w:hAnsi="Courier New" w:cs="Courier New"/>
                <w:sz w:val="22"/>
                <w:szCs w:val="22"/>
              </w:rPr>
              <w:t>bcgs2</w:t>
            </w:r>
          </w:p>
        </w:tc>
        <w:tc>
          <w:tcPr>
            <w:tcW w:w="1678" w:type="dxa"/>
            <w:tcBorders>
              <w:top w:val="double" w:sz="4" w:space="0" w:color="auto"/>
            </w:tcBorders>
            <w:shd w:val="clear" w:color="auto" w:fill="auto"/>
          </w:tcPr>
          <w:p w14:paraId="65C18D65" w14:textId="77777777" w:rsidR="00BB41CF" w:rsidRPr="001129EC" w:rsidRDefault="00BB41CF" w:rsidP="00B533B4">
            <w:pPr>
              <w:framePr w:w="8273" w:hSpace="181" w:vSpace="113" w:wrap="notBeside" w:vAnchor="page" w:hAnchor="margin" w:xAlign="center" w:y="1419"/>
            </w:pPr>
            <w:r>
              <w:rPr>
                <w:lang w:val="es-ES"/>
              </w:rPr>
              <w:t>Bi</w:t>
            </w:r>
            <w:r w:rsidR="00B533B4">
              <w:rPr>
                <w:lang w:val="es-ES"/>
              </w:rPr>
              <w:noBreakHyphen/>
            </w:r>
            <w:proofErr w:type="spellStart"/>
            <w:proofErr w:type="gramStart"/>
            <w:r>
              <w:rPr>
                <w:lang w:val="es-ES"/>
              </w:rPr>
              <w:t>CGStab</w:t>
            </w:r>
            <w:proofErr w:type="spellEnd"/>
            <w:r>
              <w:rPr>
                <w:lang w:val="es-ES"/>
              </w:rPr>
              <w:t>(</w:t>
            </w:r>
            <w:proofErr w:type="gramEnd"/>
            <w:r>
              <w:rPr>
                <w:lang w:val="es-ES"/>
              </w:rPr>
              <w:t>2)</w:t>
            </w:r>
          </w:p>
        </w:tc>
        <w:tc>
          <w:tcPr>
            <w:tcW w:w="850" w:type="dxa"/>
            <w:tcBorders>
              <w:top w:val="double" w:sz="4" w:space="0" w:color="auto"/>
            </w:tcBorders>
            <w:shd w:val="clear" w:color="auto" w:fill="auto"/>
          </w:tcPr>
          <w:p w14:paraId="4D5A4C9C"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tcBorders>
              <w:top w:val="double" w:sz="4" w:space="0" w:color="auto"/>
            </w:tcBorders>
            <w:shd w:val="clear" w:color="auto" w:fill="auto"/>
            <w:vAlign w:val="center"/>
          </w:tcPr>
          <w:p w14:paraId="1C39CC40" w14:textId="77777777" w:rsidR="00BB41CF" w:rsidRPr="009819E7" w:rsidRDefault="00BB41CF" w:rsidP="00D01AC6">
            <w:pPr>
              <w:pStyle w:val="StyleCentered"/>
              <w:framePr w:w="8273" w:hSpace="181" w:vSpace="113" w:wrap="notBeside" w:vAnchor="page" w:hAnchor="margin" w:xAlign="center" w:y="1419"/>
            </w:pPr>
            <w:r>
              <w:t>4</w:t>
            </w:r>
          </w:p>
        </w:tc>
        <w:tc>
          <w:tcPr>
            <w:tcW w:w="1559" w:type="dxa"/>
            <w:tcBorders>
              <w:top w:val="double" w:sz="4" w:space="0" w:color="auto"/>
            </w:tcBorders>
            <w:shd w:val="clear" w:color="auto" w:fill="auto"/>
            <w:vAlign w:val="center"/>
          </w:tcPr>
          <w:p w14:paraId="705D62FA" w14:textId="77777777" w:rsidR="00BB41CF" w:rsidRPr="009819E7" w:rsidRDefault="00BB41CF" w:rsidP="00D01AC6">
            <w:pPr>
              <w:pStyle w:val="StyleCentered"/>
              <w:framePr w:w="8273" w:hSpace="181" w:vSpace="113" w:wrap="notBeside" w:vAnchor="page" w:hAnchor="margin" w:xAlign="center" w:y="1419"/>
            </w:pPr>
            <w:r>
              <w:t>8</w:t>
            </w:r>
          </w:p>
        </w:tc>
        <w:tc>
          <w:tcPr>
            <w:tcW w:w="1268" w:type="dxa"/>
            <w:tcBorders>
              <w:top w:val="double" w:sz="4" w:space="0" w:color="auto"/>
            </w:tcBorders>
          </w:tcPr>
          <w:p w14:paraId="49AB05B5" w14:textId="77777777" w:rsidR="00BB41CF" w:rsidRDefault="00BB41CF" w:rsidP="00D01AC6">
            <w:pPr>
              <w:pStyle w:val="StyleCentered"/>
              <w:framePr w:w="8273" w:hSpace="181" w:vSpace="113" w:wrap="notBeside" w:vAnchor="page" w:hAnchor="margin" w:xAlign="center" w:y="1419"/>
            </w:pPr>
            <w:r>
              <w:t>15 000</w:t>
            </w:r>
          </w:p>
        </w:tc>
      </w:tr>
      <w:tr w:rsidR="00BB41CF" w:rsidRPr="009819E7" w14:paraId="5F47FDB9" w14:textId="77777777" w:rsidTr="00D01AC6">
        <w:trPr>
          <w:jc w:val="center"/>
        </w:trPr>
        <w:tc>
          <w:tcPr>
            <w:tcW w:w="1414" w:type="dxa"/>
            <w:shd w:val="clear" w:color="auto" w:fill="auto"/>
          </w:tcPr>
          <w:p w14:paraId="3EA7E318"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proofErr w:type="spellStart"/>
            <w:r w:rsidRPr="00AA3B27">
              <w:rPr>
                <w:rFonts w:ascii="Courier New" w:hAnsi="Courier New" w:cs="Courier New"/>
                <w:sz w:val="22"/>
                <w:szCs w:val="22"/>
              </w:rPr>
              <w:t>bi</w:t>
            </w:r>
            <w:r>
              <w:rPr>
                <w:rFonts w:ascii="Courier New" w:hAnsi="Courier New" w:cs="Courier New"/>
                <w:sz w:val="22"/>
                <w:szCs w:val="22"/>
              </w:rPr>
              <w:t>cg</w:t>
            </w:r>
            <w:proofErr w:type="spellEnd"/>
          </w:p>
        </w:tc>
        <w:tc>
          <w:tcPr>
            <w:tcW w:w="1678" w:type="dxa"/>
            <w:shd w:val="clear" w:color="auto" w:fill="auto"/>
          </w:tcPr>
          <w:p w14:paraId="49BFF219" w14:textId="77777777" w:rsidR="00BB41CF" w:rsidRPr="001129EC" w:rsidRDefault="00B533B4" w:rsidP="00D01AC6">
            <w:pPr>
              <w:framePr w:w="8273" w:hSpace="181" w:vSpace="113" w:wrap="notBeside" w:vAnchor="page" w:hAnchor="margin" w:xAlign="center" w:y="1419"/>
            </w:pPr>
            <w:r>
              <w:t>Bi</w:t>
            </w:r>
            <w:r>
              <w:noBreakHyphen/>
            </w:r>
            <w:r w:rsidR="00BB41CF">
              <w:t>CG</w:t>
            </w:r>
          </w:p>
        </w:tc>
        <w:tc>
          <w:tcPr>
            <w:tcW w:w="850" w:type="dxa"/>
            <w:shd w:val="clear" w:color="auto" w:fill="auto"/>
          </w:tcPr>
          <w:p w14:paraId="63B795E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4FDA8B1"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623D3A82"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61FA6D82"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669A20BA" w14:textId="77777777" w:rsidTr="00D01AC6">
        <w:trPr>
          <w:jc w:val="center"/>
        </w:trPr>
        <w:tc>
          <w:tcPr>
            <w:tcW w:w="1414" w:type="dxa"/>
            <w:shd w:val="clear" w:color="auto" w:fill="auto"/>
          </w:tcPr>
          <w:p w14:paraId="67DD98D1"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proofErr w:type="spellStart"/>
            <w:r w:rsidRPr="00AA3B27">
              <w:rPr>
                <w:rFonts w:ascii="Courier New" w:hAnsi="Courier New" w:cs="Courier New"/>
                <w:sz w:val="22"/>
                <w:szCs w:val="22"/>
              </w:rPr>
              <w:t>bi</w:t>
            </w:r>
            <w:r>
              <w:rPr>
                <w:rFonts w:ascii="Courier New" w:hAnsi="Courier New" w:cs="Courier New"/>
                <w:sz w:val="22"/>
                <w:szCs w:val="22"/>
              </w:rPr>
              <w:t>cgstab</w:t>
            </w:r>
            <w:proofErr w:type="spellEnd"/>
          </w:p>
        </w:tc>
        <w:tc>
          <w:tcPr>
            <w:tcW w:w="1678" w:type="dxa"/>
            <w:shd w:val="clear" w:color="auto" w:fill="auto"/>
          </w:tcPr>
          <w:p w14:paraId="3B3C785F" w14:textId="77777777" w:rsidR="00BB41CF" w:rsidRPr="001129EC" w:rsidRDefault="00B533B4" w:rsidP="00D01AC6">
            <w:pPr>
              <w:framePr w:w="8273" w:hSpace="181" w:vSpace="113" w:wrap="notBeside" w:vAnchor="page" w:hAnchor="margin" w:xAlign="center" w:y="1419"/>
              <w:rPr>
                <w:lang w:val="es-ES"/>
              </w:rPr>
            </w:pPr>
            <w:r>
              <w:rPr>
                <w:lang w:val="es-ES"/>
              </w:rPr>
              <w:t>Bi</w:t>
            </w:r>
            <w:r>
              <w:rPr>
                <w:lang w:val="es-ES"/>
              </w:rPr>
              <w:noBreakHyphen/>
            </w:r>
            <w:proofErr w:type="spellStart"/>
            <w:r w:rsidR="00BB41CF">
              <w:rPr>
                <w:lang w:val="es-ES"/>
              </w:rPr>
              <w:t>CGStab</w:t>
            </w:r>
            <w:proofErr w:type="spellEnd"/>
          </w:p>
        </w:tc>
        <w:tc>
          <w:tcPr>
            <w:tcW w:w="850" w:type="dxa"/>
            <w:shd w:val="clear" w:color="auto" w:fill="auto"/>
          </w:tcPr>
          <w:p w14:paraId="19E2A450"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6C655B3"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21D27631"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220CF830" w14:textId="77777777" w:rsidR="00BB41CF" w:rsidRDefault="00BB41CF" w:rsidP="00D01AC6">
            <w:pPr>
              <w:pStyle w:val="StyleCentered"/>
              <w:framePr w:w="8273" w:hSpace="181" w:vSpace="113" w:wrap="notBeside" w:vAnchor="page" w:hAnchor="margin" w:xAlign="center" w:y="1419"/>
            </w:pPr>
            <w:r>
              <w:t>30 000</w:t>
            </w:r>
          </w:p>
        </w:tc>
      </w:tr>
      <w:tr w:rsidR="00BB41CF" w:rsidRPr="009819E7" w14:paraId="5FE303EB" w14:textId="77777777" w:rsidTr="00D01AC6">
        <w:trPr>
          <w:jc w:val="center"/>
        </w:trPr>
        <w:tc>
          <w:tcPr>
            <w:tcW w:w="1414" w:type="dxa"/>
            <w:shd w:val="clear" w:color="auto" w:fill="auto"/>
          </w:tcPr>
          <w:p w14:paraId="41E670DD"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proofErr w:type="spellStart"/>
            <w:r w:rsidRPr="00D619B7">
              <w:rPr>
                <w:rFonts w:ascii="Courier New" w:hAnsi="Courier New" w:cs="Courier New"/>
                <w:sz w:val="22"/>
                <w:szCs w:val="22"/>
              </w:rPr>
              <w:t>cgnr</w:t>
            </w:r>
            <w:proofErr w:type="spellEnd"/>
          </w:p>
        </w:tc>
        <w:tc>
          <w:tcPr>
            <w:tcW w:w="1678" w:type="dxa"/>
            <w:shd w:val="clear" w:color="auto" w:fill="auto"/>
          </w:tcPr>
          <w:p w14:paraId="40849A56" w14:textId="77777777" w:rsidR="00BB41CF" w:rsidRPr="001129EC" w:rsidRDefault="00BB41CF" w:rsidP="00D01AC6">
            <w:pPr>
              <w:framePr w:w="8273" w:hSpace="181" w:vSpace="113" w:wrap="notBeside" w:vAnchor="page" w:hAnchor="margin" w:xAlign="center" w:y="1419"/>
            </w:pPr>
            <w:r>
              <w:t>CGNR</w:t>
            </w:r>
          </w:p>
        </w:tc>
        <w:tc>
          <w:tcPr>
            <w:tcW w:w="850" w:type="dxa"/>
            <w:shd w:val="clear" w:color="auto" w:fill="auto"/>
          </w:tcPr>
          <w:p w14:paraId="3A21BD18"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3B60121E"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6FA3DEEA"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7CABA4ED" w14:textId="77777777" w:rsidR="00BB41CF" w:rsidRDefault="00BB41CF" w:rsidP="00D01AC6">
            <w:pPr>
              <w:pStyle w:val="StyleCentered"/>
              <w:framePr w:w="8273" w:hSpace="181" w:vSpace="113" w:wrap="notBeside" w:vAnchor="page" w:hAnchor="margin" w:xAlign="center" w:y="1419"/>
            </w:pPr>
            <w:r>
              <w:t>10</w:t>
            </w:r>
          </w:p>
        </w:tc>
      </w:tr>
      <w:tr w:rsidR="00BB41CF" w:rsidRPr="009819E7" w14:paraId="01FDF3CC" w14:textId="77777777" w:rsidTr="00D01AC6">
        <w:trPr>
          <w:jc w:val="center"/>
        </w:trPr>
        <w:tc>
          <w:tcPr>
            <w:tcW w:w="1414" w:type="dxa"/>
            <w:shd w:val="clear" w:color="auto" w:fill="auto"/>
          </w:tcPr>
          <w:p w14:paraId="231A36E6"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proofErr w:type="spellStart"/>
            <w:r w:rsidRPr="00D619B7">
              <w:rPr>
                <w:rFonts w:ascii="Courier New" w:hAnsi="Courier New" w:cs="Courier New"/>
                <w:sz w:val="22"/>
                <w:szCs w:val="22"/>
              </w:rPr>
              <w:t>csym</w:t>
            </w:r>
            <w:proofErr w:type="spellEnd"/>
          </w:p>
        </w:tc>
        <w:tc>
          <w:tcPr>
            <w:tcW w:w="1678" w:type="dxa"/>
            <w:shd w:val="clear" w:color="auto" w:fill="auto"/>
          </w:tcPr>
          <w:p w14:paraId="3FB8D7F1" w14:textId="77777777" w:rsidR="00BB41CF" w:rsidRPr="001129EC" w:rsidRDefault="00BB41CF" w:rsidP="00D01AC6">
            <w:pPr>
              <w:framePr w:w="8273" w:hSpace="181" w:vSpace="113" w:wrap="notBeside" w:vAnchor="page" w:hAnchor="margin" w:xAlign="center" w:y="1419"/>
            </w:pPr>
            <w:r w:rsidRPr="001129EC">
              <w:t>CSYM</w:t>
            </w:r>
          </w:p>
        </w:tc>
        <w:tc>
          <w:tcPr>
            <w:tcW w:w="850" w:type="dxa"/>
            <w:shd w:val="clear" w:color="auto" w:fill="auto"/>
          </w:tcPr>
          <w:p w14:paraId="31410FD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8099C66"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13C1C11C"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0B1A10AA" w14:textId="77777777" w:rsidR="00BB41CF" w:rsidRDefault="00BB41CF" w:rsidP="00D01AC6">
            <w:pPr>
              <w:pStyle w:val="StyleCentered"/>
              <w:framePr w:w="8273" w:hSpace="181" w:vSpace="113" w:wrap="notBeside" w:vAnchor="page" w:hAnchor="margin" w:xAlign="center" w:y="1419"/>
            </w:pPr>
            <w:r>
              <w:t>10</w:t>
            </w:r>
          </w:p>
        </w:tc>
      </w:tr>
      <w:tr w:rsidR="00BB41CF" w:rsidRPr="00AA3B27" w14:paraId="4E05E84D" w14:textId="77777777" w:rsidTr="00D01AC6">
        <w:trPr>
          <w:jc w:val="center"/>
        </w:trPr>
        <w:tc>
          <w:tcPr>
            <w:tcW w:w="1414" w:type="dxa"/>
            <w:shd w:val="clear" w:color="auto" w:fill="auto"/>
          </w:tcPr>
          <w:p w14:paraId="067E88C5"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proofErr w:type="spellStart"/>
            <w:r w:rsidRPr="00D619B7">
              <w:rPr>
                <w:rFonts w:ascii="Courier New" w:hAnsi="Courier New" w:cs="Courier New"/>
                <w:sz w:val="22"/>
                <w:szCs w:val="22"/>
              </w:rPr>
              <w:t>qmr</w:t>
            </w:r>
            <w:proofErr w:type="spellEnd"/>
          </w:p>
        </w:tc>
        <w:tc>
          <w:tcPr>
            <w:tcW w:w="1678" w:type="dxa"/>
            <w:shd w:val="clear" w:color="auto" w:fill="auto"/>
          </w:tcPr>
          <w:p w14:paraId="3F518EC3" w14:textId="77777777" w:rsidR="00BB41CF" w:rsidRPr="001129EC" w:rsidRDefault="00BB41CF" w:rsidP="00D01AC6">
            <w:pPr>
              <w:framePr w:w="8273" w:hSpace="181" w:vSpace="113" w:wrap="notBeside" w:vAnchor="page" w:hAnchor="margin" w:xAlign="center" w:y="1419"/>
            </w:pPr>
            <w:r w:rsidRPr="001129EC">
              <w:t>QMR</w:t>
            </w:r>
          </w:p>
        </w:tc>
        <w:tc>
          <w:tcPr>
            <w:tcW w:w="850" w:type="dxa"/>
            <w:shd w:val="clear" w:color="auto" w:fill="auto"/>
          </w:tcPr>
          <w:p w14:paraId="36DEAB3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75B4C7A"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2491A296"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02172C2A"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4462B3E4" w14:textId="77777777" w:rsidTr="00D01AC6">
        <w:trPr>
          <w:jc w:val="center"/>
        </w:trPr>
        <w:tc>
          <w:tcPr>
            <w:tcW w:w="1414" w:type="dxa"/>
            <w:shd w:val="clear" w:color="auto" w:fill="auto"/>
          </w:tcPr>
          <w:p w14:paraId="53ADAFC9"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qmr2</w:t>
            </w:r>
          </w:p>
        </w:tc>
        <w:tc>
          <w:tcPr>
            <w:tcW w:w="1678" w:type="dxa"/>
            <w:shd w:val="clear" w:color="auto" w:fill="auto"/>
          </w:tcPr>
          <w:p w14:paraId="493D8C62" w14:textId="77777777" w:rsidR="00BB41CF" w:rsidRPr="001129EC" w:rsidRDefault="00BB41CF" w:rsidP="00D01AC6">
            <w:pPr>
              <w:framePr w:w="8273" w:hSpace="181" w:vSpace="113" w:wrap="notBeside" w:vAnchor="page" w:hAnchor="margin" w:xAlign="center" w:y="1419"/>
              <w:rPr>
                <w:lang w:val="es-ES"/>
              </w:rPr>
            </w:pPr>
            <w:r w:rsidRPr="001129EC">
              <w:rPr>
                <w:lang w:val="es-ES"/>
              </w:rPr>
              <w:t>QMR</w:t>
            </w:r>
            <w:r w:rsidRPr="001129EC">
              <w:rPr>
                <w:vertAlign w:val="subscript"/>
                <w:lang w:val="es-ES"/>
              </w:rPr>
              <w:t>2</w:t>
            </w:r>
          </w:p>
        </w:tc>
        <w:tc>
          <w:tcPr>
            <w:tcW w:w="850" w:type="dxa"/>
            <w:shd w:val="clear" w:color="auto" w:fill="auto"/>
          </w:tcPr>
          <w:p w14:paraId="593F67B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7079ADD7"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070F0852"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66BEE4F7" w14:textId="77777777" w:rsidR="00BB41CF" w:rsidRDefault="00BB41CF" w:rsidP="00D01AC6">
            <w:pPr>
              <w:pStyle w:val="StyleCentered"/>
              <w:framePr w:w="8273" w:hSpace="181" w:vSpace="113" w:wrap="notBeside" w:vAnchor="page" w:hAnchor="margin" w:xAlign="center" w:y="1419"/>
            </w:pPr>
            <w:r>
              <w:t>50 000</w:t>
            </w:r>
          </w:p>
        </w:tc>
      </w:tr>
    </w:tbl>
    <w:p w14:paraId="199C1BB4" w14:textId="77777777" w:rsidR="00F8170F" w:rsidRPr="009819E7" w:rsidRDefault="00F8170F" w:rsidP="00D01AC6">
      <w:pPr>
        <w:pStyle w:val="Captionfigure"/>
        <w:framePr w:w="8273" w:wrap="notBeside" w:vAnchor="page" w:xAlign="center" w:y="1419"/>
      </w:pPr>
      <w:proofErr w:type="spellStart"/>
      <w:r w:rsidRPr="009819E7">
        <w:rPr>
          <w:vertAlign w:val="superscript"/>
        </w:rPr>
        <w:t>a</w:t>
      </w:r>
      <w:proofErr w:type="spellEnd"/>
      <w:r w:rsidRPr="009819E7">
        <w:rPr>
          <w:vertAlign w:val="superscript"/>
        </w:rPr>
        <w:t xml:space="preserve"> </w:t>
      </w:r>
      <w:r>
        <w:t>w</w:t>
      </w:r>
      <w:r w:rsidR="00DE0885">
        <w:t xml:space="preserve">hether complex </w:t>
      </w:r>
      <w:r>
        <w:t>symmetr</w:t>
      </w:r>
      <w:r w:rsidR="00DE0885">
        <w:t>ic property</w:t>
      </w:r>
      <w:r>
        <w:t xml:space="preserve"> of the matrix is explicitly used</w:t>
      </w:r>
      <w:r w:rsidRPr="009819E7">
        <w:t>.</w:t>
      </w:r>
    </w:p>
    <w:p w14:paraId="14DF951F" w14:textId="77777777" w:rsidR="00F8170F" w:rsidRPr="009819E7" w:rsidRDefault="00F8170F" w:rsidP="00D01AC6">
      <w:pPr>
        <w:pStyle w:val="Captionfigure"/>
        <w:framePr w:w="8273" w:wrap="notBeside" w:vAnchor="page" w:xAlign="center" w:y="1419"/>
        <w:spacing w:before="0"/>
      </w:pPr>
      <w:r w:rsidRPr="009819E7">
        <w:rPr>
          <w:vertAlign w:val="superscript"/>
        </w:rPr>
        <w:t xml:space="preserve">b </w:t>
      </w:r>
      <w:r>
        <w:t xml:space="preserve">includes input residual and output </w:t>
      </w:r>
      <w:proofErr w:type="gramStart"/>
      <w:r>
        <w:t>solution, but</w:t>
      </w:r>
      <w:proofErr w:type="gramEnd"/>
      <w:r>
        <w:t xml:space="preserve"> does not include incident beam.</w:t>
      </w:r>
    </w:p>
    <w:p w14:paraId="606879BC" w14:textId="3763D506" w:rsidR="006E2CA2" w:rsidRPr="002875D4" w:rsidRDefault="006E2CA2" w:rsidP="006E2CA2">
      <w:pPr>
        <w:pStyle w:val="Indent"/>
      </w:pPr>
      <w:r>
        <w:t xml:space="preserve">It is important to note, that initial field </w:t>
      </w:r>
      <w:proofErr w:type="spellStart"/>
      <w:r w:rsidRPr="002A4591">
        <w:rPr>
          <w:rStyle w:val="CourierNew11pt"/>
        </w:rPr>
        <w:t>inc</w:t>
      </w:r>
      <w:proofErr w:type="spellEnd"/>
      <w:r>
        <w:t xml:space="preserve"> corresponds to</w:t>
      </w:r>
      <w:r w:rsidR="00704F31">
        <w:t xml:space="preserve">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β</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(0)</m:t>
            </m:r>
          </m:sub>
          <m:sup>
            <m:r>
              <m:rPr>
                <m:sty m:val="p"/>
              </m:rPr>
              <w:rPr>
                <w:rFonts w:ascii="Cambria Math" w:hAnsi="Cambria Math"/>
              </w:rPr>
              <m:t>exc</m:t>
            </m:r>
          </m:sup>
        </m:sSubSup>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oMath>
      <w:r w:rsidR="002A4591">
        <w:t xml:space="preserve">, i.e. it sets exciting field, while both </w:t>
      </w:r>
      <w:proofErr w:type="spellStart"/>
      <w:r w:rsidR="002A4591" w:rsidRPr="002A4591">
        <w:rPr>
          <w:rStyle w:val="CourierNew11pt"/>
        </w:rPr>
        <w:t>wkb</w:t>
      </w:r>
      <w:proofErr w:type="spellEnd"/>
      <w:r w:rsidR="002A4591">
        <w:t xml:space="preserve"> and </w:t>
      </w:r>
      <w:r w:rsidR="002A4591" w:rsidRPr="002A4591">
        <w:rPr>
          <w:rStyle w:val="CourierNew11pt"/>
        </w:rPr>
        <w:t>read</w:t>
      </w:r>
      <w:r w:rsidR="002A4591">
        <w:t xml:space="preserve"> define internal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(0)</m:t>
            </m:r>
          </m:sub>
        </m:sSub>
      </m:oMath>
      <w:r w:rsidR="002A4591">
        <w:t xml:space="preserve">, cf. </w:t>
      </w:r>
      <w:r w:rsidR="002A4591" w:rsidRPr="005E7646">
        <w:t>Eq. </w:t>
      </w:r>
      <w:r w:rsidR="002A4591" w:rsidRPr="005E7646">
        <w:fldChar w:fldCharType="begin"/>
      </w:r>
      <w:r w:rsidR="002A4591" w:rsidRPr="005E7646">
        <w:instrText xml:space="preserve"> REF _Ref277578951 \h  \* MERGEFORMAT </w:instrText>
      </w:r>
      <w:r w:rsidR="002A4591" w:rsidRPr="005E7646">
        <w:fldChar w:fldCharType="separate"/>
      </w:r>
      <w:r w:rsidR="00AF049C" w:rsidRPr="009819E7">
        <w:t>(</w:t>
      </w:r>
      <w:r w:rsidR="00AF049C">
        <w:t>82</w:t>
      </w:r>
      <w:r w:rsidR="00AF049C" w:rsidRPr="009819E7">
        <w:t>)</w:t>
      </w:r>
      <w:r w:rsidR="002A4591" w:rsidRPr="005E7646">
        <w:fldChar w:fldCharType="end"/>
      </w:r>
      <w:r w:rsidR="002A4591">
        <w:t>. In particular, “</w:t>
      </w:r>
      <w:r w:rsidR="002A4591" w:rsidRPr="00385274">
        <w:rPr>
          <w:rStyle w:val="CourierNew11pt"/>
        </w:rPr>
        <w:noBreakHyphen/>
        <w:t xml:space="preserve">beam read </w:t>
      </w:r>
      <w:proofErr w:type="spellStart"/>
      <w:r w:rsidR="002A4591" w:rsidRPr="00385274">
        <w:rPr>
          <w:rStyle w:val="CourierNew11pt"/>
        </w:rPr>
        <w:t>f</w:t>
      </w:r>
      <w:r w:rsidR="00F43D2A">
        <w:rPr>
          <w:rStyle w:val="CourierNew11pt"/>
        </w:rPr>
        <w:t>Y</w:t>
      </w:r>
      <w:proofErr w:type="spellEnd"/>
      <w:r w:rsidR="00F43D2A">
        <w:rPr>
          <w:rStyle w:val="CourierNew11pt"/>
        </w:rPr>
        <w:t xml:space="preserve"> </w:t>
      </w:r>
      <w:proofErr w:type="spellStart"/>
      <w:r w:rsidR="00F43D2A">
        <w:rPr>
          <w:rStyle w:val="CourierNew11pt"/>
        </w:rPr>
        <w:t>fX</w:t>
      </w:r>
      <w:proofErr w:type="spellEnd"/>
      <w:r w:rsidR="002A4591" w:rsidRPr="00385274">
        <w:rPr>
          <w:rStyle w:val="CourierNew11pt"/>
        </w:rPr>
        <w:t xml:space="preserve"> –</w:t>
      </w:r>
      <w:proofErr w:type="spellStart"/>
      <w:r w:rsidR="002A4591" w:rsidRPr="00385274">
        <w:rPr>
          <w:rStyle w:val="CourierNew11pt"/>
        </w:rPr>
        <w:t>init_field</w:t>
      </w:r>
      <w:proofErr w:type="spellEnd"/>
      <w:r w:rsidR="002A4591" w:rsidRPr="00385274">
        <w:rPr>
          <w:rStyle w:val="CourierNew11pt"/>
        </w:rPr>
        <w:t xml:space="preserve"> </w:t>
      </w:r>
      <w:proofErr w:type="spellStart"/>
      <w:r w:rsidR="002A4591" w:rsidRPr="00385274">
        <w:rPr>
          <w:rStyle w:val="CourierNew11pt"/>
        </w:rPr>
        <w:t>inc</w:t>
      </w:r>
      <w:proofErr w:type="spellEnd"/>
      <w:r w:rsidR="002A4591">
        <w:t xml:space="preserve">” is not completely equivalent to </w:t>
      </w:r>
      <w:r w:rsidR="00DE10F6">
        <w:t>“</w:t>
      </w:r>
      <w:r w:rsidR="00F43D2A">
        <w:rPr>
          <w:rStyle w:val="CourierNew11pt"/>
        </w:rPr>
        <w:noBreakHyphen/>
      </w:r>
      <w:proofErr w:type="spellStart"/>
      <w:r w:rsidR="00F43D2A">
        <w:rPr>
          <w:rStyle w:val="CourierNew11pt"/>
        </w:rPr>
        <w:t>init_field</w:t>
      </w:r>
      <w:proofErr w:type="spellEnd"/>
      <w:r w:rsidR="00F43D2A">
        <w:rPr>
          <w:rStyle w:val="CourierNew11pt"/>
        </w:rPr>
        <w:t xml:space="preserve"> read </w:t>
      </w:r>
      <w:proofErr w:type="spellStart"/>
      <w:r w:rsidR="00F43D2A">
        <w:rPr>
          <w:rStyle w:val="CourierNew11pt"/>
        </w:rPr>
        <w:t>fY</w:t>
      </w:r>
      <w:proofErr w:type="spellEnd"/>
      <w:r w:rsidR="00F43D2A">
        <w:rPr>
          <w:rStyle w:val="CourierNew11pt"/>
        </w:rPr>
        <w:t xml:space="preserve"> </w:t>
      </w:r>
      <w:proofErr w:type="spellStart"/>
      <w:r w:rsidR="00F43D2A">
        <w:rPr>
          <w:rStyle w:val="CourierNew11pt"/>
        </w:rPr>
        <w:t>fX</w:t>
      </w:r>
      <w:proofErr w:type="spellEnd"/>
      <w:r w:rsidR="00385274">
        <w:t>” in terms of the starting vector. The connection between the two fields depends on the polarizability formulation (§</w:t>
      </w:r>
      <w:r w:rsidR="00385274">
        <w:fldChar w:fldCharType="begin"/>
      </w:r>
      <w:r w:rsidR="00385274">
        <w:instrText xml:space="preserve"> REF _Ref355261359 \r \h </w:instrText>
      </w:r>
      <w:r w:rsidR="00385274">
        <w:fldChar w:fldCharType="separate"/>
      </w:r>
      <w:r w:rsidR="00AF049C">
        <w:t>10.1</w:t>
      </w:r>
      <w:r w:rsidR="00385274">
        <w:fldChar w:fldCharType="end"/>
      </w:r>
      <w:proofErr w:type="gramStart"/>
      <w:r w:rsidR="00385274">
        <w:t>), but</w:t>
      </w:r>
      <w:proofErr w:type="gramEnd"/>
      <w:r w:rsidR="00385274">
        <w:t xml:space="preserve"> can be approximately described as </w:t>
      </w:r>
      <m:oMath>
        <m:sSub>
          <m:sSubPr>
            <m:ctrlPr>
              <w:rPr>
                <w:rFonts w:ascii="Cambria Math" w:hAnsi="Cambria Math"/>
              </w:rPr>
            </m:ctrlPr>
          </m:sSubPr>
          <m:e>
            <m:r>
              <m:rPr>
                <m:sty m:val="b"/>
              </m:rPr>
              <w:rPr>
                <w:rFonts w:ascii="Cambria Math" w:hAnsi="Cambria Math"/>
              </w:rPr>
              <m:t>E</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r>
              <w:rPr>
                <w:rFonts w:ascii="Cambria Math" w:hAnsi="Cambria Math"/>
              </w:rPr>
              <m:t>3</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num>
          <m:den>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oMath>
      <w:r w:rsidR="00F43D2A">
        <w:t xml:space="preserve"> (this equation is exact for CM polarizability)</w:t>
      </w:r>
      <w:r w:rsidR="00385274">
        <w:t>.</w:t>
      </w:r>
    </w:p>
    <w:p w14:paraId="23131956" w14:textId="77777777" w:rsidR="00CF2886" w:rsidRPr="009819E7" w:rsidRDefault="00F6501D" w:rsidP="00AE3BD0">
      <w:pPr>
        <w:pStyle w:val="Indent"/>
      </w:pPr>
      <w:r w:rsidRPr="009819E7">
        <w:t xml:space="preserve">The stopping criterion for iterative solvers is </w:t>
      </w:r>
      <w:r w:rsidR="00AE3BD0">
        <w:t xml:space="preserve">the </w:t>
      </w:r>
      <w:r w:rsidRPr="009819E7">
        <w:t xml:space="preserve">relative </w:t>
      </w:r>
      <w:r w:rsidR="00A90FF9" w:rsidRPr="009819E7">
        <w:t>norm</w:t>
      </w:r>
      <w:r w:rsidR="00AE3BD0">
        <w:t xml:space="preserve"> of the residual. T</w:t>
      </w:r>
      <w:r w:rsidR="00A90FF9" w:rsidRPr="009819E7">
        <w:t>he process stops when this norm</w:t>
      </w:r>
      <w:r w:rsidRPr="009819E7">
        <w:t xml:space="preserve"> is less than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AE3BD0">
        <w:t xml:space="preserve">, which </w:t>
      </w:r>
      <w:r w:rsidRPr="009819E7">
        <w:t>can be speci</w:t>
      </w:r>
      <w:r w:rsidR="00AE3BD0">
        <w:t>fied by the command line option</w:t>
      </w:r>
    </w:p>
    <w:p w14:paraId="2EBFAB45" w14:textId="77777777" w:rsidR="00CF2886" w:rsidRPr="009819E7" w:rsidRDefault="00F6501D" w:rsidP="00F14C87">
      <w:pPr>
        <w:pStyle w:val="Commandline"/>
      </w:pPr>
      <w:r w:rsidRPr="009819E7">
        <w:t>-eps &lt;</w:t>
      </w:r>
      <w:proofErr w:type="spellStart"/>
      <w:r w:rsidRPr="009819E7">
        <w:t>arg</w:t>
      </w:r>
      <w:proofErr w:type="spellEnd"/>
      <w:r w:rsidRPr="009819E7">
        <w:t>&gt;</w:t>
      </w:r>
    </w:p>
    <w:p w14:paraId="0A1A444C" w14:textId="77777777" w:rsidR="00947449" w:rsidRDefault="00F6501D" w:rsidP="00AF7315">
      <w:r w:rsidRPr="009819E7">
        <w:t xml:space="preserve">where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 By default</w:t>
      </w:r>
      <w:r w:rsidR="009C439B">
        <w:t>,</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r w:rsidR="00B82D0F" w:rsidRPr="009819E7">
        <w:t xml:space="preserve"> </w:t>
      </w:r>
      <w:r w:rsidR="006515DD">
        <w:t xml:space="preserve">It is important to note that the residual is updated iteratively along the execution of the iterative solver, which may </w:t>
      </w:r>
      <w:r w:rsidR="00AF7315">
        <w:t>cause substantial</w:t>
      </w:r>
      <w:r w:rsidR="006515DD">
        <w:t xml:space="preserve"> round-off errors for large number of iterations. True residual at the end of the iterative solver can be calculated by </w:t>
      </w:r>
      <w:r w:rsidR="006515DD" w:rsidRPr="00AF7315">
        <w:rPr>
          <w:rStyle w:val="CourierNew11pt"/>
        </w:rPr>
        <w:t>ADDA</w:t>
      </w:r>
      <w:r w:rsidR="006515DD">
        <w:t xml:space="preserve"> </w:t>
      </w:r>
      <w:r w:rsidR="00AF7315">
        <w:t>through</w:t>
      </w:r>
      <w:r w:rsidR="006515DD">
        <w:t xml:space="preserve"> additional </w:t>
      </w:r>
      <w:r w:rsidR="004A2FE0">
        <w:t>MVP</w:t>
      </w:r>
      <w:r w:rsidR="006515DD">
        <w:t>.</w:t>
      </w:r>
      <w:r w:rsidR="00AF7315">
        <w:t xml:space="preserve"> For that specify</w:t>
      </w:r>
    </w:p>
    <w:p w14:paraId="2CBABD00" w14:textId="77777777" w:rsidR="00947449" w:rsidRPr="009819E7" w:rsidRDefault="00947449" w:rsidP="00947449">
      <w:pPr>
        <w:pStyle w:val="Commandline"/>
      </w:pPr>
      <w:r w:rsidRPr="00AF7315">
        <w:t>-</w:t>
      </w:r>
      <w:proofErr w:type="spellStart"/>
      <w:r w:rsidRPr="00AF7315">
        <w:t>recalc_resid</w:t>
      </w:r>
      <w:proofErr w:type="spellEnd"/>
    </w:p>
    <w:p w14:paraId="12F174FB" w14:textId="77777777" w:rsidR="00F6501D" w:rsidRPr="009819E7" w:rsidRDefault="00AF7315" w:rsidP="00AF7315">
      <w:r>
        <w:t xml:space="preserve">in the command line. </w:t>
      </w:r>
      <w:r w:rsidR="003A370F" w:rsidRPr="009819E7">
        <w:t>The m</w:t>
      </w:r>
      <w:r w:rsidR="001F3341" w:rsidRPr="009819E7">
        <w:t xml:space="preserve">aximum number of iterations can be specified as </w:t>
      </w:r>
      <w:r w:rsidR="001F3341" w:rsidRPr="00941327">
        <w:rPr>
          <w:rStyle w:val="CourierNew11pt"/>
        </w:rPr>
        <w:t>&lt;</w:t>
      </w:r>
      <w:proofErr w:type="spellStart"/>
      <w:r w:rsidR="001F3341" w:rsidRPr="00941327">
        <w:rPr>
          <w:rStyle w:val="CourierNew11pt"/>
        </w:rPr>
        <w:t>arg</w:t>
      </w:r>
      <w:proofErr w:type="spellEnd"/>
      <w:r w:rsidR="001F3341" w:rsidRPr="00941327">
        <w:rPr>
          <w:rStyle w:val="CourierNew11pt"/>
        </w:rPr>
        <w:t>&gt;</w:t>
      </w:r>
      <w:r w:rsidR="001F3341" w:rsidRPr="009819E7">
        <w:t xml:space="preserve"> to the command line option</w:t>
      </w:r>
    </w:p>
    <w:p w14:paraId="54217BB4" w14:textId="77777777" w:rsidR="001F3341" w:rsidRPr="009819E7" w:rsidRDefault="001F3341" w:rsidP="00F14C87">
      <w:pPr>
        <w:pStyle w:val="Commandline"/>
      </w:pPr>
      <w:r w:rsidRPr="009819E7">
        <w:t>-</w:t>
      </w:r>
      <w:proofErr w:type="spellStart"/>
      <w:r w:rsidRPr="009819E7">
        <w:t>maxiter</w:t>
      </w:r>
      <w:proofErr w:type="spellEnd"/>
      <w:r w:rsidRPr="009819E7">
        <w:t xml:space="preserve"> &lt;</w:t>
      </w:r>
      <w:proofErr w:type="spellStart"/>
      <w:r w:rsidRPr="009819E7">
        <w:t>arg</w:t>
      </w:r>
      <w:proofErr w:type="spellEnd"/>
      <w:r w:rsidRPr="009819E7">
        <w:t>&gt;</w:t>
      </w:r>
    </w:p>
    <w:p w14:paraId="23937CE9" w14:textId="1E980A5B" w:rsidR="001F3341" w:rsidRPr="009819E7" w:rsidRDefault="008D5DD5" w:rsidP="00AE3BD0">
      <w:r w:rsidRPr="008D5DD5">
        <w:t>If</w:t>
      </w:r>
      <w:r>
        <w:t xml:space="preserve"> this number is reached before convergence (to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t xml:space="preserve"> level)</w:t>
      </w:r>
      <w:r w:rsidRPr="008D5DD5">
        <w:t xml:space="preserve"> </w:t>
      </w:r>
      <w:r w:rsidR="00535EA9" w:rsidRPr="00535EA9">
        <w:rPr>
          <w:rStyle w:val="CourierNew11pt"/>
        </w:rPr>
        <w:t>ADDA</w:t>
      </w:r>
      <w:r w:rsidR="001F3341" w:rsidRPr="009819E7">
        <w:t xml:space="preserve"> will </w:t>
      </w:r>
      <w:r>
        <w:t xml:space="preserve">produce a </w:t>
      </w:r>
      <w:proofErr w:type="gramStart"/>
      <w:r>
        <w:t>warning, but</w:t>
      </w:r>
      <w:proofErr w:type="gramEnd"/>
      <w:r>
        <w:t xml:space="preserve"> will continue to calculate the (potentially less accurate) scattering quantities</w:t>
      </w:r>
      <w:r w:rsidR="001F3341" w:rsidRPr="009819E7">
        <w:t xml:space="preserve">. </w:t>
      </w:r>
      <w:r>
        <w:t xml:space="preserve">So </w:t>
      </w:r>
      <w:r w:rsidRPr="008D5DD5">
        <w:rPr>
          <w:rStyle w:val="CourierNew11pt"/>
        </w:rPr>
        <w:t>–</w:t>
      </w:r>
      <w:proofErr w:type="spellStart"/>
      <w:r w:rsidRPr="008D5DD5">
        <w:rPr>
          <w:rStyle w:val="CourierNew11pt"/>
        </w:rPr>
        <w:t>maxiter</w:t>
      </w:r>
      <w:proofErr w:type="spellEnd"/>
      <w:r>
        <w:t xml:space="preserve"> can be used to softly limit the simulation time. </w:t>
      </w:r>
      <w:r w:rsidR="001F3341" w:rsidRPr="009819E7">
        <w:t xml:space="preserve">By </w:t>
      </w:r>
      <w:proofErr w:type="gramStart"/>
      <w:r w:rsidR="001F3341" w:rsidRPr="009819E7">
        <w:t>default</w:t>
      </w:r>
      <w:proofErr w:type="gramEnd"/>
      <w:r w:rsidR="001F3341" w:rsidRPr="009819E7">
        <w:t xml:space="preserve"> </w:t>
      </w:r>
      <w:r w:rsidR="003A370F" w:rsidRPr="009819E7">
        <w:t xml:space="preserve">the </w:t>
      </w:r>
      <w:r w:rsidR="001F3341" w:rsidRPr="009819E7">
        <w:t>maximum number of iterations i</w:t>
      </w:r>
      <w:r w:rsidR="00AD1A81" w:rsidRPr="009819E7">
        <w:t>s set to a very high value, which</w:t>
      </w:r>
      <w:r w:rsidR="001F3341" w:rsidRPr="009819E7">
        <w:t xml:space="preserve"> is not expected to be </w:t>
      </w:r>
      <w:r w:rsidR="00AD7A1A" w:rsidRPr="009819E7">
        <w:t xml:space="preserve">ever </w:t>
      </w:r>
      <w:r w:rsidR="001F3341" w:rsidRPr="009819E7">
        <w:t>reached.</w:t>
      </w:r>
      <w:r w:rsidR="001F3341" w:rsidRPr="0015233A">
        <w:rPr>
          <w:rStyle w:val="FootnoteReference"/>
        </w:rPr>
        <w:footnoteReference w:id="75"/>
      </w:r>
      <w:r>
        <w:t xml:space="preserve"> Also,</w:t>
      </w:r>
      <w:r w:rsidR="00AD1A81" w:rsidRPr="009819E7">
        <w:t xml:space="preserve"> </w:t>
      </w:r>
      <w:r w:rsidR="00535EA9" w:rsidRPr="00535EA9">
        <w:rPr>
          <w:rStyle w:val="CourierNew11pt"/>
        </w:rPr>
        <w:t>ADDA</w:t>
      </w:r>
      <w:r w:rsidR="00AD1A81" w:rsidRPr="009819E7">
        <w:t xml:space="preserve"> will </w:t>
      </w:r>
      <w:r>
        <w:t>terminate execution</w:t>
      </w:r>
      <w:r w:rsidR="00AD1A81" w:rsidRPr="009819E7">
        <w:t xml:space="preserve"> </w:t>
      </w:r>
      <w:r>
        <w:t>with an error</w:t>
      </w:r>
      <w:r w:rsidR="00AD1A81" w:rsidRPr="009819E7">
        <w:t xml:space="preserve"> if the </w:t>
      </w:r>
      <w:r w:rsidR="00651C3E" w:rsidRPr="009819E7">
        <w:t>iterative solver</w:t>
      </w:r>
      <w:r w:rsidR="00AD1A81" w:rsidRPr="009819E7">
        <w:t xml:space="preserve"> stagnate</w:t>
      </w:r>
      <w:r w:rsidR="00651C3E" w:rsidRPr="009819E7">
        <w:t>s</w:t>
      </w:r>
      <w:r w:rsidR="00AD1A81" w:rsidRPr="009819E7">
        <w:t xml:space="preserve"> for a </w:t>
      </w:r>
      <w:r w:rsidR="00AD1A81" w:rsidRPr="00D85561">
        <w:t xml:space="preserve">long time, i.e. residual norm do not decrease during </w:t>
      </w:r>
      <w:r w:rsidR="00651C3E" w:rsidRPr="00D85561">
        <w:t xml:space="preserve">a number of last iterations. </w:t>
      </w:r>
      <w:r w:rsidR="001E3462">
        <w:t>Corresponding numbers are</w:t>
      </w:r>
      <w:r w:rsidR="00651C3E" w:rsidRPr="00D85561">
        <w:t xml:space="preserve"> </w:t>
      </w:r>
      <w:r w:rsidR="001E3462">
        <w:t xml:space="preserve">specified in </w:t>
      </w:r>
      <w:r w:rsidR="001E3462">
        <w:fldChar w:fldCharType="begin"/>
      </w:r>
      <w:r w:rsidR="001E3462">
        <w:instrText xml:space="preserve"> REF _Ref356051976 \h </w:instrText>
      </w:r>
      <w:r w:rsidR="001E3462">
        <w:fldChar w:fldCharType="separate"/>
      </w:r>
      <w:r w:rsidR="00AF049C" w:rsidRPr="009819E7">
        <w:t>Table </w:t>
      </w:r>
      <w:r w:rsidR="00AF049C">
        <w:rPr>
          <w:noProof/>
        </w:rPr>
        <w:t>3</w:t>
      </w:r>
      <w:r w:rsidR="001E3462">
        <w:fldChar w:fldCharType="end"/>
      </w:r>
      <w:r w:rsidR="00651C3E" w:rsidRPr="00D85561">
        <w:t>.</w:t>
      </w:r>
      <w:r w:rsidR="00651C3E" w:rsidRPr="0015233A">
        <w:rPr>
          <w:rStyle w:val="FootnoteReference"/>
        </w:rPr>
        <w:footnoteReference w:id="76"/>
      </w:r>
    </w:p>
    <w:p w14:paraId="6C2BCC49" w14:textId="77777777" w:rsidR="00B425A5" w:rsidRPr="009819E7" w:rsidRDefault="00863329" w:rsidP="00277F6D">
      <w:pPr>
        <w:ind w:firstLine="540"/>
      </w:pPr>
      <w:r w:rsidRPr="009819E7">
        <w:t xml:space="preserve">All iterative solvers </w:t>
      </w:r>
      <w:r w:rsidRPr="00D85561">
        <w:t>except CGNR</w:t>
      </w:r>
      <w:r w:rsidR="00D85561">
        <w:t xml:space="preserve"> and CSYM</w:t>
      </w:r>
      <w:r w:rsidRPr="009819E7">
        <w:t xml:space="preserve"> are susceptible to breakdowns. Although such situations are very improbable, they may happen in specific cases. For instance, simulation of light scattering by cube with edge length that is exactly a multiple of the wavelength results in breakdowns </w:t>
      </w:r>
      <w:r w:rsidRPr="009819E7">
        <w:lastRenderedPageBreak/>
        <w:t xml:space="preserve">of </w:t>
      </w:r>
      <w:r w:rsidRPr="00277F6D">
        <w:t>QMR</w:t>
      </w:r>
      <w:r w:rsidR="00277F6D" w:rsidRPr="00277F6D">
        <w:t>, QMR</w:t>
      </w:r>
      <w:r w:rsidR="00277F6D" w:rsidRPr="00DE0885">
        <w:rPr>
          <w:vertAlign w:val="subscript"/>
        </w:rPr>
        <w:t>2</w:t>
      </w:r>
      <w:r w:rsidR="00277F6D" w:rsidRPr="00277F6D">
        <w:t>,</w:t>
      </w:r>
      <w:r w:rsidRPr="00277F6D">
        <w:t xml:space="preserve"> and Bi</w:t>
      </w:r>
      <w:r w:rsidR="00B533B4">
        <w:noBreakHyphen/>
      </w:r>
      <w:r w:rsidRPr="00277F6D">
        <w:t>CG</w:t>
      </w:r>
      <w:r w:rsidRPr="009819E7">
        <w:t xml:space="preserve">. </w:t>
      </w:r>
      <w:r w:rsidR="00535EA9" w:rsidRPr="00535EA9">
        <w:rPr>
          <w:rStyle w:val="CourierNew11pt"/>
        </w:rPr>
        <w:t>ADDA</w:t>
      </w:r>
      <w:r w:rsidRPr="009819E7">
        <w:t xml:space="preserve"> should detect almost any breakdown and produce a meaningful error message; however, it is possible that some breakdown</w:t>
      </w:r>
      <w:r w:rsidR="00C458AC" w:rsidRPr="009819E7">
        <w:t xml:space="preserve"> is</w:t>
      </w:r>
      <w:r w:rsidRPr="009819E7">
        <w:t xml:space="preserve"> not detected. </w:t>
      </w:r>
      <w:r w:rsidR="00C458AC" w:rsidRPr="009819E7">
        <w:t xml:space="preserve">It </w:t>
      </w:r>
      <w:r w:rsidRPr="009819E7">
        <w:t>then result</w:t>
      </w:r>
      <w:r w:rsidR="00C458AC" w:rsidRPr="009819E7">
        <w:t>s</w:t>
      </w:r>
      <w:r w:rsidRPr="009819E7">
        <w:t xml:space="preserve"> in </w:t>
      </w:r>
      <w:r w:rsidR="00C458AC" w:rsidRPr="009819E7">
        <w:t xml:space="preserve">the </w:t>
      </w:r>
      <w:r w:rsidRPr="009819E7">
        <w:t xml:space="preserve">stagnation of the residual norm or its oscillations without any further progress. On contrary, </w:t>
      </w:r>
      <w:r w:rsidR="00535EA9" w:rsidRPr="00535EA9">
        <w:rPr>
          <w:rStyle w:val="CourierNew11pt"/>
        </w:rPr>
        <w:t>ADDA</w:t>
      </w:r>
      <w:r w:rsidR="00C458AC" w:rsidRPr="009819E7">
        <w:t xml:space="preserve"> </w:t>
      </w:r>
      <w:r w:rsidR="00267022" w:rsidRPr="009819E7">
        <w:t>may claim</w:t>
      </w:r>
      <w:r w:rsidR="00C458AC" w:rsidRPr="009819E7">
        <w:t xml:space="preserve"> breakdown when the convergence is slow but still satisfactory. </w:t>
      </w:r>
      <w:r w:rsidR="00B425A5" w:rsidRPr="009819E7">
        <w:t>The behavior of breakdown detection may be modified,</w:t>
      </w:r>
      <w:r w:rsidR="00B425A5" w:rsidRPr="0015233A">
        <w:rPr>
          <w:rStyle w:val="FootnoteReference"/>
        </w:rPr>
        <w:footnoteReference w:id="77"/>
      </w:r>
      <w:r w:rsidR="00B425A5" w:rsidRPr="009819E7">
        <w:t xml:space="preserve"> but it requires recompil</w:t>
      </w:r>
      <w:r w:rsidR="00362725">
        <w:t>ation of</w:t>
      </w:r>
      <w:r w:rsidR="00B425A5" w:rsidRPr="009819E7">
        <w:t xml:space="preserve"> the code.</w:t>
      </w:r>
    </w:p>
    <w:p w14:paraId="6748FDF5" w14:textId="77777777" w:rsidR="00C458AC" w:rsidRDefault="00C458AC" w:rsidP="00863329">
      <w:pPr>
        <w:ind w:firstLine="540"/>
      </w:pPr>
      <w:r w:rsidRPr="009819E7">
        <w:t xml:space="preserve">If you notice any error of the breakdown detection, both false-negative and false-positive, please communicate it to the </w:t>
      </w:r>
      <w:r w:rsidR="00BD6024">
        <w:t>developers</w:t>
      </w:r>
      <w:r w:rsidRPr="009819E7">
        <w:t xml:space="preserve">. If the breakdown does appear, the solution is either to try different iterative solver or adjust input parameters a little bit. Usually changing particle size (or wavelength) by only 0.01% </w:t>
      </w:r>
      <w:proofErr w:type="gramStart"/>
      <w:r w:rsidRPr="009819E7">
        <w:t>completely eliminates</w:t>
      </w:r>
      <w:proofErr w:type="gramEnd"/>
      <w:r w:rsidRPr="009819E7">
        <w:t xml:space="preserve"> the breakdown.</w:t>
      </w:r>
    </w:p>
    <w:p w14:paraId="7643A081" w14:textId="72676D21" w:rsidR="00B95440" w:rsidRDefault="00B95440" w:rsidP="00863329">
      <w:pPr>
        <w:ind w:firstLine="540"/>
      </w:pPr>
      <w:r>
        <w:t xml:space="preserve">In general, it is hard to estimate the required number of iterations </w:t>
      </w:r>
      <w:r w:rsidRPr="00B95440">
        <w:rPr>
          <w:i/>
        </w:rPr>
        <w:t>a priori</w:t>
      </w:r>
      <w:r>
        <w:t xml:space="preserve">. However, for the case of particles </w:t>
      </w:r>
      <w:r w:rsidRPr="002F0E3D">
        <w:t>much smaller</w:t>
      </w:r>
      <w:r>
        <w:t xml:space="preserve"> than the wavelength (</w:t>
      </w:r>
      <w:r w:rsidR="002F0E3D">
        <w:t xml:space="preserve">e.g., </w:t>
      </w:r>
      <w:r>
        <w:t xml:space="preserve">nanoparticles) </w:t>
      </w:r>
      <w:r w:rsidR="00E25438">
        <w:t xml:space="preserve">in free space </w:t>
      </w:r>
      <w:r>
        <w:t xml:space="preserve">a simple formula is available </w:t>
      </w:r>
      <w:r w:rsidR="00DA3858">
        <w:fldChar w:fldCharType="begin"/>
      </w:r>
      <w:r w:rsidR="002421AC">
        <w:instrText xml:space="preserve"> ADDIN ZOTERO_ITEM CSL_CITATION {"citationID":"ts6e1e71a","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rsidR="00DA3858">
        <w:fldChar w:fldCharType="separate"/>
      </w:r>
      <w:r w:rsidR="002421AC" w:rsidRPr="002421AC">
        <w:t>[51]</w:t>
      </w:r>
      <w:r w:rsidR="00DA3858">
        <w:fldChar w:fldCharType="end"/>
      </w:r>
      <w:r w:rsidR="002F0E3D">
        <w:t>:</w:t>
      </w:r>
    </w:p>
    <w:tbl>
      <w:tblPr>
        <w:tblW w:w="5000" w:type="pct"/>
        <w:tblCellMar>
          <w:left w:w="0" w:type="dxa"/>
          <w:right w:w="0" w:type="dxa"/>
        </w:tblCellMar>
        <w:tblLook w:val="0000" w:firstRow="0" w:lastRow="0" w:firstColumn="0" w:lastColumn="0" w:noHBand="0" w:noVBand="0"/>
      </w:tblPr>
      <w:tblGrid>
        <w:gridCol w:w="9188"/>
        <w:gridCol w:w="451"/>
      </w:tblGrid>
      <w:tr w:rsidR="00DA3858" w:rsidRPr="009819E7" w14:paraId="0F8EC531" w14:textId="77777777" w:rsidTr="000023C1">
        <w:tc>
          <w:tcPr>
            <w:tcW w:w="4766" w:type="pct"/>
            <w:vAlign w:val="center"/>
          </w:tcPr>
          <w:p w14:paraId="1B716269" w14:textId="77777777" w:rsidR="00DA3858" w:rsidRPr="009819E7" w:rsidRDefault="00031487" w:rsidP="002F693A">
            <w:pPr>
              <w:pStyle w:val="Eq"/>
            </w:pPr>
            <m:oMathPara>
              <m:oMath>
                <m:sSub>
                  <m:sSubPr>
                    <m:ctrlPr>
                      <w:rPr>
                        <w:rFonts w:ascii="Cambria Math" w:hAnsi="Cambria Math"/>
                      </w:rPr>
                    </m:ctrlPr>
                  </m:sSubPr>
                  <m:e>
                    <m:r>
                      <w:rPr>
                        <w:rFonts w:ascii="Cambria Math" w:hAnsi="Cambria Math"/>
                      </w:rPr>
                      <m:t>N</m:t>
                    </m:r>
                  </m:e>
                  <m:sub>
                    <m:r>
                      <m:rPr>
                        <m:sty m:val="p"/>
                      </m:rPr>
                      <w:rPr>
                        <w:rFonts w:ascii="Cambria Math" w:hAnsi="Cambria Math"/>
                      </w:rPr>
                      <m:t>iter</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e>
                    </m:func>
                  </m:num>
                  <m:den>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-1</m:t>
                                    </m:r>
                                  </m:e>
                                </m:d>
                              </m:den>
                            </m:f>
                          </m:e>
                        </m:d>
                      </m:e>
                    </m:func>
                  </m:den>
                </m:f>
                <m:r>
                  <w:rPr>
                    <w:rFonts w:ascii="Cambria Math" w:hAnsi="Cambria Math"/>
                  </w:rPr>
                  <m:t>,</m:t>
                </m:r>
              </m:oMath>
            </m:oMathPara>
          </w:p>
        </w:tc>
        <w:tc>
          <w:tcPr>
            <w:tcW w:w="234" w:type="pct"/>
            <w:vAlign w:val="center"/>
          </w:tcPr>
          <w:p w14:paraId="67D91F33" w14:textId="707ECAE7" w:rsidR="00DA3858" w:rsidRPr="009819E7" w:rsidRDefault="00DA3858" w:rsidP="000023C1">
            <w:pPr>
              <w:pStyle w:val="Eqnumber"/>
            </w:pPr>
            <w:r w:rsidRPr="009819E7">
              <w:t>(</w:t>
            </w:r>
            <w:r w:rsidRPr="009819E7">
              <w:fldChar w:fldCharType="begin"/>
            </w:r>
            <w:r w:rsidRPr="009819E7">
              <w:instrText xml:space="preserve"> SEQ ( \* ARABIC </w:instrText>
            </w:r>
            <w:r w:rsidRPr="009819E7">
              <w:fldChar w:fldCharType="separate"/>
            </w:r>
            <w:r w:rsidR="00AF049C">
              <w:rPr>
                <w:noProof/>
              </w:rPr>
              <w:t>83</w:t>
            </w:r>
            <w:r w:rsidRPr="009819E7">
              <w:fldChar w:fldCharType="end"/>
            </w:r>
            <w:r w:rsidRPr="009819E7">
              <w:t>)</w:t>
            </w:r>
          </w:p>
        </w:tc>
      </w:tr>
    </w:tbl>
    <w:p w14:paraId="732F9E39" w14:textId="77777777" w:rsidR="00DA3858" w:rsidRDefault="002F0E3D" w:rsidP="002F0E3D">
      <w:r>
        <w:t>which depend</w:t>
      </w:r>
      <w:r w:rsidR="00E25438">
        <w:t>s on</w:t>
      </w:r>
      <w:r>
        <w:t xml:space="preserve"> neither particle </w:t>
      </w:r>
      <w:r w:rsidR="00E25438">
        <w:t>shape</w:t>
      </w:r>
      <w:r>
        <w:t xml:space="preserve"> nor size (</w:t>
      </w:r>
      <w:proofErr w:type="gramStart"/>
      <w:r>
        <w:t>as long as</w:t>
      </w:r>
      <w:proofErr w:type="gramEnd"/>
      <w:r>
        <w:t xml:space="preserve"> the latter is sufficiently small) and is expected to be accurate within a factor of two</w:t>
      </w:r>
      <w:r w:rsidR="00E25438">
        <w:t xml:space="preserve"> for QMR and Bi</w:t>
      </w:r>
      <w:r w:rsidR="00B533B4">
        <w:noBreakHyphen/>
      </w:r>
      <w:r w:rsidR="00E25438">
        <w:t>CG.</w:t>
      </w:r>
    </w:p>
    <w:p w14:paraId="04D5DE1B" w14:textId="77777777" w:rsidR="00CB3025" w:rsidRPr="009819E7" w:rsidRDefault="00CB3025" w:rsidP="0020695F">
      <w:pPr>
        <w:pStyle w:val="Heading2"/>
      </w:pPr>
      <w:bookmarkStart w:id="223" w:name="_Ref127703429"/>
      <w:bookmarkStart w:id="224" w:name="_Toc148426332"/>
      <w:bookmarkStart w:id="225" w:name="_Toc57726435"/>
      <w:r w:rsidRPr="009819E7">
        <w:t xml:space="preserve">Fast Fourier </w:t>
      </w:r>
      <w:r w:rsidR="00980DA9" w:rsidRPr="009819E7">
        <w:t>t</w:t>
      </w:r>
      <w:r w:rsidRPr="009819E7">
        <w:t>ransform</w:t>
      </w:r>
      <w:bookmarkEnd w:id="223"/>
      <w:bookmarkEnd w:id="224"/>
      <w:bookmarkEnd w:id="225"/>
    </w:p>
    <w:p w14:paraId="1BB66CC8" w14:textId="575AF72C" w:rsidR="00F6501D" w:rsidRPr="00CD23AF" w:rsidRDefault="00156320" w:rsidP="00EE51B2">
      <w:r w:rsidRPr="00CD23AF">
        <w:t xml:space="preserve">The iterative method </w:t>
      </w:r>
      <w:r w:rsidR="00F50830" w:rsidRPr="00CD23AF">
        <w:t>only needs</w:t>
      </w:r>
      <w:r w:rsidR="00F6501D" w:rsidRPr="00CD23AF">
        <w:t xml:space="preserve"> </w:t>
      </w:r>
      <w:r w:rsidR="003A370F" w:rsidRPr="00CD23AF">
        <w:t xml:space="preserve">the </w:t>
      </w:r>
      <w:r w:rsidR="00F6501D" w:rsidRPr="00CD23AF">
        <w:t xml:space="preserve">interaction matrix </w:t>
      </w:r>
      <w:r w:rsidR="00F50830" w:rsidRPr="00CD23AF">
        <w:t>for</w:t>
      </w:r>
      <w:r w:rsidR="00F6501D" w:rsidRPr="00CD23AF">
        <w:t xml:space="preserve"> calculating matrix</w:t>
      </w:r>
      <w:r w:rsidR="00624738" w:rsidRPr="00CD23AF">
        <w:t>–</w:t>
      </w:r>
      <w:r w:rsidR="00F6501D" w:rsidRPr="00CD23AF">
        <w:t xml:space="preserve">vector products. This can be done in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F6501D" w:rsidRPr="00CD23AF">
        <w:t xml:space="preserve"> operations (</w:t>
      </w:r>
      <w:r w:rsidR="00F50830" w:rsidRPr="00CD23AF">
        <w:t xml:space="preserve">where </w:t>
      </w:r>
      <m:oMath>
        <m:r>
          <w:rPr>
            <w:rFonts w:ascii="Cambria Math" w:hAnsi="Cambria Math"/>
          </w:rPr>
          <m:t>N</m:t>
        </m:r>
      </m:oMath>
      <w:r w:rsidR="00F6501D" w:rsidRPr="00CD23AF">
        <w:t xml:space="preserve"> </w:t>
      </w:r>
      <w:r w:rsidR="00F50830" w:rsidRPr="00CD23AF">
        <w:t xml:space="preserve">is the </w:t>
      </w:r>
      <w:r w:rsidR="00F6501D" w:rsidRPr="00CD23AF">
        <w:t>total number of dipoles) using the FFT</w:t>
      </w:r>
      <w:r w:rsidR="00425A19" w:rsidRPr="00CD23AF">
        <w:t xml:space="preserve"> </w:t>
      </w:r>
      <w:r w:rsidR="00425A19" w:rsidRPr="00CD23AF">
        <w:fldChar w:fldCharType="begin"/>
      </w:r>
      <w:r w:rsidR="002421AC">
        <w:instrText xml:space="preserve"> ADDIN ZOTERO_ITEM CSL_CITATION {"citationID":"VycVwXqZ","properties":{"unsorted":false,"formattedCitation":"[85]","plainCitation":"[85]","noteIndex":0},"citationItems":[{"id":3116,"uris":["http://zotero.org/users/4070/items/IW44JRH2"],"uri":["http://zotero.org/users/4070/items/IW44JRH2"],"itemData":{"id":3116,"type":"article-journal","abstract":"We show how fast-Fourier-transform methods can be used to accelerate computations of scattering and absorption by particles of arbitrary shape using the discrete-dipole approximation","container-title":"Optics Letters","DOI":"10.1364/OL.16.001198","issue":"15","journalAbbreviation":"Opt. Lett.","page":"1198-1200","title":"Application of fast-Fourier-transform techniques to the discrete-dipole approximation","volume":"16","author":[{"family":"Goodman","given":"J. J."},{"family":"Draine","given":"B. T."},{"family":"Flatau","given":"P. J."}],"issued":{"date-parts":[["1991"]]}}}],"schema":"https://github.com/citation-style-language/schema/raw/master/csl-citation.json"} </w:instrText>
      </w:r>
      <w:r w:rsidR="00425A19" w:rsidRPr="00CD23AF">
        <w:fldChar w:fldCharType="separate"/>
      </w:r>
      <w:r w:rsidR="002421AC" w:rsidRPr="002421AC">
        <w:t>[85]</w:t>
      </w:r>
      <w:r w:rsidR="00425A19" w:rsidRPr="00CD23AF">
        <w:rPr>
          <w:vertAlign w:val="superscript"/>
        </w:rPr>
        <w:fldChar w:fldCharType="end"/>
      </w:r>
      <w:r w:rsidR="00F6501D" w:rsidRPr="00CD23AF">
        <w:t xml:space="preserve">. </w:t>
      </w:r>
      <w:r w:rsidR="00F50830" w:rsidRPr="00CD23AF">
        <w:t xml:space="preserve">In </w:t>
      </w:r>
      <w:r w:rsidR="00F50830" w:rsidRPr="00CD23AF">
        <w:rPr>
          <w:rStyle w:val="CourierNew11pt"/>
        </w:rPr>
        <w:t>ADDA</w:t>
      </w:r>
      <w:r w:rsidR="00F50830" w:rsidRPr="00CD23AF">
        <w:t xml:space="preserve"> </w:t>
      </w:r>
      <w:r w:rsidR="00F6501D" w:rsidRPr="00CD23AF">
        <w:t xml:space="preserve">3D (parallel) FFT is </w:t>
      </w:r>
      <w:r w:rsidR="00F50830" w:rsidRPr="00CD23AF">
        <w:t>explicitly</w:t>
      </w:r>
      <w:r w:rsidR="006D421F" w:rsidRPr="00CD23AF">
        <w:t xml:space="preserve"> </w:t>
      </w:r>
      <w:r w:rsidR="00F50830" w:rsidRPr="00CD23AF">
        <w:t>decomposed</w:t>
      </w:r>
      <w:r w:rsidR="00F6501D" w:rsidRPr="00CD23AF">
        <w:t xml:space="preserve"> into a set of 1D FFTs, </w:t>
      </w:r>
      <w:r w:rsidR="00F50830" w:rsidRPr="00CD23AF">
        <w:t>reducing</w:t>
      </w:r>
      <w:r w:rsidR="00956489" w:rsidRPr="00CD23AF">
        <w:t xml:space="preserve"> </w:t>
      </w:r>
      <w:r w:rsidR="00F6501D" w:rsidRPr="00CD23AF">
        <w:t xml:space="preserve">calculations </w:t>
      </w:r>
      <w:r w:rsidR="003A370F" w:rsidRPr="00CD23AF">
        <w:t>(see</w:t>
      </w:r>
      <w:r w:rsidR="00425A19" w:rsidRPr="00CD23AF">
        <w:t xml:space="preserve"> </w:t>
      </w:r>
      <w:r w:rsidR="00425A19" w:rsidRPr="00CD23AF">
        <w:fldChar w:fldCharType="begin"/>
      </w:r>
      <w:r w:rsidR="008D3600">
        <w:instrText xml:space="preserve"> ADDIN ZOTERO_ITEM CSL_CITATION {"citationID":"Jtf6XZVm","properties":{"unsorted":false,"formattedCitation":"[6]","plainCitation":"[6]","noteIndex":0},"citationItems":[{"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A."}],"issued":{"date-parts":[["1998"]]}}}],"schema":"https://github.com/citation-style-language/schema/raw/master/csl-citation.json"} </w:instrText>
      </w:r>
      <w:r w:rsidR="00425A19" w:rsidRPr="00CD23AF">
        <w:fldChar w:fldCharType="separate"/>
      </w:r>
      <w:r w:rsidR="007A71E9" w:rsidRPr="007A71E9">
        <w:t>[6]</w:t>
      </w:r>
      <w:r w:rsidR="00425A19" w:rsidRPr="00CD23AF">
        <w:rPr>
          <w:vertAlign w:val="superscript"/>
        </w:rPr>
        <w:fldChar w:fldCharType="end"/>
      </w:r>
      <w:r w:rsidR="003A370F" w:rsidRPr="00CD23AF">
        <w:t xml:space="preserve"> for details)</w:t>
      </w:r>
      <w:r w:rsidR="002A4277" w:rsidRPr="00CD23AF">
        <w:t>.</w:t>
      </w:r>
      <w:r w:rsidR="00CD23AF" w:rsidRPr="00CD23AF">
        <w:t xml:space="preserve"> In </w:t>
      </w:r>
      <w:r w:rsidR="008E27CC">
        <w:t>the surface mode</w:t>
      </w:r>
      <w:r w:rsidR="00CD23AF" w:rsidRPr="00CD23AF">
        <w:t xml:space="preserve"> (§</w:t>
      </w:r>
      <w:r w:rsidR="00CD23AF">
        <w:fldChar w:fldCharType="begin"/>
      </w:r>
      <w:r w:rsidR="00CD23AF">
        <w:instrText xml:space="preserve"> REF _Ref373918390 \r \h </w:instrText>
      </w:r>
      <w:r w:rsidR="00CD23AF">
        <w:fldChar w:fldCharType="separate"/>
      </w:r>
      <w:r w:rsidR="00AF049C">
        <w:t>7</w:t>
      </w:r>
      <w:r w:rsidR="00CD23AF">
        <w:fldChar w:fldCharType="end"/>
      </w:r>
      <w:r w:rsidR="00CD23AF" w:rsidRPr="00CD23AF">
        <w:t>)</w:t>
      </w:r>
      <w:r w:rsidR="00CD23AF">
        <w:t xml:space="preserve"> the 3D FFT acceleration is also used for the ref</w:t>
      </w:r>
      <w:r w:rsidR="003F4358">
        <w:t>l</w:t>
      </w:r>
      <w:r w:rsidR="00CD23AF">
        <w:t>ected part simultaneously with the direct interaction part</w:t>
      </w:r>
      <w:r w:rsidR="00F200F8">
        <w:t xml:space="preserve"> </w:t>
      </w:r>
      <w:r w:rsidR="00F200F8">
        <w:fldChar w:fldCharType="begin"/>
      </w:r>
      <w:r w:rsidR="002421AC">
        <w:instrText xml:space="preserve"> ADDIN ZOTERO_ITEM CSL_CITATION {"citationID":"n7B5WfWE","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F200F8">
        <w:fldChar w:fldCharType="separate"/>
      </w:r>
      <w:r w:rsidR="002421AC" w:rsidRPr="002421AC">
        <w:t>[40]</w:t>
      </w:r>
      <w:r w:rsidR="00F200F8">
        <w:fldChar w:fldCharType="end"/>
      </w:r>
      <w:r w:rsidR="00CD23AF">
        <w:t xml:space="preserve">. Overall, the time of one iteration in the surface mode is approximately 50% longer than that in </w:t>
      </w:r>
      <w:r w:rsidR="008E27CC">
        <w:t>the free-space</w:t>
      </w:r>
      <w:r w:rsidR="00CD23AF">
        <w:t xml:space="preserve"> mode.</w:t>
      </w:r>
      <w:r w:rsidR="00CD23AF" w:rsidRPr="0015233A">
        <w:rPr>
          <w:rStyle w:val="FootnoteReference"/>
        </w:rPr>
        <w:footnoteReference w:id="78"/>
      </w:r>
    </w:p>
    <w:p w14:paraId="4077E642" w14:textId="4BE421C4" w:rsidR="0086628C" w:rsidRPr="00CD23AF" w:rsidRDefault="00F6501D" w:rsidP="00EE51B2">
      <w:pPr>
        <w:pStyle w:val="Indent"/>
      </w:pPr>
      <w:r w:rsidRPr="00CD23AF">
        <w:t xml:space="preserve">1D FFTs are performed using standard libraries – two are implemented in </w:t>
      </w:r>
      <w:r w:rsidR="00535EA9" w:rsidRPr="00CD23AF">
        <w:rPr>
          <w:rStyle w:val="CourierNew11pt"/>
        </w:rPr>
        <w:t>ADDA</w:t>
      </w:r>
      <w:r w:rsidRPr="00CD23AF">
        <w:t xml:space="preserve">: a routine by </w:t>
      </w:r>
      <w:proofErr w:type="spellStart"/>
      <w:r w:rsidRPr="00CD23AF">
        <w:t>Temperton</w:t>
      </w:r>
      <w:proofErr w:type="spellEnd"/>
      <w:r w:rsidR="00C95C4D" w:rsidRPr="00CD23AF">
        <w:t xml:space="preserve"> (</w:t>
      </w:r>
      <w:r w:rsidR="00C95C4D" w:rsidRPr="00941327">
        <w:rPr>
          <w:rStyle w:val="CourierNew11pt"/>
        </w:rPr>
        <w:t>CFFT99</w:t>
      </w:r>
      <w:r w:rsidR="00C95C4D" w:rsidRPr="00CD23AF">
        <w:t>,</w:t>
      </w:r>
      <w:r w:rsidR="00425A19" w:rsidRPr="00CD23AF">
        <w:t xml:space="preserve"> </w:t>
      </w:r>
      <w:r w:rsidR="00425A19" w:rsidRPr="00CD23AF">
        <w:fldChar w:fldCharType="begin"/>
      </w:r>
      <w:r w:rsidR="002421AC">
        <w:instrText xml:space="preserve"> ADDIN ZOTERO_ITEM CSL_CITATION {"citationID":"SGmWsNIX","properties":{"unsorted":false,"formattedCitation":"[86]","plainCitation":"[86]","noteIndex":0},"citationItems":[{"id":9025,"uris":["http://zotero.org/users/4070/items/FAVZQAFQ"],"uri":["http://zotero.org/users/4070/items/FAVZQAFQ"],"itemData":{"id":9025,"type":"article-journal","abstract":"Some examples are given of the uses of the FFT algorithm in numerical weather prediction. The algorithm is derived by means of matrix factorization, in such a way that the many possible variants can be obtained in a unified manner. Particular attention is paid to self-sorting variants of the algorithm, but skeleton Fortran routines are included for all the \"canonical\" forms. The FFT works by decomposing the discrete Fourier transform into a sequence of short transforms. Algorithms for these short transforms are presented and used to derive operation counts for the whole algorithm. The implementation of the FFT on vector computers is described, and in the final section it is demonstrated how savings can be achieved in the case of two-dimensional transforms.","container-title":"Journal of Computational Physics","DOI":"10.1016/0021-9991(83)90013-X","issue":"1","journalAbbreviation":"J. Comput. Phys.","page":"1-23","title":"Self-sorting mixed-radix fast Fourier transforms","volume":"52","author":[{"family":"Temperton","given":"C"}],"issued":{"date-parts":[["1983",10]]}}}],"schema":"https://github.com/citation-style-language/schema/raw/master/csl-citation.json"} </w:instrText>
      </w:r>
      <w:r w:rsidR="00425A19" w:rsidRPr="00CD23AF">
        <w:fldChar w:fldCharType="separate"/>
      </w:r>
      <w:r w:rsidR="002421AC" w:rsidRPr="002421AC">
        <w:t>[86]</w:t>
      </w:r>
      <w:r w:rsidR="00425A19" w:rsidRPr="00CD23AF">
        <w:rPr>
          <w:vertAlign w:val="superscript"/>
        </w:rPr>
        <w:fldChar w:fldCharType="end"/>
      </w:r>
      <w:r w:rsidR="00C95C4D" w:rsidRPr="00CD23AF">
        <w:t>)</w:t>
      </w:r>
      <w:r w:rsidRPr="00CD23AF">
        <w:t>,</w:t>
      </w:r>
      <w:r w:rsidR="00956489" w:rsidRPr="00CD23AF">
        <w:t xml:space="preserve"> </w:t>
      </w:r>
      <w:r w:rsidRPr="00CD23AF">
        <w:t xml:space="preserve">or the more advanced package </w:t>
      </w:r>
      <w:r w:rsidR="00D55F28" w:rsidRPr="00CD23AF">
        <w:rPr>
          <w:rStyle w:val="CourierNew11pt"/>
        </w:rPr>
        <w:t>FFTW</w:t>
      </w:r>
      <w:r w:rsidRPr="00CD23AF">
        <w:rPr>
          <w:rStyle w:val="CourierNew11pt"/>
        </w:rPr>
        <w:t>3</w:t>
      </w:r>
      <w:r w:rsidR="00425A19" w:rsidRPr="00CD23AF">
        <w:t xml:space="preserve"> </w:t>
      </w:r>
      <w:r w:rsidR="00425A19" w:rsidRPr="00CD23AF">
        <w:fldChar w:fldCharType="begin"/>
      </w:r>
      <w:r w:rsidR="002421AC">
        <w:instrText xml:space="preserve"> ADDIN ZOTERO_ITEM CSL_CITATION {"citationID":"KN7wMtTX","properties":{"unsorted":false,"formattedCitation":"[87]","plainCitation":"[87]","noteIndex":0},"citationItems":[{"id":8995,"uris":["http://zotero.org/users/4070/items/A37ZI9UR"],"uri":["http://zotero.org/users/4070/items/A37ZI9UR"],"itemData":{"id":8995,"type":"article-journal","abstract":"FFTW is an implementation of the discrete Fourier transform (DFT) that adapts to the hardware in order to maximize performance. This paper shows that such an approach can yield an implementation that is competitive with hand-optimized libraries, and describes the software structure that makes our current FFTW3 version flexible and adaptive. We further discuss a new algorithm for real-data DFTs of prime size, a new way of implementing DFTs by means of machine-specific single-instruction, multiple-data (SIMD) instructions, and how a special-purpose compiler can derive optimized implementations of the discrete cosine and sine transforms automatically from a DFT algorithm.","container-title":"IEEE Proceedings","DOI":"10.1109/JPROC.2004.840301","issue":"2","journalAbbreviation":"IEEE Proc.","page":"216-231","title":"The design and implementation of FFTW3","volume":"93","author":[{"family":"Frigo","given":"M."},{"family":"Johnson","given":"S. G."}],"issued":{"date-parts":[["2005",2]]}}}],"schema":"https://github.com/citation-style-language/schema/raw/master/csl-citation.json"} </w:instrText>
      </w:r>
      <w:r w:rsidR="00425A19" w:rsidRPr="00CD23AF">
        <w:fldChar w:fldCharType="separate"/>
      </w:r>
      <w:r w:rsidR="002421AC" w:rsidRPr="002421AC">
        <w:t>[87]</w:t>
      </w:r>
      <w:r w:rsidR="00425A19" w:rsidRPr="00CD23AF">
        <w:rPr>
          <w:vertAlign w:val="superscript"/>
        </w:rPr>
        <w:fldChar w:fldCharType="end"/>
      </w:r>
      <w:r w:rsidRPr="00CD23AF">
        <w:t xml:space="preserve">. The latter is generally significantly </w:t>
      </w:r>
      <w:proofErr w:type="gramStart"/>
      <w:r w:rsidRPr="00CD23AF">
        <w:t>faster, but</w:t>
      </w:r>
      <w:proofErr w:type="gramEnd"/>
      <w:r w:rsidRPr="00CD23AF">
        <w:t xml:space="preserve"> requires separate installation of the package.</w:t>
      </w:r>
      <w:r w:rsidR="00E21116" w:rsidRPr="0015233A">
        <w:rPr>
          <w:rStyle w:val="FootnoteReference"/>
        </w:rPr>
        <w:footnoteReference w:id="79"/>
      </w:r>
      <w:r w:rsidRPr="00CD23AF">
        <w:t xml:space="preserve"> The FFT routine to use is chosen at </w:t>
      </w:r>
      <w:r w:rsidR="00B344DD" w:rsidRPr="00CD23AF">
        <w:t>compile</w:t>
      </w:r>
      <w:r w:rsidRPr="00CD23AF">
        <w:t xml:space="preserve"> time</w:t>
      </w:r>
      <w:r w:rsidR="00362725" w:rsidRPr="00CD23AF">
        <w:t>:</w:t>
      </w:r>
      <w:r w:rsidRPr="00CD23AF">
        <w:t xml:space="preserve"> default </w:t>
      </w:r>
      <w:r w:rsidR="00362725" w:rsidRPr="00CD23AF">
        <w:t xml:space="preserve">is </w:t>
      </w:r>
      <w:r w:rsidR="00DE78DA" w:rsidRPr="00CD23AF">
        <w:rPr>
          <w:rStyle w:val="CourierNew11pt"/>
        </w:rPr>
        <w:t>FFTW</w:t>
      </w:r>
      <w:r w:rsidR="00D55F28" w:rsidRPr="00CD23AF">
        <w:rPr>
          <w:rStyle w:val="CourierNew11pt"/>
        </w:rPr>
        <w:t>3</w:t>
      </w:r>
      <w:r w:rsidR="00DE78DA" w:rsidRPr="00CD23AF">
        <w:t>,</w:t>
      </w:r>
      <w:r w:rsidRPr="00CD23AF">
        <w:t xml:space="preserve"> </w:t>
      </w:r>
      <w:r w:rsidR="00DE78DA" w:rsidRPr="00CD23AF">
        <w:t>and another one</w:t>
      </w:r>
      <w:r w:rsidRPr="00CD23AF">
        <w:t xml:space="preserve"> </w:t>
      </w:r>
      <w:r w:rsidR="00DE78DA" w:rsidRPr="00CD23AF">
        <w:t>is turned on by</w:t>
      </w:r>
      <w:r w:rsidR="00362725" w:rsidRPr="00CD23AF">
        <w:t xml:space="preserve"> compilation option </w:t>
      </w:r>
      <w:r w:rsidR="00362725" w:rsidRPr="00CD23AF">
        <w:rPr>
          <w:rStyle w:val="CourierNew11pt"/>
        </w:rPr>
        <w:t>FFT_TEMPERTON</w:t>
      </w:r>
      <w:r w:rsidR="00362725" w:rsidRPr="00CD23AF">
        <w:t>.</w:t>
      </w:r>
      <w:r w:rsidR="00362725" w:rsidRPr="00CD23AF">
        <w:rPr>
          <w:vertAlign w:val="superscript"/>
        </w:rPr>
        <w:fldChar w:fldCharType="begin"/>
      </w:r>
      <w:r w:rsidR="00362725" w:rsidRPr="00CD23AF">
        <w:rPr>
          <w:vertAlign w:val="superscript"/>
        </w:rPr>
        <w:instrText xml:space="preserve"> NOTEREF _Ref264235620 \h  \* MERGEFORMAT </w:instrText>
      </w:r>
      <w:r w:rsidR="00362725" w:rsidRPr="00CD23AF">
        <w:rPr>
          <w:vertAlign w:val="superscript"/>
        </w:rPr>
      </w:r>
      <w:r w:rsidR="00362725" w:rsidRPr="00CD23AF">
        <w:rPr>
          <w:vertAlign w:val="superscript"/>
        </w:rPr>
        <w:fldChar w:fldCharType="separate"/>
      </w:r>
      <w:r w:rsidR="00AF049C">
        <w:rPr>
          <w:vertAlign w:val="superscript"/>
        </w:rPr>
        <w:t>13</w:t>
      </w:r>
      <w:r w:rsidR="00362725" w:rsidRPr="00CD23AF">
        <w:rPr>
          <w:vertAlign w:val="superscript"/>
        </w:rPr>
        <w:fldChar w:fldCharType="end"/>
      </w:r>
    </w:p>
    <w:p w14:paraId="52C95541" w14:textId="69D28874" w:rsidR="002A4277" w:rsidRDefault="002A4277" w:rsidP="00D55F28">
      <w:pPr>
        <w:pStyle w:val="Indent"/>
      </w:pPr>
      <w:r w:rsidRPr="009819E7">
        <w:t xml:space="preserve">FFT is performed on the grid that is doubled in each dimension compared to the computational grid. </w:t>
      </w:r>
      <w:proofErr w:type="spellStart"/>
      <w:r w:rsidRPr="009819E7">
        <w:t>Temperton’s</w:t>
      </w:r>
      <w:proofErr w:type="spellEnd"/>
      <w:r w:rsidRPr="009819E7">
        <w:t xml:space="preserve"> FFT requires that the dimensions of this grid be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oMath>
      <w:r w:rsidRPr="009819E7">
        <w:t xml:space="preserve"> (all exponents are integers), </w:t>
      </w:r>
      <w:r w:rsidR="00D55F28">
        <w:rPr>
          <w:rStyle w:val="CourierNew11pt"/>
        </w:rPr>
        <w:t>FFTW</w:t>
      </w:r>
      <w:r w:rsidRPr="00D55F28">
        <w:rPr>
          <w:rStyle w:val="CourierNew11pt"/>
        </w:rPr>
        <w:t>3</w:t>
      </w:r>
      <w:r w:rsidRPr="009819E7">
        <w:t xml:space="preserve"> works with any grid dimensions but is most effective for dimensions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BA543E" w:rsidRPr="009819E7">
        <w:t xml:space="preserve"> </w:t>
      </w:r>
      <m:oMath>
        <m:d>
          <m:dPr>
            <m:ctrlPr>
              <w:rPr>
                <w:rFonts w:ascii="Cambria Math" w:hAnsi="Cambria Math"/>
                <w:i/>
              </w:rPr>
            </m:ctrlPr>
          </m:dPr>
          <m:e>
            <m:r>
              <w:rPr>
                <w:rFonts w:ascii="Cambria Math" w:hAnsi="Cambria Math"/>
              </w:rPr>
              <m:t>u+v≤1</m:t>
            </m:r>
          </m:e>
        </m:d>
      </m:oMath>
      <w:r w:rsidRPr="009819E7">
        <w:t xml:space="preserve">. It should not be a </w:t>
      </w:r>
      <w:r w:rsidR="00F67B84" w:rsidRPr="009819E7">
        <w:t xml:space="preserve">limitation </w:t>
      </w:r>
      <w:r w:rsidRPr="009819E7">
        <w:t xml:space="preserve">for </w:t>
      </w:r>
      <w:r w:rsidR="00F67B84" w:rsidRPr="009819E7">
        <w:t xml:space="preserve">the </w:t>
      </w:r>
      <w:r w:rsidRPr="009819E7">
        <w:t xml:space="preserve">sequential mode, since </w:t>
      </w:r>
      <w:r w:rsidR="00535EA9" w:rsidRPr="00535EA9">
        <w:rPr>
          <w:rStyle w:val="CourierNew11pt"/>
        </w:rPr>
        <w:t>ADDA</w:t>
      </w:r>
      <w:r w:rsidRPr="009819E7">
        <w:t xml:space="preserve"> automatically increases the FFT-grid dimensions to the first number of the required form.</w:t>
      </w:r>
      <w:r w:rsidRPr="0015233A">
        <w:rPr>
          <w:rStyle w:val="FootnoteReference"/>
        </w:rPr>
        <w:footnoteReference w:id="80"/>
      </w:r>
      <w:r w:rsidRPr="009819E7">
        <w:t xml:space="preserve"> But in parallel mode t</w:t>
      </w:r>
      <w:r w:rsidR="00E444E2" w:rsidRPr="009819E7">
        <w:t>hese</w:t>
      </w:r>
      <w:r w:rsidRPr="009819E7">
        <w:t xml:space="preserve"> dimensions</w:t>
      </w:r>
      <w:r w:rsidR="002E3596">
        <w:t xml:space="preserve"> along the </w:t>
      </w:r>
      <m:oMath>
        <m:r>
          <w:rPr>
            <w:rFonts w:ascii="Cambria Math" w:hAnsi="Cambria Math"/>
          </w:rPr>
          <m:t>x</m:t>
        </m:r>
      </m:oMath>
      <w:r w:rsidR="002E3596">
        <w:t xml:space="preserve">- and </w:t>
      </w:r>
      <m:oMath>
        <m:r>
          <w:rPr>
            <w:rFonts w:ascii="Cambria Math" w:hAnsi="Cambria Math"/>
          </w:rPr>
          <m:t>z</m:t>
        </m:r>
      </m:oMath>
      <w:r w:rsidR="002E3596">
        <w:noBreakHyphen/>
        <w:t>axes</w:t>
      </w:r>
      <w:r w:rsidRPr="009819E7">
        <w:t xml:space="preserve"> </w:t>
      </w:r>
      <w:r w:rsidR="008A0CBB" w:rsidRPr="009819E7">
        <w:t>must</w:t>
      </w:r>
      <w:r w:rsidRPr="009819E7">
        <w:t xml:space="preserve"> also divide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and </w:t>
      </w:r>
      <m:oMath>
        <m:r>
          <w:rPr>
            <w:rFonts w:ascii="Cambria Math" w:hAnsi="Cambria Math"/>
          </w:rPr>
          <m:t>2</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respectively</w:t>
      </w:r>
      <w:r w:rsidR="00E444E2" w:rsidRPr="009819E7">
        <w:t>. Therefore</w:t>
      </w:r>
      <w:r w:rsidR="0020783F" w:rsidRPr="0020783F">
        <w:t>,</w:t>
      </w:r>
      <w:r w:rsidR="00E444E2" w:rsidRPr="009819E7">
        <w:t xml:space="preserve"> the increase of the dimensions (and hence simulation time) may be substantial, and not possible at all if </w:t>
      </w:r>
      <w:r w:rsidR="00B344DD" w:rsidRPr="009819E7">
        <w:t xml:space="preserve">the </w:t>
      </w:r>
      <w:r w:rsidR="00E444E2" w:rsidRPr="009819E7">
        <w:t xml:space="preserve">number of processors divide any prime number larger than 5 for </w:t>
      </w:r>
      <w:proofErr w:type="spellStart"/>
      <w:r w:rsidR="00E444E2" w:rsidRPr="009819E7">
        <w:t>Temperton</w:t>
      </w:r>
      <w:proofErr w:type="spellEnd"/>
      <w:r w:rsidR="00E444E2" w:rsidRPr="009819E7">
        <w:t xml:space="preserve"> FFT </w:t>
      </w:r>
      <w:r w:rsidR="00DF65B2" w:rsidRPr="009819E7">
        <w:t xml:space="preserve">or has more than one divisor of either 11 or 13 (or at least one larger than 13) for </w:t>
      </w:r>
      <w:r w:rsidR="00D55F28">
        <w:rPr>
          <w:rStyle w:val="CourierNew11pt"/>
        </w:rPr>
        <w:t>FFTW</w:t>
      </w:r>
      <w:r w:rsidR="00DF65B2" w:rsidRPr="00D55F28">
        <w:rPr>
          <w:rStyle w:val="CourierNew11pt"/>
        </w:rPr>
        <w:t>3</w:t>
      </w:r>
      <w:r w:rsidR="00E444E2" w:rsidRPr="009819E7">
        <w:t xml:space="preserve">. </w:t>
      </w:r>
      <w:proofErr w:type="gramStart"/>
      <w:r w:rsidR="00E444E2" w:rsidRPr="009819E7">
        <w:t>Therefore</w:t>
      </w:r>
      <w:proofErr w:type="gramEnd"/>
      <w:r w:rsidR="00E444E2" w:rsidRPr="009819E7">
        <w:t xml:space="preserve"> it is strongly recommended</w:t>
      </w:r>
      <w:r w:rsidR="00E444E2" w:rsidRPr="009819E7">
        <w:rPr>
          <w:i/>
        </w:rPr>
        <w:t xml:space="preserve"> not</w:t>
      </w:r>
      <w:r w:rsidR="00E444E2" w:rsidRPr="009819E7">
        <w:t xml:space="preserve"> to use such </w:t>
      </w:r>
      <w:r w:rsidR="00D804A4" w:rsidRPr="009819E7">
        <w:t xml:space="preserve">“weird” </w:t>
      </w:r>
      <w:r w:rsidR="00E444E2" w:rsidRPr="009819E7">
        <w:t>number of processors.</w:t>
      </w:r>
      <w:r w:rsidR="00E444E2" w:rsidRPr="0015233A">
        <w:rPr>
          <w:rStyle w:val="FootnoteReference"/>
        </w:rPr>
        <w:footnoteReference w:id="81"/>
      </w:r>
      <w:r w:rsidR="00E444E2" w:rsidRPr="009819E7">
        <w:t xml:space="preserve"> It is </w:t>
      </w:r>
      <w:r w:rsidR="00B344DD" w:rsidRPr="009819E7">
        <w:t xml:space="preserve">the </w:t>
      </w:r>
      <w:r w:rsidR="00E444E2" w:rsidRPr="009819E7">
        <w:t xml:space="preserve">user’s responsibility to optimize the combination of computational grid dimensions and number of processors, although </w:t>
      </w:r>
      <w:r w:rsidR="00535EA9" w:rsidRPr="00535EA9">
        <w:rPr>
          <w:rStyle w:val="CourierNew11pt"/>
        </w:rPr>
        <w:t>ADDA</w:t>
      </w:r>
      <w:r w:rsidR="00E444E2" w:rsidRPr="009819E7">
        <w:t xml:space="preserve"> will work, but probably not efficiently, for most of the combinations (see also §</w:t>
      </w:r>
      <w:r w:rsidR="00CC029A" w:rsidRPr="009819E7">
        <w:fldChar w:fldCharType="begin"/>
      </w:r>
      <w:r w:rsidR="00CC029A" w:rsidRPr="009819E7">
        <w:instrText xml:space="preserve"> REF _Ref240094647 \r \h </w:instrText>
      </w:r>
      <w:r w:rsidR="00CC029A" w:rsidRPr="009819E7">
        <w:fldChar w:fldCharType="separate"/>
      </w:r>
      <w:r w:rsidR="00AF049C">
        <w:t>6.6</w:t>
      </w:r>
      <w:r w:rsidR="00CC029A" w:rsidRPr="009819E7">
        <w:fldChar w:fldCharType="end"/>
      </w:r>
      <w:r w:rsidR="00E444E2" w:rsidRPr="009819E7">
        <w:t>).</w:t>
      </w:r>
    </w:p>
    <w:p w14:paraId="10D8924E" w14:textId="72F47431" w:rsidR="005F1E36" w:rsidRPr="009819E7" w:rsidRDefault="00CC6070" w:rsidP="00A0197C">
      <w:pPr>
        <w:pStyle w:val="Indent"/>
      </w:pPr>
      <w:r>
        <w:t>I</w:t>
      </w:r>
      <w:r w:rsidRPr="00CC6070">
        <w:t>n OpenCL mode</w:t>
      </w:r>
      <w:r>
        <w:t xml:space="preserve"> </w:t>
      </w:r>
      <w:r w:rsidRPr="00535EA9">
        <w:rPr>
          <w:rStyle w:val="CourierNew11pt"/>
        </w:rPr>
        <w:t>ADDA</w:t>
      </w:r>
      <w:r>
        <w:t xml:space="preserve"> employ</w:t>
      </w:r>
      <w:r w:rsidR="00C17DED">
        <w:t>s</w:t>
      </w:r>
      <w:r>
        <w:t xml:space="preserve"> one of the two</w:t>
      </w:r>
      <w:r w:rsidR="00AB29BB" w:rsidRPr="00CC6070">
        <w:t xml:space="preserve"> FFT implementation</w:t>
      </w:r>
      <w:r>
        <w:t xml:space="preserve">s. The default one is </w:t>
      </w:r>
      <w:proofErr w:type="spellStart"/>
      <w:r w:rsidRPr="00941327">
        <w:rPr>
          <w:rStyle w:val="CourierNew11pt"/>
        </w:rPr>
        <w:t>clF</w:t>
      </w:r>
      <w:r w:rsidR="00055ED1">
        <w:rPr>
          <w:rStyle w:val="CourierNew11pt"/>
        </w:rPr>
        <w:t>FT</w:t>
      </w:r>
      <w:proofErr w:type="spellEnd"/>
      <w:r>
        <w:t xml:space="preserve">, which works for </w:t>
      </w:r>
      <w:r w:rsidR="00C17DED">
        <w:t xml:space="preserve">sizes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C17DED">
        <w:t xml:space="preserve">, but </w:t>
      </w:r>
      <w:r w:rsidR="00A0197C">
        <w:t xml:space="preserve">requires separate package </w:t>
      </w:r>
      <w:r w:rsidR="00A0197C">
        <w:lastRenderedPageBreak/>
        <w:t>installation</w:t>
      </w:r>
      <w:r w:rsidR="00A0197C" w:rsidRPr="0015233A">
        <w:rPr>
          <w:rStyle w:val="FootnoteReference"/>
        </w:rPr>
        <w:footnoteReference w:id="82"/>
      </w:r>
      <w:r w:rsidR="00C17DED">
        <w:t xml:space="preserve">. </w:t>
      </w:r>
      <w:r w:rsidR="00A0197C">
        <w:t>Alternative implementation (by Apple) is turned on by</w:t>
      </w:r>
      <w:r w:rsidR="00A0197C" w:rsidRPr="00362725">
        <w:t xml:space="preserve"> compilation option </w:t>
      </w:r>
      <w:r w:rsidR="00A0197C">
        <w:rPr>
          <w:rStyle w:val="CourierNew11pt"/>
        </w:rPr>
        <w:t>CLF</w:t>
      </w:r>
      <w:r w:rsidR="00A0197C" w:rsidRPr="001E15FF">
        <w:rPr>
          <w:rStyle w:val="CourierNew11pt"/>
        </w:rPr>
        <w:t>FT_</w:t>
      </w:r>
      <w:r w:rsidR="00A0197C">
        <w:rPr>
          <w:rStyle w:val="CourierNew11pt"/>
        </w:rPr>
        <w:t>APPLE</w:t>
      </w:r>
      <w:r w:rsidR="00A0197C">
        <w:t>.</w:t>
      </w:r>
      <w:r w:rsidR="00A0197C" w:rsidRPr="00362725">
        <w:rPr>
          <w:vertAlign w:val="superscript"/>
        </w:rPr>
        <w:fldChar w:fldCharType="begin"/>
      </w:r>
      <w:r w:rsidR="00A0197C" w:rsidRPr="00362725">
        <w:rPr>
          <w:vertAlign w:val="superscript"/>
        </w:rPr>
        <w:instrText xml:space="preserve"> NOTEREF _Ref264235620 \h  \* MERGEFORMAT </w:instrText>
      </w:r>
      <w:r w:rsidR="00A0197C" w:rsidRPr="00362725">
        <w:rPr>
          <w:vertAlign w:val="superscript"/>
        </w:rPr>
      </w:r>
      <w:r w:rsidR="00A0197C" w:rsidRPr="00362725">
        <w:rPr>
          <w:vertAlign w:val="superscript"/>
        </w:rPr>
        <w:fldChar w:fldCharType="separate"/>
      </w:r>
      <w:r w:rsidR="00AF049C">
        <w:rPr>
          <w:vertAlign w:val="superscript"/>
        </w:rPr>
        <w:t>13</w:t>
      </w:r>
      <w:r w:rsidR="00A0197C" w:rsidRPr="00362725">
        <w:rPr>
          <w:vertAlign w:val="superscript"/>
        </w:rPr>
        <w:fldChar w:fldCharType="end"/>
      </w:r>
      <w:r w:rsidR="00A0197C">
        <w:t xml:space="preserve"> It </w:t>
      </w:r>
      <w:r w:rsidR="00AB29BB" w:rsidRPr="00CC6070">
        <w:t>is limited to</w:t>
      </w:r>
      <w:r w:rsidR="00A0197C">
        <w:t xml:space="preserve"> power-of-</w:t>
      </w:r>
      <w:r w:rsidR="00AB29BB" w:rsidRPr="00CC6070">
        <w:t>two</w:t>
      </w:r>
      <w:r w:rsidR="00137FEA" w:rsidRPr="00CC6070">
        <w:t xml:space="preserve"> </w:t>
      </w:r>
      <w:r w:rsidR="00A0197C">
        <w:t xml:space="preserve">sizes </w:t>
      </w:r>
      <w:r w:rsidR="00137FEA" w:rsidRPr="00CC6070">
        <w:t xml:space="preserve">and </w:t>
      </w:r>
      <w:r w:rsidR="00A0197C">
        <w:t xml:space="preserve">is significantly slower than </w:t>
      </w:r>
      <w:proofErr w:type="spellStart"/>
      <w:r w:rsidR="00A0197C" w:rsidRPr="00941327">
        <w:rPr>
          <w:rStyle w:val="CourierNew11pt"/>
        </w:rPr>
        <w:t>cl</w:t>
      </w:r>
      <w:r w:rsidR="00055ED1">
        <w:rPr>
          <w:rStyle w:val="CourierNew11pt"/>
        </w:rPr>
        <w:t>FFT</w:t>
      </w:r>
      <w:proofErr w:type="spellEnd"/>
      <w:r w:rsidR="00A0197C">
        <w:t xml:space="preserve">. For both implementations </w:t>
      </w:r>
      <w:r w:rsidR="00A0197C" w:rsidRPr="00535EA9">
        <w:rPr>
          <w:rStyle w:val="CourierNew11pt"/>
        </w:rPr>
        <w:t>ADDA</w:t>
      </w:r>
      <w:r w:rsidR="00137FEA" w:rsidRPr="00CC6070">
        <w:t xml:space="preserve"> will </w:t>
      </w:r>
      <w:r w:rsidR="00A0197C">
        <w:t xml:space="preserve">automatically </w:t>
      </w:r>
      <w:r w:rsidR="00137FEA" w:rsidRPr="00CC6070">
        <w:t xml:space="preserve">adjust the </w:t>
      </w:r>
      <w:r w:rsidR="00F03E66" w:rsidRPr="00CC6070">
        <w:t xml:space="preserve">FFT-grid dimensions </w:t>
      </w:r>
      <w:r w:rsidR="00A0197C">
        <w:t>to the minimum supported size</w:t>
      </w:r>
      <w:r w:rsidR="00F03E66" w:rsidRPr="00CC6070">
        <w:t>.</w:t>
      </w:r>
    </w:p>
    <w:p w14:paraId="5F717F32" w14:textId="3C92D571" w:rsidR="00AD7A1A" w:rsidRPr="009819E7" w:rsidRDefault="00AD7A1A" w:rsidP="00BB532E">
      <w:pPr>
        <w:pStyle w:val="Indent"/>
      </w:pPr>
      <w:r w:rsidRPr="009819E7">
        <w:t xml:space="preserve">Symmetry of the DDA interaction matrix is used in </w:t>
      </w:r>
      <w:r w:rsidR="00535EA9" w:rsidRPr="00535EA9">
        <w:rPr>
          <w:rStyle w:val="CourierNew11pt"/>
        </w:rPr>
        <w:t>ADDA</w:t>
      </w:r>
      <w:r w:rsidRPr="009819E7">
        <w:t xml:space="preserve"> to reduce the storage space for the </w:t>
      </w:r>
      <w:r w:rsidR="001B249D" w:rsidRPr="009819E7">
        <w:t>Fourier</w:t>
      </w:r>
      <w:r w:rsidRPr="009819E7">
        <w:t>-transformed matrix, except when SO formulae to calcul</w:t>
      </w:r>
      <w:r w:rsidR="00230046">
        <w:t>ate interaction term are used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 xml:space="preserve">). This option can be disabled </w:t>
      </w:r>
      <w:r w:rsidR="002A4277" w:rsidRPr="009819E7">
        <w:t>(mainly for debugging purposes) by specifying</w:t>
      </w:r>
    </w:p>
    <w:p w14:paraId="2029783C" w14:textId="77777777" w:rsidR="002A4277" w:rsidRPr="009819E7" w:rsidRDefault="00AD7A1A" w:rsidP="00F14C87">
      <w:pPr>
        <w:pStyle w:val="Commandline"/>
      </w:pPr>
      <w:r w:rsidRPr="009819E7">
        <w:t>-</w:t>
      </w:r>
      <w:proofErr w:type="spellStart"/>
      <w:r w:rsidRPr="009819E7">
        <w:t>no_reduced_fft</w:t>
      </w:r>
      <w:proofErr w:type="spellEnd"/>
    </w:p>
    <w:p w14:paraId="71F64BD1" w14:textId="77777777" w:rsidR="00052635" w:rsidRPr="009819E7" w:rsidRDefault="002A4277" w:rsidP="00E36E86">
      <w:r w:rsidRPr="009819E7">
        <w:t>in the command line.</w:t>
      </w:r>
    </w:p>
    <w:p w14:paraId="10C78FB5" w14:textId="77777777" w:rsidR="0068726A" w:rsidRDefault="00F5732C" w:rsidP="0020695F">
      <w:pPr>
        <w:pStyle w:val="Heading2"/>
      </w:pPr>
      <w:bookmarkStart w:id="226" w:name="_Ref354156316"/>
      <w:bookmarkStart w:id="227" w:name="_Toc57726436"/>
      <w:bookmarkStart w:id="228" w:name="_Ref127730391"/>
      <w:bookmarkStart w:id="229" w:name="_Toc148426333"/>
      <w:r>
        <w:t>Sparse mode</w:t>
      </w:r>
      <w:bookmarkEnd w:id="226"/>
      <w:bookmarkEnd w:id="227"/>
    </w:p>
    <w:p w14:paraId="52E0D31E" w14:textId="12019590" w:rsidR="001310B2" w:rsidRDefault="00E36E86" w:rsidP="007D2E0E">
      <w:r>
        <w:t>For cases</w:t>
      </w:r>
      <w:r w:rsidRPr="00052635">
        <w:t xml:space="preserve"> </w:t>
      </w:r>
      <w:r>
        <w:t xml:space="preserve">when </w:t>
      </w:r>
      <m:oMath>
        <m:r>
          <w:rPr>
            <w:rFonts w:ascii="Cambria Math" w:hAnsi="Cambria Math"/>
          </w:rPr>
          <m:t>N</m:t>
        </m:r>
        <m:r>
          <w:rPr>
            <w:rFonts w:ascii="Cambria Math" w:hAnsi="Cambria Math"/>
            <w:spacing w:val="-60"/>
          </w:rPr>
          <m:t>≫</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xml:space="preserve">, </w:t>
      </w:r>
      <w:proofErr w:type="gramStart"/>
      <w:r>
        <w:t>e.g.</w:t>
      </w:r>
      <w:proofErr w:type="gramEnd"/>
      <w:r>
        <w:t xml:space="preserve"> for very sparse (porous) aggregates, FFT may not provid</w:t>
      </w:r>
      <w:r w:rsidR="009C439B">
        <w:t>e desired acceleration. Speci</w:t>
      </w:r>
      <w:r>
        <w:t xml:space="preserve">ally for such cases </w:t>
      </w:r>
      <w:r w:rsidR="00F90298">
        <w:t xml:space="preserve">there is a </w:t>
      </w:r>
      <w:r>
        <w:t xml:space="preserve">compilation mode of </w:t>
      </w:r>
      <w:r w:rsidRPr="00535EA9">
        <w:rPr>
          <w:rStyle w:val="CourierNew11pt"/>
        </w:rPr>
        <w:t>ADDA</w:t>
      </w:r>
      <w:r>
        <w:t xml:space="preserve">, named </w:t>
      </w:r>
      <w:r w:rsidR="001310B2">
        <w:t>“</w:t>
      </w:r>
      <w:r>
        <w:t>sparse mode</w:t>
      </w:r>
      <w:r w:rsidR="001310B2">
        <w:t>”</w:t>
      </w:r>
      <w:r w:rsidR="007D2E0E">
        <w:t xml:space="preserve">. It is a direct implementation of </w:t>
      </w:r>
      <w:r w:rsidR="001E3462">
        <w:t>matrix–vector product</w:t>
      </w:r>
      <w:r w:rsidR="001310B2">
        <w:t xml:space="preserve"> in the </w:t>
      </w:r>
      <w:r w:rsidR="007D2E0E">
        <w:t xml:space="preserve">DDA without FFT. Its </w:t>
      </w:r>
      <w:r w:rsidR="001310B2">
        <w:t xml:space="preserve">main </w:t>
      </w:r>
      <w:r w:rsidR="007D2E0E">
        <w:t>advantage is that the empty dipoles are not included at all in the data model, which decreases required computer memory</w:t>
      </w:r>
      <w:r w:rsidR="001310B2">
        <w:t xml:space="preserve"> and simplifies MPI parallelization</w:t>
      </w:r>
      <w:r w:rsidR="007D2E0E">
        <w:t>.</w:t>
      </w:r>
      <w:r w:rsidR="001310B2">
        <w:t xml:space="preserve"> The effect on computational speed depends on the porosity (sparseness) of the particle: the standard (FFT) mode is faster for moderately porous particles, while the sparse mode is faster for extremely porous ones.</w:t>
      </w:r>
      <w:r w:rsidR="005E6AE1">
        <w:t xml:space="preserve"> </w:t>
      </w:r>
      <w:r w:rsidR="00D318D9">
        <w:t>In particular, t</w:t>
      </w:r>
      <w:r w:rsidR="005E6AE1">
        <w:t xml:space="preserve">he sparse </w:t>
      </w:r>
      <w:r w:rsidR="005E6AE1" w:rsidRPr="00535EA9">
        <w:rPr>
          <w:rStyle w:val="CourierNew11pt"/>
        </w:rPr>
        <w:t>ADDA</w:t>
      </w:r>
      <w:r w:rsidR="005E6AE1">
        <w:t xml:space="preserve"> was used for simulations of radar backscattering by snowflakes </w:t>
      </w:r>
      <w:r w:rsidR="005E6AE1">
        <w:fldChar w:fldCharType="begin"/>
      </w:r>
      <w:r w:rsidR="002421AC">
        <w:instrText xml:space="preserve"> ADDIN ZOTERO_ITEM CSL_CITATION {"citationID":"7kan19n0g","properties":{"formattedCitation":"[88]","plainCitation":"[88]","noteIndex":0},"citationItems":[{"id":1643,"uris":["http://zotero.org/users/4070/items/RT48MIKE"],"uri":["http://zotero.org/users/4070/items/RT48MIKE"],"itemData":{"id":1643,"type":"article-journal","abstract":"Spherical or spheroidal particle shape models are commonly used to calculate numerically the radar backscattering properties of aggregate snowflakes. A more complicated and computationally intensive approach is to use detailed models of snowflake structure together with numerical scattering models that can operate on arbitrary particle shapes. Recent studies have shown that there can be significant differences between the results of these approaches. In this paper, an analytical model, based on the Rayleigh-Gans scattering theory, is formulated to explain this discrepancy in terms of the effect of discrete ice crystals that constitute the snowflake. The ice crystals cause small-scale inhomogeneities whose effects can be understood through the density autocorrelation function of the particle mass, which the Rayleigh-Gans theory connects to the function that gives the radar reflectivity as a function of frequency. The derived model is a weighted sum of two Gaussian functions. A term that corresponds to the average shape of the particle, similar to that given by the spheroidal shape model, dominates at low frequencies. At high frequencies, that term vanishes and is gradually replaced by the effect of the ice crystal monomers. The autocorrelation-based description of snowflake microstructure appears to be sufficient for multi-frequency radar studies. The link between multi-frequency radar observations and the particle microstructure can thus be used to infer particle properties from the observations.","container-title":"Journal of Geophysical Research: Atmospheres","DOI":"10.1002/jgrd.50163","ISSN":"2169-8996","issue":"8","journalAbbreviation":"J. Geophys. Res. Atmos.","language":"en","page":"3259-3270","source":"Wiley Online Library","title":"Linking snowflake microstructure to multi-frequency radar observations","URL":"http://onlinelibrary.wiley.com/doi/10.1002/jgrd.50163/abstract","volume":"118","author":[{"family":"Leinonen","given":"J."},{"family":"Moisseev","given":"D."},{"family":"Nousiainen","given":"T."}],"accessed":{"date-parts":[["2013",4,27]]},"issued":{"date-parts":[["2013"]]}}}],"schema":"https://github.com/citation-style-language/schema/raw/master/csl-citation.json"} </w:instrText>
      </w:r>
      <w:r w:rsidR="005E6AE1">
        <w:fldChar w:fldCharType="separate"/>
      </w:r>
      <w:r w:rsidR="002421AC" w:rsidRPr="002421AC">
        <w:t>[88]</w:t>
      </w:r>
      <w:r w:rsidR="005E6AE1">
        <w:fldChar w:fldCharType="end"/>
      </w:r>
      <w:r w:rsidR="005E6AE1">
        <w:t>.</w:t>
      </w:r>
    </w:p>
    <w:p w14:paraId="161000DD" w14:textId="77777777" w:rsidR="007D2E0E" w:rsidRDefault="001310B2" w:rsidP="001310B2">
      <w:pPr>
        <w:ind w:firstLine="567"/>
      </w:pPr>
      <w:r>
        <w:t xml:space="preserve">In general, usage of sparse mode is very similar </w:t>
      </w:r>
      <w:r w:rsidR="00E72078">
        <w:t xml:space="preserve">to the FFT mode, discarding all FFT-related aspects. </w:t>
      </w:r>
      <w:proofErr w:type="gramStart"/>
      <w:r w:rsidR="00E72078">
        <w:t>However</w:t>
      </w:r>
      <w:proofErr w:type="gramEnd"/>
      <w:r w:rsidR="00E72078">
        <w:t xml:space="preserve"> there are certain limitations (incompatibilities with some of other </w:t>
      </w:r>
      <w:r w:rsidR="00E72078" w:rsidRPr="00535EA9">
        <w:rPr>
          <w:rStyle w:val="CourierNew11pt"/>
        </w:rPr>
        <w:t>ADDA</w:t>
      </w:r>
      <w:r w:rsidR="00E72078">
        <w:t xml:space="preserve"> features), which</w:t>
      </w:r>
      <w:r>
        <w:t xml:space="preserve"> </w:t>
      </w:r>
      <w:r w:rsidR="00E72078">
        <w:t xml:space="preserve">are discussed at </w:t>
      </w:r>
      <w:r w:rsidR="00C17DED">
        <w:t xml:space="preserve">the corresponding </w:t>
      </w:r>
      <w:r w:rsidR="00E72078">
        <w:t>wiki page,</w:t>
      </w:r>
      <w:r w:rsidR="00E72078" w:rsidRPr="0015233A">
        <w:rPr>
          <w:rStyle w:val="FootnoteReference"/>
        </w:rPr>
        <w:footnoteReference w:id="83"/>
      </w:r>
      <w:r w:rsidR="00E72078">
        <w:t xml:space="preserve"> together with compilation and usage instructions.</w:t>
      </w:r>
    </w:p>
    <w:p w14:paraId="7EFDE563" w14:textId="3FB9DE57" w:rsidR="00E72078" w:rsidRDefault="00E72078" w:rsidP="001310B2">
      <w:pPr>
        <w:ind w:firstLine="567"/>
      </w:pPr>
      <w:r>
        <w:t>System requirements for sparse mode are significantly different from the standard mode (§</w:t>
      </w:r>
      <w:r>
        <w:fldChar w:fldCharType="begin"/>
      </w:r>
      <w:r>
        <w:instrText xml:space="preserve"> REF _Ref127766196 \r \h </w:instrText>
      </w:r>
      <w:r>
        <w:fldChar w:fldCharType="separate"/>
      </w:r>
      <w:r w:rsidR="00AF049C">
        <w:t>5</w:t>
      </w:r>
      <w:r>
        <w:fldChar w:fldCharType="end"/>
      </w:r>
      <w:r>
        <w:t xml:space="preserve">). </w:t>
      </w:r>
      <w:r w:rsidR="001D1646">
        <w:t>Memory requirements are</w:t>
      </w:r>
    </w:p>
    <w:tbl>
      <w:tblPr>
        <w:tblW w:w="5000" w:type="pct"/>
        <w:tblCellMar>
          <w:left w:w="0" w:type="dxa"/>
          <w:right w:w="0" w:type="dxa"/>
        </w:tblCellMar>
        <w:tblLook w:val="0000" w:firstRow="0" w:lastRow="0" w:firstColumn="0" w:lastColumn="0" w:noHBand="0" w:noVBand="0"/>
      </w:tblPr>
      <w:tblGrid>
        <w:gridCol w:w="9181"/>
        <w:gridCol w:w="458"/>
      </w:tblGrid>
      <w:tr w:rsidR="001D1646" w:rsidRPr="009819E7" w14:paraId="04D5C19D" w14:textId="77777777" w:rsidTr="00677724">
        <w:tc>
          <w:tcPr>
            <w:tcW w:w="8640" w:type="dxa"/>
            <w:vAlign w:val="center"/>
          </w:tcPr>
          <w:p w14:paraId="6D5615A0" w14:textId="77777777" w:rsidR="001D1646" w:rsidRPr="009819E7" w:rsidRDefault="00031487" w:rsidP="00735C71">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265÷457+60</m:t>
                  </m:r>
                  <m:sSub>
                    <m:sSubPr>
                      <m:ctrlPr>
                        <w:rPr>
                          <w:rFonts w:ascii="Cambria Math" w:hAnsi="Cambria Math"/>
                        </w:rPr>
                      </m:ctrlPr>
                    </m:sSubPr>
                    <m:e>
                      <m:r>
                        <w:rPr>
                          <w:rFonts w:ascii="Cambria Math" w:hAnsi="Cambria Math"/>
                        </w:rPr>
                        <m:t>n</m:t>
                      </m:r>
                    </m:e>
                    <m:sub>
                      <m:r>
                        <m:rPr>
                          <m:sty m:val="p"/>
                        </m:rPr>
                        <w:rPr>
                          <w:rFonts w:ascii="Cambria Math" w:hAnsi="Cambria Math"/>
                        </w:rPr>
                        <m:t>p</m:t>
                      </m:r>
                    </m:sub>
                  </m:sSub>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35C71">
              <w:t xml:space="preserve"> </w:t>
            </w:r>
            <w:r w:rsidR="00735C71" w:rsidRPr="00735C71">
              <w:t xml:space="preserve">bytes, </w:t>
            </w: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oMath>
            <w:r w:rsidR="00735C71" w:rsidRPr="00735C71">
              <w:t>,</w:t>
            </w:r>
          </w:p>
        </w:tc>
        <w:tc>
          <w:tcPr>
            <w:tcW w:w="431" w:type="dxa"/>
            <w:vAlign w:val="center"/>
          </w:tcPr>
          <w:p w14:paraId="1A889556" w14:textId="15C0E4F3" w:rsidR="001D1646" w:rsidRPr="009819E7" w:rsidRDefault="001D1646" w:rsidP="00F72787">
            <w:pPr>
              <w:pStyle w:val="Eqnumber"/>
            </w:pPr>
            <w:r w:rsidRPr="009819E7">
              <w:t>(</w:t>
            </w:r>
            <w:r w:rsidRPr="009819E7">
              <w:fldChar w:fldCharType="begin"/>
            </w:r>
            <w:r w:rsidRPr="009819E7">
              <w:instrText xml:space="preserve"> SEQ ( \* ARABIC </w:instrText>
            </w:r>
            <w:r w:rsidRPr="009819E7">
              <w:fldChar w:fldCharType="separate"/>
            </w:r>
            <w:r w:rsidR="00AF049C">
              <w:rPr>
                <w:noProof/>
              </w:rPr>
              <w:t>84</w:t>
            </w:r>
            <w:r w:rsidRPr="009819E7">
              <w:fldChar w:fldCharType="end"/>
            </w:r>
            <w:r w:rsidRPr="009819E7">
              <w:t>)</w:t>
            </w:r>
          </w:p>
        </w:tc>
      </w:tr>
    </w:tbl>
    <w:p w14:paraId="17714E73" w14:textId="1FAE0AFD" w:rsidR="001A5577" w:rsidRDefault="00B206F1" w:rsidP="00F72787">
      <w:r>
        <w:t>where definitions of §</w:t>
      </w:r>
      <w:r>
        <w:fldChar w:fldCharType="begin"/>
      </w:r>
      <w:r>
        <w:instrText xml:space="preserve"> REF _Ref127766196 \r \h </w:instrText>
      </w:r>
      <w:r>
        <w:fldChar w:fldCharType="separate"/>
      </w:r>
      <w:r w:rsidR="00AF049C">
        <w:t>5</w:t>
      </w:r>
      <w:r>
        <w:fldChar w:fldCharType="end"/>
      </w:r>
      <w:r>
        <w:t xml:space="preserve"> are used and range of numbers correspon</w:t>
      </w:r>
      <w:r w:rsidR="00E97073">
        <w:t>d to different iterative solvers</w:t>
      </w:r>
      <w:r>
        <w:t xml:space="preserve">. A term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t xml:space="preserve"> indicates poor parallel scaling</w:t>
      </w:r>
      <w:r w:rsidR="00133AFA">
        <w:t xml:space="preserve"> of the memory</w:t>
      </w:r>
      <w:r>
        <w:t xml:space="preserve"> </w:t>
      </w:r>
      <w:r w:rsidR="00133AFA">
        <w:t>for</w:t>
      </w:r>
      <w:r>
        <w:t xml:space="preserve"> the current </w:t>
      </w:r>
      <w:r w:rsidR="00133AFA">
        <w:t>implementation.</w:t>
      </w:r>
      <w:r w:rsidR="00133AFA" w:rsidRPr="0015233A">
        <w:rPr>
          <w:rStyle w:val="FootnoteReference"/>
        </w:rPr>
        <w:footnoteReference w:id="84"/>
      </w:r>
      <w:r w:rsidR="00F72787">
        <w:t xml:space="preserve"> </w:t>
      </w:r>
      <w:r w:rsidR="001A5577">
        <w:t>The surface mode (§</w:t>
      </w:r>
      <w:r w:rsidR="001A5577">
        <w:fldChar w:fldCharType="begin"/>
      </w:r>
      <w:r w:rsidR="001A5577">
        <w:instrText xml:space="preserve"> REF _Ref373918390 \r \h </w:instrText>
      </w:r>
      <w:r w:rsidR="001A5577">
        <w:fldChar w:fldCharType="separate"/>
      </w:r>
      <w:r w:rsidR="00AF049C">
        <w:t>7</w:t>
      </w:r>
      <w:r w:rsidR="001A5577">
        <w:fldChar w:fldCharType="end"/>
      </w:r>
      <w:r w:rsidR="00CA31D0">
        <w:t>) requires additional memory</w:t>
      </w:r>
    </w:p>
    <w:tbl>
      <w:tblPr>
        <w:tblW w:w="5000" w:type="pct"/>
        <w:tblCellMar>
          <w:left w:w="0" w:type="dxa"/>
          <w:right w:w="0" w:type="dxa"/>
        </w:tblCellMar>
        <w:tblLook w:val="0000" w:firstRow="0" w:lastRow="0" w:firstColumn="0" w:lastColumn="0" w:noHBand="0" w:noVBand="0"/>
      </w:tblPr>
      <w:tblGrid>
        <w:gridCol w:w="9181"/>
        <w:gridCol w:w="458"/>
      </w:tblGrid>
      <w:tr w:rsidR="001A5577" w:rsidRPr="004063F4" w14:paraId="0DA960A1" w14:textId="77777777" w:rsidTr="00677724">
        <w:tc>
          <w:tcPr>
            <w:tcW w:w="8640" w:type="dxa"/>
            <w:vAlign w:val="center"/>
          </w:tcPr>
          <w:p w14:paraId="70DB3DE8" w14:textId="77777777" w:rsidR="001A5577" w:rsidRPr="004063F4" w:rsidRDefault="00735C71" w:rsidP="00735C71">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den>
                  </m:f>
                </m:e>
              </m:d>
              <m:sSub>
                <m:sSubPr>
                  <m:ctrlPr>
                    <w:rPr>
                      <w:rFonts w:ascii="Cambria Math" w:hAnsi="Cambria Math"/>
                    </w:rPr>
                  </m:ctrlPr>
                </m:sSubPr>
                <m:e>
                  <m:r>
                    <w:rPr>
                      <w:rFonts w:ascii="Cambria Math" w:hAnsi="Cambria Math"/>
                    </w:rPr>
                    <m:t>n</m:t>
                  </m:r>
                </m:e>
                <m:sub>
                  <m:r>
                    <m:rPr>
                      <m:sty m:val="p"/>
                    </m:rPr>
                    <w:rPr>
                      <w:rFonts w:ascii="Cambria Math" w:hAnsi="Cambria Math"/>
                    </w:rPr>
                    <m:t>p</m:t>
                  </m:r>
                </m:sub>
              </m:sSub>
              <m:r>
                <w:rPr>
                  <w:rFonts w:ascii="Cambria Math" w:hAnsi="Cambria Math"/>
                </w:rPr>
                <m:t>N</m:t>
              </m:r>
            </m:oMath>
            <w:r>
              <w:t xml:space="preserve"> </w:t>
            </w:r>
            <w:r w:rsidRPr="00735C71">
              <w:t>bytes</w:t>
            </w:r>
            <w:r>
              <w:t>,</w:t>
            </w:r>
          </w:p>
        </w:tc>
        <w:tc>
          <w:tcPr>
            <w:tcW w:w="431" w:type="dxa"/>
            <w:vAlign w:val="center"/>
          </w:tcPr>
          <w:p w14:paraId="25E2ECF6" w14:textId="1ED15EA7" w:rsidR="001A5577" w:rsidRPr="004063F4" w:rsidRDefault="001A5577" w:rsidP="00C22395">
            <w:pPr>
              <w:pStyle w:val="Eqnumber"/>
            </w:pPr>
            <w:r w:rsidRPr="004063F4">
              <w:t>(</w:t>
            </w:r>
            <w:r w:rsidRPr="004063F4">
              <w:fldChar w:fldCharType="begin"/>
            </w:r>
            <w:r w:rsidRPr="004063F4">
              <w:instrText xml:space="preserve"> SEQ ( \* ARABIC </w:instrText>
            </w:r>
            <w:r w:rsidRPr="004063F4">
              <w:fldChar w:fldCharType="separate"/>
            </w:r>
            <w:r w:rsidR="00AF049C">
              <w:rPr>
                <w:noProof/>
              </w:rPr>
              <w:t>85</w:t>
            </w:r>
            <w:r w:rsidRPr="004063F4">
              <w:fldChar w:fldCharType="end"/>
            </w:r>
            <w:r w:rsidRPr="004063F4">
              <w:t>)</w:t>
            </w:r>
          </w:p>
        </w:tc>
      </w:tr>
    </w:tbl>
    <w:p w14:paraId="35ECAA00" w14:textId="77777777" w:rsidR="00B206F1" w:rsidRDefault="006F69D7" w:rsidP="00F72787">
      <w:r>
        <w:t xml:space="preserve">which also </w:t>
      </w:r>
      <w:r w:rsidR="00CA31D0">
        <w:t xml:space="preserve">badly </w:t>
      </w:r>
      <w:r>
        <w:t>scales in MPI mode.</w:t>
      </w:r>
      <w:r w:rsidRPr="0015233A">
        <w:rPr>
          <w:rStyle w:val="FootnoteReference"/>
        </w:rPr>
        <w:footnoteReference w:id="85"/>
      </w:r>
      <w:r>
        <w:t xml:space="preserve"> </w:t>
      </w:r>
      <w:r w:rsidR="00F72787">
        <w:t xml:space="preserve">Computational time </w:t>
      </w:r>
      <w:r w:rsidR="00324C13">
        <w:t xml:space="preserve">(more specifically, time of one iteration) </w:t>
      </w:r>
      <w:r w:rsidR="00F72787">
        <w:t xml:space="preserve">scales </w:t>
      </w:r>
      <w:r w:rsidR="00324C13">
        <w:t>as</w:t>
      </w:r>
      <w:r w:rsidR="00F200F8">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rPr>
                  <m:t>real</m:t>
                </m:r>
                <m:ctrlPr>
                  <w:rPr>
                    <w:rFonts w:ascii="Cambria Math" w:hAnsi="Cambria Math"/>
                  </w:rPr>
                </m:ctrlPr>
              </m:sub>
              <m:sup>
                <m:r>
                  <w:rPr>
                    <w:rFonts w:ascii="Cambria Math" w:hAnsi="Cambria Math"/>
                  </w:rPr>
                  <m:t>2</m:t>
                </m:r>
              </m:sup>
            </m:sSubSup>
          </m:e>
        </m:d>
      </m:oMath>
      <w:r w:rsidR="00324C13">
        <w:t>, and this t</w:t>
      </w:r>
      <w:proofErr w:type="spellStart"/>
      <w:r w:rsidR="003C60C0">
        <w:t>ime</w:t>
      </w:r>
      <w:proofErr w:type="spellEnd"/>
      <w:r w:rsidR="003C60C0">
        <w:t xml:space="preserve"> almost perfectly divides by</w:t>
      </w:r>
      <w:r w:rsidR="00324C13">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C60C0">
        <w:t xml:space="preserve"> during parallel execution.</w:t>
      </w:r>
    </w:p>
    <w:p w14:paraId="53428D9A" w14:textId="77777777" w:rsidR="00F90298" w:rsidRPr="003C60C0" w:rsidRDefault="00F90298" w:rsidP="00F90298">
      <w:pPr>
        <w:pStyle w:val="Indent"/>
      </w:pPr>
      <w:r>
        <w:t xml:space="preserve">While </w:t>
      </w:r>
      <w:r w:rsidR="00FF3263">
        <w:t>the developers</w:t>
      </w:r>
      <w:r>
        <w:t xml:space="preserve"> do </w:t>
      </w:r>
      <w:r w:rsidR="00FF3263">
        <w:t>their</w:t>
      </w:r>
      <w:r>
        <w:t xml:space="preserve"> best to ensure reliability of sparse mode, it is a good idea to perform selected tests of this mode against the standard mode on a few sample problems before performing a large set of simulations.</w:t>
      </w:r>
    </w:p>
    <w:p w14:paraId="3B3F315A" w14:textId="77777777" w:rsidR="00CB3025" w:rsidRPr="009819E7" w:rsidRDefault="00CB3025" w:rsidP="0020695F">
      <w:pPr>
        <w:pStyle w:val="Heading2"/>
      </w:pPr>
      <w:bookmarkStart w:id="230" w:name="_Ref354157543"/>
      <w:bookmarkStart w:id="231" w:name="_Toc57726437"/>
      <w:r w:rsidRPr="009819E7">
        <w:t xml:space="preserve">Parallel </w:t>
      </w:r>
      <w:r w:rsidR="00793F2B" w:rsidRPr="009819E7">
        <w:t>p</w:t>
      </w:r>
      <w:r w:rsidRPr="009819E7">
        <w:t>erformance</w:t>
      </w:r>
      <w:bookmarkEnd w:id="228"/>
      <w:bookmarkEnd w:id="229"/>
      <w:bookmarkEnd w:id="230"/>
      <w:bookmarkEnd w:id="231"/>
    </w:p>
    <w:p w14:paraId="02550C76" w14:textId="56471A30" w:rsidR="00B95CF8" w:rsidRPr="009819E7" w:rsidRDefault="00535EA9" w:rsidP="00C5372E">
      <w:r w:rsidRPr="00535EA9">
        <w:rPr>
          <w:rStyle w:val="CourierNew11pt"/>
        </w:rPr>
        <w:t>ADDA</w:t>
      </w:r>
      <w:r w:rsidR="002B3D33" w:rsidRPr="009819E7">
        <w:t xml:space="preserve"> </w:t>
      </w:r>
      <w:proofErr w:type="gramStart"/>
      <w:r w:rsidR="002B3D33" w:rsidRPr="009819E7">
        <w:t>is capable of running</w:t>
      </w:r>
      <w:proofErr w:type="gramEnd"/>
      <w:r w:rsidR="002B3D33" w:rsidRPr="009819E7">
        <w:t xml:space="preserve"> on a multiprocessor system, parallelizing a single DDA simulation. It uses MPI for communication routines. </w:t>
      </w:r>
      <w:r w:rsidR="005F1E36">
        <w:t xml:space="preserve">This feature can be used both to </w:t>
      </w:r>
      <w:r w:rsidR="005F1E36" w:rsidRPr="009819E7">
        <w:t>accelerate the computations</w:t>
      </w:r>
      <w:r w:rsidR="005F1E36">
        <w:t xml:space="preserve"> and to circumvent the single-computer limit of the available memory, thus enabling simulations with a huge number of dipoles. We do not discuss</w:t>
      </w:r>
      <w:r w:rsidR="00500CC4">
        <w:t xml:space="preserve"> </w:t>
      </w:r>
      <w:r w:rsidR="005F1E36">
        <w:t xml:space="preserve">the parallel efficiency of </w:t>
      </w:r>
      <w:r w:rsidR="00500CC4" w:rsidRPr="00535EA9">
        <w:rPr>
          <w:rStyle w:val="CourierNew11pt"/>
        </w:rPr>
        <w:t>ADDA</w:t>
      </w:r>
      <w:r w:rsidR="00500CC4" w:rsidRPr="00500CC4">
        <w:t xml:space="preserve"> </w:t>
      </w:r>
      <w:r w:rsidR="00500CC4">
        <w:t>in detail</w:t>
      </w:r>
      <w:r w:rsidR="005F1E36">
        <w:t xml:space="preserve">, </w:t>
      </w:r>
      <w:r w:rsidR="00500CC4">
        <w:t>since it</w:t>
      </w:r>
      <w:r w:rsidR="005F1E36">
        <w:t xml:space="preserve"> largely depends on the hardware. However, in our experience it was usually larger than 70</w:t>
      </w:r>
      <w:r w:rsidR="00500CC4">
        <w:t>–90</w:t>
      </w:r>
      <w:r w:rsidR="005F1E36">
        <w:t xml:space="preserve">% on </w:t>
      </w:r>
      <w:r w:rsidR="00256F7A">
        <w:t xml:space="preserve">a </w:t>
      </w:r>
      <w:r w:rsidR="005F1E36">
        <w:t>modern computer clusters</w:t>
      </w:r>
      <w:r w:rsidR="00500CC4">
        <w:t xml:space="preserve"> (if the FFT grid is optimally partitioned among the processors, </w:t>
      </w:r>
      <w:r w:rsidR="00500CC4" w:rsidRPr="009819E7">
        <w:t>§</w:t>
      </w:r>
      <w:r w:rsidR="00500CC4" w:rsidRPr="009819E7">
        <w:fldChar w:fldCharType="begin"/>
      </w:r>
      <w:r w:rsidR="00500CC4" w:rsidRPr="009819E7">
        <w:instrText xml:space="preserve"> REF _Ref240094647 \r \h </w:instrText>
      </w:r>
      <w:r w:rsidR="00500CC4" w:rsidRPr="009819E7">
        <w:fldChar w:fldCharType="separate"/>
      </w:r>
      <w:r w:rsidR="00AF049C">
        <w:t>6.6</w:t>
      </w:r>
      <w:r w:rsidR="00500CC4" w:rsidRPr="009819E7">
        <w:fldChar w:fldCharType="end"/>
      </w:r>
      <w:r w:rsidR="00500CC4">
        <w:t>)</w:t>
      </w:r>
      <w:r w:rsidR="003C60C0">
        <w:t>, and close to 100% in sparse mode (§</w:t>
      </w:r>
      <w:r w:rsidR="003C60C0">
        <w:fldChar w:fldCharType="begin"/>
      </w:r>
      <w:r w:rsidR="003C60C0">
        <w:instrText xml:space="preserve"> REF _Ref354156316 \r \h </w:instrText>
      </w:r>
      <w:r w:rsidR="003C60C0">
        <w:fldChar w:fldCharType="separate"/>
      </w:r>
      <w:r w:rsidR="00AF049C">
        <w:t>12.3</w:t>
      </w:r>
      <w:r w:rsidR="003C60C0">
        <w:fldChar w:fldCharType="end"/>
      </w:r>
      <w:r w:rsidR="003C60C0">
        <w:t>)</w:t>
      </w:r>
      <w:r w:rsidR="005F1E36">
        <w:t xml:space="preserve">. </w:t>
      </w:r>
      <w:r w:rsidR="00C5372E">
        <w:t xml:space="preserve">It is also important to note </w:t>
      </w:r>
      <w:r w:rsidR="007136A6" w:rsidRPr="009819E7">
        <w:t xml:space="preserve">that </w:t>
      </w:r>
      <w:r w:rsidR="004752D0" w:rsidRPr="009819E7">
        <w:t xml:space="preserve">the </w:t>
      </w:r>
      <w:r w:rsidR="007136A6" w:rsidRPr="009819E7">
        <w:t xml:space="preserve">MPI interface may occupy </w:t>
      </w:r>
      <w:r w:rsidR="007136A6" w:rsidRPr="009819E7">
        <w:lastRenderedPageBreak/>
        <w:t xml:space="preserve">significant amount of RAM on each node, thereby decreasing the RAM available for </w:t>
      </w:r>
      <w:r w:rsidRPr="00535EA9">
        <w:rPr>
          <w:rStyle w:val="CourierNew11pt"/>
        </w:rPr>
        <w:t>ADDA</w:t>
      </w:r>
      <w:r w:rsidR="007136A6" w:rsidRPr="009819E7">
        <w:t xml:space="preserve"> itself</w:t>
      </w:r>
      <w:r w:rsidR="001304E7" w:rsidRPr="009819E7">
        <w:t xml:space="preserve"> (see also </w:t>
      </w:r>
      <w:r w:rsidR="009637C4" w:rsidRPr="009819E7">
        <w:t>§</w:t>
      </w:r>
      <w:r w:rsidR="001304E7" w:rsidRPr="009819E7">
        <w:fldChar w:fldCharType="begin"/>
      </w:r>
      <w:r w:rsidR="001304E7" w:rsidRPr="009819E7">
        <w:instrText xml:space="preserve"> REF _Ref127766196 \r \h </w:instrText>
      </w:r>
      <w:r w:rsidR="001304E7" w:rsidRPr="009819E7">
        <w:fldChar w:fldCharType="separate"/>
      </w:r>
      <w:r w:rsidR="00AF049C">
        <w:t>5</w:t>
      </w:r>
      <w:r w:rsidR="001304E7" w:rsidRPr="009819E7">
        <w:fldChar w:fldCharType="end"/>
      </w:r>
      <w:r w:rsidR="001304E7" w:rsidRPr="009819E7">
        <w:t xml:space="preserve"> and </w:t>
      </w:r>
      <w:r w:rsidR="001B5E1A" w:rsidRPr="009819E7">
        <w:t>§</w:t>
      </w:r>
      <w:r w:rsidR="00CC029A" w:rsidRPr="009819E7">
        <w:fldChar w:fldCharType="begin"/>
      </w:r>
      <w:r w:rsidR="00CC029A" w:rsidRPr="009819E7">
        <w:instrText xml:space="preserve"> REF _Ref240094647 \r \h </w:instrText>
      </w:r>
      <w:r w:rsidR="00CC029A" w:rsidRPr="009819E7">
        <w:fldChar w:fldCharType="separate"/>
      </w:r>
      <w:r w:rsidR="00AF049C">
        <w:t>6.6</w:t>
      </w:r>
      <w:r w:rsidR="00CC029A" w:rsidRPr="009819E7">
        <w:fldChar w:fldCharType="end"/>
      </w:r>
      <w:r w:rsidR="001304E7" w:rsidRPr="009819E7">
        <w:t>)</w:t>
      </w:r>
      <w:r w:rsidR="007136A6" w:rsidRPr="009819E7">
        <w:t>.</w:t>
      </w:r>
    </w:p>
    <w:p w14:paraId="13CBB847" w14:textId="77777777" w:rsidR="00041ECD" w:rsidRPr="009819E7" w:rsidRDefault="00041ECD" w:rsidP="0020695F">
      <w:pPr>
        <w:pStyle w:val="Heading2"/>
      </w:pPr>
      <w:bookmarkStart w:id="232" w:name="_Ref127775352"/>
      <w:bookmarkStart w:id="233" w:name="_Toc148426334"/>
      <w:bookmarkStart w:id="234" w:name="_Toc57726438"/>
      <w:r w:rsidRPr="009819E7">
        <w:t>Checkpoints</w:t>
      </w:r>
      <w:bookmarkEnd w:id="232"/>
      <w:bookmarkEnd w:id="233"/>
      <w:bookmarkEnd w:id="234"/>
    </w:p>
    <w:p w14:paraId="0969321F" w14:textId="0CE73FE4" w:rsidR="00041ECD" w:rsidRPr="009819E7" w:rsidRDefault="00777C9C" w:rsidP="00777C9C">
      <w:r w:rsidRPr="009819E7">
        <w:t xml:space="preserve">To facilitate very long simulations </w:t>
      </w:r>
      <w:r w:rsidRPr="00535EA9">
        <w:rPr>
          <w:rStyle w:val="CourierNew11pt"/>
        </w:rPr>
        <w:t>ADDA</w:t>
      </w:r>
      <w:r w:rsidRPr="009819E7">
        <w:t xml:space="preserve"> </w:t>
      </w:r>
      <w:r>
        <w:t>incorporates a checkpoint system, which</w:t>
      </w:r>
      <w:r w:rsidRPr="009819E7">
        <w:t xml:space="preserve"> can be used to break a single simulation into smaller parts</w:t>
      </w:r>
      <w:r>
        <w:t>.</w:t>
      </w:r>
      <w:r w:rsidR="00B140A0" w:rsidRPr="009819E7">
        <w:t xml:space="preserve"> </w:t>
      </w:r>
      <w:r w:rsidR="002C5D97" w:rsidRPr="009819E7">
        <w:t>All the intermediate vectors of the iterative solver (§</w:t>
      </w:r>
      <w:r w:rsidR="002C5D97" w:rsidRPr="009819E7">
        <w:fldChar w:fldCharType="begin"/>
      </w:r>
      <w:r w:rsidR="002C5D97" w:rsidRPr="009819E7">
        <w:instrText xml:space="preserve"> REF _Ref127765208 \r \h </w:instrText>
      </w:r>
      <w:r w:rsidR="002C5D97" w:rsidRPr="009819E7">
        <w:fldChar w:fldCharType="separate"/>
      </w:r>
      <w:r w:rsidR="00AF049C">
        <w:t>12.1</w:t>
      </w:r>
      <w:r w:rsidR="002C5D97" w:rsidRPr="009819E7">
        <w:fldChar w:fldCharType="end"/>
      </w:r>
      <w:r>
        <w:t>) are saved, which</w:t>
      </w:r>
      <w:r w:rsidR="002C5D97" w:rsidRPr="009819E7">
        <w:t xml:space="preserve"> allows restarting the iterative solver exactly at the position, where the checkpoint was </w:t>
      </w:r>
      <w:r w:rsidR="00F67B84" w:rsidRPr="009819E7">
        <w:t>creat</w:t>
      </w:r>
      <w:r w:rsidR="002C5D97" w:rsidRPr="009819E7">
        <w:t xml:space="preserve">ed. </w:t>
      </w:r>
      <w:r w:rsidR="00B140A0" w:rsidRPr="009819E7">
        <w:t>Time of a checkpoint is specified by command line option</w:t>
      </w:r>
    </w:p>
    <w:p w14:paraId="23B48DD4" w14:textId="77777777" w:rsidR="00B140A0" w:rsidRPr="009819E7" w:rsidRDefault="00B140A0" w:rsidP="00F14C87">
      <w:pPr>
        <w:pStyle w:val="Commandline"/>
      </w:pPr>
      <w:r w:rsidRPr="009819E7">
        <w:t>-</w:t>
      </w:r>
      <w:proofErr w:type="spellStart"/>
      <w:r w:rsidRPr="009819E7">
        <w:t>chpoint</w:t>
      </w:r>
      <w:proofErr w:type="spellEnd"/>
      <w:r w:rsidRPr="009819E7">
        <w:t xml:space="preserve"> &lt;</w:t>
      </w:r>
      <w:r w:rsidR="00D50AC5" w:rsidRPr="009819E7">
        <w:t>time</w:t>
      </w:r>
      <w:r w:rsidRPr="009819E7">
        <w:t>&gt;</w:t>
      </w:r>
    </w:p>
    <w:p w14:paraId="60B1CB31" w14:textId="77777777" w:rsidR="00B140A0" w:rsidRPr="009819E7" w:rsidRDefault="00B140A0" w:rsidP="00335BDF">
      <w:r w:rsidRPr="009819E7">
        <w:t xml:space="preserve">where </w:t>
      </w:r>
      <w:r w:rsidR="00D50AC5" w:rsidRPr="009819E7">
        <w:rPr>
          <w:rFonts w:ascii="Courier New" w:hAnsi="Courier New" w:cs="Courier New"/>
          <w:sz w:val="22"/>
          <w:szCs w:val="22"/>
        </w:rPr>
        <w:t>&lt;time</w:t>
      </w:r>
      <w:r w:rsidRPr="009819E7">
        <w:rPr>
          <w:rFonts w:ascii="Courier New" w:hAnsi="Courier New" w:cs="Courier New"/>
          <w:sz w:val="22"/>
          <w:szCs w:val="22"/>
        </w:rPr>
        <w:t>&gt;</w:t>
      </w:r>
      <w:r w:rsidRPr="009819E7">
        <w:t xml:space="preserve"> is in format </w:t>
      </w:r>
      <w:r w:rsidRPr="00941327">
        <w:rPr>
          <w:rStyle w:val="CourierNew11pt"/>
        </w:rPr>
        <w:t>#d#h#m#s</w:t>
      </w:r>
      <w:r w:rsidR="009D1977" w:rsidRPr="009819E7">
        <w:t>.</w:t>
      </w:r>
      <w:r w:rsidRPr="0015233A">
        <w:rPr>
          <w:rStyle w:val="FootnoteReference"/>
        </w:rPr>
        <w:footnoteReference w:id="86"/>
      </w:r>
      <w:r w:rsidRPr="009819E7">
        <w:t xml:space="preserve"> </w:t>
      </w:r>
      <w:r w:rsidR="009D1977" w:rsidRPr="009819E7">
        <w:t xml:space="preserve">There are 3 possible strategies for checkpoints, </w:t>
      </w:r>
      <w:r w:rsidR="00335BDF">
        <w:t>chosen through</w:t>
      </w:r>
      <w:r w:rsidR="009D1977" w:rsidRPr="009819E7">
        <w:t xml:space="preserve"> the command line option</w:t>
      </w:r>
    </w:p>
    <w:p w14:paraId="1FCCF417" w14:textId="77777777" w:rsidR="009D1977" w:rsidRPr="009819E7" w:rsidRDefault="009D1977" w:rsidP="00F14C87">
      <w:pPr>
        <w:pStyle w:val="Commandline"/>
      </w:pPr>
      <w:bookmarkStart w:id="235" w:name="_Ref127811438"/>
      <w:r w:rsidRPr="009819E7">
        <w:t>-</w:t>
      </w:r>
      <w:proofErr w:type="spellStart"/>
      <w:r w:rsidR="00D50AC5" w:rsidRPr="009819E7">
        <w:t>chp_type</w:t>
      </w:r>
      <w:proofErr w:type="spellEnd"/>
      <w:r w:rsidR="00D50AC5" w:rsidRPr="009819E7">
        <w:t xml:space="preserve"> &lt;type</w:t>
      </w:r>
      <w:r w:rsidRPr="009819E7">
        <w:t>&gt;</w:t>
      </w:r>
    </w:p>
    <w:p w14:paraId="14BCCF4E" w14:textId="0F59B1F2" w:rsidR="009D1977" w:rsidRPr="009819E7" w:rsidRDefault="009D1977" w:rsidP="003C18AF">
      <w:r w:rsidRPr="009819E7">
        <w:t xml:space="preserve">where </w:t>
      </w:r>
      <w:r w:rsidR="00D50AC5" w:rsidRPr="00941327">
        <w:rPr>
          <w:rStyle w:val="CourierNew11pt"/>
        </w:rPr>
        <w:t>&lt;type</w:t>
      </w:r>
      <w:r w:rsidRPr="00941327">
        <w:rPr>
          <w:rStyle w:val="CourierNew11pt"/>
        </w:rPr>
        <w:t>&gt;</w:t>
      </w:r>
      <w:r w:rsidRPr="009819E7">
        <w:t xml:space="preserve"> is one of </w:t>
      </w:r>
      <w:r w:rsidRPr="00941327">
        <w:rPr>
          <w:rStyle w:val="CourierNew11pt"/>
        </w:rPr>
        <w:t>normal</w:t>
      </w:r>
      <w:r w:rsidRPr="009819E7">
        <w:t xml:space="preserve">, </w:t>
      </w:r>
      <w:r w:rsidRPr="00941327">
        <w:rPr>
          <w:rStyle w:val="CourierNew11pt"/>
        </w:rPr>
        <w:t>regular</w:t>
      </w:r>
      <w:r w:rsidRPr="009819E7">
        <w:t xml:space="preserve">, </w:t>
      </w:r>
      <w:r w:rsidRPr="00941327">
        <w:rPr>
          <w:rStyle w:val="CourierNew11pt"/>
        </w:rPr>
        <w:t>always</w:t>
      </w:r>
      <w:r w:rsidRPr="009819E7">
        <w:t>. “Normal” means that after the checkpoint time elapsed</w:t>
      </w:r>
      <w:r w:rsidR="00335BDF">
        <w:t>,</w:t>
      </w:r>
      <w:r w:rsidRPr="009819E7">
        <w:t xml:space="preserve"> the checkpoint is saved as soon as possible (it waits for the finishing of the current iteration) and </w:t>
      </w:r>
      <w:r w:rsidR="00535EA9" w:rsidRPr="00535EA9">
        <w:rPr>
          <w:rStyle w:val="CourierNew11pt"/>
        </w:rPr>
        <w:t>ADDA</w:t>
      </w:r>
      <w:r w:rsidRPr="009819E7">
        <w:t xml:space="preserve"> finishes execution without any further actions. This type is useful when one need </w:t>
      </w:r>
      <w:r w:rsidR="00535EA9" w:rsidRPr="00535EA9">
        <w:rPr>
          <w:rStyle w:val="CourierNew11pt"/>
        </w:rPr>
        <w:t>ADDA</w:t>
      </w:r>
      <w:r w:rsidRPr="009819E7">
        <w:t xml:space="preserve"> to run not longer than </w:t>
      </w:r>
      <w:r w:rsidR="006D421F" w:rsidRPr="009819E7">
        <w:t>certain</w:t>
      </w:r>
      <w:r w:rsidRPr="009819E7">
        <w:t xml:space="preserve"> time</w:t>
      </w:r>
      <w:r w:rsidR="00C92D21" w:rsidRPr="009819E7">
        <w:t>.</w:t>
      </w:r>
      <w:r w:rsidRPr="009819E7">
        <w:t xml:space="preserve"> “Regular” checkpoints are saved after every specified time interval but do not influence the normal execution of </w:t>
      </w:r>
      <w:r w:rsidR="00535EA9" w:rsidRPr="00535EA9">
        <w:rPr>
          <w:rStyle w:val="CourierNew11pt"/>
        </w:rPr>
        <w:t>ADDA</w:t>
      </w:r>
      <w:r w:rsidRPr="009819E7">
        <w:t xml:space="preserve"> – it runs until simulation is fully completed. Use this option when abrupt termination of </w:t>
      </w:r>
      <w:r w:rsidR="00535EA9" w:rsidRPr="00535EA9">
        <w:rPr>
          <w:rStyle w:val="CourierNew11pt"/>
        </w:rPr>
        <w:t>ADDA</w:t>
      </w:r>
      <w:r w:rsidRPr="009819E7">
        <w:t xml:space="preserve"> may occur (</w:t>
      </w:r>
      <w:proofErr w:type="gramStart"/>
      <w:r w:rsidRPr="009819E7">
        <w:t>e.g.</w:t>
      </w:r>
      <w:proofErr w:type="gramEnd"/>
      <w:r w:rsidRPr="009819E7">
        <w:t xml:space="preserve"> system crash or the system resources are urgently needed for other tasks). “Always” type is similar to “normal” if checkpoint time elapsed during the execution, however it will also save a checkpoint (a</w:t>
      </w:r>
      <w:r w:rsidR="00C92D21" w:rsidRPr="009819E7">
        <w:t xml:space="preserve">fter the last iteration) when </w:t>
      </w:r>
      <w:r w:rsidR="00535EA9" w:rsidRPr="00535EA9">
        <w:rPr>
          <w:rStyle w:val="CourierNew11pt"/>
        </w:rPr>
        <w:t>ADDA</w:t>
      </w:r>
      <w:r w:rsidR="00C92D21" w:rsidRPr="009819E7">
        <w:t xml:space="preserve"> finishes normally earlier. That is the only checkpoint type, for which time may be not specified (</w:t>
      </w:r>
      <w:r w:rsidR="00F67B84" w:rsidRPr="009819E7">
        <w:t xml:space="preserve">then it is </w:t>
      </w:r>
      <w:r w:rsidR="00C92D21" w:rsidRPr="009819E7">
        <w:t>equivalent to infinite time). It may be useful if the simulation is valuable by itself but may be extended in the future</w:t>
      </w:r>
      <w:r w:rsidR="0019644F" w:rsidRPr="009819E7">
        <w:t>,</w:t>
      </w:r>
      <w:r w:rsidR="003C18AF" w:rsidRPr="009819E7">
        <w:t xml:space="preserve"> e.g.</w:t>
      </w:r>
      <w:r w:rsidR="00C92D21" w:rsidRPr="009819E7">
        <w:t xml:space="preserve"> to </w:t>
      </w:r>
      <w:r w:rsidR="003C18AF" w:rsidRPr="009819E7">
        <w:t>obtain</w:t>
      </w:r>
      <w:r w:rsidR="00C92D21" w:rsidRPr="009819E7">
        <w:t xml:space="preserve"> better convergence (lower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3C18AF" w:rsidRPr="009819E7">
        <w:t>, §</w:t>
      </w:r>
      <w:r w:rsidR="003C18AF" w:rsidRPr="009819E7">
        <w:fldChar w:fldCharType="begin"/>
      </w:r>
      <w:r w:rsidR="003C18AF" w:rsidRPr="009819E7">
        <w:instrText xml:space="preserve"> REF _Ref127765208 \r \h </w:instrText>
      </w:r>
      <w:r w:rsidR="003C18AF" w:rsidRPr="009819E7">
        <w:fldChar w:fldCharType="separate"/>
      </w:r>
      <w:r w:rsidR="00AF049C">
        <w:t>12.1</w:t>
      </w:r>
      <w:r w:rsidR="003C18AF" w:rsidRPr="009819E7">
        <w:fldChar w:fldCharType="end"/>
      </w:r>
      <w:r w:rsidR="003C18AF" w:rsidRPr="009819E7">
        <w:t>) or to calculate different scattering quantities (§</w:t>
      </w:r>
      <w:r w:rsidR="003C18AF" w:rsidRPr="009819E7">
        <w:fldChar w:fldCharType="begin"/>
      </w:r>
      <w:r w:rsidR="003C18AF" w:rsidRPr="009819E7">
        <w:instrText xml:space="preserve"> REF _Ref127859245 \r \h </w:instrText>
      </w:r>
      <w:r w:rsidR="003C18AF" w:rsidRPr="009819E7">
        <w:fldChar w:fldCharType="separate"/>
      </w:r>
      <w:r w:rsidR="00AF049C">
        <w:t>11</w:t>
      </w:r>
      <w:r w:rsidR="003C18AF" w:rsidRPr="009819E7">
        <w:fldChar w:fldCharType="end"/>
      </w:r>
      <w:r w:rsidR="003C18AF" w:rsidRPr="009819E7">
        <w:t>).</w:t>
      </w:r>
    </w:p>
    <w:p w14:paraId="2A69989D" w14:textId="77777777" w:rsidR="00C92D21" w:rsidRPr="009819E7" w:rsidRDefault="00C92D21" w:rsidP="0020783F">
      <w:pPr>
        <w:pStyle w:val="Indent"/>
        <w:keepNext/>
        <w:ind w:firstLine="539"/>
      </w:pPr>
      <w:r w:rsidRPr="009819E7">
        <w:t xml:space="preserve">To restart </w:t>
      </w:r>
      <w:r w:rsidR="0019644F" w:rsidRPr="009819E7">
        <w:t>t</w:t>
      </w:r>
      <w:r w:rsidR="005A1783">
        <w:t>he simulation from a checkpoint</w:t>
      </w:r>
    </w:p>
    <w:p w14:paraId="30107822" w14:textId="77777777" w:rsidR="0019644F" w:rsidRPr="009819E7" w:rsidRDefault="0019644F" w:rsidP="00F14C87">
      <w:pPr>
        <w:pStyle w:val="Commandline"/>
      </w:pPr>
      <w:r w:rsidRPr="009819E7">
        <w:t>-</w:t>
      </w:r>
      <w:proofErr w:type="spellStart"/>
      <w:r w:rsidRPr="009819E7">
        <w:t>chp_load</w:t>
      </w:r>
      <w:proofErr w:type="spellEnd"/>
    </w:p>
    <w:p w14:paraId="02DD7391" w14:textId="17D8DD46" w:rsidR="00472D6B" w:rsidRPr="009819E7" w:rsidRDefault="005A1783" w:rsidP="005A1783">
      <w:r>
        <w:t>should be specified</w:t>
      </w:r>
      <w:r w:rsidRPr="009819E7">
        <w:t xml:space="preserve"> in the command line</w:t>
      </w:r>
      <w:r>
        <w:t xml:space="preserve">. </w:t>
      </w:r>
      <w:r w:rsidR="00934407" w:rsidRPr="009819E7">
        <w:t>The user should take care that</w:t>
      </w:r>
      <w:r w:rsidR="00100A68" w:rsidRPr="009819E7">
        <w:t xml:space="preserve"> the</w:t>
      </w:r>
      <w:r w:rsidR="00934407" w:rsidRPr="009819E7">
        <w:t xml:space="preserve"> simulation is restarted with the same parameters that were used when saving the checkpoint. Although some parameters can indeed be different (</w:t>
      </w:r>
      <w:proofErr w:type="gramStart"/>
      <w:r w:rsidR="00934407" w:rsidRPr="009819E7">
        <w:t>e.g.</w:t>
      </w:r>
      <w:proofErr w:type="gramEnd"/>
      <w:r w:rsidR="00934407" w:rsidRPr="009819E7">
        <w:t xml:space="preserve"> those determining the output of </w:t>
      </w:r>
      <w:r w:rsidR="00535EA9" w:rsidRPr="00535EA9">
        <w:rPr>
          <w:rStyle w:val="CourierNew11pt"/>
        </w:rPr>
        <w:t>ADDA</w:t>
      </w:r>
      <w:r w:rsidR="00934407" w:rsidRPr="009819E7">
        <w:t xml:space="preserve">), the consistency of the results is user’s responsibility. </w:t>
      </w:r>
      <w:r w:rsidR="00472D6B" w:rsidRPr="009819E7">
        <w:t xml:space="preserve">By </w:t>
      </w:r>
      <w:proofErr w:type="gramStart"/>
      <w:r w:rsidR="00472D6B" w:rsidRPr="009819E7">
        <w:t>default</w:t>
      </w:r>
      <w:proofErr w:type="gramEnd"/>
      <w:r w:rsidR="00472D6B" w:rsidRPr="009819E7">
        <w:t xml:space="preserve"> all the checkpoint data is saved in the directory </w:t>
      </w:r>
      <w:proofErr w:type="spellStart"/>
      <w:r w:rsidR="00472D6B" w:rsidRPr="00941327">
        <w:rPr>
          <w:rStyle w:val="CourierNew11pt"/>
        </w:rPr>
        <w:t>chpoint</w:t>
      </w:r>
      <w:proofErr w:type="spellEnd"/>
      <w:r w:rsidR="00472D6B" w:rsidRPr="009819E7">
        <w:t xml:space="preserve"> (§</w:t>
      </w:r>
      <w:r w:rsidR="00472D6B" w:rsidRPr="009819E7">
        <w:fldChar w:fldCharType="begin"/>
      </w:r>
      <w:r w:rsidR="00472D6B" w:rsidRPr="009819E7">
        <w:instrText xml:space="preserve"> REF _Ref127861532 \r \h </w:instrText>
      </w:r>
      <w:r w:rsidR="00472D6B" w:rsidRPr="009819E7">
        <w:fldChar w:fldCharType="separate"/>
      </w:r>
      <w:r w:rsidR="00AF049C">
        <w:t>D.2</w:t>
      </w:r>
      <w:r w:rsidR="00472D6B" w:rsidRPr="009819E7">
        <w:fldChar w:fldCharType="end"/>
      </w:r>
      <w:r w:rsidR="00472D6B" w:rsidRPr="009819E7">
        <w:t xml:space="preserve">), however </w:t>
      </w:r>
      <w:r w:rsidR="00100A68" w:rsidRPr="009819E7">
        <w:t xml:space="preserve">a </w:t>
      </w:r>
      <w:r w:rsidR="00472D6B" w:rsidRPr="009819E7">
        <w:t>different directory (the same for saving and loading of chec</w:t>
      </w:r>
      <w:r w:rsidR="00D50AC5" w:rsidRPr="009819E7">
        <w:t xml:space="preserve">kpoints) can be specified </w:t>
      </w:r>
      <w:r>
        <w:t>through</w:t>
      </w:r>
      <w:r w:rsidR="00472D6B" w:rsidRPr="009819E7">
        <w:t xml:space="preserve"> the command line option</w:t>
      </w:r>
    </w:p>
    <w:p w14:paraId="04A73288" w14:textId="77777777" w:rsidR="00472D6B" w:rsidRPr="009819E7" w:rsidRDefault="00472D6B" w:rsidP="00F14C87">
      <w:pPr>
        <w:pStyle w:val="Commandline"/>
      </w:pPr>
      <w:r w:rsidRPr="009819E7">
        <w:t>-</w:t>
      </w:r>
      <w:proofErr w:type="spellStart"/>
      <w:r w:rsidRPr="009819E7">
        <w:t>chp_dir</w:t>
      </w:r>
      <w:proofErr w:type="spellEnd"/>
      <w:r w:rsidRPr="009819E7">
        <w:t xml:space="preserve"> &lt;</w:t>
      </w:r>
      <w:proofErr w:type="spellStart"/>
      <w:r w:rsidR="00D50AC5" w:rsidRPr="009819E7">
        <w:t>dirname</w:t>
      </w:r>
      <w:proofErr w:type="spellEnd"/>
      <w:r w:rsidRPr="009819E7">
        <w:t>&gt;</w:t>
      </w:r>
    </w:p>
    <w:p w14:paraId="1D4A4F5F" w14:textId="77777777" w:rsidR="003C2333" w:rsidRPr="009819E7" w:rsidRDefault="00472D6B" w:rsidP="00472D6B">
      <w:r w:rsidRPr="009819E7">
        <w:t xml:space="preserve">The total size of </w:t>
      </w:r>
      <w:r w:rsidR="00100A68" w:rsidRPr="009819E7">
        <w:t xml:space="preserve">the </w:t>
      </w:r>
      <w:r w:rsidRPr="009819E7">
        <w:t xml:space="preserve">checkpoint files is </w:t>
      </w:r>
      <w:r w:rsidR="00B43036" w:rsidRPr="009819E7">
        <w:t>approximately half of the RAM used, therefore 1) enough space on the hard disk should be available</w:t>
      </w:r>
      <w:r w:rsidR="00100A68" w:rsidRPr="009819E7">
        <w:t>;</w:t>
      </w:r>
      <w:r w:rsidR="00B43036" w:rsidRPr="009819E7">
        <w:t xml:space="preserve"> 2) saving of a checkpoint may take considerable time. Both issues are especially relevant for large simulations on multiprocessor systems.</w:t>
      </w:r>
      <w:r w:rsidR="008504D3" w:rsidRPr="009819E7">
        <w:t xml:space="preserve"> If the simulation time is strictly limited (</w:t>
      </w:r>
      <w:proofErr w:type="gramStart"/>
      <w:r w:rsidR="008504D3" w:rsidRPr="009819E7">
        <w:t>e.g.</w:t>
      </w:r>
      <w:proofErr w:type="gramEnd"/>
      <w:r w:rsidR="008504D3" w:rsidRPr="009819E7">
        <w:t xml:space="preserve"> by a batch system of a supercomputer with shared usage) checkpoint time should be set slightly smaller, so that </w:t>
      </w:r>
      <w:r w:rsidR="00535EA9" w:rsidRPr="00535EA9">
        <w:rPr>
          <w:rStyle w:val="CourierNew11pt"/>
        </w:rPr>
        <w:t>ADDA</w:t>
      </w:r>
      <w:r w:rsidR="008504D3" w:rsidRPr="009819E7">
        <w:t xml:space="preserve"> would have enough time to finish the iteration and save a checkpoint (and possibly to calculate the scattering quantities if </w:t>
      </w:r>
      <w:r w:rsidR="00100A68" w:rsidRPr="009819E7">
        <w:t xml:space="preserve">the </w:t>
      </w:r>
      <w:r w:rsidR="008504D3" w:rsidRPr="009819E7">
        <w:t>iterati</w:t>
      </w:r>
      <w:r w:rsidR="00100A68" w:rsidRPr="009819E7">
        <w:t>ve</w:t>
      </w:r>
      <w:r w:rsidR="008504D3" w:rsidRPr="009819E7">
        <w:t xml:space="preserve"> solver will converge just before the checkpoint time). </w:t>
      </w:r>
      <w:r w:rsidR="00F67B84" w:rsidRPr="009819E7">
        <w:t>U</w:t>
      </w:r>
      <w:r w:rsidR="008504D3" w:rsidRPr="009819E7">
        <w:t>ser should estimate the needed time reserve himself.</w:t>
      </w:r>
      <w:r w:rsidR="00A36C13" w:rsidRPr="009819E7">
        <w:t xml:space="preserve"> When loading </w:t>
      </w:r>
      <w:r w:rsidR="00100A68" w:rsidRPr="009819E7">
        <w:t xml:space="preserve">a </w:t>
      </w:r>
      <w:r w:rsidR="00A36C13" w:rsidRPr="009819E7">
        <w:t xml:space="preserve">checkpoint, </w:t>
      </w:r>
      <w:r w:rsidR="00535EA9" w:rsidRPr="00535EA9">
        <w:rPr>
          <w:rStyle w:val="CourierNew11pt"/>
        </w:rPr>
        <w:t>ADDA</w:t>
      </w:r>
      <w:r w:rsidR="00A36C13" w:rsidRPr="009819E7">
        <w:t xml:space="preserve"> initializes anew, this takes some time. However, this time is usually small compared to the time used for the iterations.</w:t>
      </w:r>
    </w:p>
    <w:p w14:paraId="46D3B051" w14:textId="77777777" w:rsidR="0019644F" w:rsidRPr="009819E7" w:rsidRDefault="003C2333" w:rsidP="00BB532E">
      <w:pPr>
        <w:pStyle w:val="Indent"/>
      </w:pPr>
      <w:r w:rsidRPr="009819E7">
        <w:t>It is also important to note that by default the same checkpoint directory is used for all the simulations on the current system that are run from the same path, therefore new checkpoint</w:t>
      </w:r>
      <w:r w:rsidR="00100A68" w:rsidRPr="009819E7">
        <w:t>s overwrite</w:t>
      </w:r>
      <w:r w:rsidRPr="009819E7">
        <w:t xml:space="preserve"> the old one</w:t>
      </w:r>
      <w:r w:rsidR="00100A68" w:rsidRPr="009819E7">
        <w:t>s</w:t>
      </w:r>
      <w:r w:rsidRPr="009819E7">
        <w:t>.</w:t>
      </w:r>
      <w:r w:rsidRPr="0015233A">
        <w:rPr>
          <w:rStyle w:val="FootnoteReference"/>
        </w:rPr>
        <w:footnoteReference w:id="87"/>
      </w:r>
      <w:r w:rsidRPr="009819E7">
        <w:t xml:space="preserve"> To avoid it specify a different checkpoint directory for each instance of </w:t>
      </w:r>
      <w:r w:rsidR="00535EA9" w:rsidRPr="00535EA9">
        <w:rPr>
          <w:rStyle w:val="CourierNew11pt"/>
        </w:rPr>
        <w:t>ADDA</w:t>
      </w:r>
      <w:r w:rsidRPr="009819E7">
        <w:t xml:space="preserve">; it is obligatory when several instances of </w:t>
      </w:r>
      <w:r w:rsidR="00535EA9" w:rsidRPr="00535EA9">
        <w:rPr>
          <w:rStyle w:val="CourierNew11pt"/>
        </w:rPr>
        <w:t>ADDA</w:t>
      </w:r>
      <w:r w:rsidRPr="009819E7">
        <w:t xml:space="preserve"> run in parallel. For now, </w:t>
      </w:r>
      <w:r w:rsidR="00535EA9" w:rsidRPr="00535EA9">
        <w:rPr>
          <w:rStyle w:val="CourierNew11pt"/>
        </w:rPr>
        <w:t>ADDA</w:t>
      </w:r>
      <w:r w:rsidRPr="009819E7">
        <w:t xml:space="preserve"> </w:t>
      </w:r>
      <w:r w:rsidRPr="009819E7">
        <w:rPr>
          <w:i/>
        </w:rPr>
        <w:t>always</w:t>
      </w:r>
      <w:r w:rsidRPr="009819E7">
        <w:t xml:space="preserve"> saves checkpoint</w:t>
      </w:r>
      <w:r w:rsidR="00100A68" w:rsidRPr="009819E7">
        <w:t>s</w:t>
      </w:r>
      <w:r w:rsidRPr="009819E7">
        <w:t xml:space="preserve"> into the same directory where it loads it from.</w:t>
      </w:r>
    </w:p>
    <w:p w14:paraId="421FE296" w14:textId="77777777" w:rsidR="00A36C13" w:rsidRPr="009819E7" w:rsidRDefault="00A36C13" w:rsidP="000A01CF">
      <w:pPr>
        <w:pStyle w:val="Indent"/>
      </w:pPr>
      <w:r w:rsidRPr="009819E7">
        <w:lastRenderedPageBreak/>
        <w:t xml:space="preserve">Currently only the state of the iterative solver is saved </w:t>
      </w:r>
      <w:r w:rsidR="005A1783">
        <w:t>at a</w:t>
      </w:r>
      <w:r w:rsidRPr="009819E7">
        <w:t xml:space="preserve"> checkpoint, there</w:t>
      </w:r>
      <w:r w:rsidR="000A01CF">
        <w:t>fore it is suitable only for s</w:t>
      </w:r>
      <w:r w:rsidRPr="009819E7">
        <w:t>imulation</w:t>
      </w:r>
      <w:r w:rsidR="000A01CF">
        <w:t>s</w:t>
      </w:r>
      <w:r w:rsidRPr="009819E7">
        <w:t xml:space="preserve"> for </w:t>
      </w:r>
      <w:r w:rsidR="000A01CF">
        <w:t>a single incident polarization.</w:t>
      </w:r>
    </w:p>
    <w:p w14:paraId="5C447DD7" w14:textId="77777777" w:rsidR="008F1399" w:rsidRPr="009819E7" w:rsidRDefault="008F1399" w:rsidP="0020695F">
      <w:pPr>
        <w:pStyle w:val="Heading2"/>
      </w:pPr>
      <w:bookmarkStart w:id="236" w:name="_Ref127873015"/>
      <w:bookmarkStart w:id="237" w:name="_Ref127940568"/>
      <w:bookmarkStart w:id="238" w:name="_Toc148426335"/>
      <w:bookmarkStart w:id="239" w:name="_Toc57726439"/>
      <w:r w:rsidRPr="009819E7">
        <w:t>Romberg integration</w:t>
      </w:r>
      <w:bookmarkEnd w:id="235"/>
      <w:bookmarkEnd w:id="236"/>
      <w:bookmarkEnd w:id="237"/>
      <w:bookmarkEnd w:id="238"/>
      <w:bookmarkEnd w:id="239"/>
    </w:p>
    <w:p w14:paraId="4A9C89C8" w14:textId="10C2D20E" w:rsidR="00D87FCC" w:rsidRPr="009819E7" w:rsidRDefault="008504D3" w:rsidP="00EE51B2">
      <w:r w:rsidRPr="009819E7">
        <w:t>Integration is performed in</w:t>
      </w:r>
      <w:r w:rsidR="000A01CF">
        <w:t xml:space="preserve"> several parts of</w:t>
      </w:r>
      <w:r w:rsidRPr="009819E7">
        <w:t xml:space="preserve"> </w:t>
      </w:r>
      <w:r w:rsidR="00535EA9" w:rsidRPr="00535EA9">
        <w:rPr>
          <w:rStyle w:val="CourierNew11pt"/>
        </w:rPr>
        <w:t>ADDA</w:t>
      </w:r>
      <w:r w:rsidRPr="009819E7">
        <w:t>: orientation averaging</w:t>
      </w:r>
      <w:r w:rsidR="00D87FCC" w:rsidRPr="009819E7">
        <w:t xml:space="preserve"> (§</w:t>
      </w:r>
      <w:r w:rsidR="00D87FCC" w:rsidRPr="009819E7">
        <w:fldChar w:fldCharType="begin"/>
      </w:r>
      <w:r w:rsidR="00D87FCC" w:rsidRPr="009819E7">
        <w:instrText xml:space="preserve"> REF _Ref127790319 \r \h </w:instrText>
      </w:r>
      <w:r w:rsidR="00D87FCC" w:rsidRPr="009819E7">
        <w:fldChar w:fldCharType="separate"/>
      </w:r>
      <w:r w:rsidR="00AF049C">
        <w:t>8.2</w:t>
      </w:r>
      <w:r w:rsidR="00D87FCC" w:rsidRPr="009819E7">
        <w:fldChar w:fldCharType="end"/>
      </w:r>
      <w:r w:rsidR="00D87FCC" w:rsidRPr="009819E7">
        <w:t>)</w:t>
      </w:r>
      <w:r w:rsidRPr="009819E7">
        <w:t>, integrati</w:t>
      </w:r>
      <w:r w:rsidR="00D87FCC" w:rsidRPr="009819E7">
        <w:t>on</w:t>
      </w:r>
      <w:r w:rsidRPr="009819E7">
        <w:t xml:space="preserve"> of</w:t>
      </w:r>
      <w:r w:rsidR="00100A68" w:rsidRPr="009819E7">
        <w:t xml:space="preserve"> the</w:t>
      </w:r>
      <w:r w:rsidRPr="009819E7">
        <w:t xml:space="preserve"> Mueller matrix over the azimuthal angle</w:t>
      </w:r>
      <w:r w:rsidR="00D87FCC" w:rsidRPr="009819E7">
        <w:t xml:space="preserve"> (§</w:t>
      </w:r>
      <w:r w:rsidR="00D87FCC" w:rsidRPr="009819E7">
        <w:fldChar w:fldCharType="begin"/>
      </w:r>
      <w:r w:rsidR="00D87FCC" w:rsidRPr="009819E7">
        <w:instrText xml:space="preserve"> REF _Ref127774925 \r \h </w:instrText>
      </w:r>
      <w:r w:rsidR="00D87FCC" w:rsidRPr="009819E7">
        <w:fldChar w:fldCharType="separate"/>
      </w:r>
      <w:r w:rsidR="00AF049C">
        <w:t>11.2</w:t>
      </w:r>
      <w:r w:rsidR="00D87FCC" w:rsidRPr="009819E7">
        <w:fldChar w:fldCharType="end"/>
      </w:r>
      <w:r w:rsidR="00D87FCC" w:rsidRPr="009819E7">
        <w:t>), and integration of the scattered fie</w:t>
      </w:r>
      <w:r w:rsidR="00100A68" w:rsidRPr="009819E7">
        <w:t>l</w:t>
      </w:r>
      <w:r w:rsidR="00D87FCC" w:rsidRPr="009819E7">
        <w:t>d over the whole solid angle (§</w:t>
      </w:r>
      <w:r w:rsidR="00D87FCC" w:rsidRPr="009819E7">
        <w:fldChar w:fldCharType="begin"/>
      </w:r>
      <w:r w:rsidR="00D87FCC" w:rsidRPr="009819E7">
        <w:instrText xml:space="preserve"> REF _Ref127774927 \r \h </w:instrText>
      </w:r>
      <w:r w:rsidR="00D87FCC" w:rsidRPr="009819E7">
        <w:fldChar w:fldCharType="separate"/>
      </w:r>
      <w:r w:rsidR="00AF049C">
        <w:t>11.4</w:t>
      </w:r>
      <w:r w:rsidR="00D87FCC" w:rsidRPr="009819E7">
        <w:fldChar w:fldCharType="end"/>
      </w:r>
      <w:r w:rsidR="00D87FCC" w:rsidRPr="009819E7">
        <w:t xml:space="preserve">). The same routine is used for all these purposes, which is based on the </w:t>
      </w:r>
      <w:r w:rsidR="00100A68" w:rsidRPr="009819E7">
        <w:t xml:space="preserve">one- or two-dimensional </w:t>
      </w:r>
      <w:r w:rsidR="00D87FCC" w:rsidRPr="009819E7">
        <w:t>Romberg integration</w:t>
      </w:r>
      <w:r w:rsidR="00425A19" w:rsidRPr="009819E7">
        <w:t xml:space="preserve"> </w:t>
      </w:r>
      <w:r w:rsidR="00425A19" w:rsidRPr="009819E7">
        <w:fldChar w:fldCharType="begin"/>
      </w:r>
      <w:r w:rsidR="002421AC">
        <w:instrText xml:space="preserve"> ADDIN ZOTERO_ITEM CSL_CITATION {"citationID":"C75ufkdO","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0A01CF">
        <w:t>. This</w:t>
      </w:r>
      <w:r w:rsidR="00D87FCC" w:rsidRPr="009819E7">
        <w:t xml:space="preserve"> is a high-order technique that may be used in adaptive </w:t>
      </w:r>
      <w:r w:rsidR="00100A68" w:rsidRPr="009819E7">
        <w:t>mode</w:t>
      </w:r>
      <w:r w:rsidR="000A01CF">
        <w:t xml:space="preserve">, </w:t>
      </w:r>
      <w:r w:rsidR="00D87FCC" w:rsidRPr="009819E7">
        <w:t xml:space="preserve">automatically </w:t>
      </w:r>
      <w:r w:rsidR="00F67B84" w:rsidRPr="009819E7">
        <w:t>perform</w:t>
      </w:r>
      <w:r w:rsidR="000A01CF">
        <w:t>ing</w:t>
      </w:r>
      <w:r w:rsidR="00D87FCC" w:rsidRPr="009819E7">
        <w:t xml:space="preserve"> only the necessary number of function </w:t>
      </w:r>
      <w:r w:rsidR="00F67B84" w:rsidRPr="009819E7">
        <w:t>evaluation</w:t>
      </w:r>
      <w:r w:rsidR="00D87FCC" w:rsidRPr="009819E7">
        <w:t>s to reach</w:t>
      </w:r>
      <w:r w:rsidR="00100A68" w:rsidRPr="009819E7">
        <w:t xml:space="preserve"> a</w:t>
      </w:r>
      <w:r w:rsidR="000A01CF">
        <w:t xml:space="preserve"> prescribed accuracy</w:t>
      </w:r>
      <w:r w:rsidR="00D87FCC" w:rsidRPr="009819E7">
        <w:t xml:space="preserve">. </w:t>
      </w:r>
      <w:r w:rsidR="000A01CF">
        <w:t xml:space="preserve">The latter is </w:t>
      </w:r>
      <w:r w:rsidR="00D87FCC" w:rsidRPr="009819E7">
        <w:t>relevant for orientation aver</w:t>
      </w:r>
      <w:r w:rsidR="00F67B84" w:rsidRPr="009819E7">
        <w:t>aging, where each function evaluation</w:t>
      </w:r>
      <w:r w:rsidR="00D87FCC" w:rsidRPr="009819E7">
        <w:t xml:space="preserve"> is a complete DDA simulation, but not for integration over scattering angles, </w:t>
      </w:r>
      <w:r w:rsidR="000A01CF">
        <w:t xml:space="preserve">for which </w:t>
      </w:r>
      <w:r w:rsidR="00D87FCC" w:rsidRPr="009819E7">
        <w:t>all values are precalculated. Romberg integration also provides an estimate of t</w:t>
      </w:r>
      <w:r w:rsidR="005B62CF" w:rsidRPr="009819E7">
        <w:t xml:space="preserve">he integration error, which is reliable for “sufficiently nice” functions </w:t>
      </w:r>
      <w:r w:rsidR="00425A19" w:rsidRPr="009819E7">
        <w:fldChar w:fldCharType="begin"/>
      </w:r>
      <w:r w:rsidR="002421AC">
        <w:instrText xml:space="preserve"> ADDIN ZOTERO_ITEM CSL_CITATION {"citationID":"ar4ezo03","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D87FCC" w:rsidRPr="009819E7">
        <w:t>.</w:t>
      </w:r>
      <w:r w:rsidR="0042282B" w:rsidRPr="009819E7">
        <w:t xml:space="preserve"> When 2D integration is performed </w:t>
      </w:r>
      <w:r w:rsidR="00535EA9" w:rsidRPr="00535EA9">
        <w:rPr>
          <w:rStyle w:val="CourierNew11pt"/>
        </w:rPr>
        <w:t>ADDA</w:t>
      </w:r>
      <w:r w:rsidR="0042282B" w:rsidRPr="009819E7">
        <w:t xml:space="preserve"> integrates an error estimate obtained in the inner integration loop simultan</w:t>
      </w:r>
      <w:r w:rsidR="000A01CF">
        <w:t xml:space="preserve">eously with the function values, resulting in a </w:t>
      </w:r>
      <w:r w:rsidR="0042282B" w:rsidRPr="009819E7">
        <w:t>reliable estimate of the final error in the outer loop.</w:t>
      </w:r>
      <w:r w:rsidR="00D87FCC" w:rsidRPr="009819E7">
        <w:t xml:space="preserve"> The information about the integration together with errors is saved to separate log files (§</w:t>
      </w:r>
      <w:r w:rsidR="00D87FCC" w:rsidRPr="009819E7">
        <w:fldChar w:fldCharType="begin"/>
      </w:r>
      <w:r w:rsidR="00D87FCC" w:rsidRPr="009819E7">
        <w:instrText xml:space="preserve"> REF _Ref127869923 \r \h </w:instrText>
      </w:r>
      <w:r w:rsidR="00D87FCC" w:rsidRPr="009819E7">
        <w:fldChar w:fldCharType="separate"/>
      </w:r>
      <w:r w:rsidR="00AF049C">
        <w:t>C.10</w:t>
      </w:r>
      <w:r w:rsidR="00D87FCC" w:rsidRPr="009819E7">
        <w:fldChar w:fldCharType="end"/>
      </w:r>
      <w:r w:rsidR="00D87FCC" w:rsidRPr="009819E7">
        <w:t xml:space="preserve">): </w:t>
      </w:r>
      <w:proofErr w:type="spellStart"/>
      <w:r w:rsidR="005B62CF" w:rsidRPr="00941327">
        <w:rPr>
          <w:rStyle w:val="CourierNew11pt"/>
        </w:rPr>
        <w:t>log_orient_avg</w:t>
      </w:r>
      <w:proofErr w:type="spellEnd"/>
      <w:r w:rsidR="005B62CF" w:rsidRPr="009819E7">
        <w:t xml:space="preserve">, </w:t>
      </w:r>
      <w:proofErr w:type="spellStart"/>
      <w:r w:rsidR="005B62CF" w:rsidRPr="00941327">
        <w:rPr>
          <w:rStyle w:val="CourierNew11pt"/>
        </w:rPr>
        <w:t>log_int_Csca</w:t>
      </w:r>
      <w:proofErr w:type="spellEnd"/>
      <w:r w:rsidR="005B62CF" w:rsidRPr="00941327">
        <w:rPr>
          <w:rStyle w:val="CourierNew11pt"/>
        </w:rPr>
        <w:noBreakHyphen/>
        <w:t>X</w:t>
      </w:r>
      <w:r w:rsidR="005B62CF" w:rsidRPr="009819E7">
        <w:t xml:space="preserve">, </w:t>
      </w:r>
      <w:proofErr w:type="spellStart"/>
      <w:r w:rsidR="005B62CF" w:rsidRPr="00941327">
        <w:rPr>
          <w:rStyle w:val="CourierNew11pt"/>
        </w:rPr>
        <w:t>log_int_asym_x</w:t>
      </w:r>
      <w:proofErr w:type="spellEnd"/>
      <w:r w:rsidR="005B62CF" w:rsidRPr="00941327">
        <w:rPr>
          <w:rStyle w:val="CourierNew11pt"/>
        </w:rPr>
        <w:noBreakHyphen/>
        <w:t>X</w:t>
      </w:r>
      <w:r w:rsidR="005B62CF" w:rsidRPr="009819E7">
        <w:t xml:space="preserve">, </w:t>
      </w:r>
      <w:proofErr w:type="spellStart"/>
      <w:r w:rsidR="005B62CF" w:rsidRPr="00941327">
        <w:rPr>
          <w:rStyle w:val="CourierNew11pt"/>
        </w:rPr>
        <w:t>log_int_asym_y</w:t>
      </w:r>
      <w:proofErr w:type="spellEnd"/>
      <w:r w:rsidR="005B62CF" w:rsidRPr="00941327">
        <w:rPr>
          <w:rStyle w:val="CourierNew11pt"/>
        </w:rPr>
        <w:noBreakHyphen/>
        <w:t>X</w:t>
      </w:r>
      <w:r w:rsidR="005B62CF" w:rsidRPr="009819E7">
        <w:t xml:space="preserve">, </w:t>
      </w:r>
      <w:proofErr w:type="spellStart"/>
      <w:r w:rsidR="005B62CF" w:rsidRPr="00941327">
        <w:rPr>
          <w:rStyle w:val="CourierNew11pt"/>
        </w:rPr>
        <w:t>log_int_asym_z</w:t>
      </w:r>
      <w:proofErr w:type="spellEnd"/>
      <w:r w:rsidR="005B62CF" w:rsidRPr="00941327">
        <w:rPr>
          <w:rStyle w:val="CourierNew11pt"/>
        </w:rPr>
        <w:noBreakHyphen/>
        <w:t>X</w:t>
      </w:r>
      <w:r w:rsidR="005B62CF" w:rsidRPr="009819E7">
        <w:t xml:space="preserve"> </w:t>
      </w:r>
      <w:r w:rsidR="00D87FCC" w:rsidRPr="009819E7">
        <w:t xml:space="preserve">for orientation averaging, 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87FCC" w:rsidRPr="009819E7">
        <w:t xml:space="preserve"> and each component of </w:t>
      </w:r>
      <m:oMath>
        <m:r>
          <m:rPr>
            <m:sty m:val="b"/>
          </m:rPr>
          <w:rPr>
            <w:rFonts w:ascii="Cambria Math" w:hAnsi="Cambria Math"/>
          </w:rPr>
          <m:t>g</m:t>
        </m:r>
      </m:oMath>
      <w:r w:rsidR="00D87FCC" w:rsidRPr="009819E7">
        <w:t xml:space="preserve"> respectively</w:t>
      </w:r>
      <w:r w:rsidR="005B62CF" w:rsidRPr="009819E7">
        <w:t xml:space="preserve"> (the last 4 file names have different suffixes – </w:t>
      </w:r>
      <w:r w:rsidR="005B62CF" w:rsidRPr="00941327">
        <w:rPr>
          <w:rStyle w:val="CourierNew11pt"/>
        </w:rPr>
        <w:t>X</w:t>
      </w:r>
      <w:r w:rsidR="005B62CF" w:rsidRPr="009819E7">
        <w:t xml:space="preserve"> or </w:t>
      </w:r>
      <w:r w:rsidR="005B62CF" w:rsidRPr="00941327">
        <w:rPr>
          <w:rStyle w:val="CourierNew11pt"/>
        </w:rPr>
        <w:t>Y</w:t>
      </w:r>
      <w:r w:rsidR="005B62CF" w:rsidRPr="009819E7">
        <w:t xml:space="preserve"> – for different incident polarizations)</w:t>
      </w:r>
      <w:r w:rsidR="00D87FCC" w:rsidRPr="009819E7">
        <w:t xml:space="preserve">. For orientation averaging some information is saved to the main </w:t>
      </w:r>
      <w:r w:rsidR="00D87FCC" w:rsidRPr="00941327">
        <w:rPr>
          <w:rStyle w:val="CourierNew11pt"/>
        </w:rPr>
        <w:t>log</w:t>
      </w:r>
      <w:r w:rsidR="00D87FCC" w:rsidRPr="009819E7">
        <w:t xml:space="preserve"> (§</w:t>
      </w:r>
      <w:r w:rsidR="00D87FCC" w:rsidRPr="009819E7">
        <w:fldChar w:fldCharType="begin"/>
      </w:r>
      <w:r w:rsidR="00D87FCC" w:rsidRPr="009819E7">
        <w:instrText xml:space="preserve"> REF _Ref127766593 \r \h </w:instrText>
      </w:r>
      <w:r w:rsidR="00D87FCC" w:rsidRPr="009819E7">
        <w:fldChar w:fldCharType="separate"/>
      </w:r>
      <w:r w:rsidR="00AF049C">
        <w:t>C.4</w:t>
      </w:r>
      <w:r w:rsidR="00D87FCC" w:rsidRPr="009819E7">
        <w:fldChar w:fldCharType="end"/>
      </w:r>
      <w:r w:rsidR="00D87FCC" w:rsidRPr="009819E7">
        <w:t xml:space="preserve">). For integration of </w:t>
      </w:r>
      <w:r w:rsidR="00100A68" w:rsidRPr="009819E7">
        <w:t xml:space="preserve">the </w:t>
      </w:r>
      <w:r w:rsidR="00D87FCC" w:rsidRPr="009819E7">
        <w:t xml:space="preserve">Mueller matrix over the azimuthal angle only the averaged errors are saved together with the values directly to </w:t>
      </w:r>
      <w:proofErr w:type="spellStart"/>
      <w:r w:rsidR="00D87FCC" w:rsidRPr="00941327">
        <w:rPr>
          <w:rStyle w:val="CourierNew11pt"/>
        </w:rPr>
        <w:t>mueller_integr</w:t>
      </w:r>
      <w:proofErr w:type="spellEnd"/>
      <w:r w:rsidR="00D87FCC" w:rsidRPr="009819E7">
        <w:t xml:space="preserve"> files (§</w:t>
      </w:r>
      <w:r w:rsidR="00D87FCC" w:rsidRPr="009819E7">
        <w:fldChar w:fldCharType="begin"/>
      </w:r>
      <w:r w:rsidR="00D87FCC" w:rsidRPr="009819E7">
        <w:instrText xml:space="preserve"> REF _Ref127808745 \r \h </w:instrText>
      </w:r>
      <w:r w:rsidR="00D87FCC" w:rsidRPr="009819E7">
        <w:fldChar w:fldCharType="separate"/>
      </w:r>
      <w:r w:rsidR="00AF049C">
        <w:t>C.5</w:t>
      </w:r>
      <w:r w:rsidR="00D87FCC" w:rsidRPr="009819E7">
        <w:fldChar w:fldCharType="end"/>
      </w:r>
      <w:r w:rsidR="00D87FCC" w:rsidRPr="009819E7">
        <w:t>)</w:t>
      </w:r>
    </w:p>
    <w:p w14:paraId="725E8DFA" w14:textId="77777777" w:rsidR="005B62CF" w:rsidRPr="009819E7" w:rsidRDefault="00D87FCC" w:rsidP="00BB532E">
      <w:pPr>
        <w:pStyle w:val="Indent"/>
      </w:pPr>
      <w:r w:rsidRPr="009819E7">
        <w:t xml:space="preserve">The drawback of </w:t>
      </w:r>
      <w:r w:rsidR="001523C9" w:rsidRPr="009819E7">
        <w:t xml:space="preserve">the </w:t>
      </w:r>
      <w:r w:rsidRPr="009819E7">
        <w:t xml:space="preserve">Romberg integration is that argument values must be uniformly </w:t>
      </w:r>
      <w:proofErr w:type="gramStart"/>
      <w:r w:rsidRPr="009819E7">
        <w:t>spaced</w:t>
      </w:r>
      <w:proofErr w:type="gramEnd"/>
      <w:r w:rsidRPr="009819E7">
        <w:t xml:space="preserve"> and their total number is limited to be </w:t>
      </w:r>
      <m:oMath>
        <m:sSup>
          <m:sSupPr>
            <m:ctrlPr>
              <w:rPr>
                <w:rFonts w:ascii="Cambria Math" w:hAnsi="Cambria Math"/>
                <w:i/>
              </w:rPr>
            </m:ctrlPr>
          </m:sSupPr>
          <m:e>
            <m:r>
              <w:rPr>
                <w:rFonts w:ascii="Cambria Math" w:hAnsi="Cambria Math"/>
              </w:rPr>
              <m:t>2</m:t>
            </m:r>
          </m:e>
          <m:sup>
            <m:r>
              <w:rPr>
                <w:rFonts w:ascii="Cambria Math" w:hAnsi="Cambria Math"/>
                <w:vertAlign w:val="superscript"/>
              </w:rPr>
              <m:t>n</m:t>
            </m:r>
          </m:sup>
        </m:sSup>
        <m:r>
          <w:rPr>
            <w:rFonts w:ascii="Cambria Math" w:hAnsi="Cambria Math"/>
          </w:rPr>
          <m:t>+1</m:t>
        </m:r>
      </m:oMath>
      <w:r w:rsidRPr="009819E7">
        <w:t xml:space="preserve"> (</w:t>
      </w:r>
      <m:oMath>
        <m:r>
          <w:rPr>
            <w:rFonts w:ascii="Cambria Math" w:hAnsi="Cambria Math"/>
          </w:rPr>
          <m:t>n</m:t>
        </m:r>
      </m:oMath>
      <w:r w:rsidRPr="009819E7">
        <w:t xml:space="preserve"> is any integer). The</w:t>
      </w:r>
      <w:r w:rsidR="005B62CF" w:rsidRPr="009819E7">
        <w:t xml:space="preserve"> set of integration points</w:t>
      </w:r>
      <w:r w:rsidRPr="009819E7">
        <w:t xml:space="preserve"> </w:t>
      </w:r>
      <w:r w:rsidR="005B62CF" w:rsidRPr="009819E7">
        <w:t>is</w:t>
      </w:r>
      <w:r w:rsidRPr="009819E7">
        <w:t xml:space="preserve"> specified by minimum and maximum values and </w:t>
      </w:r>
      <w:r w:rsidR="005B62CF" w:rsidRPr="009819E7">
        <w:t xml:space="preserve">minimum and </w:t>
      </w:r>
      <w:r w:rsidRPr="009819E7">
        <w:t>maximum number of subdivisions</w:t>
      </w:r>
      <w:r w:rsidR="005B62CF" w:rsidRPr="009819E7">
        <w:t xml:space="preserve"> (refinements)</w:t>
      </w:r>
      <w:r w:rsidRPr="009819E7">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min</m:t>
            </m:r>
          </m:sub>
        </m:sSub>
      </m:oMath>
      <w:r w:rsidR="005B62CF" w:rsidRPr="009819E7">
        <w:t xml:space="preserve"> and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max</m:t>
            </m:r>
          </m:sub>
        </m:sSub>
      </m:oMath>
      <w:r w:rsidR="00E50743" w:rsidRPr="009819E7">
        <w:t xml:space="preserve"> </w:t>
      </w:r>
      <w:r w:rsidR="00100A68" w:rsidRPr="009819E7">
        <w:t>(</w:t>
      </w:r>
      <w:r w:rsidR="005B62CF" w:rsidRPr="009819E7">
        <w:t xml:space="preserve">the latter is </w:t>
      </w:r>
      <w:r w:rsidR="00100A68" w:rsidRPr="009819E7">
        <w:t>equal to</w:t>
      </w:r>
      <w:r w:rsidR="005B62CF" w:rsidRPr="009819E7">
        <w:t xml:space="preserve"> </w:t>
      </w:r>
      <m:oMath>
        <m:r>
          <w:rPr>
            <w:rFonts w:ascii="Cambria Math" w:hAnsi="Cambria Math"/>
          </w:rPr>
          <m:t>n</m:t>
        </m:r>
      </m:oMath>
      <w:r w:rsidR="00100A68" w:rsidRPr="009819E7">
        <w:t>).</w:t>
      </w:r>
      <w:r w:rsidR="00BA6432" w:rsidRPr="009819E7">
        <w:t xml:space="preserve"> </w:t>
      </w:r>
      <w:r w:rsidRPr="009819E7">
        <w:t xml:space="preserve">The required accuracy to reach is also a parameter. In some </w:t>
      </w:r>
      <w:proofErr w:type="gramStart"/>
      <w:r w:rsidRPr="009819E7">
        <w:t>cases</w:t>
      </w:r>
      <w:proofErr w:type="gramEnd"/>
      <w:r w:rsidRPr="009819E7">
        <w:t xml:space="preserve"> minimum and maximum values of some arguments are equivalent (e.g. 0</w:t>
      </w:r>
      <w:r w:rsidR="0056225A" w:rsidRPr="009819E7">
        <w:t>°</w:t>
      </w:r>
      <w:r w:rsidRPr="009819E7">
        <w:t xml:space="preserve"> and 360</w:t>
      </w:r>
      <w:r w:rsidR="0056225A" w:rsidRPr="009819E7">
        <w:t>°</w:t>
      </w:r>
      <w:r w:rsidRPr="009819E7">
        <w:t xml:space="preserve"> for </w:t>
      </w:r>
      <m:oMath>
        <m:r>
          <w:rPr>
            <w:rFonts w:ascii="Cambria Math" w:hAnsi="Cambria Math"/>
          </w:rPr>
          <m:t>φ</m:t>
        </m:r>
      </m:oMath>
      <w:r w:rsidRPr="009819E7">
        <w:t xml:space="preserve">), </w:t>
      </w:r>
      <w:r w:rsidR="00535EA9" w:rsidRPr="00535EA9">
        <w:rPr>
          <w:rStyle w:val="CourierNew11pt"/>
        </w:rPr>
        <w:t>ADDA</w:t>
      </w:r>
      <w:r w:rsidRPr="009819E7">
        <w:t xml:space="preserve"> accounts for it to slightly decrease simulation time.</w:t>
      </w:r>
    </w:p>
    <w:p w14:paraId="3079A53C" w14:textId="7B74C2FB" w:rsidR="00B140A0" w:rsidRDefault="005B62CF" w:rsidP="00EE51B2">
      <w:pPr>
        <w:pStyle w:val="Indent"/>
      </w:pPr>
      <w:r w:rsidRPr="009819E7">
        <w:t xml:space="preserve">If the function is </w:t>
      </w:r>
      <w:r w:rsidR="00753FCA" w:rsidRPr="009819E7">
        <w:t xml:space="preserve">“nice” and </w:t>
      </w:r>
      <w:r w:rsidRPr="009819E7">
        <w:t xml:space="preserve">periodic over the interval of integration, then it is not beneficial and may be even harmful to use higher order integration scheme. For such cases </w:t>
      </w:r>
      <w:r w:rsidR="00753FCA" w:rsidRPr="009819E7">
        <w:t xml:space="preserve">the simplest trapezoid rule (or equivalently midpoint rule) is the most efficient </w:t>
      </w:r>
      <w:r w:rsidR="00425A19" w:rsidRPr="009819E7">
        <w:fldChar w:fldCharType="begin"/>
      </w:r>
      <w:r w:rsidR="002421AC">
        <w:instrText xml:space="preserve"> ADDIN ZOTERO_ITEM CSL_CITATION {"citationID":"JhZu8SE4","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753FCA" w:rsidRPr="009819E7">
        <w:t>.</w:t>
      </w:r>
      <w:r w:rsidRPr="009819E7">
        <w:t xml:space="preserve"> </w:t>
      </w:r>
      <w:r w:rsidR="00753FCA" w:rsidRPr="009819E7">
        <w:t xml:space="preserve">The same is true, when </w:t>
      </w:r>
      <w:proofErr w:type="gramStart"/>
      <w:r w:rsidR="00753FCA" w:rsidRPr="009819E7">
        <w:t>e.g.</w:t>
      </w:r>
      <w:proofErr w:type="gramEnd"/>
      <w:r w:rsidR="00753FCA" w:rsidRPr="009819E7">
        <w:t xml:space="preserve"> the function is integrated over the half of </w:t>
      </w:r>
      <w:r w:rsidR="00F67B84" w:rsidRPr="009819E7">
        <w:t>its</w:t>
      </w:r>
      <w:r w:rsidR="00753FCA" w:rsidRPr="009819E7">
        <w:t xml:space="preserve"> period and is symmetric with respect to both borders of the integration interval. </w:t>
      </w:r>
      <w:r w:rsidR="00535EA9" w:rsidRPr="00535EA9">
        <w:rPr>
          <w:rStyle w:val="CourierNew11pt"/>
        </w:rPr>
        <w:t>ADDA</w:t>
      </w:r>
      <w:r w:rsidR="00753FCA" w:rsidRPr="009819E7">
        <w:t xml:space="preserve">’s behavior is determined by the flag </w:t>
      </w:r>
      <w:r w:rsidR="00753FCA" w:rsidRPr="00941327">
        <w:rPr>
          <w:rStyle w:val="CourierNew11pt"/>
        </w:rPr>
        <w:t>periodic</w:t>
      </w:r>
      <w:r w:rsidR="00753FCA" w:rsidRPr="009819E7">
        <w:t xml:space="preserve"> in the input files. If it is </w:t>
      </w:r>
      <w:proofErr w:type="gramStart"/>
      <w:r w:rsidR="00753FCA" w:rsidRPr="00941327">
        <w:rPr>
          <w:rStyle w:val="CourierNew11pt"/>
        </w:rPr>
        <w:t>true</w:t>
      </w:r>
      <w:proofErr w:type="gramEnd"/>
      <w:r w:rsidR="00753FCA" w:rsidRPr="009819E7">
        <w:t xml:space="preserve"> then trapezoid rule is used as a special case of </w:t>
      </w:r>
      <w:r w:rsidR="001523C9" w:rsidRPr="009819E7">
        <w:t xml:space="preserve">the </w:t>
      </w:r>
      <w:r w:rsidR="00753FCA" w:rsidRPr="009819E7">
        <w:t xml:space="preserve">general Romberg scheme. This keeps the limitation on the number of </w:t>
      </w:r>
      <w:proofErr w:type="gramStart"/>
      <w:r w:rsidR="00753FCA" w:rsidRPr="009819E7">
        <w:t>integration</w:t>
      </w:r>
      <w:proofErr w:type="gramEnd"/>
      <w:r w:rsidR="00753FCA" w:rsidRPr="009819E7">
        <w:t xml:space="preserve"> points, but provides adaptability and reliable error estimates. </w:t>
      </w:r>
      <w:r w:rsidR="00D87FCC" w:rsidRPr="009819E7">
        <w:t>All the</w:t>
      </w:r>
      <w:r w:rsidR="00753FCA" w:rsidRPr="009819E7">
        <w:t xml:space="preserve"> integration</w:t>
      </w:r>
      <w:r w:rsidR="00D87FCC" w:rsidRPr="009819E7">
        <w:t xml:space="preserve"> parameters are specified in input files: </w:t>
      </w:r>
      <w:r w:rsidR="00D87FCC" w:rsidRPr="00941327">
        <w:rPr>
          <w:rStyle w:val="CourierNew11pt"/>
        </w:rPr>
        <w:t>avg_params.dat</w:t>
      </w:r>
      <w:r w:rsidR="00D87FCC" w:rsidRPr="009819E7">
        <w:t xml:space="preserve"> (§</w:t>
      </w:r>
      <w:r w:rsidR="00D87FCC" w:rsidRPr="009819E7">
        <w:fldChar w:fldCharType="begin"/>
      </w:r>
      <w:r w:rsidR="00D87FCC" w:rsidRPr="009819E7">
        <w:instrText xml:space="preserve"> REF _Ref127871251 \r \h </w:instrText>
      </w:r>
      <w:r w:rsidR="00D87FCC" w:rsidRPr="009819E7">
        <w:fldChar w:fldCharType="separate"/>
      </w:r>
      <w:r w:rsidR="00AF049C">
        <w:t>B.2</w:t>
      </w:r>
      <w:r w:rsidR="00D87FCC" w:rsidRPr="009819E7">
        <w:fldChar w:fldCharType="end"/>
      </w:r>
      <w:r w:rsidR="00D87FCC" w:rsidRPr="009819E7">
        <w:t>),</w:t>
      </w:r>
      <w:r w:rsidR="00D87FCC" w:rsidRPr="009819E7">
        <w:rPr>
          <w:rFonts w:ascii="Courier New" w:hAnsi="Courier New" w:cs="Courier New"/>
          <w:sz w:val="22"/>
          <w:szCs w:val="22"/>
        </w:rPr>
        <w:t xml:space="preserve"> </w:t>
      </w:r>
      <w:r w:rsidR="00D87FCC" w:rsidRPr="00941327">
        <w:rPr>
          <w:rStyle w:val="CourierNew11pt"/>
        </w:rPr>
        <w:t>scat_params.dat</w:t>
      </w:r>
      <w:r w:rsidR="00D87FCC" w:rsidRPr="009819E7">
        <w:t xml:space="preserve"> (§</w:t>
      </w:r>
      <w:r w:rsidR="00D87FCC" w:rsidRPr="009819E7">
        <w:fldChar w:fldCharType="begin"/>
      </w:r>
      <w:r w:rsidR="00D87FCC" w:rsidRPr="009819E7">
        <w:instrText xml:space="preserve"> REF _Ref127810184 \r \h </w:instrText>
      </w:r>
      <w:r w:rsidR="00D87FCC" w:rsidRPr="009819E7">
        <w:fldChar w:fldCharType="separate"/>
      </w:r>
      <w:r w:rsidR="00AF049C">
        <w:t>B.4</w:t>
      </w:r>
      <w:r w:rsidR="00D87FCC" w:rsidRPr="009819E7">
        <w:fldChar w:fldCharType="end"/>
      </w:r>
      <w:r w:rsidR="00D87FCC" w:rsidRPr="009819E7">
        <w:t xml:space="preserve">), </w:t>
      </w:r>
      <w:r w:rsidR="00D87FCC" w:rsidRPr="00941327">
        <w:rPr>
          <w:rStyle w:val="CourierNew11pt"/>
        </w:rPr>
        <w:t>alldir_params.dat</w:t>
      </w:r>
      <w:r w:rsidR="00D87FCC" w:rsidRPr="009819E7">
        <w:t xml:space="preserve"> (§</w:t>
      </w:r>
      <w:r w:rsidR="00D87FCC" w:rsidRPr="009819E7">
        <w:fldChar w:fldCharType="begin"/>
      </w:r>
      <w:r w:rsidR="00D87FCC" w:rsidRPr="009819E7">
        <w:instrText xml:space="preserve"> REF _Ref127853946 \r \h </w:instrText>
      </w:r>
      <w:r w:rsidR="00D87FCC" w:rsidRPr="009819E7">
        <w:fldChar w:fldCharType="separate"/>
      </w:r>
      <w:r w:rsidR="00AF049C">
        <w:t>B.3</w:t>
      </w:r>
      <w:r w:rsidR="00D87FCC" w:rsidRPr="009819E7">
        <w:fldChar w:fldCharType="end"/>
      </w:r>
      <w:r w:rsidR="00D87FCC" w:rsidRPr="009819E7">
        <w:t>) corresponding to different integration tasks.</w:t>
      </w:r>
    </w:p>
    <w:p w14:paraId="45C4BA8D" w14:textId="77777777" w:rsidR="00305536" w:rsidRPr="009B2DC1" w:rsidRDefault="00305536" w:rsidP="0020695F">
      <w:pPr>
        <w:pStyle w:val="Heading2"/>
      </w:pPr>
      <w:bookmarkStart w:id="240" w:name="_Ref378861395"/>
      <w:bookmarkStart w:id="241" w:name="_Ref379107591"/>
      <w:bookmarkStart w:id="242" w:name="_Toc57726440"/>
      <w:r w:rsidRPr="009B2DC1">
        <w:t>Sommerfeld integrals</w:t>
      </w:r>
      <w:bookmarkEnd w:id="240"/>
      <w:bookmarkEnd w:id="241"/>
      <w:bookmarkEnd w:id="242"/>
    </w:p>
    <w:p w14:paraId="27357F34" w14:textId="2CC96500" w:rsidR="00285190" w:rsidRDefault="008A557B" w:rsidP="001C6918">
      <w:pPr>
        <w:keepNext/>
      </w:pPr>
      <w:r>
        <w:t>The</w:t>
      </w:r>
      <w:r w:rsidR="00285190">
        <w:t xml:space="preserve"> </w:t>
      </w:r>
      <w:r w:rsidR="00285190" w:rsidRPr="008A557B">
        <w:rPr>
          <w:i/>
        </w:rPr>
        <w:t>essential</w:t>
      </w:r>
      <w:r w:rsidR="00285190">
        <w:t xml:space="preserve"> Sommerfeld integrals are given as</w:t>
      </w:r>
      <w:r w:rsidR="003519C1">
        <w:t xml:space="preserve"> </w:t>
      </w:r>
      <w:r w:rsidR="003519C1">
        <w:fldChar w:fldCharType="begin"/>
      </w:r>
      <w:r w:rsidR="002421AC">
        <w:instrText xml:space="preserve"> ADDIN ZOTERO_ITEM CSL_CITATION {"citationID":"bt5KkQfb","properties":{"formattedCitation":"[58,90,91]","plainCitation":"[58,90,91]","noteIndex":0},"citationItems":[{"id":21149,"uris":["http://zotero.org/groups/2235561/items/8W6IPXJ9"],"uri":["http://zotero.org/groups/2235561/items/8W6IPXJ9"],"itemData":{"id":21149,"type":"article-journal","container-title":"IEEE Transactions on Antennas and Propagation","DOI":"10.1109/TAP.1984.1143220","ISSN":"0096-1973","issue":"10","journalAbbreviation":"IEEE Trans. Antennas Propagat.","language":"en","note":"00164","page":"1040-1049","source":"DOI.org (Crossref)","title":"Modeling antennas near to and penetrating a lossy interface","URL":"http://ieeexplore.ieee.org/document/1143220/","volume":"32","author":[{"family":"Burke","given":"G."},{"family":"Miller","given":"E."}],"accessed":{"date-parts":[["2019",7,5]]},"issued":{"date-parts":[["1984",10]]}}},{"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3519C1">
        <w:fldChar w:fldCharType="separate"/>
      </w:r>
      <w:r w:rsidR="002421AC" w:rsidRPr="002421AC">
        <w:t>[58,90,91]</w:t>
      </w:r>
      <w:r w:rsidR="003519C1">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0E924580" w14:textId="77777777" w:rsidTr="00A11D1E">
        <w:tc>
          <w:tcPr>
            <w:tcW w:w="4766" w:type="pct"/>
            <w:vAlign w:val="center"/>
          </w:tcPr>
          <w:p w14:paraId="4A5DA869" w14:textId="77777777" w:rsidR="002914E4" w:rsidRPr="006606D7" w:rsidRDefault="00031487" w:rsidP="00A11D1E">
            <w:pPr>
              <w:pStyle w:val="Eq"/>
            </w:pPr>
            <m:oMathPara>
              <m:oMath>
                <m:sSub>
                  <m:sSubPr>
                    <m:ctrlPr>
                      <w:rPr>
                        <w:rFonts w:ascii="Cambria Math" w:hAnsi="Cambria Math"/>
                      </w:rPr>
                    </m:ctrlPr>
                  </m:sSubPr>
                  <m:e>
                    <m:r>
                      <w:rPr>
                        <w:rFonts w:ascii="Cambria Math" w:hAnsi="Cambria Math"/>
                      </w:rPr>
                      <m:t>V</m:t>
                    </m:r>
                  </m:e>
                  <m:sub>
                    <m:r>
                      <m:rPr>
                        <m:sty m:val="p"/>
                      </m:rPr>
                      <w:rPr>
                        <w:rFonts w:ascii="Cambria Math" w:hAnsi="Cambria Math"/>
                      </w:rPr>
                      <m:t>22</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 xml:space="preserve">,  </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≝2</m:t>
                </m:r>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p w14:paraId="061298AB" w14:textId="77777777" w:rsidR="002914E4" w:rsidRPr="006606D7" w:rsidRDefault="001C6918" w:rsidP="001C6918">
            <w:pPr>
              <w:pStyle w:val="Eq"/>
            </w:pPr>
            <m:oMathPara>
              <m:oMath>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m:t>
                </m:r>
              </m:oMath>
            </m:oMathPara>
          </w:p>
        </w:tc>
        <w:tc>
          <w:tcPr>
            <w:tcW w:w="234" w:type="pct"/>
            <w:vAlign w:val="center"/>
          </w:tcPr>
          <w:p w14:paraId="12778767" w14:textId="2CD6B5E6" w:rsidR="002914E4" w:rsidRPr="000C1BB3" w:rsidRDefault="002914E4" w:rsidP="00A11D1E">
            <w:pPr>
              <w:pStyle w:val="Eqnumber"/>
            </w:pPr>
            <w:r w:rsidRPr="000C1BB3">
              <w:t>(</w:t>
            </w:r>
            <w:r w:rsidRPr="000C1BB3">
              <w:fldChar w:fldCharType="begin"/>
            </w:r>
            <w:r w:rsidRPr="000C1BB3">
              <w:instrText xml:space="preserve"> SEQ ( \* ARABIC </w:instrText>
            </w:r>
            <w:r w:rsidRPr="000C1BB3">
              <w:fldChar w:fldCharType="separate"/>
            </w:r>
            <w:r w:rsidR="00AF049C">
              <w:rPr>
                <w:noProof/>
              </w:rPr>
              <w:t>86</w:t>
            </w:r>
            <w:r w:rsidRPr="000C1BB3">
              <w:fldChar w:fldCharType="end"/>
            </w:r>
            <w:r w:rsidRPr="000C1BB3">
              <w:t>)</w:t>
            </w:r>
          </w:p>
        </w:tc>
      </w:tr>
    </w:tbl>
    <w:p w14:paraId="1C80F321" w14:textId="1DB834E6" w:rsidR="00285190" w:rsidRDefault="002914E4" w:rsidP="00305536">
      <w:r>
        <w:t xml:space="preserve">where </w:t>
      </w:r>
      <m:oMath>
        <m:r>
          <w:rPr>
            <w:rFonts w:ascii="Cambria Math" w:hAnsi="Cambria Math"/>
          </w:rPr>
          <m:t>ρ</m:t>
        </m:r>
      </m:oMath>
      <w:r>
        <w:t xml:space="preserve"> and </w:t>
      </w:r>
      <m:oMath>
        <m:r>
          <w:rPr>
            <w:rFonts w:ascii="Cambria Math" w:hAnsi="Cambria Math"/>
          </w:rPr>
          <m:t>Z</m:t>
        </m:r>
      </m:oMath>
      <w:r>
        <w:t xml:space="preserve"> are defined in §</w:t>
      </w:r>
      <w:r>
        <w:fldChar w:fldCharType="begin"/>
      </w:r>
      <w:r>
        <w:instrText xml:space="preserve"> REF _Ref374177626 \r \h </w:instrText>
      </w:r>
      <w:r>
        <w:fldChar w:fldCharType="separate"/>
      </w:r>
      <w:r w:rsidR="00AF049C">
        <w:t>10.3</w:t>
      </w:r>
      <w:r>
        <w:fldChar w:fldCharType="end"/>
      </w:r>
      <w:r w:rsidR="00A11D1E" w:rsidRPr="00A11D1E">
        <w:t xml:space="preserve"> </w:t>
      </w:r>
      <w:r w:rsidR="00A11D1E">
        <w:t xml:space="preserve">and </w:t>
      </w:r>
      <m:oMath>
        <m:sSub>
          <m:sSubPr>
            <m:ctrlPr>
              <w:rPr>
                <w:rFonts w:ascii="Cambria Math" w:hAnsi="Cambria Math"/>
              </w:rPr>
            </m:ctrlPr>
          </m:sSubPr>
          <m:e>
            <m:r>
              <w:rPr>
                <w:rFonts w:ascii="Cambria Math" w:hAnsi="Cambria Math"/>
              </w:rPr>
              <m:t>J</m:t>
            </m:r>
          </m:e>
          <m:sub>
            <m:r>
              <m:rPr>
                <m:sty m:val="p"/>
              </m:rPr>
              <w:rPr>
                <w:rFonts w:ascii="Cambria Math" w:hAnsi="Cambria Math"/>
              </w:rPr>
              <m:t>0</m:t>
            </m:r>
          </m:sub>
        </m:sSub>
      </m:oMath>
      <w:r w:rsidR="00A11D1E">
        <w:t xml:space="preserve"> is the zeroth-order Bessel function</w:t>
      </w:r>
      <w:r w:rsidR="003519C1">
        <w:t xml:space="preserve"> (and can here be replaced by Hankel function of the first kind </w:t>
      </w:r>
      <m:oMath>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m:rPr>
                    <m:sty m:val="p"/>
                  </m:rPr>
                  <w:rPr>
                    <w:rFonts w:ascii="Cambria Math" w:hAnsi="Cambria Math"/>
                  </w:rPr>
                  <m:t>1</m:t>
                </m:r>
              </m:e>
            </m:d>
          </m:sup>
        </m:sSubSup>
      </m:oMath>
      <w:r w:rsidR="003519C1">
        <w:t>)</w:t>
      </w:r>
      <w:r>
        <w:t xml:space="preserve">. Those integrals are further modified to exclude the contribution of the image dipole </w:t>
      </w:r>
      <w:r w:rsidR="00FE181D">
        <w:t>[cf. Eq. </w:t>
      </w:r>
      <w:r w:rsidR="00FE181D">
        <w:fldChar w:fldCharType="begin"/>
      </w:r>
      <w:r w:rsidR="00FE181D">
        <w:instrText xml:space="preserve"> REF _Ref17969988 \h </w:instrText>
      </w:r>
      <w:r w:rsidR="00FE181D">
        <w:fldChar w:fldCharType="separate"/>
      </w:r>
      <w:r w:rsidR="00AF049C" w:rsidRPr="000C1BB3">
        <w:t>(</w:t>
      </w:r>
      <w:r w:rsidR="00AF049C">
        <w:rPr>
          <w:noProof/>
        </w:rPr>
        <w:t>52</w:t>
      </w:r>
      <w:r w:rsidR="00AF049C" w:rsidRPr="000C1BB3">
        <w:t>)</w:t>
      </w:r>
      <w:r w:rsidR="00FE181D">
        <w:fldChar w:fldCharType="end"/>
      </w:r>
      <w:r w:rsidR="00FE181D">
        <w:t xml:space="preserve">] </w:t>
      </w:r>
      <w:r>
        <w:t>(dominant at small distances</w:t>
      </w:r>
      <w:r w:rsidR="00FE181D">
        <w:t xml:space="preserve"> for </w:t>
      </w:r>
      <m:oMath>
        <m:sSub>
          <m:sSubPr>
            <m:ctrlPr>
              <w:rPr>
                <w:rFonts w:ascii="Cambria Math" w:hAnsi="Cambria Math"/>
                <w:i/>
                <w:iCs/>
              </w:rPr>
            </m:ctrlPr>
          </m:sSubPr>
          <m:e>
            <m:r>
              <w:rPr>
                <w:rFonts w:ascii="Cambria Math" w:hAnsi="Cambria Math"/>
              </w:rPr>
              <m:t>V</m:t>
            </m:r>
          </m:e>
          <m:sub>
            <m:r>
              <w:rPr>
                <w:rFonts w:ascii="Cambria Math" w:hAnsi="Cambria Math"/>
              </w:rPr>
              <m:t>22</m:t>
            </m:r>
          </m:sub>
        </m:sSub>
      </m:oMath>
      <w:r>
        <w:t>):</w:t>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20DEF1B1" w14:textId="77777777" w:rsidTr="00A11D1E">
        <w:tc>
          <w:tcPr>
            <w:tcW w:w="4766" w:type="pct"/>
            <w:vAlign w:val="center"/>
          </w:tcPr>
          <w:p w14:paraId="19FBF23C" w14:textId="77777777" w:rsidR="00FE181D" w:rsidRPr="003519C1" w:rsidRDefault="00031487" w:rsidP="002914E4">
            <w:pPr>
              <w:jc w:val="left"/>
              <w:rPr>
                <w:iCs/>
              </w:rPr>
            </w:pPr>
            <m:oMathPara>
              <m:oMath>
                <m:sSubSup>
                  <m:sSubSupPr>
                    <m:ctrlPr>
                      <w:rPr>
                        <w:rFonts w:ascii="Cambria Math" w:hAnsi="Cambria Math"/>
                        <w:i/>
                        <w:iCs/>
                      </w:rPr>
                    </m:ctrlPr>
                  </m:sSubSupPr>
                  <m:e>
                    <m:r>
                      <w:rPr>
                        <w:rFonts w:ascii="Cambria Math" w:hAnsi="Cambria Math"/>
                      </w:rPr>
                      <m:t>V</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i/>
                        <w:iCs/>
                      </w:rPr>
                    </m:ctrlPr>
                  </m:sSubPr>
                  <m:e>
                    <m:r>
                      <w:rPr>
                        <w:rFonts w:ascii="Cambria Math" w:hAnsi="Cambria Math"/>
                      </w:rPr>
                      <m:t>V</m:t>
                    </m:r>
                  </m:e>
                  <m:sub>
                    <m:r>
                      <w:rPr>
                        <w:rFonts w:ascii="Cambria Math" w:hAnsi="Cambria Math"/>
                      </w:rPr>
                      <m:t>22</m:t>
                    </m:r>
                  </m:sub>
                </m:sSub>
                <m:r>
                  <w:rPr>
                    <w:rFonts w:ascii="Cambria Math" w:hAnsi="Cambria Math"/>
                  </w:rPr>
                  <m:t>-</m:t>
                </m:r>
                <m:f>
                  <m:fPr>
                    <m:ctrlPr>
                      <w:rPr>
                        <w:rFonts w:ascii="Cambria Math" w:hAnsi="Cambria Math"/>
                        <w:i/>
                        <w:iCs/>
                      </w:rPr>
                    </m:ctrlPr>
                  </m:fPr>
                  <m:num>
                    <m:r>
                      <w:rPr>
                        <w:rFonts w:ascii="Cambria Math" w:hAnsi="Cambria Math"/>
                      </w:rPr>
                      <m:t>2</m:t>
                    </m:r>
                  </m:num>
                  <m:den>
                    <m:sSup>
                      <m:sSupPr>
                        <m:ctrlPr>
                          <w:rPr>
                            <w:rFonts w:ascii="Cambria Math" w:hAnsi="Cambria Math"/>
                            <w:i/>
                            <w:iCs/>
                          </w:rPr>
                        </m:ctrlPr>
                      </m:sSupPr>
                      <m:e>
                        <m:r>
                          <w:rPr>
                            <w:rFonts w:ascii="Cambria Math" w:hAnsi="Cambria Math"/>
                          </w:rPr>
                          <m:t>k</m:t>
                        </m:r>
                      </m:e>
                      <m:sup>
                        <m:r>
                          <w:rPr>
                            <w:rFonts w:ascii="Cambria Math" w:hAnsi="Cambria Math"/>
                          </w:rPr>
                          <m:t>2</m:t>
                        </m:r>
                      </m:sup>
                    </m:sSup>
                    <m:d>
                      <m:dPr>
                        <m:ctrlPr>
                          <w:rPr>
                            <w:rFonts w:ascii="Cambria Math" w:hAnsi="Cambria Math"/>
                            <w:i/>
                            <w:iCs/>
                          </w:rPr>
                        </m:ctrlPr>
                      </m:dPr>
                      <m:e>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ctrlPr>
                          <w:rPr>
                            <w:rFonts w:ascii="Cambria Math" w:hAnsi="Cambria Math"/>
                            <w:i/>
                          </w:rPr>
                        </m:ctrlPr>
                      </m:e>
                    </m:d>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m:t>
                    </m:r>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m:t>
                </m:r>
              </m:oMath>
            </m:oMathPara>
          </w:p>
          <w:p w14:paraId="7188B8F1" w14:textId="77777777" w:rsidR="002914E4" w:rsidRPr="006606D7" w:rsidRDefault="00031487" w:rsidP="003519C1">
            <w:pPr>
              <w:jc w:val="left"/>
            </w:pPr>
            <m:oMathPara>
              <m:oMath>
                <m:sSubSup>
                  <m:sSubSupPr>
                    <m:ctrlPr>
                      <w:rPr>
                        <w:rFonts w:ascii="Cambria Math" w:hAnsi="Cambria Math"/>
                        <w:i/>
                        <w:iCs/>
                      </w:rPr>
                    </m:ctrlPr>
                  </m:sSubSupPr>
                  <m:e>
                    <m:r>
                      <w:rPr>
                        <w:rFonts w:ascii="Cambria Math" w:hAnsi="Cambria Math"/>
                      </w:rPr>
                      <m:t>U</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tc>
        <w:tc>
          <w:tcPr>
            <w:tcW w:w="234" w:type="pct"/>
            <w:vAlign w:val="center"/>
          </w:tcPr>
          <w:p w14:paraId="252BEAE4" w14:textId="7EAACE41" w:rsidR="002914E4" w:rsidRPr="000C1BB3" w:rsidRDefault="002914E4" w:rsidP="00A11D1E">
            <w:pPr>
              <w:pStyle w:val="Eqnumber"/>
            </w:pPr>
            <w:r w:rsidRPr="000C1BB3">
              <w:lastRenderedPageBreak/>
              <w:t>(</w:t>
            </w:r>
            <w:r w:rsidRPr="000C1BB3">
              <w:fldChar w:fldCharType="begin"/>
            </w:r>
            <w:r w:rsidRPr="000C1BB3">
              <w:instrText xml:space="preserve"> SEQ ( \* ARABIC </w:instrText>
            </w:r>
            <w:r w:rsidRPr="000C1BB3">
              <w:fldChar w:fldCharType="separate"/>
            </w:r>
            <w:r w:rsidR="00AF049C">
              <w:rPr>
                <w:noProof/>
              </w:rPr>
              <w:t>87</w:t>
            </w:r>
            <w:r w:rsidRPr="000C1BB3">
              <w:fldChar w:fldCharType="end"/>
            </w:r>
            <w:r w:rsidRPr="000C1BB3">
              <w:t>)</w:t>
            </w:r>
          </w:p>
        </w:tc>
      </w:tr>
    </w:tbl>
    <w:p w14:paraId="23EAC402" w14:textId="3776DFE0" w:rsidR="00305536" w:rsidRPr="00F10E65" w:rsidRDefault="003519C1" w:rsidP="00305536">
      <w:r>
        <w:t xml:space="preserve">where </w:t>
      </w:r>
      <m:oMath>
        <m:acc>
          <m:accPr>
            <m:chr m:val="̃"/>
            <m:ctrlPr>
              <w:rPr>
                <w:rFonts w:ascii="Cambria Math" w:hAnsi="Cambria Math"/>
                <w:i/>
                <w:iCs/>
              </w:rPr>
            </m:ctrlPr>
          </m:accPr>
          <m:e>
            <m:r>
              <w:rPr>
                <w:rFonts w:ascii="Cambria Math" w:hAnsi="Cambria Math"/>
              </w:rPr>
              <m:t>R</m:t>
            </m:r>
          </m:e>
        </m:acc>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e>
        </m:rad>
      </m:oMath>
      <w:r>
        <w:rPr>
          <w:iCs/>
        </w:rPr>
        <w:t xml:space="preserve"> is the distance between the image dipole and the probe </w:t>
      </w:r>
      <w:proofErr w:type="gramStart"/>
      <w:r>
        <w:rPr>
          <w:iCs/>
        </w:rPr>
        <w:t>point.</w:t>
      </w:r>
      <w:proofErr w:type="gramEnd"/>
      <w:r>
        <w:rPr>
          <w:iCs/>
        </w:rPr>
        <w:t xml:space="preserve"> Finally, </w:t>
      </w:r>
      <w:r>
        <w:t>t</w:t>
      </w:r>
      <w:r w:rsidR="00F10E65">
        <w:t xml:space="preserve">he four Sommerfeld integrals used by </w:t>
      </w:r>
      <w:r w:rsidR="00F10E65" w:rsidRPr="009B2DC1">
        <w:rPr>
          <w:rStyle w:val="CourierNew11pt"/>
        </w:rPr>
        <w:t>ADDA</w:t>
      </w:r>
      <w:r w:rsidR="00F10E65">
        <w:t xml:space="preserve"> </w:t>
      </w:r>
      <w:r w:rsidR="00381D49">
        <w:t xml:space="preserve">to calculate </w:t>
      </w:r>
      <w:r>
        <w:t xml:space="preserve">the </w:t>
      </w:r>
      <w:r w:rsidR="00381D49">
        <w:t>reflection term</w:t>
      </w:r>
      <w:r w:rsidR="004A1474">
        <w:t xml:space="preserve"> (§</w:t>
      </w:r>
      <w:r w:rsidR="00381D49">
        <w:fldChar w:fldCharType="begin"/>
      </w:r>
      <w:r w:rsidR="00381D49">
        <w:instrText xml:space="preserve"> REF _Ref374177626 \r \h </w:instrText>
      </w:r>
      <w:r w:rsidR="00381D49">
        <w:fldChar w:fldCharType="separate"/>
      </w:r>
      <w:r w:rsidR="00AF049C">
        <w:t>10.3</w:t>
      </w:r>
      <w:r w:rsidR="00381D49">
        <w:fldChar w:fldCharType="end"/>
      </w:r>
      <w:r w:rsidR="004A1474">
        <w:t xml:space="preserve">) </w:t>
      </w:r>
      <w:r>
        <w:t>are expressed as</w:t>
      </w:r>
      <w:r w:rsidR="009B2DC1">
        <w:t xml:space="preserve"> </w:t>
      </w:r>
      <w:r w:rsidR="009B2DC1">
        <w:fldChar w:fldCharType="begin"/>
      </w:r>
      <w:r w:rsidR="002421AC">
        <w:instrText xml:space="preserve"> ADDIN ZOTERO_ITEM CSL_CITATION {"citationID":"kW7Mnvhs","properties":{"formattedCitation":"[58,91]","plainCitation":"[58,91]","noteIndex":0},"citationItems":[{"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9B2DC1">
        <w:fldChar w:fldCharType="separate"/>
      </w:r>
      <w:r w:rsidR="002421AC" w:rsidRPr="002421AC">
        <w:t>[58,91]</w:t>
      </w:r>
      <w:r w:rsidR="009B2DC1">
        <w:fldChar w:fldCharType="end"/>
      </w:r>
      <w:r w:rsidR="00F10E65">
        <w:t>:</w:t>
      </w:r>
    </w:p>
    <w:tbl>
      <w:tblPr>
        <w:tblW w:w="5000" w:type="pct"/>
        <w:tblCellMar>
          <w:left w:w="0" w:type="dxa"/>
          <w:right w:w="0" w:type="dxa"/>
        </w:tblCellMar>
        <w:tblLook w:val="0000" w:firstRow="0" w:lastRow="0" w:firstColumn="0" w:lastColumn="0" w:noHBand="0" w:noVBand="0"/>
      </w:tblPr>
      <w:tblGrid>
        <w:gridCol w:w="9188"/>
        <w:gridCol w:w="451"/>
      </w:tblGrid>
      <w:tr w:rsidR="009B2DC1" w:rsidRPr="000C1BB3" w14:paraId="250BFDFD" w14:textId="77777777" w:rsidTr="007F22A7">
        <w:tc>
          <w:tcPr>
            <w:tcW w:w="4766" w:type="pct"/>
            <w:vAlign w:val="center"/>
          </w:tcPr>
          <w:p w14:paraId="006E36C1" w14:textId="77777777" w:rsidR="009B2DC1" w:rsidRPr="000C1BB3" w:rsidRDefault="00031487" w:rsidP="006606D7">
            <w:pPr>
              <w:pStyle w:val="Eq"/>
            </w:pPr>
            <m:oMathPara>
              <m:oMath>
                <m:m>
                  <m:mPr>
                    <m:mcs>
                      <m:mc>
                        <m:mcPr>
                          <m:count m:val="2"/>
                          <m:mcJc m:val="left"/>
                        </m:mcPr>
                      </m:mc>
                    </m:mcs>
                    <m:ctrlPr>
                      <w:rPr>
                        <w:rFonts w:ascii="Cambria Math" w:hAnsi="Cambria Math"/>
                        <w:i/>
                        <w:lang w:eastAsia="ru-RU"/>
                      </w:rPr>
                    </m:ctrlPr>
                  </m:mP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z</m:t>
                          </m:r>
                        </m:den>
                      </m:f>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 xml:space="preserve">,  </m:t>
                      </m:r>
                    </m:e>
                    <m:e>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e>
                      </m:d>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m:t>
                      </m:r>
                    </m:e>
                  </m:m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e>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ρ</m:t>
                              </m:r>
                            </m:den>
                          </m:f>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ρ</m:t>
                              </m:r>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mr>
                </m:m>
              </m:oMath>
            </m:oMathPara>
          </w:p>
        </w:tc>
        <w:tc>
          <w:tcPr>
            <w:tcW w:w="234" w:type="pct"/>
            <w:vAlign w:val="center"/>
          </w:tcPr>
          <w:p w14:paraId="1F373C2B" w14:textId="41AE7FD4" w:rsidR="009B2DC1" w:rsidRPr="000C1BB3" w:rsidRDefault="009B2DC1" w:rsidP="007F22A7">
            <w:pPr>
              <w:pStyle w:val="Eqnumber"/>
            </w:pPr>
            <w:r w:rsidRPr="000C1BB3">
              <w:t>(</w:t>
            </w:r>
            <w:r w:rsidRPr="000C1BB3">
              <w:fldChar w:fldCharType="begin"/>
            </w:r>
            <w:r w:rsidRPr="000C1BB3">
              <w:instrText xml:space="preserve"> SEQ ( \* ARABIC </w:instrText>
            </w:r>
            <w:r w:rsidRPr="000C1BB3">
              <w:fldChar w:fldCharType="separate"/>
            </w:r>
            <w:r w:rsidR="00AF049C">
              <w:rPr>
                <w:noProof/>
              </w:rPr>
              <w:t>88</w:t>
            </w:r>
            <w:r w:rsidRPr="000C1BB3">
              <w:fldChar w:fldCharType="end"/>
            </w:r>
            <w:r w:rsidRPr="000C1BB3">
              <w:t>)</w:t>
            </w:r>
          </w:p>
        </w:tc>
      </w:tr>
    </w:tbl>
    <w:p w14:paraId="581B9303" w14:textId="0A3A629B" w:rsidR="009B2DC1" w:rsidRDefault="003B46C6" w:rsidP="00305536">
      <w:r w:rsidRPr="003B46C6">
        <w:rPr>
          <w:rStyle w:val="CourierNew11pt"/>
        </w:rPr>
        <w:t>ADDA</w:t>
      </w:r>
      <w:r>
        <w:t xml:space="preserve"> calculates </w:t>
      </w:r>
      <w:r w:rsidR="003519C1">
        <w:t xml:space="preserve">these </w:t>
      </w:r>
      <w:r>
        <w:t xml:space="preserve">Sommerfeld integrals </w:t>
      </w:r>
      <w:r w:rsidR="00214EF8">
        <w:t>using slightly modified routine</w:t>
      </w:r>
      <w:r>
        <w:t xml:space="preserve"> from NEC2C,</w:t>
      </w:r>
      <w:r w:rsidRPr="0015233A">
        <w:rPr>
          <w:rStyle w:val="FootnoteReference"/>
        </w:rPr>
        <w:footnoteReference w:id="88"/>
      </w:r>
      <w:r>
        <w:t xml:space="preserve"> which is a Fortran-to-C translation of </w:t>
      </w:r>
      <w:r>
        <w:fldChar w:fldCharType="begin"/>
      </w:r>
      <w:r w:rsidR="002421AC">
        <w:instrText xml:space="preserve"> ADDIN ZOTERO_ITEM CSL_CITATION {"citationID":"k030224tm","properties":{"formattedCitation":"[92]","plainCitation":"[92]","noteIndex":0},"citationItems":[{"id":1441,"uris":["http://zotero.org/users/4070/items/T28FQBF7"],"uri":["http://zotero.org/users/4070/items/T28FQBF7"],"itemData":{"id":1441,"type":"report","event-place":"Livermore, USA","genre":"Tech. Rep.","language":"English","number":"UCRL-51821","publisher":"Lawrence Livermore Lab.","publisher-place":"Livermore, USA","source":"www.osti.gov","title":"Fortran Subroutines for the Numerical Evaluation of Sommerfeld Integrals Unter Anderem","URL":"http://www.osti.gov/energycitations/product.biblio.jsp?osti_id=5127758","author":[{"family":"Lager","given":"D. L."},{"family":"Lytle","given":"R. J."}],"accessed":{"date-parts":[["2013",1,5]]},"issued":{"date-parts":[["1975",5,21]]}}}],"schema":"https://github.com/citation-style-language/schema/raw/master/csl-citation.json"} </w:instrText>
      </w:r>
      <w:r>
        <w:fldChar w:fldCharType="separate"/>
      </w:r>
      <w:r w:rsidR="002421AC" w:rsidRPr="002421AC">
        <w:t>[92]</w:t>
      </w:r>
      <w:r>
        <w:fldChar w:fldCharType="end"/>
      </w:r>
      <w:r>
        <w:t xml:space="preserve">. This </w:t>
      </w:r>
      <w:r w:rsidR="00214EF8">
        <w:t>routine</w:t>
      </w:r>
      <w:r>
        <w:t xml:space="preserve"> contains internal error control, and </w:t>
      </w:r>
      <w:r w:rsidR="009A4F8C">
        <w:t xml:space="preserve">has been </w:t>
      </w:r>
      <w:r>
        <w:t xml:space="preserve">tested to produce consistent (within </w:t>
      </w:r>
      <w:r w:rsidR="004A1474">
        <w:t>0.</w:t>
      </w:r>
      <w:r w:rsidR="009A4F8C">
        <w:t xml:space="preserve">1%) results in comparison with other codes </w:t>
      </w:r>
      <w:r w:rsidR="009A4F8C">
        <w:fldChar w:fldCharType="begin"/>
      </w:r>
      <w:r w:rsidR="002421AC">
        <w:instrText xml:space="preserve"> ADDIN ZOTERO_ITEM CSL_CITATION {"citationID":"riKZeNhU","properties":{"formattedCitation":"[93,94]","plainCitation":"[93,94]","noteIndex":0},"citationItems":[{"id":500,"uris":["http://zotero.org/users/4070/items/UPXMVRH9"],"uri":["http://zotero.org/users/4070/items/UPXMVRH9"],"itemData":{"id":500,"type":"article-journal","abstract":"We describe a MATLAB toolbox that utilizes the discrete dipole approximation (DDA) method for modelling light interaction with arbitrarily-shape scatterers in free space as well with planar surface interaction (DDA-SI). The range of applicable models range from optical micromanipulation, plamonics, nano-antennae, near-field coupling and general light interaction with scatterers ranging from a few nanometers to several microns in size.","container-title":"Journal of Quantitative Spectroscopy and Radiative Transfer","DOI":"10.1016/j.jqsrt.2011.03.012","ISSN":"0022-4073","issue":"11","journalAbbreviation":"J. Quant. Spectrosc. Radiat. Transfer","page":"1711-1725","source":"ScienceDirect","title":"Discrete dipole approximation with surface interaction: Computational toolbox for MATLAB","title-short":"Discrete dipole approximation with surface interaction","URL":"http://www.sciencedirect.com/science/article/B6TVR-52F85YS-1/2/80d69699684d16a5ba85e2f4ba711ca2","volume":"112","author":[{"family":"Loke","given":"Vincent L.Y."},{"family":"Mengüç","given":"P. M."},{"family":"Nieminen","given":"Timo A."}],"accessed":{"date-parts":[["2011",4,28]]},"issued":{"date-parts":[["2011",7]]}}},{"id":509,"uris":["http://zotero.org/users/4070/items/ZZ9STRGI"],"uri":["http://zotero.org/users/4070/items/ZZ9STRGI"],"itemData":{"id":509,"type":"article-journal","abstract":"We obtain a short-distance expansion for the half-space, frequency domain electromagnetic Green's tensor. The small parameter of the theory is \\omega \\epsilon_1 {\\cal L}/c , where ω is the frequency, epsilon1 is the permittivity of the upper half-space, in which both the source and the point of observation are located, and which is assumed to be transparent, c is the speed of light in vacuum and {\\cal L} is a characteristic length, defined as the distance from the point of observation to the reflected (with respect to the planar interface) position of the source. In the case when the lower half-space (the substrate) is characterized by a complex permittivity epsilon2, we compute the expansion to third order. For the case when the substrate is a transparent dielectric, we compute the imaginary part of the Green's tensor to seventh order. The analytical calculations are verified numerically. The practical utility of the obtained expansion is demonstrated by computing the radiative lifetime of two electromagnetically interacting molecules in the vicinity of a transparent dielectric substrate. The computation is performed in the strong interaction regime when the quasi-particle pole approximation is inapplicable. In this regime, the integral representation for the half-space Green's tensor is difficult to use while its electrostatic limiting expression is grossly inadequate. However, the analytical expansion derived in this paper can be used directly and efficiently. The results of this study are also relevant to nano-optics and near-field imaging, especially when tomographic image reconstruction is involved.","container-title":"Journal of Physics A: Mathematical and Theoretical","DOI":"10.1088/1751-8113/42/27/275203","ISSN":"1751-8113","issue":"27","journalAbbreviation":"J. Phys. A","page":"275203","source":"CrossRef","title":"Short-distance expansion for the electromagnetic half-space Green's tensor: general results and an application to radiative lifetime computations","title-short":"Short-distance expansion for the electromagnetic half-space Green's tensor","URL":"http://iopscience.iop.org/1751-8121/42/27/275203/","volume":"42","author":[{"family":"Panasyuk","given":"George Y"},{"family":"Schotland","given":"John C"},{"family":"Markel","given":"Vadim A"}],"accessed":{"date-parts":[["2010",6,22]]},"issued":{"date-parts":[["2009",7]]}}}],"schema":"https://github.com/citation-style-language/schema/raw/master/csl-citation.json"} </w:instrText>
      </w:r>
      <w:r w:rsidR="009A4F8C">
        <w:fldChar w:fldCharType="separate"/>
      </w:r>
      <w:r w:rsidR="002421AC" w:rsidRPr="002421AC">
        <w:t>[93,94]</w:t>
      </w:r>
      <w:r w:rsidR="009A4F8C">
        <w:fldChar w:fldCharType="end"/>
      </w:r>
      <w:r w:rsidR="009A4F8C">
        <w:t xml:space="preserve">. </w:t>
      </w:r>
      <w:r w:rsidR="004A1474">
        <w:t>Still</w:t>
      </w:r>
      <w:r w:rsidR="009A4F8C">
        <w:t xml:space="preserve">, it should be regarded as a black box. While the accuracy is expected to be sufficient for most applications, it is hard to </w:t>
      </w:r>
      <w:r w:rsidR="004A1474">
        <w:t xml:space="preserve">confidently </w:t>
      </w:r>
      <w:r w:rsidR="009A4F8C">
        <w:t>put any numbers on it.</w:t>
      </w:r>
    </w:p>
    <w:p w14:paraId="34E3AFD9" w14:textId="4239AD9C" w:rsidR="008C15CD" w:rsidRPr="004A1474" w:rsidRDefault="004A1474" w:rsidP="007547EB">
      <w:pPr>
        <w:pStyle w:val="Indent"/>
      </w:pPr>
      <w:r>
        <w:t xml:space="preserve">To accelerate computations </w:t>
      </w:r>
      <w:r w:rsidRPr="00855FAC">
        <w:rPr>
          <w:rStyle w:val="CourierNew11pt"/>
        </w:rPr>
        <w:t>ADDA</w:t>
      </w:r>
      <w:r>
        <w:t xml:space="preserve"> first computes a table of Sommerfeld integrals for all unique values of </w:t>
      </w:r>
      <m:oMath>
        <m:r>
          <w:rPr>
            <w:rFonts w:ascii="Cambria Math" w:hAnsi="Cambria Math"/>
          </w:rPr>
          <m:t>ρ</m:t>
        </m:r>
      </m:oMath>
      <w:r>
        <w:t xml:space="preserve"> and </w:t>
      </w:r>
      <m:oMath>
        <m:r>
          <w:rPr>
            <w:rFonts w:ascii="Cambria Math" w:hAnsi="Cambria Math"/>
          </w:rPr>
          <m:t>Z</m:t>
        </m:r>
      </m:oMath>
      <w:r>
        <w:t xml:space="preserve"> required for dipoles on the co</w:t>
      </w:r>
      <w:proofErr w:type="spellStart"/>
      <w:r w:rsidR="00214EF8">
        <w:t>mputational</w:t>
      </w:r>
      <w:proofErr w:type="spellEnd"/>
      <w:r w:rsidR="00214EF8">
        <w:t xml:space="preserve"> grid, which takes time</w:t>
      </w:r>
      <w:r>
        <w:t xml:space="preserve"> comparable to 200 iterations of the iterative solver</w:t>
      </w:r>
      <w:r w:rsidR="00F54B93" w:rsidRPr="0015233A">
        <w:rPr>
          <w:rStyle w:val="FootnoteReference"/>
        </w:rPr>
        <w:footnoteReference w:id="89"/>
      </w:r>
      <w:r w:rsidR="00F54B93">
        <w:t>.</w:t>
      </w:r>
      <w:r w:rsidR="00855FAC">
        <w:t xml:space="preserve"> Moreover, such table requires </w:t>
      </w:r>
      <w:r w:rsidR="007547EB">
        <w:t>additional memory (§</w:t>
      </w:r>
      <w:r w:rsidR="007547EB">
        <w:fldChar w:fldCharType="begin"/>
      </w:r>
      <w:r w:rsidR="007547EB">
        <w:instrText xml:space="preserve"> REF _Ref127766196 \r \h </w:instrText>
      </w:r>
      <w:r w:rsidR="007547EB">
        <w:fldChar w:fldCharType="separate"/>
      </w:r>
      <w:r w:rsidR="00AF049C">
        <w:t>5</w:t>
      </w:r>
      <w:r w:rsidR="007547EB">
        <w:fldChar w:fldCharType="end"/>
      </w:r>
      <w:r w:rsidR="007547EB">
        <w:t>).</w:t>
      </w:r>
    </w:p>
    <w:p w14:paraId="1DDDDA39" w14:textId="77777777" w:rsidR="002E2C32" w:rsidRPr="009819E7" w:rsidRDefault="002E2C32" w:rsidP="002E2C32">
      <w:pPr>
        <w:pStyle w:val="Heading1"/>
      </w:pPr>
      <w:bookmarkStart w:id="243" w:name="_Ref127701512"/>
      <w:bookmarkStart w:id="244" w:name="_Toc148426336"/>
      <w:bookmarkStart w:id="245" w:name="_Toc57726441"/>
      <w:r w:rsidRPr="009819E7">
        <w:t>Timing</w:t>
      </w:r>
      <w:bookmarkEnd w:id="243"/>
      <w:bookmarkEnd w:id="244"/>
      <w:bookmarkEnd w:id="245"/>
    </w:p>
    <w:p w14:paraId="63096DA2" w14:textId="77777777" w:rsidR="002E2C32" w:rsidRPr="009819E7" w:rsidRDefault="00067205" w:rsidP="0020695F">
      <w:pPr>
        <w:pStyle w:val="Heading2"/>
      </w:pPr>
      <w:bookmarkStart w:id="246" w:name="_Ref128376258"/>
      <w:bookmarkStart w:id="247" w:name="_Toc148426337"/>
      <w:bookmarkStart w:id="248" w:name="_Toc57726442"/>
      <w:r w:rsidRPr="009819E7">
        <w:t>Basic</w:t>
      </w:r>
      <w:r w:rsidR="007B2D78" w:rsidRPr="009819E7">
        <w:t xml:space="preserve"> timing</w:t>
      </w:r>
      <w:bookmarkEnd w:id="246"/>
      <w:bookmarkEnd w:id="247"/>
      <w:bookmarkEnd w:id="248"/>
    </w:p>
    <w:p w14:paraId="7BBFD124" w14:textId="43EDE35A" w:rsidR="00014BA3" w:rsidRPr="009819E7" w:rsidRDefault="00014BA3" w:rsidP="00A00B39">
      <w:r w:rsidRPr="009819E7">
        <w:t xml:space="preserve">The basic timing of </w:t>
      </w:r>
      <w:r w:rsidR="00535EA9" w:rsidRPr="00535EA9">
        <w:rPr>
          <w:rStyle w:val="CourierNew11pt"/>
        </w:rPr>
        <w:t>ADDA</w:t>
      </w:r>
      <w:r w:rsidRPr="009819E7">
        <w:t xml:space="preserve"> execution </w:t>
      </w:r>
      <w:r w:rsidR="004D0D2A" w:rsidRPr="009819E7">
        <w:t xml:space="preserve">on a single processor </w:t>
      </w:r>
      <w:r w:rsidRPr="009819E7">
        <w:t xml:space="preserve">is performed using standard ANSI C functions </w:t>
      </w:r>
      <w:r w:rsidRPr="00941327">
        <w:rPr>
          <w:rStyle w:val="CourierNew11pt"/>
        </w:rPr>
        <w:t>clock</w:t>
      </w:r>
      <w:r w:rsidRPr="009819E7">
        <w:t xml:space="preserve"> and </w:t>
      </w:r>
      <w:r w:rsidRPr="00941327">
        <w:rPr>
          <w:rStyle w:val="CourierNew11pt"/>
        </w:rPr>
        <w:t>time</w:t>
      </w:r>
      <w:r w:rsidRPr="009819E7">
        <w:t>, which are completely portable. The drawbacks are low precision (1 s) of wall-time and low precision (</w:t>
      </w:r>
      <w:r w:rsidR="0083075A">
        <w:t>0.01–</w:t>
      </w:r>
      <w:r w:rsidRPr="009819E7">
        <w:t>0.1 </w:t>
      </w:r>
      <w:proofErr w:type="spellStart"/>
      <w:r w:rsidRPr="009819E7">
        <w:t>s on</w:t>
      </w:r>
      <w:proofErr w:type="spellEnd"/>
      <w:r w:rsidRPr="009819E7">
        <w:t xml:space="preserve"> most systems) and possible overflows (after 1 hour on </w:t>
      </w:r>
      <w:r w:rsidR="000E4F1B">
        <w:t xml:space="preserve">some </w:t>
      </w:r>
      <w:r w:rsidRPr="009819E7">
        <w:t xml:space="preserve">systems) of </w:t>
      </w:r>
      <w:r w:rsidR="00100A68" w:rsidRPr="009819E7">
        <w:t xml:space="preserve">the </w:t>
      </w:r>
      <w:r w:rsidRPr="009819E7">
        <w:t>processor timer.</w:t>
      </w:r>
      <w:r w:rsidR="0083075A">
        <w:t xml:space="preserve"> However, </w:t>
      </w:r>
      <w:r w:rsidR="0083075A" w:rsidRPr="00535EA9">
        <w:rPr>
          <w:rStyle w:val="CourierNew11pt"/>
        </w:rPr>
        <w:t>ADDA</w:t>
      </w:r>
      <w:r w:rsidR="0083075A">
        <w:t xml:space="preserve"> will use precise wall-timers (precision of order </w:t>
      </w:r>
      <w:r w:rsidR="0083075A" w:rsidRPr="009819E7">
        <w:t>µs</w:t>
      </w:r>
      <w:r w:rsidR="0083075A">
        <w:t xml:space="preserve">) when available, including both Windows and </w:t>
      </w:r>
      <w:r w:rsidR="0083075A" w:rsidRPr="0083075A">
        <w:rPr>
          <w:rStyle w:val="CourierNew11pt"/>
        </w:rPr>
        <w:t>POSIX</w:t>
      </w:r>
      <w:r w:rsidR="0083075A">
        <w:t xml:space="preserve"> operating systems. W</w:t>
      </w:r>
      <w:r w:rsidRPr="009819E7">
        <w:t>all-time</w:t>
      </w:r>
      <w:r w:rsidR="0083075A">
        <w:t xml:space="preserve"> is used</w:t>
      </w:r>
      <w:r w:rsidRPr="009819E7">
        <w:t xml:space="preserve"> only for the total execution time and timing of checkpoints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and for the rest processor time is measured. </w:t>
      </w:r>
      <w:r w:rsidR="00F14186" w:rsidRPr="009819E7">
        <w:t>It</w:t>
      </w:r>
      <w:r w:rsidRPr="009819E7">
        <w:t xml:space="preserve"> makes timing more precise especially on desktop computers that are</w:t>
      </w:r>
      <w:r w:rsidR="005B2F6D" w:rsidRPr="009819E7">
        <w:t xml:space="preserve"> partly occupied by other tasks;</w:t>
      </w:r>
      <w:r w:rsidRPr="009819E7">
        <w:t xml:space="preserve"> however</w:t>
      </w:r>
      <w:r w:rsidR="005B2F6D" w:rsidRPr="009819E7">
        <w:t>,</w:t>
      </w:r>
      <w:r w:rsidRPr="009819E7">
        <w:t xml:space="preserve"> for long simulations some timing results </w:t>
      </w:r>
      <w:r w:rsidR="005B2F6D" w:rsidRPr="009819E7">
        <w:t xml:space="preserve">may </w:t>
      </w:r>
      <w:r w:rsidRPr="009819E7">
        <w:t xml:space="preserve">become meaningless because of </w:t>
      </w:r>
      <w:r w:rsidR="00F14186" w:rsidRPr="009819E7">
        <w:t xml:space="preserve">the </w:t>
      </w:r>
      <w:r w:rsidRPr="009819E7">
        <w:t xml:space="preserve">timer overflow. </w:t>
      </w:r>
      <w:r w:rsidR="00A35854" w:rsidRPr="009819E7">
        <w:t xml:space="preserve">The problem with </w:t>
      </w:r>
      <w:r w:rsidR="00A35854" w:rsidRPr="009819E7">
        <w:rPr>
          <w:rStyle w:val="CourierNew11pt"/>
        </w:rPr>
        <w:t>clock</w:t>
      </w:r>
      <w:r w:rsidR="00A35854" w:rsidRPr="009819E7">
        <w:t xml:space="preserve"> overflows should not be relevant in 64-bit environment</w:t>
      </w:r>
      <w:r w:rsidR="005B2F6D" w:rsidRPr="009819E7">
        <w:t xml:space="preserve"> </w:t>
      </w:r>
      <w:r w:rsidR="00A35854" w:rsidRPr="009819E7">
        <w:t xml:space="preserve">because of larger size of </w:t>
      </w:r>
      <w:proofErr w:type="spellStart"/>
      <w:r w:rsidR="00A35854" w:rsidRPr="009819E7">
        <w:rPr>
          <w:rStyle w:val="CourierNew11pt"/>
        </w:rPr>
        <w:t>clock_t</w:t>
      </w:r>
      <w:proofErr w:type="spellEnd"/>
      <w:r w:rsidR="00A35854" w:rsidRPr="009819E7">
        <w:t xml:space="preserve"> type</w:t>
      </w:r>
      <w:r w:rsidR="005B24F5">
        <w:t xml:space="preserve"> (system dependent)</w:t>
      </w:r>
      <w:r w:rsidR="00A35854" w:rsidRPr="009819E7">
        <w:t>.</w:t>
      </w:r>
      <w:r w:rsidR="00C3239A">
        <w:t xml:space="preserve"> This timing may also be inaccurate</w:t>
      </w:r>
      <w:r w:rsidR="00A00B39">
        <w:t xml:space="preserve"> in</w:t>
      </w:r>
      <w:r w:rsidR="00C3239A">
        <w:t xml:space="preserve"> OpenCL </w:t>
      </w:r>
      <w:r w:rsidR="00A00B39">
        <w:t>mode</w:t>
      </w:r>
      <w:r w:rsidR="00C3239A">
        <w:t>, si</w:t>
      </w:r>
      <w:r w:rsidR="00210A63">
        <w:t>nce the standard doesn’t define</w:t>
      </w:r>
      <w:r w:rsidR="00C3239A">
        <w:t xml:space="preserve"> whether </w:t>
      </w:r>
      <w:r w:rsidR="00C3239A" w:rsidRPr="00C3239A">
        <w:rPr>
          <w:rStyle w:val="CourierNew11pt"/>
        </w:rPr>
        <w:t>clock</w:t>
      </w:r>
      <w:r w:rsidR="00C3239A">
        <w:t xml:space="preserve"> includes </w:t>
      </w:r>
      <w:r w:rsidR="00FB21FE">
        <w:t xml:space="preserve">the </w:t>
      </w:r>
      <w:r w:rsidR="00C3239A">
        <w:t xml:space="preserve">time </w:t>
      </w:r>
      <w:r w:rsidR="00FB21FE">
        <w:t>of GPU calculations</w:t>
      </w:r>
      <w:r w:rsidR="00C3239A">
        <w:t xml:space="preserve">. This can be assessed </w:t>
      </w:r>
      <w:r w:rsidR="00FB21FE">
        <w:t xml:space="preserve">by comparing total processor and wall times, given in </w:t>
      </w:r>
      <w:r w:rsidR="00FB21FE" w:rsidRPr="00941327">
        <w:rPr>
          <w:rStyle w:val="CourierNew11pt"/>
        </w:rPr>
        <w:t>log</w:t>
      </w:r>
      <w:r w:rsidR="00FB21FE" w:rsidRPr="009819E7">
        <w:t xml:space="preserve"> (§</w:t>
      </w:r>
      <w:r w:rsidR="00FB21FE" w:rsidRPr="009819E7">
        <w:fldChar w:fldCharType="begin"/>
      </w:r>
      <w:r w:rsidR="00FB21FE" w:rsidRPr="009819E7">
        <w:instrText xml:space="preserve"> REF _Ref127766593 \r \h </w:instrText>
      </w:r>
      <w:r w:rsidR="00FB21FE" w:rsidRPr="009819E7">
        <w:fldChar w:fldCharType="separate"/>
      </w:r>
      <w:r w:rsidR="00AF049C">
        <w:t>C.4</w:t>
      </w:r>
      <w:r w:rsidR="00FB21FE" w:rsidRPr="009819E7">
        <w:fldChar w:fldCharType="end"/>
      </w:r>
      <w:r w:rsidR="00FB21FE" w:rsidRPr="009819E7">
        <w:t>)</w:t>
      </w:r>
      <w:r w:rsidR="00FB21FE">
        <w:t>.</w:t>
      </w:r>
      <w:r w:rsidR="009D3620" w:rsidRPr="0015233A">
        <w:rPr>
          <w:rStyle w:val="FootnoteReference"/>
        </w:rPr>
        <w:footnoteReference w:id="90"/>
      </w:r>
    </w:p>
    <w:p w14:paraId="08C7447F" w14:textId="77777777" w:rsidR="004D0D2A" w:rsidRPr="009819E7" w:rsidRDefault="004D0D2A" w:rsidP="00BB532E">
      <w:pPr>
        <w:pStyle w:val="Indent"/>
      </w:pPr>
      <w:r w:rsidRPr="009819E7">
        <w:t xml:space="preserve">In parallel mode all the </w:t>
      </w:r>
      <w:proofErr w:type="gramStart"/>
      <w:r w:rsidRPr="009819E7">
        <w:t>times</w:t>
      </w:r>
      <w:proofErr w:type="gramEnd"/>
      <w:r w:rsidRPr="009819E7">
        <w:t xml:space="preserve"> a</w:t>
      </w:r>
      <w:r w:rsidR="00366035" w:rsidRPr="009819E7">
        <w:t>re wall-</w:t>
      </w:r>
      <w:r w:rsidRPr="009819E7">
        <w:t xml:space="preserve">times measured by the high-precision </w:t>
      </w:r>
      <w:proofErr w:type="spellStart"/>
      <w:r w:rsidRPr="00941327">
        <w:rPr>
          <w:rStyle w:val="CourierNew11pt"/>
        </w:rPr>
        <w:t>MPI_Wtime</w:t>
      </w:r>
      <w:proofErr w:type="spellEnd"/>
      <w:r w:rsidRPr="009819E7">
        <w:t xml:space="preserve"> function, which is a part of MPI standard. This solves above-mentioned problems of the ANSI C timers.</w:t>
      </w:r>
    </w:p>
    <w:p w14:paraId="5F9B7DB3" w14:textId="5D58A135" w:rsidR="00FB21FE" w:rsidRDefault="00014BA3" w:rsidP="00FB21FE">
      <w:pPr>
        <w:pStyle w:val="Indent"/>
      </w:pPr>
      <w:r w:rsidRPr="009819E7">
        <w:t xml:space="preserve">Timing results are presented in the end of the </w:t>
      </w:r>
      <w:r w:rsidRPr="00941327">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AF049C">
        <w:t>C.4</w:t>
      </w:r>
      <w:r w:rsidRPr="009819E7">
        <w:fldChar w:fldCharType="end"/>
      </w:r>
      <w:r w:rsidRPr="009819E7">
        <w:t xml:space="preserve">) together with some statistics (total number of iterations, total number of planes where </w:t>
      </w:r>
      <w:r w:rsidR="00100A68" w:rsidRPr="009819E7">
        <w:t xml:space="preserve">the </w:t>
      </w:r>
      <w:r w:rsidRPr="009819E7">
        <w:t xml:space="preserve">scattered field is calculated). </w:t>
      </w:r>
      <w:r w:rsidR="003422D2">
        <w:t>It</w:t>
      </w:r>
      <w:r w:rsidRPr="009819E7">
        <w:t xml:space="preserve"> covers all major parts</w:t>
      </w:r>
      <w:r w:rsidR="00C062C1">
        <w:t xml:space="preserve"> of </w:t>
      </w:r>
      <w:r w:rsidR="00C062C1" w:rsidRPr="00535EA9">
        <w:rPr>
          <w:rStyle w:val="CourierNew11pt"/>
        </w:rPr>
        <w:t>ADDA</w:t>
      </w:r>
      <w:r w:rsidR="00C062C1">
        <w:t xml:space="preserve"> execution</w:t>
      </w:r>
      <w:r w:rsidRPr="009819E7">
        <w:t>: initialization</w:t>
      </w:r>
      <w:r w:rsidR="00067205" w:rsidRPr="009819E7">
        <w:t xml:space="preserve"> (including initialization of FFT, §</w:t>
      </w:r>
      <w:r w:rsidR="00067205" w:rsidRPr="009819E7">
        <w:fldChar w:fldCharType="begin"/>
      </w:r>
      <w:r w:rsidR="00067205" w:rsidRPr="009819E7">
        <w:instrText xml:space="preserve"> REF _Ref127703429 \r \h </w:instrText>
      </w:r>
      <w:r w:rsidR="00067205" w:rsidRPr="009819E7">
        <w:fldChar w:fldCharType="separate"/>
      </w:r>
      <w:r w:rsidR="00AF049C">
        <w:t>12.2</w:t>
      </w:r>
      <w:r w:rsidR="00067205" w:rsidRPr="009819E7">
        <w:fldChar w:fldCharType="end"/>
      </w:r>
      <w:r w:rsidR="00067205" w:rsidRPr="009819E7">
        <w:t xml:space="preserve">, building the interaction matrix, and constructing a dipole representation of the particle,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067205" w:rsidRPr="009819E7">
        <w:t>)</w:t>
      </w:r>
      <w:r w:rsidRPr="009819E7">
        <w:t>, solution for the internal fields</w:t>
      </w:r>
      <w:r w:rsidR="00067205" w:rsidRPr="009819E7">
        <w:t xml:space="preserve"> (including </w:t>
      </w:r>
      <w:r w:rsidR="00DE10F6">
        <w:t>generation of incident beam, §</w:t>
      </w:r>
      <w:r w:rsidR="00DE10F6">
        <w:fldChar w:fldCharType="begin"/>
      </w:r>
      <w:r w:rsidR="00DE10F6">
        <w:instrText xml:space="preserve"> REF _Ref128105496 \r \h </w:instrText>
      </w:r>
      <w:r w:rsidR="00DE10F6">
        <w:fldChar w:fldCharType="separate"/>
      </w:r>
      <w:r w:rsidR="00AF049C">
        <w:t>9</w:t>
      </w:r>
      <w:r w:rsidR="00DE10F6">
        <w:fldChar w:fldCharType="end"/>
      </w:r>
      <w:r w:rsidR="00DE10F6">
        <w:t xml:space="preserve">, and </w:t>
      </w:r>
      <w:r w:rsidR="00067205" w:rsidRPr="009819E7">
        <w:t>iterative solver, §</w:t>
      </w:r>
      <w:r w:rsidR="00067205" w:rsidRPr="009819E7">
        <w:fldChar w:fldCharType="begin"/>
      </w:r>
      <w:r w:rsidR="00067205" w:rsidRPr="009819E7">
        <w:instrText xml:space="preserve"> REF _Ref127765208 \r \h </w:instrText>
      </w:r>
      <w:r w:rsidR="00067205" w:rsidRPr="009819E7">
        <w:fldChar w:fldCharType="separate"/>
      </w:r>
      <w:r w:rsidR="00AF049C">
        <w:t>12.1</w:t>
      </w:r>
      <w:r w:rsidR="00067205" w:rsidRPr="009819E7">
        <w:fldChar w:fldCharType="end"/>
      </w:r>
      <w:r w:rsidR="00067205" w:rsidRPr="009819E7">
        <w:t>)</w:t>
      </w:r>
      <w:r w:rsidRPr="009819E7">
        <w:t>, calculation of the scatter</w:t>
      </w:r>
      <w:r w:rsidR="00067205" w:rsidRPr="009819E7">
        <w:t>ing quantities (scattered electric field and others, §</w:t>
      </w:r>
      <w:r w:rsidR="00067205" w:rsidRPr="009819E7">
        <w:fldChar w:fldCharType="begin"/>
      </w:r>
      <w:r w:rsidR="00067205" w:rsidRPr="009819E7">
        <w:instrText xml:space="preserve"> REF _Ref127859245 \r \h </w:instrText>
      </w:r>
      <w:r w:rsidR="00067205" w:rsidRPr="009819E7">
        <w:fldChar w:fldCharType="separate"/>
      </w:r>
      <w:r w:rsidR="00AF049C">
        <w:t>11</w:t>
      </w:r>
      <w:r w:rsidR="00067205" w:rsidRPr="009819E7">
        <w:fldChar w:fldCharType="end"/>
      </w:r>
      <w:r w:rsidR="00067205" w:rsidRPr="009819E7">
        <w:t>)</w:t>
      </w:r>
      <w:r w:rsidRPr="009819E7">
        <w:t>, input/output</w:t>
      </w:r>
      <w:r w:rsidR="00067205" w:rsidRPr="009819E7">
        <w:t xml:space="preserve"> (including checkpoint loading/saving, §</w:t>
      </w:r>
      <w:r w:rsidR="00067205" w:rsidRPr="009819E7">
        <w:fldChar w:fldCharType="begin"/>
      </w:r>
      <w:r w:rsidR="00067205" w:rsidRPr="009819E7">
        <w:instrText xml:space="preserve"> REF _Ref127775352 \r \h </w:instrText>
      </w:r>
      <w:r w:rsidR="00067205" w:rsidRPr="009819E7">
        <w:fldChar w:fldCharType="separate"/>
      </w:r>
      <w:r w:rsidR="00AF049C">
        <w:t>12.5</w:t>
      </w:r>
      <w:r w:rsidR="00067205" w:rsidRPr="009819E7">
        <w:fldChar w:fldCharType="end"/>
      </w:r>
      <w:r w:rsidR="00067205" w:rsidRPr="009819E7">
        <w:t>)</w:t>
      </w:r>
      <w:r w:rsidRPr="009819E7">
        <w:t>, integration</w:t>
      </w:r>
      <w:r w:rsidR="00067205" w:rsidRPr="009819E7">
        <w:t xml:space="preserve"> (§</w:t>
      </w:r>
      <w:r w:rsidR="00067205" w:rsidRPr="009819E7">
        <w:fldChar w:fldCharType="begin"/>
      </w:r>
      <w:r w:rsidR="00067205" w:rsidRPr="009819E7">
        <w:instrText xml:space="preserve"> REF _Ref127873015 \r \h </w:instrText>
      </w:r>
      <w:r w:rsidR="00067205" w:rsidRPr="009819E7">
        <w:fldChar w:fldCharType="separate"/>
      </w:r>
      <w:r w:rsidR="00AF049C">
        <w:t>12.6</w:t>
      </w:r>
      <w:r w:rsidR="00067205" w:rsidRPr="009819E7">
        <w:fldChar w:fldCharType="end"/>
      </w:r>
      <w:r w:rsidR="00067205" w:rsidRPr="009819E7">
        <w:t>)</w:t>
      </w:r>
      <w:r w:rsidRPr="009819E7">
        <w:t>. Some are divided into subsections.</w:t>
      </w:r>
      <w:r w:rsidR="004A12EB" w:rsidRPr="009819E7">
        <w:t xml:space="preserve"> If </w:t>
      </w:r>
      <w:r w:rsidR="00807FC8" w:rsidRPr="00941327">
        <w:rPr>
          <w:rStyle w:val="CourierNew11pt"/>
        </w:rPr>
        <w:noBreakHyphen/>
      </w:r>
      <w:r w:rsidR="00AD4D7C" w:rsidRPr="00941327">
        <w:rPr>
          <w:rStyle w:val="CourierNew11pt"/>
        </w:rPr>
        <w:t>prognosis</w:t>
      </w:r>
      <w:r w:rsidR="004A12EB" w:rsidRPr="009819E7">
        <w:t xml:space="preserve"> option is used, only the time for constructing a particle is shown.</w:t>
      </w:r>
    </w:p>
    <w:p w14:paraId="6B321364" w14:textId="63F966EF" w:rsidR="00014BA3" w:rsidRDefault="004D0D2A" w:rsidP="00F35C57">
      <w:pPr>
        <w:pStyle w:val="Indent"/>
      </w:pPr>
      <w:r w:rsidRPr="009819E7">
        <w:t>In parallel mode c</w:t>
      </w:r>
      <w:r w:rsidR="00067205" w:rsidRPr="009819E7">
        <w:t xml:space="preserve">ommunication time (between different processors) is shown separately </w:t>
      </w:r>
      <w:r w:rsidRPr="009819E7">
        <w:t xml:space="preserve">for </w:t>
      </w:r>
      <w:r w:rsidR="00967CF7" w:rsidRPr="009819E7">
        <w:t>some task</w:t>
      </w:r>
      <w:r w:rsidR="00F35C57" w:rsidRPr="009C24F8">
        <w:t>s</w:t>
      </w:r>
      <w:r w:rsidR="00F35C57">
        <w:t>, which can be used to estimate the parallel efficiency</w:t>
      </w:r>
      <w:r w:rsidR="00967CF7" w:rsidRPr="009819E7">
        <w:t xml:space="preserve">. To measure this time accurately </w:t>
      </w:r>
      <w:r w:rsidR="00967CF7" w:rsidRPr="009819E7">
        <w:lastRenderedPageBreak/>
        <w:t xml:space="preserve">synchronization is done before the communication takes place. Our experience shows that this should not decrease the performance of </w:t>
      </w:r>
      <w:r w:rsidR="00535EA9" w:rsidRPr="00535EA9">
        <w:rPr>
          <w:rStyle w:val="CourierNew11pt"/>
        </w:rPr>
        <w:t>ADDA</w:t>
      </w:r>
      <w:r w:rsidR="00967CF7" w:rsidRPr="009819E7">
        <w:t>, except for the small effect in the granule generator (</w:t>
      </w:r>
      <w:r w:rsidR="00D5000D" w:rsidRPr="009819E7">
        <w:t>§</w:t>
      </w:r>
      <w:r w:rsidR="00D5000D" w:rsidRPr="009819E7">
        <w:fldChar w:fldCharType="begin"/>
      </w:r>
      <w:r w:rsidR="00D5000D" w:rsidRPr="009819E7">
        <w:instrText xml:space="preserve"> REF _Ref142321345 \r \h </w:instrText>
      </w:r>
      <w:r w:rsidR="00D5000D" w:rsidRPr="009819E7">
        <w:fldChar w:fldCharType="separate"/>
      </w:r>
      <w:r w:rsidR="00AF049C">
        <w:t>6.5</w:t>
      </w:r>
      <w:r w:rsidR="00D5000D" w:rsidRPr="009819E7">
        <w:fldChar w:fldCharType="end"/>
      </w:r>
      <w:r w:rsidR="00967CF7" w:rsidRPr="009819E7">
        <w:t>).</w:t>
      </w:r>
    </w:p>
    <w:p w14:paraId="7B1EDB96" w14:textId="77777777" w:rsidR="007B2D78" w:rsidRPr="009819E7" w:rsidRDefault="007B2D78" w:rsidP="0020695F">
      <w:pPr>
        <w:pStyle w:val="Heading2"/>
      </w:pPr>
      <w:bookmarkStart w:id="249" w:name="_Ref128371723"/>
      <w:bookmarkStart w:id="250" w:name="_Toc148426338"/>
      <w:bookmarkStart w:id="251" w:name="_Toc57726443"/>
      <w:r w:rsidRPr="009819E7">
        <w:t>Precise timing</w:t>
      </w:r>
      <w:bookmarkEnd w:id="249"/>
      <w:bookmarkEnd w:id="250"/>
      <w:bookmarkEnd w:id="251"/>
    </w:p>
    <w:p w14:paraId="69DAF7DC" w14:textId="40D8447C" w:rsidR="004E2FD3" w:rsidRDefault="00522C10" w:rsidP="00D55F28">
      <w:r w:rsidRPr="009819E7">
        <w:t xml:space="preserve">This feature of </w:t>
      </w:r>
      <w:r w:rsidR="00535EA9" w:rsidRPr="00535EA9">
        <w:rPr>
          <w:rStyle w:val="CourierNew11pt"/>
        </w:rPr>
        <w:t>ADDA</w:t>
      </w:r>
      <w:r w:rsidRPr="009819E7">
        <w:t xml:space="preserve"> is used to perform the thorough timing of the most computationally intensive parts: initialization of interaction matrix and FFT (especially </w:t>
      </w:r>
      <w:r w:rsidRPr="00D55F28">
        <w:rPr>
          <w:rStyle w:val="CourierNew11pt"/>
        </w:rPr>
        <w:t>FFTW3</w:t>
      </w:r>
      <w:r w:rsidRPr="009819E7">
        <w:t>,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00624738">
        <w:t xml:space="preserve">) and </w:t>
      </w:r>
      <w:r w:rsidR="001E3462">
        <w:t>matrix–vector product</w:t>
      </w:r>
      <w:r w:rsidR="004C0552" w:rsidRPr="004C0552">
        <w:t xml:space="preserve"> (</w:t>
      </w:r>
      <w:r w:rsidR="004C0552">
        <w:t>the latter is not detailed in OpenCL mode – only the total time is produced)</w:t>
      </w:r>
      <w:r w:rsidRPr="009819E7">
        <w:t xml:space="preserve">. It gives the detailed information both on FFT and algebraic parts, which can be used for deep optimization or performance studies. However, this regime is incompatible with the normal </w:t>
      </w:r>
      <w:r w:rsidR="00535EA9" w:rsidRPr="00535EA9">
        <w:rPr>
          <w:rStyle w:val="CourierNew11pt"/>
        </w:rPr>
        <w:t>ADDA</w:t>
      </w:r>
      <w:r w:rsidRPr="009819E7">
        <w:t xml:space="preserve"> execution – it terminates after the first </w:t>
      </w:r>
      <w:r w:rsidR="001E3462">
        <w:t>matrix–vector product</w:t>
      </w:r>
      <w:r w:rsidR="00FC4454" w:rsidRPr="009819E7">
        <w:t xml:space="preserve">. Only the </w:t>
      </w:r>
      <w:proofErr w:type="spellStart"/>
      <w:r w:rsidR="00FC4454" w:rsidRPr="00941327">
        <w:rPr>
          <w:rStyle w:val="CourierNew11pt"/>
        </w:rPr>
        <w:t>stdout</w:t>
      </w:r>
      <w:proofErr w:type="spellEnd"/>
      <w:r w:rsidR="00FC4454" w:rsidRPr="009819E7">
        <w:t xml:space="preserve"> </w:t>
      </w:r>
      <w:r w:rsidR="002A6EEF" w:rsidRPr="009819E7">
        <w:t>(§</w:t>
      </w:r>
      <w:r w:rsidR="002A6EEF" w:rsidRPr="009819E7">
        <w:fldChar w:fldCharType="begin"/>
      </w:r>
      <w:r w:rsidR="002A6EEF" w:rsidRPr="009819E7">
        <w:instrText xml:space="preserve"> REF _Ref128214648 \r \h </w:instrText>
      </w:r>
      <w:r w:rsidR="002A6EEF" w:rsidRPr="009819E7">
        <w:fldChar w:fldCharType="separate"/>
      </w:r>
      <w:r w:rsidR="00AF049C">
        <w:t>C.2</w:t>
      </w:r>
      <w:r w:rsidR="002A6EEF" w:rsidRPr="009819E7">
        <w:fldChar w:fldCharType="end"/>
      </w:r>
      <w:r w:rsidR="002A6EEF" w:rsidRPr="009819E7">
        <w:t>)</w:t>
      </w:r>
      <w:r w:rsidR="002A6EEF">
        <w:t xml:space="preserve"> and </w:t>
      </w:r>
      <w:r w:rsidR="002A6EEF" w:rsidRPr="002A6EEF">
        <w:rPr>
          <w:rStyle w:val="CourierNew11pt"/>
        </w:rPr>
        <w:t>log</w:t>
      </w:r>
      <w:r w:rsidR="002A6EEF">
        <w:t xml:space="preserve"> </w:t>
      </w:r>
      <w:r w:rsidR="002A6EEF" w:rsidRPr="009819E7">
        <w:t>(§</w:t>
      </w:r>
      <w:r w:rsidR="002A6EEF">
        <w:fldChar w:fldCharType="begin"/>
      </w:r>
      <w:r w:rsidR="002A6EEF">
        <w:instrText xml:space="preserve"> REF _Ref127766593 \r \h </w:instrText>
      </w:r>
      <w:r w:rsidR="002A6EEF">
        <w:fldChar w:fldCharType="separate"/>
      </w:r>
      <w:r w:rsidR="00AF049C">
        <w:t>C.4</w:t>
      </w:r>
      <w:r w:rsidR="002A6EEF">
        <w:fldChar w:fldCharType="end"/>
      </w:r>
      <w:r w:rsidR="002A6EEF" w:rsidRPr="009819E7">
        <w:t>)</w:t>
      </w:r>
      <w:r w:rsidR="002A6EEF">
        <w:t xml:space="preserve"> are</w:t>
      </w:r>
      <w:r w:rsidR="00FC4454" w:rsidRPr="009819E7">
        <w:t xml:space="preserve"> produced</w:t>
      </w:r>
      <w:r w:rsidRPr="009819E7">
        <w:t xml:space="preserve">. Precision of the precise timing routines are of order </w:t>
      </w:r>
      <w:proofErr w:type="gramStart"/>
      <w:r w:rsidR="000B3244" w:rsidRPr="009819E7">
        <w:t>µ</w:t>
      </w:r>
      <w:r w:rsidRPr="009819E7">
        <w:t>s,</w:t>
      </w:r>
      <w:proofErr w:type="gramEnd"/>
      <w:r w:rsidRPr="009819E7">
        <w:t xml:space="preserve"> however they measure wall-time</w:t>
      </w:r>
      <w:r w:rsidRPr="0015233A">
        <w:rPr>
          <w:rStyle w:val="FootnoteReference"/>
        </w:rPr>
        <w:footnoteReference w:id="91"/>
      </w:r>
      <w:r w:rsidRPr="009819E7">
        <w:t xml:space="preserve"> and are operating-system-dependent</w:t>
      </w:r>
      <w:r w:rsidR="002A6EEF">
        <w:t xml:space="preserve"> (see </w:t>
      </w:r>
      <w:r w:rsidR="002A6EEF" w:rsidRPr="009819E7">
        <w:t>§</w:t>
      </w:r>
      <w:r w:rsidR="002A6EEF">
        <w:fldChar w:fldCharType="begin"/>
      </w:r>
      <w:r w:rsidR="002A6EEF">
        <w:instrText xml:space="preserve"> REF _Ref128376258 \r \h </w:instrText>
      </w:r>
      <w:r w:rsidR="002A6EEF">
        <w:fldChar w:fldCharType="separate"/>
      </w:r>
      <w:r w:rsidR="00AF049C">
        <w:t>13.1</w:t>
      </w:r>
      <w:r w:rsidR="002A6EEF">
        <w:fldChar w:fldCharType="end"/>
      </w:r>
      <w:r w:rsidR="002A6EEF">
        <w:t>)</w:t>
      </w:r>
      <w:r w:rsidRPr="009819E7">
        <w:t xml:space="preserve">. </w:t>
      </w:r>
      <w:r w:rsidR="004E2FD3" w:rsidRPr="009819E7">
        <w:t xml:space="preserve">To enable precise timing </w:t>
      </w:r>
      <w:proofErr w:type="gramStart"/>
      <w:r w:rsidR="0057162E">
        <w:t>recompile</w:t>
      </w:r>
      <w:proofErr w:type="gramEnd"/>
      <w:r w:rsidR="0057162E">
        <w:t xml:space="preserve"> </w:t>
      </w:r>
      <w:r w:rsidR="00535EA9" w:rsidRPr="00535EA9">
        <w:rPr>
          <w:rStyle w:val="CourierNew11pt"/>
        </w:rPr>
        <w:t>ADDA</w:t>
      </w:r>
      <w:r w:rsidR="0057162E">
        <w:t xml:space="preserve"> with</w:t>
      </w:r>
      <w:r w:rsidR="001E15FF">
        <w:t xml:space="preserve"> option </w:t>
      </w:r>
      <w:r w:rsidR="001E15FF" w:rsidRPr="001E15FF">
        <w:rPr>
          <w:rStyle w:val="CourierNew11pt"/>
        </w:rPr>
        <w:t>PRECISE_TIMING</w:t>
      </w:r>
      <w:r w:rsidR="001E15FF">
        <w:t>.</w:t>
      </w:r>
      <w:r w:rsidR="001E15FF" w:rsidRPr="001E15FF">
        <w:rPr>
          <w:vertAlign w:val="superscript"/>
        </w:rPr>
        <w:fldChar w:fldCharType="begin"/>
      </w:r>
      <w:r w:rsidR="001E15FF" w:rsidRPr="001E15FF">
        <w:rPr>
          <w:vertAlign w:val="superscript"/>
        </w:rPr>
        <w:instrText xml:space="preserve"> NOTEREF _Ref264235620 \h </w:instrText>
      </w:r>
      <w:r w:rsidR="001E15FF">
        <w:rPr>
          <w:vertAlign w:val="superscript"/>
        </w:rPr>
        <w:instrText xml:space="preserve"> \* MERGEFORMAT </w:instrText>
      </w:r>
      <w:r w:rsidR="001E15FF" w:rsidRPr="001E15FF">
        <w:rPr>
          <w:vertAlign w:val="superscript"/>
        </w:rPr>
      </w:r>
      <w:r w:rsidR="001E15FF" w:rsidRPr="001E15FF">
        <w:rPr>
          <w:vertAlign w:val="superscript"/>
        </w:rPr>
        <w:fldChar w:fldCharType="separate"/>
      </w:r>
      <w:r w:rsidR="00AF049C">
        <w:rPr>
          <w:vertAlign w:val="superscript"/>
        </w:rPr>
        <w:t>13</w:t>
      </w:r>
      <w:r w:rsidR="001E15FF" w:rsidRPr="001E15FF">
        <w:rPr>
          <w:vertAlign w:val="superscript"/>
        </w:rPr>
        <w:fldChar w:fldCharType="end"/>
      </w:r>
    </w:p>
    <w:p w14:paraId="59520186" w14:textId="77777777" w:rsidR="00D9178A" w:rsidRPr="009819E7" w:rsidRDefault="00D9178A" w:rsidP="006D122B">
      <w:pPr>
        <w:pStyle w:val="Heading1"/>
      </w:pPr>
      <w:bookmarkStart w:id="252" w:name="_Ref136224250"/>
      <w:bookmarkStart w:id="253" w:name="_Toc148426339"/>
      <w:bookmarkStart w:id="254" w:name="_Toc57726444"/>
      <w:bookmarkStart w:id="255" w:name="_Ref128215729"/>
      <w:r w:rsidRPr="009819E7">
        <w:t>Miscellanea</w:t>
      </w:r>
      <w:bookmarkEnd w:id="252"/>
      <w:bookmarkEnd w:id="253"/>
      <w:bookmarkEnd w:id="254"/>
    </w:p>
    <w:p w14:paraId="3A1155B6" w14:textId="3CD3C896" w:rsidR="001A5FB5" w:rsidRPr="00891799" w:rsidRDefault="00D9178A" w:rsidP="00D9178A">
      <w:r w:rsidRPr="009819E7">
        <w:t xml:space="preserve">Additional files </w:t>
      </w:r>
      <w:r w:rsidR="00C8249F" w:rsidRPr="009819E7">
        <w:t xml:space="preserve">contributed by users will </w:t>
      </w:r>
      <w:proofErr w:type="gramStart"/>
      <w:r w:rsidR="00C8249F" w:rsidRPr="009819E7">
        <w:t xml:space="preserve">be located </w:t>
      </w:r>
      <w:r w:rsidR="0081722A" w:rsidRPr="009819E7">
        <w:t>in</w:t>
      </w:r>
      <w:proofErr w:type="gramEnd"/>
      <w:r w:rsidR="0081722A" w:rsidRPr="009819E7">
        <w:t xml:space="preserve"> the directory </w:t>
      </w:r>
      <w:proofErr w:type="spellStart"/>
      <w:r w:rsidR="0081722A" w:rsidRPr="00941327">
        <w:rPr>
          <w:rStyle w:val="CourierNew11pt"/>
        </w:rPr>
        <w:t>misc</w:t>
      </w:r>
      <w:proofErr w:type="spellEnd"/>
      <w:r w:rsidR="0081722A" w:rsidRPr="00941327">
        <w:rPr>
          <w:rStyle w:val="CourierNew11pt"/>
        </w:rPr>
        <w:t>/</w:t>
      </w:r>
      <w:r w:rsidR="0081722A" w:rsidRPr="009819E7">
        <w:t xml:space="preserve">. These files should </w:t>
      </w:r>
      <w:proofErr w:type="gramStart"/>
      <w:r w:rsidR="0081722A" w:rsidRPr="009819E7">
        <w:t>be considered to be</w:t>
      </w:r>
      <w:proofErr w:type="gramEnd"/>
      <w:r w:rsidR="0081722A" w:rsidRPr="009819E7">
        <w:t xml:space="preserve"> </w:t>
      </w:r>
      <w:r w:rsidR="009D51A0">
        <w:t>supported (to some extent)</w:t>
      </w:r>
      <w:r w:rsidR="0081722A" w:rsidRPr="009819E7">
        <w:t xml:space="preserve"> by the</w:t>
      </w:r>
      <w:r w:rsidR="009D51A0">
        <w:t>ir respective</w:t>
      </w:r>
      <w:r w:rsidR="0081722A" w:rsidRPr="009819E7">
        <w:t xml:space="preserve"> authors. They should be accompanied by enough information to explain their use.</w:t>
      </w:r>
      <w:r w:rsidR="000B50CB">
        <w:t xml:space="preserve"> A brief description of the available tools is given </w:t>
      </w:r>
      <w:r w:rsidR="00C2262A">
        <w:t xml:space="preserve">by </w:t>
      </w:r>
      <w:r w:rsidR="00C2262A" w:rsidRPr="00C2262A">
        <w:rPr>
          <w:rStyle w:val="CourierNew11pt"/>
        </w:rPr>
        <w:t>README.md</w:t>
      </w:r>
      <w:r w:rsidR="00C2262A">
        <w:t xml:space="preserve"> in this directory</w:t>
      </w:r>
      <w:r w:rsidR="000B50CB">
        <w:t>.</w:t>
      </w:r>
      <w:r w:rsidR="00891799">
        <w:t xml:space="preserve"> Moreover, being a command line tool </w:t>
      </w:r>
      <w:r w:rsidR="00891799" w:rsidRPr="000B50CB">
        <w:rPr>
          <w:rStyle w:val="CourierNew11pt"/>
        </w:rPr>
        <w:t>ADDA</w:t>
      </w:r>
      <w:r w:rsidR="00891799">
        <w:t xml:space="preserve"> easily </w:t>
      </w:r>
      <w:r w:rsidR="008A76ED">
        <w:t>l</w:t>
      </w:r>
      <w:r w:rsidR="00891799">
        <w:t xml:space="preserve">ends itself to scripting and automatization. </w:t>
      </w:r>
      <w:proofErr w:type="gramStart"/>
      <w:r w:rsidR="009C661C">
        <w:t>In particular, there</w:t>
      </w:r>
      <w:proofErr w:type="gramEnd"/>
      <w:r w:rsidR="009C661C">
        <w:t xml:space="preserve"> is </w:t>
      </w:r>
      <w:r w:rsidR="008A76ED">
        <w:t xml:space="preserve">a </w:t>
      </w:r>
      <w:r w:rsidR="00891799">
        <w:t>wrapper in language R with several usage examples</w:t>
      </w:r>
      <w:r w:rsidR="008A76ED" w:rsidRPr="0015233A">
        <w:rPr>
          <w:rStyle w:val="FootnoteReference"/>
        </w:rPr>
        <w:footnoteReference w:id="92"/>
      </w:r>
      <w:r w:rsidR="00891799">
        <w:t xml:space="preserve"> – it can be easily generalized to other scripting languages</w:t>
      </w:r>
      <w:r w:rsidR="008A76ED">
        <w:t xml:space="preserve"> and applications</w:t>
      </w:r>
      <w:r w:rsidR="00891799">
        <w:t>.</w:t>
      </w:r>
    </w:p>
    <w:p w14:paraId="4611ED66" w14:textId="77777777" w:rsidR="001A5FB5" w:rsidRPr="009819E7" w:rsidRDefault="00BA2266" w:rsidP="006D122B">
      <w:pPr>
        <w:pStyle w:val="Heading1"/>
      </w:pPr>
      <w:bookmarkStart w:id="256" w:name="_Toc148426340"/>
      <w:bookmarkStart w:id="257" w:name="_Ref193611259"/>
      <w:bookmarkStart w:id="258" w:name="_Toc57726445"/>
      <w:r w:rsidRPr="009819E7">
        <w:t>Finale</w:t>
      </w:r>
      <w:bookmarkEnd w:id="256"/>
      <w:bookmarkEnd w:id="257"/>
      <w:bookmarkEnd w:id="258"/>
    </w:p>
    <w:p w14:paraId="38CD4A6E" w14:textId="3E1B303B" w:rsidR="00116CE0" w:rsidRPr="009819E7" w:rsidRDefault="00BA2266" w:rsidP="00212900">
      <w:r w:rsidRPr="009819E7">
        <w:t>This manual is somewhat inelegant, but we hope that it will prove useful.</w:t>
      </w:r>
      <w:r w:rsidR="00BA5900" w:rsidRPr="009819E7">
        <w:t xml:space="preserve"> The structure of the input files is intended to be simple and suggestive so that, after reading the above notes once, the users may not have to refer to them again.</w:t>
      </w:r>
      <w:r w:rsidR="00091019" w:rsidRPr="009819E7">
        <w:t xml:space="preserve"> Command line help system (</w:t>
      </w:r>
      <w:r w:rsidR="00091019" w:rsidRPr="009819E7">
        <w:rPr>
          <w:rFonts w:ascii="Courier New" w:hAnsi="Courier New" w:cs="Courier New"/>
          <w:sz w:val="22"/>
          <w:szCs w:val="22"/>
        </w:rPr>
        <w:noBreakHyphen/>
        <w:t>h</w:t>
      </w:r>
      <w:r w:rsidR="00091019" w:rsidRPr="009819E7">
        <w:t xml:space="preserve"> option, §</w:t>
      </w:r>
      <w:r w:rsidR="00091019" w:rsidRPr="009819E7">
        <w:fldChar w:fldCharType="begin"/>
      </w:r>
      <w:r w:rsidR="00091019" w:rsidRPr="009819E7">
        <w:instrText xml:space="preserve"> REF _Ref128324059 \r \h </w:instrText>
      </w:r>
      <w:r w:rsidR="0052438F" w:rsidRPr="009819E7">
        <w:instrText xml:space="preserve"> \* MERGEFORMAT </w:instrText>
      </w:r>
      <w:r w:rsidR="00091019" w:rsidRPr="009819E7">
        <w:fldChar w:fldCharType="separate"/>
      </w:r>
      <w:r w:rsidR="00AF049C">
        <w:t>3.1</w:t>
      </w:r>
      <w:r w:rsidR="00091019" w:rsidRPr="009819E7">
        <w:fldChar w:fldCharType="end"/>
      </w:r>
      <w:r w:rsidR="00091019" w:rsidRPr="009819E7">
        <w:t>) is intended to</w:t>
      </w:r>
      <w:r w:rsidR="003818BD" w:rsidRPr="009819E7">
        <w:t xml:space="preserve"> provide quick reference on </w:t>
      </w:r>
      <w:r w:rsidR="00705F62" w:rsidRPr="009819E7">
        <w:t xml:space="preserve">different command line options. If </w:t>
      </w:r>
      <w:r w:rsidR="00F14186" w:rsidRPr="009819E7">
        <w:t>that</w:t>
      </w:r>
      <w:r w:rsidR="00705F62" w:rsidRPr="009819E7">
        <w:t xml:space="preserve"> is not enough, thorough description of all command line options can be found in this manual (§</w:t>
      </w:r>
      <w:r w:rsidR="00705F62" w:rsidRPr="009819E7">
        <w:fldChar w:fldCharType="begin"/>
      </w:r>
      <w:r w:rsidR="00705F62" w:rsidRPr="009819E7">
        <w:instrText xml:space="preserve"> REF _Ref128215542 \r \h </w:instrText>
      </w:r>
      <w:r w:rsidR="0052438F" w:rsidRPr="009819E7">
        <w:instrText xml:space="preserve"> \* MERGEFORMAT </w:instrText>
      </w:r>
      <w:r w:rsidR="00705F62" w:rsidRPr="009819E7">
        <w:fldChar w:fldCharType="separate"/>
      </w:r>
      <w:r w:rsidR="00AF049C">
        <w:t>A</w:t>
      </w:r>
      <w:r w:rsidR="00705F62" w:rsidRPr="009819E7">
        <w:fldChar w:fldCharType="end"/>
      </w:r>
      <w:r w:rsidR="00705F62" w:rsidRPr="009819E7">
        <w:t>).</w:t>
      </w:r>
      <w:r w:rsidR="00212900">
        <w:t xml:space="preserve"> A lot </w:t>
      </w:r>
      <w:r w:rsidR="00116CE0">
        <w:t xml:space="preserve">of other information </w:t>
      </w:r>
      <w:r w:rsidR="00212900">
        <w:t xml:space="preserve">about </w:t>
      </w:r>
      <w:r w:rsidR="00535EA9" w:rsidRPr="00535EA9">
        <w:rPr>
          <w:rStyle w:val="CourierNew11pt"/>
        </w:rPr>
        <w:t>ADDA</w:t>
      </w:r>
      <w:r w:rsidR="00212900">
        <w:t xml:space="preserve"> can be found in corresponding </w:t>
      </w:r>
      <w:r w:rsidR="00116CE0">
        <w:t>wiki</w:t>
      </w:r>
      <w:r w:rsidR="00212900">
        <w:t>-pages,</w:t>
      </w:r>
      <w:r w:rsidR="00212900" w:rsidRPr="0015233A">
        <w:rPr>
          <w:rStyle w:val="FootnoteReference"/>
        </w:rPr>
        <w:footnoteReference w:id="93"/>
      </w:r>
      <w:r w:rsidR="00212900">
        <w:t xml:space="preserve"> ranging from compiling instructions to description of how to add new predefined shapes.</w:t>
      </w:r>
      <w:r w:rsidR="00964FA8">
        <w:t xml:space="preserve"> </w:t>
      </w:r>
      <w:proofErr w:type="gramStart"/>
      <w:r w:rsidR="00964FA8">
        <w:t>In particular, an</w:t>
      </w:r>
      <w:proofErr w:type="gramEnd"/>
      <w:r w:rsidR="00964FA8">
        <w:t xml:space="preserve"> up-to-date list of acknowledgements is available,</w:t>
      </w:r>
      <w:r w:rsidR="00964FA8" w:rsidRPr="0015233A">
        <w:rPr>
          <w:rStyle w:val="FootnoteReference"/>
        </w:rPr>
        <w:footnoteReference w:id="94"/>
      </w:r>
      <w:r w:rsidR="00964FA8">
        <w:t xml:space="preserve"> including contributors and funding sources.</w:t>
      </w:r>
    </w:p>
    <w:p w14:paraId="36AD38C6" w14:textId="70E254F3" w:rsidR="00AC4EAF" w:rsidRDefault="00705F62" w:rsidP="005D307C">
      <w:pPr>
        <w:pStyle w:val="Indent"/>
        <w:rPr>
          <w:vertAlign w:val="superscript"/>
        </w:rPr>
      </w:pPr>
      <w:r w:rsidRPr="009819E7">
        <w:t xml:space="preserve">Users are encouraged to </w:t>
      </w:r>
      <w:r w:rsidR="00ED0E0A" w:rsidRPr="009819E7">
        <w:t xml:space="preserve">subscribe to </w:t>
      </w:r>
      <w:r w:rsidR="00ED0E0A" w:rsidRPr="009819E7">
        <w:rPr>
          <w:rStyle w:val="CourierNew11pt"/>
        </w:rPr>
        <w:t>adda-announce</w:t>
      </w:r>
      <w:r w:rsidR="00ED0E0A" w:rsidRPr="009819E7">
        <w:t xml:space="preserve"> Google group</w:t>
      </w:r>
      <w:r w:rsidR="00ED0E0A" w:rsidRPr="009819E7">
        <w:rPr>
          <w:vertAlign w:val="superscript"/>
        </w:rPr>
        <w:fldChar w:fldCharType="begin"/>
      </w:r>
      <w:r w:rsidR="00ED0E0A" w:rsidRPr="009819E7">
        <w:rPr>
          <w:vertAlign w:val="superscript"/>
        </w:rPr>
        <w:instrText xml:space="preserve"> NOTEREF _Ref219534009 \h  \* MERGEFORMAT </w:instrText>
      </w:r>
      <w:r w:rsidR="00ED0E0A" w:rsidRPr="009819E7">
        <w:rPr>
          <w:vertAlign w:val="superscript"/>
        </w:rPr>
      </w:r>
      <w:r w:rsidR="00ED0E0A" w:rsidRPr="009819E7">
        <w:rPr>
          <w:vertAlign w:val="superscript"/>
        </w:rPr>
        <w:fldChar w:fldCharType="separate"/>
      </w:r>
      <w:r w:rsidR="00AF049C">
        <w:rPr>
          <w:vertAlign w:val="superscript"/>
        </w:rPr>
        <w:t>8</w:t>
      </w:r>
      <w:r w:rsidR="00ED0E0A" w:rsidRPr="009819E7">
        <w:rPr>
          <w:vertAlign w:val="superscript"/>
        </w:rPr>
        <w:fldChar w:fldCharType="end"/>
      </w:r>
      <w:r w:rsidRPr="009819E7">
        <w:t xml:space="preserve">; bug reports and any new releases of </w:t>
      </w:r>
      <w:r w:rsidR="00535EA9" w:rsidRPr="00535EA9">
        <w:rPr>
          <w:rStyle w:val="CourierNew11pt"/>
        </w:rPr>
        <w:t>ADDA</w:t>
      </w:r>
      <w:r w:rsidRPr="009819E7">
        <w:t xml:space="preserve"> will be made known to those who do. </w:t>
      </w:r>
      <w:r w:rsidR="00EF3E54" w:rsidRPr="009819E7">
        <w:t>All known bugs are available at issue tracker</w:t>
      </w:r>
      <w:r w:rsidR="00182C0A" w:rsidRPr="009819E7">
        <w:t>,</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AF049C">
        <w:rPr>
          <w:vertAlign w:val="superscript"/>
        </w:rPr>
        <w:t>6</w:t>
      </w:r>
      <w:r w:rsidR="00182C0A" w:rsidRPr="009819E7">
        <w:rPr>
          <w:vertAlign w:val="superscript"/>
        </w:rPr>
        <w:fldChar w:fldCharType="end"/>
      </w:r>
      <w:r w:rsidR="00EF3E54" w:rsidRPr="009819E7">
        <w:t xml:space="preserve"> </w:t>
      </w:r>
      <w:r w:rsidR="00182C0A" w:rsidRPr="009819E7">
        <w:t>i</w:t>
      </w:r>
      <w:r w:rsidR="00EF3E54" w:rsidRPr="009819E7">
        <w:t xml:space="preserve">t also lists the </w:t>
      </w:r>
      <w:proofErr w:type="gramStart"/>
      <w:r w:rsidR="00EF3E54" w:rsidRPr="009819E7">
        <w:t>future plan</w:t>
      </w:r>
      <w:proofErr w:type="gramEnd"/>
      <w:r w:rsidR="00EF3E54" w:rsidRPr="009819E7">
        <w:t xml:space="preserve"> for </w:t>
      </w:r>
      <w:r w:rsidR="00535EA9" w:rsidRPr="00535EA9">
        <w:rPr>
          <w:rStyle w:val="CourierNew11pt"/>
        </w:rPr>
        <w:t>ADDA</w:t>
      </w:r>
      <w:r w:rsidR="00EF3E54" w:rsidRPr="009819E7">
        <w:t xml:space="preserve"> development. Users may </w:t>
      </w:r>
      <w:r w:rsidR="001354A1">
        <w:t>upvote</w:t>
      </w:r>
      <w:r w:rsidR="00EF3E54" w:rsidRPr="009819E7">
        <w:t xml:space="preserve"> issues, which they consider important, to influence their priorities</w:t>
      </w:r>
      <w:r w:rsidR="00756E6A" w:rsidRPr="009819E7">
        <w:t xml:space="preserve"> (G</w:t>
      </w:r>
      <w:r w:rsidR="001354A1">
        <w:t>itHub</w:t>
      </w:r>
      <w:r w:rsidR="00756E6A" w:rsidRPr="009819E7">
        <w:t xml:space="preserve"> account is required for that).</w:t>
      </w:r>
      <w:r w:rsidR="00EF3E54" w:rsidRPr="009819E7">
        <w:t xml:space="preserve"> </w:t>
      </w:r>
      <w:r w:rsidR="00FC21AF" w:rsidRPr="009819E7">
        <w:t>Specific</w:t>
      </w:r>
      <w:r w:rsidRPr="009819E7">
        <w:t xml:space="preserve"> suggestions for improving </w:t>
      </w:r>
      <w:r w:rsidR="00535EA9" w:rsidRPr="00535EA9">
        <w:rPr>
          <w:rStyle w:val="CourierNew11pt"/>
        </w:rPr>
        <w:t>ADDA</w:t>
      </w:r>
      <w:r w:rsidRPr="009819E7">
        <w:t xml:space="preserve"> and this manual are welcomed. </w:t>
      </w:r>
      <w:r w:rsidR="009153A4" w:rsidRPr="009819E7">
        <w:t>You may either submit it directly to the issue tracker</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AF049C">
        <w:rPr>
          <w:vertAlign w:val="superscript"/>
        </w:rPr>
        <w:t>6</w:t>
      </w:r>
      <w:r w:rsidR="00182C0A" w:rsidRPr="009819E7">
        <w:rPr>
          <w:vertAlign w:val="superscript"/>
        </w:rPr>
        <w:fldChar w:fldCharType="end"/>
      </w:r>
      <w:r w:rsidR="009153A4" w:rsidRPr="009819E7">
        <w:t xml:space="preserve"> or discuss it in the </w:t>
      </w:r>
      <w:r w:rsidR="00535EA9" w:rsidRPr="00535EA9">
        <w:rPr>
          <w:rStyle w:val="CourierNew11pt"/>
        </w:rPr>
        <w:t>ADDA</w:t>
      </w:r>
      <w:r w:rsidR="009153A4" w:rsidRPr="009819E7">
        <w:t xml:space="preserve"> discussion group.</w:t>
      </w:r>
      <w:r w:rsidR="009153A4" w:rsidRPr="009819E7">
        <w:rPr>
          <w:vertAlign w:val="superscript"/>
        </w:rPr>
        <w:fldChar w:fldCharType="begin"/>
      </w:r>
      <w:r w:rsidR="009153A4" w:rsidRPr="009819E7">
        <w:rPr>
          <w:vertAlign w:val="superscript"/>
        </w:rPr>
        <w:instrText xml:space="preserve"> NOTEREF _Ref219539678 \h  \* MERGEFORMAT </w:instrText>
      </w:r>
      <w:r w:rsidR="009153A4" w:rsidRPr="009819E7">
        <w:rPr>
          <w:vertAlign w:val="superscript"/>
        </w:rPr>
      </w:r>
      <w:r w:rsidR="009153A4" w:rsidRPr="009819E7">
        <w:rPr>
          <w:vertAlign w:val="superscript"/>
        </w:rPr>
        <w:fldChar w:fldCharType="separate"/>
      </w:r>
      <w:r w:rsidR="00AF049C">
        <w:rPr>
          <w:vertAlign w:val="superscript"/>
        </w:rPr>
        <w:t>10</w:t>
      </w:r>
      <w:r w:rsidR="009153A4" w:rsidRPr="009819E7">
        <w:rPr>
          <w:vertAlign w:val="superscript"/>
        </w:rPr>
        <w:fldChar w:fldCharType="end"/>
      </w:r>
      <w:r w:rsidR="006735F2" w:rsidRPr="009819E7">
        <w:t xml:space="preserve"> A list of frequently asked questions is also available.</w:t>
      </w:r>
      <w:r w:rsidR="006735F2" w:rsidRPr="009819E7">
        <w:rPr>
          <w:vertAlign w:val="superscript"/>
        </w:rPr>
        <w:fldChar w:fldCharType="begin"/>
      </w:r>
      <w:r w:rsidR="006735F2" w:rsidRPr="009819E7">
        <w:rPr>
          <w:vertAlign w:val="superscript"/>
        </w:rPr>
        <w:instrText xml:space="preserve"> NOTEREF _Ref249771188 \h  \* MERGEFORMAT </w:instrText>
      </w:r>
      <w:r w:rsidR="006735F2" w:rsidRPr="009819E7">
        <w:rPr>
          <w:vertAlign w:val="superscript"/>
        </w:rPr>
      </w:r>
      <w:r w:rsidR="006735F2" w:rsidRPr="009819E7">
        <w:rPr>
          <w:vertAlign w:val="superscript"/>
        </w:rPr>
        <w:fldChar w:fldCharType="separate"/>
      </w:r>
      <w:r w:rsidR="00AF049C">
        <w:rPr>
          <w:vertAlign w:val="superscript"/>
        </w:rPr>
        <w:t>9</w:t>
      </w:r>
      <w:r w:rsidR="006735F2" w:rsidRPr="009819E7">
        <w:rPr>
          <w:vertAlign w:val="superscript"/>
        </w:rPr>
        <w:fldChar w:fldCharType="end"/>
      </w:r>
    </w:p>
    <w:p w14:paraId="2E67E377" w14:textId="77777777" w:rsidR="006D122B" w:rsidRPr="009819E7" w:rsidRDefault="006D122B" w:rsidP="00327FD2">
      <w:pPr>
        <w:pStyle w:val="Headnotnum"/>
      </w:pPr>
      <w:bookmarkStart w:id="259" w:name="_Toc148426342"/>
      <w:bookmarkStart w:id="260" w:name="_Toc57726446"/>
      <w:r w:rsidRPr="009819E7">
        <w:t>References</w:t>
      </w:r>
      <w:bookmarkEnd w:id="259"/>
      <w:bookmarkEnd w:id="260"/>
    </w:p>
    <w:bookmarkStart w:id="261" w:name="_Ref128628700"/>
    <w:p w14:paraId="4999386C" w14:textId="77777777" w:rsidR="002421AC" w:rsidRDefault="00227BEC" w:rsidP="002421AC">
      <w:pPr>
        <w:pStyle w:val="Bibliography"/>
      </w:pPr>
      <w:r w:rsidRPr="005317FF">
        <w:rPr>
          <w:sz w:val="20"/>
          <w:szCs w:val="20"/>
        </w:rPr>
        <w:fldChar w:fldCharType="begin"/>
      </w:r>
      <w:r w:rsidR="00303DF9">
        <w:rPr>
          <w:sz w:val="20"/>
          <w:szCs w:val="20"/>
        </w:rPr>
        <w:instrText xml:space="preserve"> ADDIN ZOTERO_BIBL {"custom":[]} </w:instrText>
      </w:r>
      <w:r w:rsidRPr="005317FF">
        <w:rPr>
          <w:sz w:val="20"/>
          <w:szCs w:val="20"/>
        </w:rPr>
        <w:fldChar w:fldCharType="separate"/>
      </w:r>
      <w:r w:rsidR="002421AC">
        <w:t xml:space="preserve">[1] M.A. Yurkin and A.G. Hoekstra, “The discrete-dipole-approximation code ADDA: capabilities and known limitations,” J. Quant. Spectrosc. Radiat. Transfer </w:t>
      </w:r>
      <w:r w:rsidR="002421AC">
        <w:rPr>
          <w:b/>
          <w:bCs/>
        </w:rPr>
        <w:t>112</w:t>
      </w:r>
      <w:r w:rsidR="002421AC">
        <w:t>, 2234–2247 (2011) [doi:10.1016/j.jqsrt.2011.01.031].</w:t>
      </w:r>
    </w:p>
    <w:p w14:paraId="16165E14" w14:textId="77777777" w:rsidR="002421AC" w:rsidRDefault="002421AC" w:rsidP="002421AC">
      <w:pPr>
        <w:pStyle w:val="Bibliography"/>
      </w:pPr>
      <w:r>
        <w:t xml:space="preserve">[2] M.A. Yurkin and A.G. Hoekstra, “The discrete dipole approximation: an overview and recent developments,” J. Quant. Spectrosc. Radiat. Transfer </w:t>
      </w:r>
      <w:r>
        <w:rPr>
          <w:b/>
          <w:bCs/>
        </w:rPr>
        <w:t>106</w:t>
      </w:r>
      <w:r>
        <w:t>, 558–589 (2007) [doi:10.1016/j.jqsrt.2007.01.034].</w:t>
      </w:r>
    </w:p>
    <w:p w14:paraId="7323ECBF" w14:textId="77777777" w:rsidR="002421AC" w:rsidRDefault="002421AC" w:rsidP="002421AC">
      <w:pPr>
        <w:pStyle w:val="Bibliography"/>
      </w:pPr>
      <w:r>
        <w:lastRenderedPageBreak/>
        <w:t xml:space="preserve">[3] E.M. Purcell and C.R. Pennypacker, “Scattering and adsorption of light by nonspherical dielectric grains,” Astrophys. J. </w:t>
      </w:r>
      <w:r>
        <w:rPr>
          <w:b/>
          <w:bCs/>
        </w:rPr>
        <w:t>186</w:t>
      </w:r>
      <w:r>
        <w:t>, 705–714 (1973) [doi:10.1086/152538].</w:t>
      </w:r>
    </w:p>
    <w:p w14:paraId="443E402A" w14:textId="77777777" w:rsidR="002421AC" w:rsidRDefault="002421AC" w:rsidP="002421AC">
      <w:pPr>
        <w:pStyle w:val="Bibliography"/>
      </w:pPr>
      <w:r>
        <w:t xml:space="preserve">[4] A.G. Hoekstra and P.M.A. Sloot, “New computational techniques to simulate light-scattering from arbitrary particles,” Part. Part. Sys. Charact. </w:t>
      </w:r>
      <w:r>
        <w:rPr>
          <w:b/>
          <w:bCs/>
        </w:rPr>
        <w:t>11</w:t>
      </w:r>
      <w:r>
        <w:t>, 189–193 (1994) [doi:10.1002/ppsc.19940110304].</w:t>
      </w:r>
    </w:p>
    <w:p w14:paraId="233070F0" w14:textId="77777777" w:rsidR="002421AC" w:rsidRDefault="002421AC" w:rsidP="002421AC">
      <w:pPr>
        <w:pStyle w:val="Bibliography"/>
      </w:pPr>
      <w:r>
        <w:t xml:space="preserve">[5] A.G. Hoekstra and P.M.A. Sloot, “Coupled dipole simulations of elastic light scattering on parallel systems,” Int. J. Mod. Phys. C </w:t>
      </w:r>
      <w:r>
        <w:rPr>
          <w:b/>
          <w:bCs/>
        </w:rPr>
        <w:t>6</w:t>
      </w:r>
      <w:r>
        <w:t>, 663–679 (1995) [doi:10.1142/S0129183195000563].</w:t>
      </w:r>
    </w:p>
    <w:p w14:paraId="14696D53" w14:textId="77777777" w:rsidR="002421AC" w:rsidRDefault="002421AC" w:rsidP="002421AC">
      <w:pPr>
        <w:pStyle w:val="Bibliography"/>
      </w:pPr>
      <w:r>
        <w:t xml:space="preserve">[6] A.G. Hoekstra, M.D. Grimminck, and P.M.A. Sloot, “Large scale simulations of elastic light scattering by a fast discrete dipole approximation,” Int. J. Mod. Phys. C </w:t>
      </w:r>
      <w:r>
        <w:rPr>
          <w:b/>
          <w:bCs/>
        </w:rPr>
        <w:t>9</w:t>
      </w:r>
      <w:r>
        <w:t>, 87–102 (1998) [doi:10.1142/S012918319800008X].</w:t>
      </w:r>
    </w:p>
    <w:p w14:paraId="2B93BD3B" w14:textId="77777777" w:rsidR="002421AC" w:rsidRDefault="002421AC" w:rsidP="002421AC">
      <w:pPr>
        <w:pStyle w:val="Bibliography"/>
      </w:pPr>
      <w:r>
        <w:t xml:space="preserve">[7] A.G. Hoekstra, M. Frijlink, L.B.F.M. Waters, and P.M.A. Sloot, “Radiation forces in the discrete-dipole approximation,” J. Opt. Soc. Am. A </w:t>
      </w:r>
      <w:r>
        <w:rPr>
          <w:b/>
          <w:bCs/>
        </w:rPr>
        <w:t>18</w:t>
      </w:r>
      <w:r>
        <w:t>, 1944–1953 (2001) [doi:10.1364/JOSAA.18.001944].</w:t>
      </w:r>
    </w:p>
    <w:p w14:paraId="5DCF3D20" w14:textId="77777777" w:rsidR="002421AC" w:rsidRDefault="002421AC" w:rsidP="002421AC">
      <w:pPr>
        <w:pStyle w:val="Bibliography"/>
      </w:pPr>
      <w:r>
        <w:t xml:space="preserve">[8] M.A. Yurkin, V.P. Maltsev, and A.G. Hoekstra, “The discrete dipole approximation for simulation of light scattering by particles much larger than the wavelength,” J. Quant. Spectrosc. Radiat. Transfer </w:t>
      </w:r>
      <w:r>
        <w:rPr>
          <w:b/>
          <w:bCs/>
        </w:rPr>
        <w:t>106</w:t>
      </w:r>
      <w:r>
        <w:t>, 546–557 (2007) [doi:10.1016/j.jqsrt.2007.01.033].</w:t>
      </w:r>
    </w:p>
    <w:p w14:paraId="7268D368" w14:textId="77777777" w:rsidR="002421AC" w:rsidRDefault="002421AC" w:rsidP="002421AC">
      <w:pPr>
        <w:pStyle w:val="Bibliography"/>
      </w:pPr>
      <w:r>
        <w:t xml:space="preserve">[9] M. Huntemann, G. Heygster, and G. Hong, “Discrete dipole approximation simulations on GPUs using OpenCL – Application on cloud ice particles,” J. Comput. Sci. </w:t>
      </w:r>
      <w:r>
        <w:rPr>
          <w:b/>
          <w:bCs/>
        </w:rPr>
        <w:t>2</w:t>
      </w:r>
      <w:r>
        <w:t>, 262–271 (2011) [doi:10.1016/j.jocs.2011.05.011].</w:t>
      </w:r>
    </w:p>
    <w:p w14:paraId="3A83345E" w14:textId="77777777" w:rsidR="002421AC" w:rsidRDefault="002421AC" w:rsidP="002421AC">
      <w:pPr>
        <w:pStyle w:val="Bibliography"/>
      </w:pPr>
      <w:r>
        <w:t xml:space="preserve">[10] B.T. Draine and P.J. Flatau, “Discrete-dipole approximation for scattering calculations,” J. Opt. Soc. Am. A </w:t>
      </w:r>
      <w:r>
        <w:rPr>
          <w:b/>
          <w:bCs/>
        </w:rPr>
        <w:t>11</w:t>
      </w:r>
      <w:r>
        <w:t>, 1491–1499 (1994) [doi:10.1364/JOSAA.11.001491].</w:t>
      </w:r>
    </w:p>
    <w:p w14:paraId="567CD017" w14:textId="77777777" w:rsidR="002421AC" w:rsidRDefault="002421AC" w:rsidP="002421AC">
      <w:pPr>
        <w:pStyle w:val="Bibliography"/>
      </w:pPr>
      <w:r>
        <w:t xml:space="preserve">[11] B.T. Draine and J.J. Goodman, “Beyond Clausius–Mossotti: wave propagation on a polarizable point lattice and the discrete dipole approximation,” Astrophys. J. </w:t>
      </w:r>
      <w:r>
        <w:rPr>
          <w:b/>
          <w:bCs/>
        </w:rPr>
        <w:t>405</w:t>
      </w:r>
      <w:r>
        <w:t>, 685–697 (1993) [doi:10.1086/172396].</w:t>
      </w:r>
    </w:p>
    <w:p w14:paraId="0D47E94F" w14:textId="77777777" w:rsidR="002421AC" w:rsidRDefault="002421AC" w:rsidP="002421AC">
      <w:pPr>
        <w:pStyle w:val="Bibliography"/>
      </w:pPr>
      <w:r>
        <w:t>[12] B.T. Draine, “The discrete dipole approximation for light scattering by irregular targets,” in Light Scattering by Nonspherical Particles, Theory, Measurements, and Applications, M.I. Mishchenko, J.W. Hovenier, and L.D. Travis, Eds., pp. 131–145, Academic Press, New York (2000).</w:t>
      </w:r>
    </w:p>
    <w:p w14:paraId="1ACE4535" w14:textId="77777777" w:rsidR="002421AC" w:rsidRDefault="002421AC" w:rsidP="002421AC">
      <w:pPr>
        <w:pStyle w:val="Bibliography"/>
      </w:pPr>
      <w:r>
        <w:t xml:space="preserve">[13] N.B. Piller, “Coupled-dipole approximation for high permittivity materials,” Opt. Commun. </w:t>
      </w:r>
      <w:r>
        <w:rPr>
          <w:b/>
          <w:bCs/>
        </w:rPr>
        <w:t>160</w:t>
      </w:r>
      <w:r>
        <w:t>, 10–14 (1999) [doi:10.1016/S0030-4018(98)00645-2].</w:t>
      </w:r>
    </w:p>
    <w:p w14:paraId="7641BCFF" w14:textId="77777777" w:rsidR="002421AC" w:rsidRDefault="002421AC" w:rsidP="002421AC">
      <w:pPr>
        <w:pStyle w:val="Bibliography"/>
      </w:pPr>
      <w:r>
        <w:t xml:space="preserve">[14] P.C. Chaumet, A. Sentenac, and A. Rahmani, “Coupled dipole method for scatterers with large permittivity,” Phys. Rev. E </w:t>
      </w:r>
      <w:r>
        <w:rPr>
          <w:b/>
          <w:bCs/>
        </w:rPr>
        <w:t>70</w:t>
      </w:r>
      <w:r>
        <w:t>, 036606 (2004) [doi:10.1103/PhysRevE.70.036606].</w:t>
      </w:r>
    </w:p>
    <w:p w14:paraId="52FC6C0F" w14:textId="77777777" w:rsidR="002421AC" w:rsidRDefault="002421AC" w:rsidP="002421AC">
      <w:pPr>
        <w:pStyle w:val="Bibliography"/>
      </w:pPr>
      <w:r>
        <w:t xml:space="preserve">[15] S.B. Singham, “Theoretical factors in modeling polarized light scattering by arbitrary particles,” Appl. Opt. </w:t>
      </w:r>
      <w:r>
        <w:rPr>
          <w:b/>
          <w:bCs/>
        </w:rPr>
        <w:t>28</w:t>
      </w:r>
      <w:r>
        <w:t>, 5058–5064 (1989) [doi:10.1364/AO.28.005058].</w:t>
      </w:r>
    </w:p>
    <w:p w14:paraId="38CA6B2B" w14:textId="77777777" w:rsidR="002421AC" w:rsidRDefault="002421AC" w:rsidP="002421AC">
      <w:pPr>
        <w:pStyle w:val="Bibliography"/>
      </w:pPr>
      <w:r>
        <w:t xml:space="preserve">[16] A.G. Hoekstra and P.M.A. Sloot, “Dipolar unit size in coupled-dipole calculations of the scattering matrix elements,” Opt. Lett. </w:t>
      </w:r>
      <w:r>
        <w:rPr>
          <w:b/>
          <w:bCs/>
        </w:rPr>
        <w:t>18</w:t>
      </w:r>
      <w:r>
        <w:t>, 1211–1213 (1993) [doi:10.1364/OL.18.001211].</w:t>
      </w:r>
    </w:p>
    <w:p w14:paraId="487E23CB" w14:textId="77777777" w:rsidR="002421AC" w:rsidRDefault="002421AC" w:rsidP="002421AC">
      <w:pPr>
        <w:pStyle w:val="Bibliography"/>
      </w:pPr>
      <w:r>
        <w:t xml:space="preserve">[17] A.G. Hoekstra, J. Rahola, and P.M.A. Sloot, “Accuracy of internal fields in volume integral equation simulations of light scattering,” Appl. Opt. </w:t>
      </w:r>
      <w:r>
        <w:rPr>
          <w:b/>
          <w:bCs/>
        </w:rPr>
        <w:t>37</w:t>
      </w:r>
      <w:r>
        <w:t>, 8482–8497 (1998) [doi:10.1364/AO.37.008482].</w:t>
      </w:r>
    </w:p>
    <w:p w14:paraId="2A2FEE0D" w14:textId="77777777" w:rsidR="002421AC" w:rsidRDefault="002421AC" w:rsidP="002421AC">
      <w:pPr>
        <w:pStyle w:val="Bibliography"/>
      </w:pPr>
      <w:r>
        <w:t xml:space="preserve">[18] I. Ayranci, R. Vaillon, and N. Selcuk, “Performance of discrete dipole approximation for prediction of amplitude and phase of electromagnetic scattering by particles,” J. Quant. Spectrosc. Radiat. Transfer </w:t>
      </w:r>
      <w:r>
        <w:rPr>
          <w:b/>
          <w:bCs/>
        </w:rPr>
        <w:t>103</w:t>
      </w:r>
      <w:r>
        <w:t>, 83–101 (2007) [doi:10.1016/j.jqsrt.2006.06.006].</w:t>
      </w:r>
    </w:p>
    <w:p w14:paraId="0BCC3142" w14:textId="77777777" w:rsidR="002421AC" w:rsidRDefault="002421AC" w:rsidP="002421AC">
      <w:pPr>
        <w:pStyle w:val="Bibliography"/>
      </w:pPr>
      <w:r>
        <w:t xml:space="preserve">[19] N.B. Piller and O.J.F. Martin, “Increasing the performance of the coupled-dipole approximation: A spectral approach,” IEEE Trans. Antennas Propag. </w:t>
      </w:r>
      <w:r>
        <w:rPr>
          <w:b/>
          <w:bCs/>
        </w:rPr>
        <w:t>46</w:t>
      </w:r>
      <w:r>
        <w:t>, 1126–1137 (1998) [doi:10.1109/8.718567].</w:t>
      </w:r>
    </w:p>
    <w:p w14:paraId="338A5DDC" w14:textId="77777777" w:rsidR="002421AC" w:rsidRDefault="002421AC" w:rsidP="002421AC">
      <w:pPr>
        <w:pStyle w:val="Bibliography"/>
      </w:pPr>
      <w:r>
        <w:t xml:space="preserve">[20] M.A. Yurkin, D. de Kanter, and A.G. Hoekstra, “Accuracy of the discrete dipole approximation for simulation of optical properties of gold nanoparticles,” J. Nanophoton. </w:t>
      </w:r>
      <w:r>
        <w:rPr>
          <w:b/>
          <w:bCs/>
        </w:rPr>
        <w:t>4</w:t>
      </w:r>
      <w:r>
        <w:t>, 041585 (2010) [doi:10.1117/1.3335329].</w:t>
      </w:r>
    </w:p>
    <w:p w14:paraId="5E3F9331" w14:textId="77777777" w:rsidR="002421AC" w:rsidRDefault="002421AC" w:rsidP="002421AC">
      <w:pPr>
        <w:pStyle w:val="Bibliography"/>
      </w:pPr>
      <w:r>
        <w:t xml:space="preserve">[21] D.A. Smunev, P.C. Chaumet, and M.A. Yurkin, “Rectangular dipoles in the discrete dipole approximation,” J. Quant. Spectrosc. Radiat. Transfer </w:t>
      </w:r>
      <w:r>
        <w:rPr>
          <w:b/>
          <w:bCs/>
        </w:rPr>
        <w:t>156</w:t>
      </w:r>
      <w:r>
        <w:t>, 67–79 (2015) [doi:10.1016/j.jqsrt.2015.01.019].</w:t>
      </w:r>
    </w:p>
    <w:p w14:paraId="47FEA993" w14:textId="77777777" w:rsidR="002421AC" w:rsidRDefault="002421AC" w:rsidP="002421AC">
      <w:pPr>
        <w:pStyle w:val="Bibliography"/>
      </w:pPr>
      <w:r>
        <w:t xml:space="preserve">[22] M.A. Yurkin, V.P. Maltsev, and A.G. Hoekstra, “Convergence of the discrete dipole approximation. II. An extrapolation technique to increase the accuracy,” J. Opt. Soc. Am. A </w:t>
      </w:r>
      <w:r>
        <w:rPr>
          <w:b/>
          <w:bCs/>
        </w:rPr>
        <w:t>23</w:t>
      </w:r>
      <w:r>
        <w:t>, 2592–2601 (2006) [doi:10.1364/JOSAA.23.002592].</w:t>
      </w:r>
    </w:p>
    <w:p w14:paraId="0FBC4007" w14:textId="77777777" w:rsidR="002421AC" w:rsidRDefault="002421AC" w:rsidP="002421AC">
      <w:pPr>
        <w:pStyle w:val="Bibliography"/>
      </w:pPr>
      <w:r>
        <w:lastRenderedPageBreak/>
        <w:t xml:space="preserve">[23] M.A. Yurkin, A.G. Hoekstra, R.S. Brock, and J.Q. Lu, “Systematic comparison of the discrete dipole approximation and the finite difference time domain method for large dielectric scatterers,” Opt. Express </w:t>
      </w:r>
      <w:r>
        <w:rPr>
          <w:b/>
          <w:bCs/>
        </w:rPr>
        <w:t>15</w:t>
      </w:r>
      <w:r>
        <w:t>, 17902–17911 (2007) [doi:10.1364/OE.15.017902].</w:t>
      </w:r>
    </w:p>
    <w:p w14:paraId="43F0F4EE" w14:textId="77777777" w:rsidR="002421AC" w:rsidRDefault="002421AC" w:rsidP="002421AC">
      <w:pPr>
        <w:pStyle w:val="Bibliography"/>
      </w:pPr>
      <w:r>
        <w:t xml:space="preserve">[24] M.A. Yurkin, M. Min, and A.G. Hoekstra, “Application of the discrete dipole approximation to very large refractive indices: Filtered coupled dipoles revived,” Phys. Rev. E </w:t>
      </w:r>
      <w:r>
        <w:rPr>
          <w:b/>
          <w:bCs/>
        </w:rPr>
        <w:t>82</w:t>
      </w:r>
      <w:r>
        <w:t>, 036703 (2010) [doi:10.1103/PhysRevE.82.036703].</w:t>
      </w:r>
    </w:p>
    <w:p w14:paraId="0DF124A2" w14:textId="77777777" w:rsidR="002421AC" w:rsidRDefault="002421AC" w:rsidP="002421AC">
      <w:pPr>
        <w:pStyle w:val="Bibliography"/>
      </w:pPr>
      <w:r>
        <w:t xml:space="preserve">[25] K.V. Gilev, E. Eremina, M.A. Yurkin, and V.P. Maltsev, “Comparison of the discrete dipole approximation and the discrete source method for simulation of light scattering by red blood cells,” Opt. Express </w:t>
      </w:r>
      <w:r>
        <w:rPr>
          <w:b/>
          <w:bCs/>
        </w:rPr>
        <w:t>18</w:t>
      </w:r>
      <w:r>
        <w:t>, 5681–5690 (2010) [doi:10.1364/OE.18.005681].</w:t>
      </w:r>
    </w:p>
    <w:p w14:paraId="771709FA" w14:textId="77777777" w:rsidR="002421AC" w:rsidRDefault="002421AC" w:rsidP="002421AC">
      <w:pPr>
        <w:pStyle w:val="Bibliography"/>
      </w:pPr>
      <w:r>
        <w:t xml:space="preserve">[26] M.I. Mishchenko, “Scale invariance rule in electromagnetic scattering,” J. Quant. Spectrosc. Radiat. Transfer </w:t>
      </w:r>
      <w:r>
        <w:rPr>
          <w:b/>
          <w:bCs/>
        </w:rPr>
        <w:t>101</w:t>
      </w:r>
      <w:r>
        <w:t>, 411–415 (2006) [doi:10.1016/j.jqsrt.2006.02.047].</w:t>
      </w:r>
    </w:p>
    <w:p w14:paraId="49E6C5B0" w14:textId="77777777" w:rsidR="002421AC" w:rsidRDefault="002421AC" w:rsidP="002421AC">
      <w:pPr>
        <w:pStyle w:val="Bibliography"/>
      </w:pPr>
      <w:r>
        <w:t xml:space="preserve">[27] H. Parviainen and K. Lumme, “Scattering from rough thin films: discrete-dipole-approximation simulations,” J. Opt. Soc. Am. A </w:t>
      </w:r>
      <w:r>
        <w:rPr>
          <w:b/>
          <w:bCs/>
        </w:rPr>
        <w:t>25</w:t>
      </w:r>
      <w:r>
        <w:t>, 90–97 (2008) [doi:10.1364/JOSAA.25.000090].</w:t>
      </w:r>
    </w:p>
    <w:p w14:paraId="353AD32B" w14:textId="77777777" w:rsidR="002421AC" w:rsidRDefault="002421AC" w:rsidP="002421AC">
      <w:pPr>
        <w:pStyle w:val="Bibliography"/>
      </w:pPr>
      <w:r>
        <w:t>[28] D.W. Mackowski, “Direct simulation of scattering and absorption by particle deposits,” in Proceedings of the 10th Conference on Electromagnetic and Light Scattering, G. Videen, M.I. Mishchenko, and M.P. Menguc, Eds., pp. 113–116, Bodrum, Turkey (2007) [doi:10.1615/ICHMT.2007.ConfElectromagLigScat.310].</w:t>
      </w:r>
    </w:p>
    <w:p w14:paraId="2CC3F77B" w14:textId="77777777" w:rsidR="002421AC" w:rsidRDefault="002421AC" w:rsidP="002421AC">
      <w:pPr>
        <w:pStyle w:val="Bibliography"/>
      </w:pPr>
      <w:r>
        <w:t xml:space="preserve">[29] S. D’Agostino, P.P. Pompa, R. Chiuri, R.J. Phaneuf, D.G. Britti, R. Rinaldi, R. Cingolani, and F. Della Sala, “Enhanced fluorescence by metal nanospheres on metal substrates,” Opt. Lett. </w:t>
      </w:r>
      <w:r>
        <w:rPr>
          <w:b/>
          <w:bCs/>
        </w:rPr>
        <w:t>34</w:t>
      </w:r>
      <w:r>
        <w:t>, 2381–2383 (2009) [doi:10.1364/OL.34.002381].</w:t>
      </w:r>
    </w:p>
    <w:p w14:paraId="74FA01DF" w14:textId="77777777" w:rsidR="002421AC" w:rsidRDefault="002421AC" w:rsidP="002421AC">
      <w:pPr>
        <w:pStyle w:val="Bibliography"/>
      </w:pPr>
      <w:r>
        <w:t xml:space="preserve">[30] P.C. Chaumet, A. Rahmani, and G.W. Bryant, “Generalization of the coupled dipole method to periodic structures,” Phys. Rev. B </w:t>
      </w:r>
      <w:r>
        <w:rPr>
          <w:b/>
          <w:bCs/>
        </w:rPr>
        <w:t>67</w:t>
      </w:r>
      <w:r>
        <w:t>, 165404 (2003) [doi:10.1103/PhysRevB.67.165404].</w:t>
      </w:r>
    </w:p>
    <w:p w14:paraId="3626C033" w14:textId="77777777" w:rsidR="002421AC" w:rsidRDefault="002421AC" w:rsidP="002421AC">
      <w:pPr>
        <w:pStyle w:val="Bibliography"/>
      </w:pPr>
      <w:r>
        <w:t xml:space="preserve">[31] C.M.J. Wijers and K.M.E. Emmett, “Structural contribution to the anisotropic reflection from the Si (110) surface,” Phys. Scr. </w:t>
      </w:r>
      <w:r>
        <w:rPr>
          <w:b/>
          <w:bCs/>
        </w:rPr>
        <w:t>38</w:t>
      </w:r>
      <w:r>
        <w:t>, 435–440 (1988) [doi:10.1088/0031-8949/38/3/017].</w:t>
      </w:r>
    </w:p>
    <w:p w14:paraId="07A8257E" w14:textId="77777777" w:rsidR="002421AC" w:rsidRDefault="002421AC" w:rsidP="002421AC">
      <w:pPr>
        <w:pStyle w:val="Bibliography"/>
      </w:pPr>
      <w:r>
        <w:t xml:space="preserve">[32] B.T. Draine and P.J. Flatau, “Discrete-dipole approximation for periodic targets: theory and tests,” J. Opt. Soc. Am. A </w:t>
      </w:r>
      <w:r>
        <w:rPr>
          <w:b/>
          <w:bCs/>
        </w:rPr>
        <w:t>25</w:t>
      </w:r>
      <w:r>
        <w:t>, 2693–2703 (2008) [doi:10.1364/JOSAA.25.002693].</w:t>
      </w:r>
    </w:p>
    <w:p w14:paraId="58B318C1" w14:textId="77777777" w:rsidR="002421AC" w:rsidRDefault="002421AC" w:rsidP="002421AC">
      <w:pPr>
        <w:pStyle w:val="Bibliography"/>
      </w:pPr>
      <w:r>
        <w:t xml:space="preserve">[33] D.V. Hahn, D. Limsui, R.I. Joseph, K.C. Baldwin, N.T. Boggs, A.K. Carr, C.C. Carter, T.S. Han, and M.E. Thomas, “Shape characteristics of biological spores,” in SPIE Proceedings </w:t>
      </w:r>
      <w:r>
        <w:rPr>
          <w:b/>
          <w:bCs/>
        </w:rPr>
        <w:t>6954</w:t>
      </w:r>
      <w:r>
        <w:t>, A.W. Fountain III and P.J. Gardner, Eds., p. 69540W, SPIE, Orlando, FL, USA (2008) [doi:10.1117/12.777637].</w:t>
      </w:r>
    </w:p>
    <w:p w14:paraId="69C996FA" w14:textId="77777777" w:rsidR="002421AC" w:rsidRDefault="002421AC" w:rsidP="002421AC">
      <w:pPr>
        <w:pStyle w:val="Bibliography"/>
      </w:pPr>
      <w:r>
        <w:t>[34] M.A. Yurkin, “Discrete dipole simulations of light scattering by blood cells,” PhD thesis, University of Amsterdam (2007).</w:t>
      </w:r>
    </w:p>
    <w:p w14:paraId="75B1E01D" w14:textId="77777777" w:rsidR="002421AC" w:rsidRDefault="002421AC" w:rsidP="002421AC">
      <w:pPr>
        <w:pStyle w:val="Bibliography"/>
      </w:pPr>
      <w:r>
        <w:t xml:space="preserve">[35] P.W. Kuchel and E.D. Fackerell, “Parametric-equation representation of biconcave erythrocytes,” Bull. Math. Biol. </w:t>
      </w:r>
      <w:r>
        <w:rPr>
          <w:b/>
          <w:bCs/>
        </w:rPr>
        <w:t>61</w:t>
      </w:r>
      <w:r>
        <w:t>, 209–220 (1999) [doi:10.1006/bulm.1998.0064].</w:t>
      </w:r>
    </w:p>
    <w:p w14:paraId="43EFBCEF" w14:textId="77777777" w:rsidR="002421AC" w:rsidRDefault="002421AC" w:rsidP="002421AC">
      <w:pPr>
        <w:pStyle w:val="Bibliography"/>
      </w:pPr>
      <w:r>
        <w:t xml:space="preserve">[36] M.A. Yurkin, K.A. Semyanov, P.A. Tarasov, A.V. Chernyshev, A.G. Hoekstra, and V.P. Maltsev, “Experimental and theoretical study of light scattering by individual mature red blood cells with scanning flow cytometry and discrete dipole approximation,” Appl. Opt. </w:t>
      </w:r>
      <w:r>
        <w:rPr>
          <w:b/>
          <w:bCs/>
        </w:rPr>
        <w:t>44</w:t>
      </w:r>
      <w:r>
        <w:t>, 5249–5256 (2005) [doi:10.1364/AO.44.005249].</w:t>
      </w:r>
    </w:p>
    <w:p w14:paraId="5F2FF52A" w14:textId="77777777" w:rsidR="002421AC" w:rsidRDefault="002421AC" w:rsidP="002421AC">
      <w:pPr>
        <w:pStyle w:val="Bibliography"/>
      </w:pPr>
      <w:r>
        <w:t xml:space="preserve">[37] T. Wriedt, “Using the T-matrix method for light scattering computations by non-axisymmetric particles: Superellipsoids and realistically shaped particles,” Part. Part. Sys. Charact. </w:t>
      </w:r>
      <w:r>
        <w:rPr>
          <w:b/>
          <w:bCs/>
        </w:rPr>
        <w:t>19</w:t>
      </w:r>
      <w:r>
        <w:t>, 256–268 (2002) [doi:10.1002/1521-4117(200208)19:4&lt;256::AID-PPSC256&gt;3.0.CO;2-8].</w:t>
      </w:r>
    </w:p>
    <w:p w14:paraId="4DDD2C04" w14:textId="77777777" w:rsidR="002421AC" w:rsidRDefault="002421AC" w:rsidP="002421AC">
      <w:pPr>
        <w:pStyle w:val="Bibliography"/>
      </w:pPr>
      <w:r>
        <w:t xml:space="preserve">[38] M. Matsumoto and T. Nishimura, “Mersenne twister: a 623-dimensionally equidistributed uniform pseudo-random number generator,” ACM Trans. Model. Comput. Simul. </w:t>
      </w:r>
      <w:r>
        <w:rPr>
          <w:b/>
          <w:bCs/>
        </w:rPr>
        <w:t>8</w:t>
      </w:r>
      <w:r>
        <w:t>, 3–30 (1998) [doi:10.1145/272991.272995].</w:t>
      </w:r>
    </w:p>
    <w:p w14:paraId="38EE748A" w14:textId="77777777" w:rsidR="002421AC" w:rsidRDefault="002421AC" w:rsidP="002421AC">
      <w:pPr>
        <w:pStyle w:val="Bibliography"/>
      </w:pPr>
      <w:r>
        <w:t xml:space="preserve">[39] M.A. Yurkin, K.A. Semyanov, V.P. Maltsev, and A.G. Hoekstra, “Discrimination of granulocyte subtypes from light scattering: theoretical analysis using a granulated sphere model,” Opt. Express </w:t>
      </w:r>
      <w:r>
        <w:rPr>
          <w:b/>
          <w:bCs/>
        </w:rPr>
        <w:t>15</w:t>
      </w:r>
      <w:r>
        <w:t>, 16561–16580 (2007) [doi:10.1364/OE.15.016561].</w:t>
      </w:r>
    </w:p>
    <w:p w14:paraId="2EF998DE" w14:textId="77777777" w:rsidR="002421AC" w:rsidRDefault="002421AC" w:rsidP="002421AC">
      <w:pPr>
        <w:pStyle w:val="Bibliography"/>
      </w:pPr>
      <w:r>
        <w:t xml:space="preserve">[40] M.A. Yurkin and M. Huntemann, “Rigorous and fast discrete dipole approximation for particles near a plane interface,” J. Phys. Chem. C </w:t>
      </w:r>
      <w:r>
        <w:rPr>
          <w:b/>
          <w:bCs/>
        </w:rPr>
        <w:t>119</w:t>
      </w:r>
      <w:r>
        <w:t>, 29088–29094 (2015) [doi:10.1021/acs.jpcc.5b09271].</w:t>
      </w:r>
    </w:p>
    <w:p w14:paraId="386A421C" w14:textId="77777777" w:rsidR="002421AC" w:rsidRDefault="002421AC" w:rsidP="002421AC">
      <w:pPr>
        <w:pStyle w:val="Bibliography"/>
      </w:pPr>
      <w:r>
        <w:t xml:space="preserve">[41] M.I. Mishchenko, “Calculation of the amplitude matrix for a nonspherical particle in a fixed orientation,” Appl. Opt. </w:t>
      </w:r>
      <w:r>
        <w:rPr>
          <w:b/>
          <w:bCs/>
        </w:rPr>
        <w:t>39</w:t>
      </w:r>
      <w:r>
        <w:t>, 1026–1031 (2000) [doi:10.1364/AO.39.001026].</w:t>
      </w:r>
    </w:p>
    <w:p w14:paraId="5F76EE42" w14:textId="77777777" w:rsidR="002421AC" w:rsidRDefault="002421AC" w:rsidP="002421AC">
      <w:pPr>
        <w:pStyle w:val="Bibliography"/>
      </w:pPr>
      <w:r>
        <w:lastRenderedPageBreak/>
        <w:t xml:space="preserve">[42] M.I. Mishchenko and M.A. Yurkin, “On the concept of random orientation in far-field electromagnetic scattering by nonspherical particles,” Opt. Lett. </w:t>
      </w:r>
      <w:r>
        <w:rPr>
          <w:b/>
          <w:bCs/>
        </w:rPr>
        <w:t>42</w:t>
      </w:r>
      <w:r>
        <w:t>, 494–497 (2017) [doi:10.1364/OL.42.000494].</w:t>
      </w:r>
    </w:p>
    <w:p w14:paraId="709F3BC1" w14:textId="77777777" w:rsidR="002421AC" w:rsidRDefault="002421AC" w:rsidP="002421AC">
      <w:pPr>
        <w:pStyle w:val="Bibliography"/>
      </w:pPr>
      <w:r>
        <w:t xml:space="preserve">[43] G. Gouesbet, B. Maheu, and G. Grehan, “Light-scattering from a sphere arbitrarily located in a Gaussian beam, using a Bromwich formulation,” J. Opt. Soc. Am. A </w:t>
      </w:r>
      <w:r>
        <w:rPr>
          <w:b/>
          <w:bCs/>
        </w:rPr>
        <w:t>5</w:t>
      </w:r>
      <w:r>
        <w:t>, 1427–1443 (1988) [doi:10.1364/JOSAA.5.001427].</w:t>
      </w:r>
    </w:p>
    <w:p w14:paraId="27C45CE4" w14:textId="77777777" w:rsidR="002421AC" w:rsidRDefault="002421AC" w:rsidP="002421AC">
      <w:pPr>
        <w:pStyle w:val="Bibliography"/>
      </w:pPr>
      <w:r>
        <w:t xml:space="preserve">[44] L.W. Davis, “Theory of electromagnetic beams,” Phys. Rev. A </w:t>
      </w:r>
      <w:r>
        <w:rPr>
          <w:b/>
          <w:bCs/>
        </w:rPr>
        <w:t>19</w:t>
      </w:r>
      <w:r>
        <w:t>, 1177–1179 (1979) [doi:10.1103/PhysRevA.19.1177].</w:t>
      </w:r>
    </w:p>
    <w:p w14:paraId="332C6162" w14:textId="77777777" w:rsidR="002421AC" w:rsidRDefault="002421AC" w:rsidP="002421AC">
      <w:pPr>
        <w:pStyle w:val="Bibliography"/>
      </w:pPr>
      <w:r>
        <w:t xml:space="preserve">[45] J.P. Barton and D.R. Alexander, “Fifth-order corrected electromagnetic field components for a fundamental Gaussian beam,” J. Appl. Phys. </w:t>
      </w:r>
      <w:r>
        <w:rPr>
          <w:b/>
          <w:bCs/>
        </w:rPr>
        <w:t>66</w:t>
      </w:r>
      <w:r>
        <w:t>, 2800–2802 (1989) [doi:10.1063/1.344207].</w:t>
      </w:r>
    </w:p>
    <w:p w14:paraId="48A0BC2D" w14:textId="77777777" w:rsidR="002421AC" w:rsidRDefault="002421AC" w:rsidP="002421AC">
      <w:pPr>
        <w:pStyle w:val="Bibliography"/>
      </w:pPr>
      <w:r>
        <w:t xml:space="preserve">[46] P.C.Y. Chang, J.G. Walker, and K.I. Hopcraft, “Ray tracing in absorbing media,” J. Quant. Spectrosc. Radiat. Transfer </w:t>
      </w:r>
      <w:r>
        <w:rPr>
          <w:b/>
          <w:bCs/>
        </w:rPr>
        <w:t>96</w:t>
      </w:r>
      <w:r>
        <w:t>, 327–341 (2005) [doi:10.1016/j.jqsrt.2005.01.001].</w:t>
      </w:r>
    </w:p>
    <w:p w14:paraId="595FE070" w14:textId="77777777" w:rsidR="002421AC" w:rsidRDefault="002421AC" w:rsidP="002421AC">
      <w:pPr>
        <w:pStyle w:val="Bibliography"/>
      </w:pPr>
      <w:r>
        <w:t xml:space="preserve">[47] M.A. Yurkin and M.I. Mishchenko, “Volume integral equation for electromagnetic scattering: Rigorous derivation and analysis for a set of multilayered particles with piecewise-smooth boundaries in a passive host medium,” Phys. Rev. A </w:t>
      </w:r>
      <w:r>
        <w:rPr>
          <w:b/>
          <w:bCs/>
        </w:rPr>
        <w:t>97</w:t>
      </w:r>
      <w:r>
        <w:t>, 043824 (2018) [doi:10.1103/physreva.97.043824].</w:t>
      </w:r>
    </w:p>
    <w:p w14:paraId="4E321D93" w14:textId="77777777" w:rsidR="002421AC" w:rsidRDefault="002421AC" w:rsidP="002421AC">
      <w:pPr>
        <w:pStyle w:val="Bibliography"/>
      </w:pPr>
      <w:r>
        <w:t xml:space="preserve">[48] J.D. Jackson, </w:t>
      </w:r>
      <w:r>
        <w:rPr>
          <w:i/>
          <w:iCs/>
        </w:rPr>
        <w:t>Classical Electrodynamics</w:t>
      </w:r>
      <w:r>
        <w:t>, 3rd ed., Wiley, New York (1998).</w:t>
      </w:r>
    </w:p>
    <w:p w14:paraId="73A57806" w14:textId="77777777" w:rsidR="002421AC" w:rsidRDefault="002421AC" w:rsidP="002421AC">
      <w:pPr>
        <w:pStyle w:val="Bibliography"/>
      </w:pPr>
      <w:r>
        <w:t xml:space="preserve">[49] B.T. Draine, “The discrete dipole approximation and its application to interstellar graphite grains,” Astrophys. J. </w:t>
      </w:r>
      <w:r>
        <w:rPr>
          <w:b/>
          <w:bCs/>
        </w:rPr>
        <w:t>333</w:t>
      </w:r>
      <w:r>
        <w:t>, 848–872 (1988) [doi:10.1086/166795].</w:t>
      </w:r>
    </w:p>
    <w:p w14:paraId="2DFA8667" w14:textId="77777777" w:rsidR="002421AC" w:rsidRDefault="002421AC" w:rsidP="002421AC">
      <w:pPr>
        <w:pStyle w:val="Bibliography"/>
      </w:pPr>
      <w:r>
        <w:t xml:space="preserve">[50] G.H. Goedecke and S.G. O’Brien, “Scattering by irregular inhomogeneous particles via the digitized Green’s function algorithm,” Appl. Opt. </w:t>
      </w:r>
      <w:r>
        <w:rPr>
          <w:b/>
          <w:bCs/>
        </w:rPr>
        <w:t>27</w:t>
      </w:r>
      <w:r>
        <w:t>, 2431–2438 (1988) [doi:10.1364/AO.27.002431].</w:t>
      </w:r>
    </w:p>
    <w:p w14:paraId="7F02D995" w14:textId="77777777" w:rsidR="002421AC" w:rsidRDefault="002421AC" w:rsidP="002421AC">
      <w:pPr>
        <w:pStyle w:val="Bibliography"/>
      </w:pPr>
      <w:r>
        <w:t>[51] M.A. Yurkin, “Computational approaches for plasmonics,” in Handbook of Molecular Plasmonics, F. Della Sala and S. D’Agostino, Eds., pp. 83–135, Pan Stanford Publishing, Singapore (2013).</w:t>
      </w:r>
    </w:p>
    <w:p w14:paraId="2B6223DD" w14:textId="77777777" w:rsidR="002421AC" w:rsidRDefault="002421AC" w:rsidP="002421AC">
      <w:pPr>
        <w:pStyle w:val="Bibliography"/>
      </w:pPr>
      <w:r>
        <w:t>[52] D. Gutkowicz-Krusin and B.T. Draine, “Propagation of electromagnetic waves on a rectangular lattice of polarizable points” (2004) [http://arxiv.org/abs/astro-ph/0403082].</w:t>
      </w:r>
    </w:p>
    <w:p w14:paraId="6F069D24" w14:textId="77777777" w:rsidR="002421AC" w:rsidRDefault="002421AC" w:rsidP="002421AC">
      <w:pPr>
        <w:pStyle w:val="Bibliography"/>
      </w:pPr>
      <w:r>
        <w:t xml:space="preserve">[53] A. Lakhtakia and G.W. Mulholland, “On 2 numerical techniques for light-scattering by dielectric agglomerated structures,” J. Res. Nat. Inst. Stand. Technol. </w:t>
      </w:r>
      <w:r>
        <w:rPr>
          <w:b/>
          <w:bCs/>
        </w:rPr>
        <w:t>98</w:t>
      </w:r>
      <w:r>
        <w:t>, 699–716 (1993) [doi:10.6028/jres.098.046].</w:t>
      </w:r>
    </w:p>
    <w:p w14:paraId="6BC74F55" w14:textId="77777777" w:rsidR="002421AC" w:rsidRDefault="002421AC" w:rsidP="002421AC">
      <w:pPr>
        <w:pStyle w:val="Bibliography"/>
      </w:pPr>
      <w:r>
        <w:t>[54] D. Gutkowicz-Krusin and B.T. Draine, “Propagation of electromagnetic waves on a rectangular lattice of polarizable points” (2004) [http://arxiv.org/abs/astro-ph/0403082].</w:t>
      </w:r>
    </w:p>
    <w:p w14:paraId="583B6763" w14:textId="77777777" w:rsidR="002421AC" w:rsidRDefault="002421AC" w:rsidP="002421AC">
      <w:pPr>
        <w:pStyle w:val="Bibliography"/>
      </w:pPr>
      <w:r>
        <w:t xml:space="preserve">[55] N.B. Piller, “Influence of the edge meshes on the accuracy of the coupled-dipole approximation,” Opt. Lett. </w:t>
      </w:r>
      <w:r>
        <w:rPr>
          <w:b/>
          <w:bCs/>
        </w:rPr>
        <w:t>22</w:t>
      </w:r>
      <w:r>
        <w:t>, 1674–1676 (1997) [doi:10.1364/OL.22.001674].</w:t>
      </w:r>
    </w:p>
    <w:p w14:paraId="79FA3660" w14:textId="77777777" w:rsidR="002421AC" w:rsidRDefault="002421AC" w:rsidP="002421AC">
      <w:pPr>
        <w:pStyle w:val="Bibliography"/>
      </w:pPr>
      <w:r>
        <w:t xml:space="preserve">[56] P. Gay-Balmaz and O.J.F. Martin, “A library for computing the filtered and non-filtered 3D Green’s tensor associated with infinite homogeneous space and surfaces,” Comput. Phys. Commun. </w:t>
      </w:r>
      <w:r>
        <w:rPr>
          <w:b/>
          <w:bCs/>
        </w:rPr>
        <w:t>144</w:t>
      </w:r>
      <w:r>
        <w:t>, 111–120 (2002) [doi:10.1016/S0010-4655(01)00471-4].</w:t>
      </w:r>
    </w:p>
    <w:p w14:paraId="0F04F2EB" w14:textId="77777777" w:rsidR="002421AC" w:rsidRDefault="002421AC" w:rsidP="002421AC">
      <w:pPr>
        <w:pStyle w:val="Bibliography"/>
      </w:pPr>
      <w:r>
        <w:t xml:space="preserve">[57] R. Schmehl, B.M. Nebeker, and E.D. Hirleman, “Discrete-dipole approximation for scattering by features on surfaces by means of a two-dimensional fast Fourier transform technique,” J. Opt. Soc. Am. A </w:t>
      </w:r>
      <w:r>
        <w:rPr>
          <w:b/>
          <w:bCs/>
        </w:rPr>
        <w:t>14</w:t>
      </w:r>
      <w:r>
        <w:t>, 3026–3036 (1997) [doi:10.1364/JOSAA.14.003026].</w:t>
      </w:r>
    </w:p>
    <w:p w14:paraId="4BE7E688" w14:textId="77777777" w:rsidR="002421AC" w:rsidRDefault="002421AC" w:rsidP="002421AC">
      <w:pPr>
        <w:pStyle w:val="Bibliography"/>
      </w:pPr>
      <w:r>
        <w:t xml:space="preserve">[58] V.L.Y. Loke and M.P. Menguc, “Surface waves and atomic force microscope probe-particle near-field coupling: discrete dipole approximation with surface interaction,” J. Opt. Soc. Am. A </w:t>
      </w:r>
      <w:r>
        <w:rPr>
          <w:b/>
          <w:bCs/>
        </w:rPr>
        <w:t>27</w:t>
      </w:r>
      <w:r>
        <w:t>, 2293–2303 (2010) [doi:10.1364/JOSAA.27.002293].</w:t>
      </w:r>
    </w:p>
    <w:p w14:paraId="1A83BBFC" w14:textId="77777777" w:rsidR="002421AC" w:rsidRDefault="002421AC" w:rsidP="002421AC">
      <w:pPr>
        <w:pStyle w:val="Bibliography"/>
      </w:pPr>
      <w:r>
        <w:t xml:space="preserve">[59] C.F. Bohren and D.R. Huffman, </w:t>
      </w:r>
      <w:r>
        <w:rPr>
          <w:i/>
          <w:iCs/>
        </w:rPr>
        <w:t>Absorption and Scattering of Light by Small Particles</w:t>
      </w:r>
      <w:r>
        <w:t>, Wiley, New York (1983).</w:t>
      </w:r>
    </w:p>
    <w:p w14:paraId="4ACF7E73" w14:textId="77777777" w:rsidR="002421AC" w:rsidRDefault="002421AC" w:rsidP="002421AC">
      <w:pPr>
        <w:pStyle w:val="Bibliography"/>
      </w:pPr>
      <w:r>
        <w:t xml:space="preserve">[60] M.I. Mishchenko, </w:t>
      </w:r>
      <w:r>
        <w:rPr>
          <w:i/>
          <w:iCs/>
        </w:rPr>
        <w:t>Electromagnetic Scattering by Particles and Particle Groups: An Introduction</w:t>
      </w:r>
      <w:r>
        <w:t>, Cambridge University Press, Cambridge, UK (2014).</w:t>
      </w:r>
    </w:p>
    <w:p w14:paraId="1532DBB2" w14:textId="77777777" w:rsidR="002421AC" w:rsidRDefault="002421AC" w:rsidP="002421AC">
      <w:pPr>
        <w:pStyle w:val="Bibliography"/>
      </w:pPr>
      <w:r>
        <w:t xml:space="preserve">[61] A.E. Moskalensky and M.A. Yurkin, “Energy budget and optical theorem for scattering of source-induced fields,” Phys. Rev. A </w:t>
      </w:r>
      <w:r>
        <w:rPr>
          <w:b/>
          <w:bCs/>
        </w:rPr>
        <w:t>99</w:t>
      </w:r>
      <w:r>
        <w:t>, 053824 (2019) [doi:10.1103/PhysRevA.99.053824].</w:t>
      </w:r>
    </w:p>
    <w:p w14:paraId="5B22EDF1" w14:textId="77777777" w:rsidR="002421AC" w:rsidRDefault="002421AC" w:rsidP="002421AC">
      <w:pPr>
        <w:pStyle w:val="Bibliography"/>
      </w:pPr>
      <w:r>
        <w:t xml:space="preserve">[62] E. Bae, H. Zhang, and E.D. Hirleman, “Application of the discrete dipole approximation for dipoles embedded in film,” J. Opt. Soc. Am. A </w:t>
      </w:r>
      <w:r>
        <w:rPr>
          <w:b/>
          <w:bCs/>
        </w:rPr>
        <w:t>25</w:t>
      </w:r>
      <w:r>
        <w:t>, 1728–1736 (2008) [doi:10.1364/JOSAA.25.001728].</w:t>
      </w:r>
    </w:p>
    <w:p w14:paraId="660F0BD1" w14:textId="77777777" w:rsidR="002421AC" w:rsidRDefault="002421AC" w:rsidP="002421AC">
      <w:pPr>
        <w:pStyle w:val="Bibliography"/>
      </w:pPr>
      <w:r>
        <w:lastRenderedPageBreak/>
        <w:t xml:space="preserve">[63] L. Novotny and B. Hecht, </w:t>
      </w:r>
      <w:r>
        <w:rPr>
          <w:i/>
          <w:iCs/>
        </w:rPr>
        <w:t>Principles of Nano-Optics</w:t>
      </w:r>
      <w:r>
        <w:t>, Cambridge University Press, Cambridge (2006).</w:t>
      </w:r>
    </w:p>
    <w:p w14:paraId="6A4545E3" w14:textId="77777777" w:rsidR="002421AC" w:rsidRDefault="002421AC" w:rsidP="002421AC">
      <w:pPr>
        <w:pStyle w:val="Bibliography"/>
      </w:pPr>
      <w:r>
        <w:t xml:space="preserve">[64] E. Zubko, K. Muinonen, Y. Shkuratov, G. Videen, and T. Nousiainen, “Scattering of light by roughened Gaussian random particles,” J. Quant. Spectrosc. Radiat. Transfer </w:t>
      </w:r>
      <w:r>
        <w:rPr>
          <w:b/>
          <w:bCs/>
        </w:rPr>
        <w:t>106</w:t>
      </w:r>
      <w:r>
        <w:t>, 604–615 (2007) [doi:10.1016/j.jqsrt.2007.01.050].</w:t>
      </w:r>
    </w:p>
    <w:p w14:paraId="7E97040E" w14:textId="77777777" w:rsidR="002421AC" w:rsidRDefault="002421AC" w:rsidP="002421AC">
      <w:pPr>
        <w:pStyle w:val="Bibliography"/>
      </w:pPr>
      <w:r>
        <w:t xml:space="preserve">[65] K. Schmidt, M.A. Yurkin, and M. Kahnert, “A case study on the reciprocity in light scattering computations,” Opt. Express </w:t>
      </w:r>
      <w:r>
        <w:rPr>
          <w:b/>
          <w:bCs/>
        </w:rPr>
        <w:t>20</w:t>
      </w:r>
      <w:r>
        <w:t>, 23253–23274 (2012) [doi:10.1364/OE.20.023253].</w:t>
      </w:r>
    </w:p>
    <w:p w14:paraId="02839130" w14:textId="77777777" w:rsidR="002421AC" w:rsidRDefault="002421AC" w:rsidP="002421AC">
      <w:pPr>
        <w:pStyle w:val="Bibliography"/>
      </w:pPr>
      <w:r>
        <w:t xml:space="preserve">[66] M.I. Mishchenko, L.D. Travis, and A.A. Lacis, </w:t>
      </w:r>
      <w:r>
        <w:rPr>
          <w:i/>
          <w:iCs/>
        </w:rPr>
        <w:t>Scattering, Absorption, and Emission of Light by Small Particles</w:t>
      </w:r>
      <w:r>
        <w:t>, Cambridge University Press, Cambridge (2002).</w:t>
      </w:r>
    </w:p>
    <w:p w14:paraId="0C659AE8" w14:textId="77777777" w:rsidR="002421AC" w:rsidRDefault="002421AC" w:rsidP="002421AC">
      <w:pPr>
        <w:pStyle w:val="Bibliography"/>
      </w:pPr>
      <w:r>
        <w:t xml:space="preserve">[67] V.P. Maltsev and K.A. Semyanov, </w:t>
      </w:r>
      <w:r>
        <w:rPr>
          <w:i/>
          <w:iCs/>
        </w:rPr>
        <w:t>Characterisation of Bio-Particles from Light Scattering</w:t>
      </w:r>
      <w:r>
        <w:t>, VSP, Utrecht (2004).</w:t>
      </w:r>
    </w:p>
    <w:p w14:paraId="30F4802A" w14:textId="77777777" w:rsidR="002421AC" w:rsidRDefault="002421AC" w:rsidP="002421AC">
      <w:pPr>
        <w:pStyle w:val="Bibliography"/>
      </w:pPr>
      <w:r>
        <w:t xml:space="preserve">[68] L. Tsang, J.A. Kong, and K.H. Ding, </w:t>
      </w:r>
      <w:r>
        <w:rPr>
          <w:i/>
          <w:iCs/>
        </w:rPr>
        <w:t>Scattering of Electromagnetic Waves: Theories and Applications</w:t>
      </w:r>
      <w:r>
        <w:t>, Wiley, New York (2000).</w:t>
      </w:r>
    </w:p>
    <w:p w14:paraId="2EE5997A" w14:textId="77777777" w:rsidR="002421AC" w:rsidRDefault="002421AC" w:rsidP="002421AC">
      <w:pPr>
        <w:pStyle w:val="Bibliography"/>
      </w:pPr>
      <w:r>
        <w:t xml:space="preserve">[69] J. Tyynelä, T. Nousiainen, S. Göke, and K. Muinonen, “Modeling C-band single scattering properties of hydrometeors using discrete-dipole approximation and T-matrix method,” J. Quant. Spectrosc. Radiat. Transfer </w:t>
      </w:r>
      <w:r>
        <w:rPr>
          <w:b/>
          <w:bCs/>
        </w:rPr>
        <w:t>110</w:t>
      </w:r>
      <w:r>
        <w:t>, 1654–1664 (2009) [doi:10.1016/j.jqsrt.2009.02.020].</w:t>
      </w:r>
    </w:p>
    <w:p w14:paraId="393D99D3" w14:textId="77777777" w:rsidR="002421AC" w:rsidRDefault="002421AC" w:rsidP="002421AC">
      <w:pPr>
        <w:pStyle w:val="Bibliography"/>
      </w:pPr>
      <w:r>
        <w:t xml:space="preserve">[70] H.C. van de Hulst, </w:t>
      </w:r>
      <w:r>
        <w:rPr>
          <w:i/>
          <w:iCs/>
        </w:rPr>
        <w:t>Light Scattering by Small Particles</w:t>
      </w:r>
      <w:r>
        <w:t>, Dover, New York (1981).</w:t>
      </w:r>
    </w:p>
    <w:p w14:paraId="0B431433" w14:textId="77777777" w:rsidR="002421AC" w:rsidRDefault="002421AC" w:rsidP="002421AC">
      <w:pPr>
        <w:pStyle w:val="Bibliography"/>
      </w:pPr>
      <w:r>
        <w:t xml:space="preserve">[71] A. Virkki, K. Muinonen, and A. Penttilä, “Circular polarization of spherical-particle aggregates at backscattering,” J. Quant. Spectrosc. Radiat. Transfer </w:t>
      </w:r>
      <w:r>
        <w:rPr>
          <w:b/>
          <w:bCs/>
        </w:rPr>
        <w:t>126</w:t>
      </w:r>
      <w:r>
        <w:t>, 150–159 (2013) [doi:10.1016/j.jqsrt.2012.08.029].</w:t>
      </w:r>
    </w:p>
    <w:p w14:paraId="276AB0E9" w14:textId="77777777" w:rsidR="002421AC" w:rsidRDefault="002421AC" w:rsidP="002421AC">
      <w:pPr>
        <w:pStyle w:val="Bibliography"/>
      </w:pPr>
      <w:r>
        <w:t xml:space="preserve">[72] G. Videen and D. Ngo, “Light scattering from a cylinder near a plane interface: theory and comparison with experimental data,” J. Opt. Soc. Am. A </w:t>
      </w:r>
      <w:r>
        <w:rPr>
          <w:b/>
          <w:bCs/>
        </w:rPr>
        <w:t>14</w:t>
      </w:r>
      <w:r>
        <w:t>, 70–78 (1997) [doi:10.1364/JOSAA.14.000070].</w:t>
      </w:r>
    </w:p>
    <w:p w14:paraId="43119FF4" w14:textId="77777777" w:rsidR="002421AC" w:rsidRDefault="002421AC" w:rsidP="002421AC">
      <w:pPr>
        <w:pStyle w:val="Bibliography"/>
      </w:pPr>
      <w:r>
        <w:t xml:space="preserve">[73] S. D’Agostino, F. Della Sala, and L.C. Andreani, “Dipole decay rates engineering via silver nanocones,” Plasmonics </w:t>
      </w:r>
      <w:r>
        <w:rPr>
          <w:b/>
          <w:bCs/>
        </w:rPr>
        <w:t>8</w:t>
      </w:r>
      <w:r>
        <w:t>, 1079–1086 (2013) [doi:10.1007/s11468-013-9512-3].</w:t>
      </w:r>
    </w:p>
    <w:p w14:paraId="16322E28" w14:textId="77777777" w:rsidR="002421AC" w:rsidRDefault="002421AC" w:rsidP="002421AC">
      <w:pPr>
        <w:pStyle w:val="Bibliography"/>
      </w:pPr>
      <w:r>
        <w:t xml:space="preserve">[74] S. D’Agostino, F. Della Sala, and L.C. Andreani, “Dipole-excited surface plasmons in metallic nanoparticles: Engineering decay dynamics within the discrete-dipole approximation,” Phys. Rev. B </w:t>
      </w:r>
      <w:r>
        <w:rPr>
          <w:b/>
          <w:bCs/>
        </w:rPr>
        <w:t>87</w:t>
      </w:r>
      <w:r>
        <w:t>, 205413 (2013) [doi:10.1103/PhysRevB.87.205413].</w:t>
      </w:r>
    </w:p>
    <w:p w14:paraId="1E217832" w14:textId="77777777" w:rsidR="002421AC" w:rsidRDefault="002421AC" w:rsidP="002421AC">
      <w:pPr>
        <w:pStyle w:val="Bibliography"/>
      </w:pPr>
      <w:r>
        <w:t xml:space="preserve">[75] B.T. Draine and J.C. Weingartner, “Radiative torques on interstellar grains .1. Superthermal spin-up,” Astrophys. J. </w:t>
      </w:r>
      <w:r>
        <w:rPr>
          <w:b/>
          <w:bCs/>
        </w:rPr>
        <w:t>470</w:t>
      </w:r>
      <w:r>
        <w:t>, 551–565 (1996) [doi:10.1086/177887].</w:t>
      </w:r>
    </w:p>
    <w:p w14:paraId="050CCA78" w14:textId="77777777" w:rsidR="002421AC" w:rsidRDefault="002421AC" w:rsidP="002421AC">
      <w:pPr>
        <w:pStyle w:val="Bibliography"/>
      </w:pPr>
      <w:r>
        <w:t xml:space="preserve">[76] T.A. Nieminen, V.L.Y. Loke, A.B. Stilgoe, G. Knoner, A.M. Branczyk, N.R. Heckenberg, and H. Rubinsztein-Dunlop, “Optical tweezers computational toolbox,” J. Opt. A </w:t>
      </w:r>
      <w:r>
        <w:rPr>
          <w:b/>
          <w:bCs/>
        </w:rPr>
        <w:t>9</w:t>
      </w:r>
      <w:r>
        <w:t>, S196–S203 (2007) [doi:10.1088/1464-4258/9/8/S12].</w:t>
      </w:r>
    </w:p>
    <w:p w14:paraId="56C008D4" w14:textId="77777777" w:rsidR="002421AC" w:rsidRDefault="002421AC" w:rsidP="002421AC">
      <w:pPr>
        <w:pStyle w:val="Bibliography"/>
      </w:pPr>
      <w:r>
        <w:t xml:space="preserve">[77] P.J. Flatau and B.T. Draine, “Fast near field calculations in the discrete dipole approximation for regular rectilinear grids,” Opt. Express </w:t>
      </w:r>
      <w:r>
        <w:rPr>
          <w:b/>
          <w:bCs/>
        </w:rPr>
        <w:t>20</w:t>
      </w:r>
      <w:r>
        <w:t>, 1247–1252 (2012) [doi:10.1364/OE.20.001247].</w:t>
      </w:r>
    </w:p>
    <w:p w14:paraId="201F7F70" w14:textId="77777777" w:rsidR="002421AC" w:rsidRDefault="002421AC" w:rsidP="002421AC">
      <w:pPr>
        <w:pStyle w:val="Bibliography"/>
      </w:pPr>
      <w:r>
        <w:t xml:space="preserve">[78] R.W. Freund, “Conjugate gradient-type methods for linear systems with complex symmetrical coefficient matrices,” SIAM J. Sci. Stat. Comput. </w:t>
      </w:r>
      <w:r>
        <w:rPr>
          <w:b/>
          <w:bCs/>
        </w:rPr>
        <w:t>13</w:t>
      </w:r>
      <w:r>
        <w:t>, 425–448 (1992) [doi:10.1137/0913023].</w:t>
      </w:r>
    </w:p>
    <w:p w14:paraId="7368BE08" w14:textId="77777777" w:rsidR="002421AC" w:rsidRDefault="002421AC" w:rsidP="002421AC">
      <w:pPr>
        <w:pStyle w:val="Bibliography"/>
      </w:pPr>
      <w:r>
        <w:t xml:space="preserve">[79] H.A. van der Vorst and J.B.M. Melissen, “A Petrov–Galerkin type method for solving Ax=b, where A is symmetric complex,” IEEE Trans. Magn. </w:t>
      </w:r>
      <w:r>
        <w:rPr>
          <w:b/>
          <w:bCs/>
        </w:rPr>
        <w:t>26</w:t>
      </w:r>
      <w:r>
        <w:t>, 706–708 (1990) [doi:10.1109/20.106415].</w:t>
      </w:r>
    </w:p>
    <w:p w14:paraId="144F2AA7" w14:textId="77777777" w:rsidR="002421AC" w:rsidRDefault="002421AC" w:rsidP="002421AC">
      <w:pPr>
        <w:pStyle w:val="Bibliography"/>
      </w:pPr>
      <w:r>
        <w:t xml:space="preserve">[80] R. Barrett, M. Berry, T.F. Chan, J. Demmel, J. Donato, J. Dongarra, V. Eijkhout, R. Pozo, C. Romine, et al., </w:t>
      </w:r>
      <w:r>
        <w:rPr>
          <w:i/>
          <w:iCs/>
        </w:rPr>
        <w:t>Templates for the Solution of Linear Systems: Building Blocks for Iterative Methods</w:t>
      </w:r>
      <w:r>
        <w:t>, 2nd ed., SIAM (1994).</w:t>
      </w:r>
    </w:p>
    <w:p w14:paraId="3C23F1F4" w14:textId="77777777" w:rsidR="002421AC" w:rsidRDefault="002421AC" w:rsidP="002421AC">
      <w:pPr>
        <w:pStyle w:val="Bibliography"/>
      </w:pPr>
      <w:r>
        <w:t>[81] D.R. Fokkema, “Enhanced implementation of BiCGstab(l) for solving linear systems of equations,” Preprint 976, Department of Mathematics, Utrecht University (1996).</w:t>
      </w:r>
    </w:p>
    <w:p w14:paraId="4A05FAB4" w14:textId="77777777" w:rsidR="002421AC" w:rsidRDefault="002421AC" w:rsidP="002421AC">
      <w:pPr>
        <w:pStyle w:val="Bibliography"/>
      </w:pPr>
      <w:r>
        <w:t xml:space="preserve">[82] A. Bunse-Gerstner and R. Stover, “On a conjugate gradient-type method for solving complex symmetric linear systems,” Lin. Alg. Appl. </w:t>
      </w:r>
      <w:r>
        <w:rPr>
          <w:b/>
          <w:bCs/>
        </w:rPr>
        <w:t>287</w:t>
      </w:r>
      <w:r>
        <w:t>, 105–123 (1999) [doi:10.1016/S0024-3795(98)10091-5].</w:t>
      </w:r>
    </w:p>
    <w:p w14:paraId="626F95CB" w14:textId="77777777" w:rsidR="002421AC" w:rsidRDefault="002421AC" w:rsidP="002421AC">
      <w:pPr>
        <w:pStyle w:val="Bibliography"/>
      </w:pPr>
      <w:r>
        <w:t xml:space="preserve">[83] R.W. Freund and N.M. Nachtigal, “An implementation of the QMR method based on coupled 2-term recurrences,” SIAM J. Sci. Comput. </w:t>
      </w:r>
      <w:r>
        <w:rPr>
          <w:b/>
          <w:bCs/>
        </w:rPr>
        <w:t>15</w:t>
      </w:r>
      <w:r>
        <w:t>, 313–337 (1994) [doi:10.1137/0915022].</w:t>
      </w:r>
    </w:p>
    <w:p w14:paraId="6DD274BE" w14:textId="77777777" w:rsidR="002421AC" w:rsidRDefault="002421AC" w:rsidP="002421AC">
      <w:pPr>
        <w:pStyle w:val="Bibliography"/>
      </w:pPr>
      <w:r>
        <w:t xml:space="preserve">[84] S.K. Sharma and D.J. Somerford, </w:t>
      </w:r>
      <w:r>
        <w:rPr>
          <w:i/>
          <w:iCs/>
        </w:rPr>
        <w:t>Light scattering by optically soft particles: theory and applications</w:t>
      </w:r>
      <w:r>
        <w:t>, Springer, Berlin (2006).</w:t>
      </w:r>
    </w:p>
    <w:p w14:paraId="3DD5A1B9" w14:textId="77777777" w:rsidR="002421AC" w:rsidRDefault="002421AC" w:rsidP="002421AC">
      <w:pPr>
        <w:pStyle w:val="Bibliography"/>
      </w:pPr>
      <w:r>
        <w:lastRenderedPageBreak/>
        <w:t xml:space="preserve">[85] J.J. Goodman, B.T. Draine, and P.J. Flatau, “Application of fast-Fourier-transform techniques to the discrete-dipole approximation,” Opt. Lett. </w:t>
      </w:r>
      <w:r>
        <w:rPr>
          <w:b/>
          <w:bCs/>
        </w:rPr>
        <w:t>16</w:t>
      </w:r>
      <w:r>
        <w:t>, 1198–1200 (1991) [doi:10.1364/OL.16.001198].</w:t>
      </w:r>
    </w:p>
    <w:p w14:paraId="47AA040F" w14:textId="77777777" w:rsidR="002421AC" w:rsidRDefault="002421AC" w:rsidP="002421AC">
      <w:pPr>
        <w:pStyle w:val="Bibliography"/>
      </w:pPr>
      <w:r>
        <w:t xml:space="preserve">[86] C. Temperton, “Self-sorting mixed-radix fast Fourier transforms,” J. Comput. Phys. </w:t>
      </w:r>
      <w:r>
        <w:rPr>
          <w:b/>
          <w:bCs/>
        </w:rPr>
        <w:t>52</w:t>
      </w:r>
      <w:r>
        <w:t>, 1–23 (1983) [doi:10.1016/0021-9991(83)90013-X].</w:t>
      </w:r>
    </w:p>
    <w:p w14:paraId="606A82B9" w14:textId="77777777" w:rsidR="002421AC" w:rsidRDefault="002421AC" w:rsidP="002421AC">
      <w:pPr>
        <w:pStyle w:val="Bibliography"/>
      </w:pPr>
      <w:r>
        <w:t xml:space="preserve">[87] M. Frigo and S.G. Johnson, “The design and implementation of FFTW3,” IEEE Proc. </w:t>
      </w:r>
      <w:r>
        <w:rPr>
          <w:b/>
          <w:bCs/>
        </w:rPr>
        <w:t>93</w:t>
      </w:r>
      <w:r>
        <w:t>, 216–231 (2005) [doi:10.1109/JPROC.2004.840301].</w:t>
      </w:r>
    </w:p>
    <w:p w14:paraId="7125D3C9" w14:textId="77777777" w:rsidR="002421AC" w:rsidRDefault="002421AC" w:rsidP="002421AC">
      <w:pPr>
        <w:pStyle w:val="Bibliography"/>
      </w:pPr>
      <w:r>
        <w:t xml:space="preserve">[88] J. Leinonen, D. Moisseev, and T. Nousiainen, “Linking snowflake microstructure to multi-frequency radar observations,” J. Geophys. Res. Atmos. </w:t>
      </w:r>
      <w:r>
        <w:rPr>
          <w:b/>
          <w:bCs/>
        </w:rPr>
        <w:t>118</w:t>
      </w:r>
      <w:r>
        <w:t>, 3259–3270 (2013) [doi:10.1002/jgrd.50163].</w:t>
      </w:r>
    </w:p>
    <w:p w14:paraId="533ACB64" w14:textId="77777777" w:rsidR="002421AC" w:rsidRDefault="002421AC" w:rsidP="002421AC">
      <w:pPr>
        <w:pStyle w:val="Bibliography"/>
      </w:pPr>
      <w:r>
        <w:t xml:space="preserve">[89] P.J. Davis and P. Rabinowitz, </w:t>
      </w:r>
      <w:r>
        <w:rPr>
          <w:i/>
          <w:iCs/>
        </w:rPr>
        <w:t>Methods of Numerical Integration</w:t>
      </w:r>
      <w:r>
        <w:t>, Academic Press, New York (1975).</w:t>
      </w:r>
    </w:p>
    <w:p w14:paraId="1199A175" w14:textId="77777777" w:rsidR="002421AC" w:rsidRDefault="002421AC" w:rsidP="002421AC">
      <w:pPr>
        <w:pStyle w:val="Bibliography"/>
      </w:pPr>
      <w:r>
        <w:t xml:space="preserve">[90] G. Burke and E. Miller, “Modeling antennas near to and penetrating a lossy interface,” IEEE Trans. Antennas Propagat. </w:t>
      </w:r>
      <w:r>
        <w:rPr>
          <w:b/>
          <w:bCs/>
        </w:rPr>
        <w:t>32</w:t>
      </w:r>
      <w:r>
        <w:t>, 1040–1049 (1984) [doi:10.1109/TAP.1984.1143220].</w:t>
      </w:r>
    </w:p>
    <w:p w14:paraId="4DD3CF15" w14:textId="77777777" w:rsidR="002421AC" w:rsidRDefault="002421AC" w:rsidP="002421AC">
      <w:pPr>
        <w:pStyle w:val="Bibliography"/>
      </w:pPr>
      <w:r>
        <w:t>[91] R. Schmehl, “The Coupled-Dipole Method for Light Scattering from Particles on Plane Surfaces,” MS thesis, Arizona State University (1994).</w:t>
      </w:r>
    </w:p>
    <w:p w14:paraId="51BC40B4" w14:textId="77777777" w:rsidR="002421AC" w:rsidRDefault="002421AC" w:rsidP="002421AC">
      <w:pPr>
        <w:pStyle w:val="Bibliography"/>
      </w:pPr>
      <w:r>
        <w:t>[92] D.L. Lager and R.J. Lytle, “Fortran Subroutines for the Numerical Evaluation of Sommerfeld Integrals Unter Anderem,” Tech. Rep. UCRL-51821, Lawrence Livermore Lab., Livermore, USA (1975).</w:t>
      </w:r>
    </w:p>
    <w:p w14:paraId="3E0B1EB2" w14:textId="77777777" w:rsidR="002421AC" w:rsidRDefault="002421AC" w:rsidP="002421AC">
      <w:pPr>
        <w:pStyle w:val="Bibliography"/>
      </w:pPr>
      <w:r>
        <w:t xml:space="preserve">[93] V.L.Y. Loke, P.M. Mengüç, and T.A. Nieminen, “Discrete dipole approximation with surface interaction: Computational toolbox for MATLAB,” J. Quant. Spectrosc. Radiat. Transfer </w:t>
      </w:r>
      <w:r>
        <w:rPr>
          <w:b/>
          <w:bCs/>
        </w:rPr>
        <w:t>112</w:t>
      </w:r>
      <w:r>
        <w:t>, 1711–1725 (2011) [doi:10.1016/j.jqsrt.2011.03.012].</w:t>
      </w:r>
    </w:p>
    <w:p w14:paraId="4BA55C51" w14:textId="77777777" w:rsidR="002421AC" w:rsidRDefault="002421AC" w:rsidP="002421AC">
      <w:pPr>
        <w:pStyle w:val="Bibliography"/>
      </w:pPr>
      <w:r>
        <w:t xml:space="preserve">[94] G.Y. Panasyuk, J.C. Schotland, and V.A. Markel, “Short-distance expansion for the electromagnetic half-space Green’s tensor: general results and an application to radiative lifetime computations,” J. Phys. A </w:t>
      </w:r>
      <w:r>
        <w:rPr>
          <w:b/>
          <w:bCs/>
        </w:rPr>
        <w:t>42</w:t>
      </w:r>
      <w:r>
        <w:t>, 275203 (2009) [doi:10.1088/1751-8113/42/27/275203].</w:t>
      </w:r>
    </w:p>
    <w:p w14:paraId="21D37E79" w14:textId="77777777" w:rsidR="002421AC" w:rsidRDefault="002421AC" w:rsidP="002421AC">
      <w:pPr>
        <w:pStyle w:val="Bibliography"/>
      </w:pPr>
      <w:r>
        <w:t xml:space="preserve">[95] M.A. Yurkin, “Symmetry relations for the Mueller scattering matrix integrated over the azimuthal angle,” J. Quant. Spectrosc. Radiat. Transfer </w:t>
      </w:r>
      <w:r>
        <w:rPr>
          <w:b/>
          <w:bCs/>
        </w:rPr>
        <w:t>131</w:t>
      </w:r>
      <w:r>
        <w:t>, 82–87 (2013) [doi:10.1016/j.jqsrt.2012.11.023].</w:t>
      </w:r>
    </w:p>
    <w:p w14:paraId="49A7A2C7" w14:textId="77777777" w:rsidR="002421AC" w:rsidRDefault="002421AC" w:rsidP="002421AC">
      <w:pPr>
        <w:pStyle w:val="Bibliography"/>
      </w:pPr>
      <w:r>
        <w:t>[96] B.T. Draine and P.J. Flatau, “User guide for the discrete dipole approximation code DDSCAT 6.1” (2006) [http://arxiv.org/abs/astro-ph/0409262v2].</w:t>
      </w:r>
    </w:p>
    <w:p w14:paraId="3F1C7653" w14:textId="77777777" w:rsidR="002421AC" w:rsidRDefault="002421AC" w:rsidP="002421AC">
      <w:pPr>
        <w:pStyle w:val="Bibliography"/>
      </w:pPr>
      <w:r>
        <w:t>[97] B.T. Draine and P.J. Flatau, “User guide for the discrete dipole approximation code DDSCAT 7.1” (2010) [http://arxiv.org/abs/1002.1505v1].</w:t>
      </w:r>
    </w:p>
    <w:p w14:paraId="49C6622F" w14:textId="4B95B0A4" w:rsidR="00381DC0" w:rsidRPr="009819E7" w:rsidRDefault="00227BEC" w:rsidP="001E019A">
      <w:pPr>
        <w:widowControl w:val="0"/>
        <w:tabs>
          <w:tab w:val="left" w:pos="504"/>
        </w:tabs>
        <w:autoSpaceDE w:val="0"/>
        <w:autoSpaceDN w:val="0"/>
        <w:adjustRightInd w:val="0"/>
        <w:ind w:left="504" w:hanging="504"/>
      </w:pPr>
      <w:r w:rsidRPr="005317FF">
        <w:rPr>
          <w:sz w:val="20"/>
          <w:szCs w:val="20"/>
        </w:rPr>
        <w:fldChar w:fldCharType="end"/>
      </w:r>
      <w:r w:rsidR="00C52D37" w:rsidRPr="009819E7">
        <w:rPr>
          <w:sz w:val="22"/>
          <w:szCs w:val="22"/>
        </w:rPr>
        <w:fldChar w:fldCharType="begin"/>
      </w:r>
      <w:r w:rsidR="00C52D37" w:rsidRPr="009819E7">
        <w:rPr>
          <w:sz w:val="22"/>
          <w:szCs w:val="22"/>
        </w:rPr>
        <w:instrText xml:space="preserve"> ADDIN REFMGR.REFLIST </w:instrText>
      </w:r>
      <w:r w:rsidR="00C52D37" w:rsidRPr="009819E7">
        <w:rPr>
          <w:sz w:val="22"/>
          <w:szCs w:val="22"/>
        </w:rPr>
        <w:fldChar w:fldCharType="end"/>
      </w:r>
    </w:p>
    <w:p w14:paraId="5AB1758C" w14:textId="77777777" w:rsidR="00956593" w:rsidRPr="009819E7" w:rsidRDefault="00956593" w:rsidP="00956593">
      <w:pPr>
        <w:pStyle w:val="Heading1app"/>
      </w:pPr>
      <w:bookmarkStart w:id="262" w:name="_Ref128215542"/>
      <w:bookmarkStart w:id="263" w:name="_Toc148426343"/>
      <w:bookmarkStart w:id="264" w:name="_Toc57726447"/>
      <w:r w:rsidRPr="009819E7">
        <w:lastRenderedPageBreak/>
        <w:t>Command Line Options</w:t>
      </w:r>
      <w:bookmarkEnd w:id="262"/>
      <w:bookmarkEnd w:id="263"/>
      <w:bookmarkEnd w:id="264"/>
    </w:p>
    <w:p w14:paraId="64F758D8" w14:textId="384FED61" w:rsidR="000E6877" w:rsidRPr="009819E7" w:rsidRDefault="008646F1" w:rsidP="00125AC8">
      <w:r w:rsidRPr="009819E7">
        <w:t xml:space="preserve">Most of the parameters are specified to </w:t>
      </w:r>
      <w:r w:rsidR="00535EA9" w:rsidRPr="00535EA9">
        <w:rPr>
          <w:rStyle w:val="CourierNew11pt"/>
        </w:rPr>
        <w:t>ADDA</w:t>
      </w:r>
      <w:r w:rsidRPr="009819E7">
        <w:t xml:space="preserve"> in </w:t>
      </w:r>
      <w:r w:rsidR="007C2D94" w:rsidRPr="009819E7">
        <w:t xml:space="preserve">the </w:t>
      </w:r>
      <w:r w:rsidRPr="009819E7">
        <w:t xml:space="preserve">command line. </w:t>
      </w:r>
      <w:r w:rsidR="00535EA9" w:rsidRPr="00535EA9">
        <w:rPr>
          <w:rStyle w:val="CourierNew11pt"/>
        </w:rPr>
        <w:t>ADDA</w:t>
      </w:r>
      <w:r w:rsidR="005747AE" w:rsidRPr="009819E7">
        <w:t xml:space="preserve"> will automatically detect most inconsistencies in input </w:t>
      </w:r>
      <w:proofErr w:type="gramStart"/>
      <w:r w:rsidR="005747AE" w:rsidRPr="009819E7">
        <w:t>parameters, and</w:t>
      </w:r>
      <w:proofErr w:type="gramEnd"/>
      <w:r w:rsidR="005747AE" w:rsidRPr="009819E7">
        <w:t xml:space="preserve"> produce an error or warning if necessary (§</w:t>
      </w:r>
      <w:r w:rsidR="0021395F" w:rsidRPr="009819E7">
        <w:fldChar w:fldCharType="begin"/>
      </w:r>
      <w:r w:rsidR="0021395F" w:rsidRPr="009819E7">
        <w:instrText xml:space="preserve"> REF _Ref130920431 \r \h </w:instrText>
      </w:r>
      <w:r w:rsidR="0021395F" w:rsidRPr="009819E7">
        <w:fldChar w:fldCharType="separate"/>
      </w:r>
      <w:r w:rsidR="00AF049C">
        <w:t>C.1</w:t>
      </w:r>
      <w:r w:rsidR="0021395F" w:rsidRPr="009819E7">
        <w:fldChar w:fldCharType="end"/>
      </w:r>
      <w:r w:rsidR="005747AE" w:rsidRPr="009819E7">
        <w:t>)</w:t>
      </w:r>
      <w:r w:rsidR="00A656A9" w:rsidRPr="009819E7">
        <w:t>.</w:t>
      </w:r>
      <w:r w:rsidR="005747AE" w:rsidRPr="009819E7">
        <w:t xml:space="preserve"> If you notice that</w:t>
      </w:r>
      <w:r w:rsidR="00366C2B" w:rsidRPr="009819E7">
        <w:t xml:space="preserve"> </w:t>
      </w:r>
      <w:proofErr w:type="gramStart"/>
      <w:r w:rsidR="00366C2B" w:rsidRPr="009819E7">
        <w:t>particular command</w:t>
      </w:r>
      <w:proofErr w:type="gramEnd"/>
      <w:r w:rsidR="00366C2B" w:rsidRPr="009819E7">
        <w:t xml:space="preserve"> line option</w:t>
      </w:r>
      <w:r w:rsidR="005747AE" w:rsidRPr="009819E7">
        <w:t xml:space="preserve"> cause</w:t>
      </w:r>
      <w:r w:rsidR="00366C2B" w:rsidRPr="009819E7">
        <w:t>s</w:t>
      </w:r>
      <w:r w:rsidR="005747AE" w:rsidRPr="009819E7">
        <w:t xml:space="preserve"> abrupt termination </w:t>
      </w:r>
      <w:r w:rsidR="00B678E5" w:rsidRPr="009819E7">
        <w:t xml:space="preserve">or any erroneous behavior </w:t>
      </w:r>
      <w:r w:rsidR="005747AE" w:rsidRPr="009819E7">
        <w:t xml:space="preserve">of </w:t>
      </w:r>
      <w:r w:rsidR="00535EA9" w:rsidRPr="00535EA9">
        <w:rPr>
          <w:rStyle w:val="CourierNew11pt"/>
        </w:rPr>
        <w:t>ADDA</w:t>
      </w:r>
      <w:r w:rsidR="005747AE" w:rsidRPr="009819E7">
        <w:t xml:space="preserve">, please communicate it to the </w:t>
      </w:r>
      <w:r w:rsidR="00BD6024">
        <w:t>developers</w:t>
      </w:r>
      <w:r w:rsidR="005747AE" w:rsidRPr="009819E7">
        <w:t>.</w:t>
      </w:r>
      <w:r w:rsidR="00A656A9" w:rsidRPr="009819E7">
        <w:t xml:space="preserve"> </w:t>
      </w:r>
      <w:r w:rsidR="00125AC8" w:rsidRPr="009819E7">
        <w:t xml:space="preserve">Command line option </w:t>
      </w:r>
      <w:r w:rsidR="00BD6024" w:rsidRPr="00941327">
        <w:rPr>
          <w:rStyle w:val="CourierNew11pt"/>
        </w:rPr>
        <w:noBreakHyphen/>
      </w:r>
      <w:r w:rsidR="00125AC8" w:rsidRPr="00941327">
        <w:rPr>
          <w:rStyle w:val="CourierNew11pt"/>
        </w:rPr>
        <w:t>h</w:t>
      </w:r>
      <w:r w:rsidR="00125AC8" w:rsidRPr="009819E7">
        <w:t xml:space="preserve"> can be used to get both general help and detailed description of other command line options.</w:t>
      </w:r>
    </w:p>
    <w:p w14:paraId="00184046" w14:textId="77777777" w:rsidR="000E6877" w:rsidRPr="009819E7" w:rsidRDefault="000E6877" w:rsidP="00BB532E">
      <w:pPr>
        <w:pStyle w:val="Indent"/>
      </w:pPr>
      <w:r w:rsidRPr="009819E7">
        <w:t xml:space="preserve">Below is the full list of command line options in alphabetical order. </w:t>
      </w:r>
      <w:r w:rsidRPr="00941327">
        <w:rPr>
          <w:rStyle w:val="CourierNew11pt"/>
        </w:rPr>
        <w:t>&lt;…&gt;</w:t>
      </w:r>
      <w:r w:rsidRPr="009819E7">
        <w:t xml:space="preserve"> denote</w:t>
      </w:r>
      <w:r w:rsidR="007C2D94" w:rsidRPr="009819E7">
        <w:t>s an</w:t>
      </w:r>
      <w:r w:rsidRPr="009819E7">
        <w:t xml:space="preserve"> argument, </w:t>
      </w:r>
      <w:r w:rsidRPr="00941327">
        <w:rPr>
          <w:rStyle w:val="CourierNew11pt"/>
        </w:rPr>
        <w:t>[…]</w:t>
      </w:r>
      <w:r w:rsidRPr="009819E7">
        <w:t xml:space="preserve"> denote</w:t>
      </w:r>
      <w:r w:rsidR="007C2D94" w:rsidRPr="009819E7">
        <w:t>s an</w:t>
      </w:r>
      <w:r w:rsidRPr="009819E7">
        <w:t xml:space="preserve"> optional part, and </w:t>
      </w:r>
      <w:r w:rsidRPr="00941327">
        <w:rPr>
          <w:rStyle w:val="CourierNew11pt"/>
        </w:rPr>
        <w:t>{…|…}</w:t>
      </w:r>
      <w:r w:rsidRPr="009819E7">
        <w:t xml:space="preserve"> denotes different possibilities. “Default:” and “Example:” fields specify the values of parameters excluding the command line option itself. Default </w:t>
      </w:r>
      <w:r w:rsidR="00B453BC">
        <w:t xml:space="preserve">value </w:t>
      </w:r>
      <w:r w:rsidRPr="009819E7">
        <w:t xml:space="preserve">for all </w:t>
      </w:r>
      <w:r w:rsidR="00B453BC">
        <w:t xml:space="preserve">flags (those </w:t>
      </w:r>
      <w:r w:rsidRPr="009819E7">
        <w:t xml:space="preserve">that can be used without arguments) is false, </w:t>
      </w:r>
      <w:proofErr w:type="gramStart"/>
      <w:r w:rsidRPr="009819E7">
        <w:t>i.e.</w:t>
      </w:r>
      <w:proofErr w:type="gramEnd"/>
      <w:r w:rsidRPr="009819E7">
        <w:t xml:space="preserve"> if the flag is not specified, the corresponding option is not enabled.</w:t>
      </w:r>
    </w:p>
    <w:p w14:paraId="3D665CD3" w14:textId="77777777" w:rsidR="00381DC0" w:rsidRPr="009819E7" w:rsidRDefault="00381DC0" w:rsidP="0047503F">
      <w:pPr>
        <w:pStyle w:val="commandname"/>
      </w:pPr>
      <w:r w:rsidRPr="009819E7">
        <w:t>-</w:t>
      </w:r>
      <w:proofErr w:type="spellStart"/>
      <w:r w:rsidRPr="009819E7">
        <w:t>alldir_inp</w:t>
      </w:r>
      <w:proofErr w:type="spellEnd"/>
      <w:r w:rsidRPr="009819E7">
        <w:t xml:space="preserve"> &lt;filename&gt;</w:t>
      </w:r>
    </w:p>
    <w:p w14:paraId="1B03E89E" w14:textId="4FDC1391" w:rsidR="00381DC0" w:rsidRPr="009819E7" w:rsidRDefault="00381DC0" w:rsidP="00F14C87">
      <w:pPr>
        <w:pStyle w:val="Shifted"/>
      </w:pPr>
      <w:r w:rsidRPr="009819E7">
        <w:t>Specifies a file with parameters of the grid of scattering angles for calculating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Input format is described in §</w:t>
      </w:r>
      <w:r w:rsidRPr="009819E7">
        <w:fldChar w:fldCharType="begin"/>
      </w:r>
      <w:r w:rsidRPr="009819E7">
        <w:instrText xml:space="preserve"> REF _Ref127853946 \r \h </w:instrText>
      </w:r>
      <w:r w:rsidRPr="009819E7">
        <w:fldChar w:fldCharType="separate"/>
      </w:r>
      <w:r w:rsidR="00AF049C">
        <w:t>B.3</w:t>
      </w:r>
      <w:r w:rsidRPr="009819E7">
        <w:fldChar w:fldCharType="end"/>
      </w:r>
      <w:r w:rsidRPr="009819E7">
        <w:t>.</w:t>
      </w:r>
    </w:p>
    <w:p w14:paraId="7FFFADF7" w14:textId="77777777" w:rsidR="00381DC0" w:rsidRPr="009819E7" w:rsidRDefault="00381DC0" w:rsidP="00F14C87">
      <w:pPr>
        <w:pStyle w:val="Shifted"/>
      </w:pPr>
      <w:r w:rsidRPr="009819E7">
        <w:t>Default: alldir_params.dat</w:t>
      </w:r>
    </w:p>
    <w:p w14:paraId="0EC1E242" w14:textId="77777777" w:rsidR="002D7C35" w:rsidRPr="009819E7" w:rsidRDefault="002D7C35" w:rsidP="0047503F">
      <w:pPr>
        <w:pStyle w:val="commandname"/>
      </w:pPr>
      <w:r w:rsidRPr="009819E7">
        <w:t>-</w:t>
      </w:r>
      <w:proofErr w:type="spellStart"/>
      <w:r w:rsidRPr="009819E7">
        <w:t>anisotr</w:t>
      </w:r>
      <w:proofErr w:type="spellEnd"/>
    </w:p>
    <w:p w14:paraId="3F11A577" w14:textId="1037C4E2" w:rsidR="002D7C35" w:rsidRPr="009819E7" w:rsidRDefault="002D7C35" w:rsidP="00F14C87">
      <w:pPr>
        <w:pStyle w:val="Shifted"/>
      </w:pPr>
      <w:r w:rsidRPr="009819E7">
        <w:t>Specifies that refractive index is anisotropic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 xml:space="preserve">). Option </w:t>
      </w:r>
      <w:r w:rsidRPr="00941327">
        <w:rPr>
          <w:rStyle w:val="CourierNew11pt"/>
        </w:rPr>
        <w:noBreakHyphen/>
        <w:t>m</w:t>
      </w:r>
      <w:r w:rsidRPr="009819E7">
        <w:t xml:space="preserve"> then accepts 6 arguments per each domain. </w:t>
      </w:r>
      <w:r w:rsidR="00B70D3C">
        <w:t>Can</w:t>
      </w:r>
      <w:r w:rsidRPr="009819E7">
        <w:t xml:space="preserve">not be </w:t>
      </w:r>
      <w:r w:rsidR="00900A84">
        <w:t>used with</w:t>
      </w:r>
      <w:r w:rsidR="00B020E2">
        <w:t xml:space="preserve"> “</w:t>
      </w:r>
      <w:r w:rsidR="00B020E2">
        <w:rPr>
          <w:rStyle w:val="CourierNew11pt"/>
        </w:rPr>
        <w:t xml:space="preserve">–pol </w:t>
      </w:r>
      <w:proofErr w:type="spellStart"/>
      <w:r w:rsidR="00B020E2">
        <w:rPr>
          <w:rStyle w:val="CourierNew11pt"/>
        </w:rPr>
        <w:t>cldr</w:t>
      </w:r>
      <w:proofErr w:type="spellEnd"/>
      <w:r w:rsidR="00B020E2">
        <w:t xml:space="preserve">” </w:t>
      </w:r>
      <w:r w:rsidR="00900A84">
        <w:t>(</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00A70BDC">
        <w:t xml:space="preserve">), </w:t>
      </w:r>
      <w:r w:rsidRPr="009819E7">
        <w:t>all SO formulations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00230046">
        <w:t xml:space="preserve">,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w:t>
      </w:r>
      <w:r w:rsidR="00A70BDC">
        <w:t xml:space="preserve">, and </w:t>
      </w:r>
      <w:r w:rsidR="00B020E2">
        <w:rPr>
          <w:rStyle w:val="CourierNew11pt"/>
        </w:rPr>
        <w:noBreakHyphen/>
      </w:r>
      <w:proofErr w:type="spellStart"/>
      <w:r w:rsidR="00B020E2">
        <w:rPr>
          <w:rStyle w:val="CourierNew11pt"/>
        </w:rPr>
        <w:t>rect_dip</w:t>
      </w:r>
      <w:proofErr w:type="spellEnd"/>
      <w:r w:rsidR="00B020E2">
        <w:t xml:space="preserve"> </w:t>
      </w:r>
      <w:r w:rsidR="00A70BDC">
        <w:t>(§</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r w:rsidRPr="009819E7">
        <w:t>.</w:t>
      </w:r>
    </w:p>
    <w:p w14:paraId="23059582" w14:textId="77777777" w:rsidR="00381DC0" w:rsidRPr="009819E7" w:rsidRDefault="00381DC0" w:rsidP="0047503F">
      <w:pPr>
        <w:pStyle w:val="commandname"/>
      </w:pPr>
      <w:r w:rsidRPr="009819E7">
        <w:t>-</w:t>
      </w:r>
      <w:proofErr w:type="spellStart"/>
      <w:r w:rsidRPr="009819E7">
        <w:t>asym</w:t>
      </w:r>
      <w:proofErr w:type="spellEnd"/>
    </w:p>
    <w:p w14:paraId="28455673" w14:textId="0B8BA85A" w:rsidR="00381DC0" w:rsidRPr="009819E7" w:rsidRDefault="00381DC0" w:rsidP="00F14C87">
      <w:pPr>
        <w:pStyle w:val="Shifted"/>
      </w:pPr>
      <w:r w:rsidRPr="009819E7">
        <w:t>Calculate the asymmetry vector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006E0A03" w:rsidRPr="009819E7">
        <w:t xml:space="preserve">). Implies </w:t>
      </w:r>
      <w:r w:rsidR="008F3B98" w:rsidRPr="00094A84">
        <w:rPr>
          <w:rStyle w:val="CourierNew11pt"/>
        </w:rPr>
        <w:noBreakHyphen/>
      </w:r>
      <w:proofErr w:type="spellStart"/>
      <w:r w:rsidRPr="00094A84">
        <w:rPr>
          <w:rStyle w:val="CourierNew11pt"/>
        </w:rPr>
        <w:t>Csca</w:t>
      </w:r>
      <w:proofErr w:type="spellEnd"/>
      <w:r w:rsidR="006E0A03" w:rsidRPr="009819E7">
        <w:t xml:space="preserve"> and </w:t>
      </w:r>
      <w:r w:rsidR="008F3B98" w:rsidRPr="00094A84">
        <w:rPr>
          <w:rStyle w:val="CourierNew11pt"/>
        </w:rPr>
        <w:noBreakHyphen/>
      </w:r>
      <w:proofErr w:type="spellStart"/>
      <w:r w:rsidRPr="00094A84">
        <w:rPr>
          <w:rStyle w:val="CourierNew11pt"/>
        </w:rPr>
        <w:t>vec</w:t>
      </w:r>
      <w:proofErr w:type="spellEnd"/>
      <w:r w:rsidRPr="009819E7">
        <w:t>.</w:t>
      </w:r>
    </w:p>
    <w:p w14:paraId="0712326D" w14:textId="77777777" w:rsidR="00381DC0" w:rsidRPr="009819E7" w:rsidRDefault="00381DC0" w:rsidP="00B829C6">
      <w:pPr>
        <w:pStyle w:val="commandname"/>
      </w:pPr>
      <w:r w:rsidRPr="00B829C6">
        <w:t xml:space="preserve">-beam </w:t>
      </w:r>
      <w:r w:rsidR="00B829C6" w:rsidRPr="009819E7">
        <w:t>&lt;type&gt; [&lt;</w:t>
      </w:r>
      <w:proofErr w:type="spellStart"/>
      <w:r w:rsidR="00B829C6" w:rsidRPr="009819E7">
        <w:t>args</w:t>
      </w:r>
      <w:proofErr w:type="spellEnd"/>
      <w:r w:rsidR="00B829C6" w:rsidRPr="009819E7">
        <w:t>&gt;]</w:t>
      </w:r>
    </w:p>
    <w:p w14:paraId="60253F5C" w14:textId="5899D659" w:rsidR="00FE5958" w:rsidRDefault="00381DC0" w:rsidP="00FE5958">
      <w:pPr>
        <w:pStyle w:val="Shifted"/>
      </w:pPr>
      <w:r w:rsidRPr="009819E7">
        <w:t>Sets incident beam</w:t>
      </w:r>
      <w:r w:rsidR="00FE5958" w:rsidRPr="009819E7">
        <w:t xml:space="preserve">, either predefined or </w:t>
      </w:r>
      <w:r w:rsidR="00FE5958" w:rsidRPr="009819E7">
        <w:rPr>
          <w:rStyle w:val="CourierNew11pt"/>
        </w:rPr>
        <w:t>read</w:t>
      </w:r>
      <w:r w:rsidR="00FE5958" w:rsidRPr="009819E7">
        <w:t xml:space="preserve"> from file</w:t>
      </w:r>
      <w:r w:rsidRPr="009819E7">
        <w:t xml:space="preserve"> (§</w:t>
      </w:r>
      <w:r w:rsidRPr="009819E7">
        <w:fldChar w:fldCharType="begin"/>
      </w:r>
      <w:r w:rsidRPr="009819E7">
        <w:instrText xml:space="preserve"> REF _Ref128561353 \r \h </w:instrText>
      </w:r>
      <w:r w:rsidRPr="009819E7">
        <w:fldChar w:fldCharType="separate"/>
      </w:r>
      <w:r w:rsidR="00AF049C">
        <w:t>9.2</w:t>
      </w:r>
      <w:r w:rsidRPr="009819E7">
        <w:fldChar w:fldCharType="end"/>
      </w:r>
      <w:r w:rsidRPr="009819E7">
        <w:t xml:space="preserve">). </w:t>
      </w:r>
      <w:r w:rsidR="00FE5958" w:rsidRPr="009819E7">
        <w:t xml:space="preserve">All parameters of predefined </w:t>
      </w:r>
      <w:r w:rsidR="00FE5958">
        <w:t>beam types</w:t>
      </w:r>
      <w:r w:rsidR="00FE5958" w:rsidRPr="009819E7">
        <w:t xml:space="preserve"> are floats.</w:t>
      </w:r>
    </w:p>
    <w:p w14:paraId="0FFC9C5E" w14:textId="77777777" w:rsidR="00381DC0" w:rsidRPr="009819E7" w:rsidRDefault="00381DC0" w:rsidP="00F14C87">
      <w:pPr>
        <w:pStyle w:val="Shifted"/>
      </w:pPr>
      <w:r w:rsidRPr="009819E7">
        <w:t xml:space="preserve">Default: </w:t>
      </w:r>
      <w:r w:rsidRPr="00094A84">
        <w:rPr>
          <w:rStyle w:val="CourierNew11pt"/>
        </w:rPr>
        <w:t>plane</w:t>
      </w:r>
    </w:p>
    <w:p w14:paraId="690783DC" w14:textId="77777777" w:rsidR="00381DC0" w:rsidRPr="009819E7" w:rsidRDefault="00381DC0" w:rsidP="0047503F">
      <w:pPr>
        <w:pStyle w:val="commandname"/>
      </w:pPr>
      <w:r w:rsidRPr="009819E7">
        <w:t>-</w:t>
      </w:r>
      <w:proofErr w:type="spellStart"/>
      <w:r w:rsidRPr="009819E7">
        <w:t>chp_dir</w:t>
      </w:r>
      <w:proofErr w:type="spellEnd"/>
      <w:r w:rsidRPr="009819E7">
        <w:t xml:space="preserve"> &lt;</w:t>
      </w:r>
      <w:proofErr w:type="spellStart"/>
      <w:r w:rsidRPr="009819E7">
        <w:t>dirname</w:t>
      </w:r>
      <w:proofErr w:type="spellEnd"/>
      <w:r w:rsidRPr="009819E7">
        <w:t>&gt;</w:t>
      </w:r>
    </w:p>
    <w:p w14:paraId="605A7439" w14:textId="25809405" w:rsidR="00381DC0" w:rsidRPr="009819E7" w:rsidRDefault="00381DC0" w:rsidP="00F14C87">
      <w:pPr>
        <w:pStyle w:val="Shifted"/>
      </w:pPr>
      <w:r w:rsidRPr="009819E7">
        <w:t>Sets directory for the checkpoint (both for saving and loading,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w:t>
      </w:r>
    </w:p>
    <w:p w14:paraId="09299EBA" w14:textId="77777777" w:rsidR="00381DC0" w:rsidRPr="009819E7" w:rsidRDefault="00381DC0" w:rsidP="00F14C87">
      <w:pPr>
        <w:pStyle w:val="Shifted"/>
      </w:pPr>
      <w:r w:rsidRPr="009819E7">
        <w:t xml:space="preserve">Default: </w:t>
      </w:r>
      <w:proofErr w:type="spellStart"/>
      <w:r w:rsidRPr="00094A84">
        <w:rPr>
          <w:rStyle w:val="CourierNew11pt"/>
        </w:rPr>
        <w:t>chpoint</w:t>
      </w:r>
      <w:proofErr w:type="spellEnd"/>
    </w:p>
    <w:p w14:paraId="1CBB0E41" w14:textId="77777777" w:rsidR="00381DC0" w:rsidRPr="009819E7" w:rsidRDefault="00381DC0" w:rsidP="0047503F">
      <w:pPr>
        <w:pStyle w:val="commandname"/>
      </w:pPr>
      <w:r w:rsidRPr="009819E7">
        <w:t>-</w:t>
      </w:r>
      <w:proofErr w:type="spellStart"/>
      <w:r w:rsidRPr="009819E7">
        <w:t>chp_load</w:t>
      </w:r>
      <w:proofErr w:type="spellEnd"/>
    </w:p>
    <w:p w14:paraId="4F1E8E6E" w14:textId="3B1C74B6" w:rsidR="00381DC0" w:rsidRPr="009819E7" w:rsidRDefault="00381DC0" w:rsidP="00F14C87">
      <w:pPr>
        <w:pStyle w:val="Shifted"/>
      </w:pPr>
      <w:r w:rsidRPr="009819E7">
        <w:t>Restart a simulation from a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w:t>
      </w:r>
    </w:p>
    <w:p w14:paraId="624B025A" w14:textId="77777777" w:rsidR="00381DC0" w:rsidRPr="009819E7" w:rsidRDefault="00381DC0" w:rsidP="0047503F">
      <w:pPr>
        <w:pStyle w:val="commandname"/>
      </w:pPr>
      <w:r w:rsidRPr="009819E7">
        <w:t>-</w:t>
      </w:r>
      <w:proofErr w:type="spellStart"/>
      <w:r w:rsidRPr="009819E7">
        <w:t>chp_type</w:t>
      </w:r>
      <w:proofErr w:type="spellEnd"/>
      <w:r w:rsidRPr="009819E7">
        <w:t xml:space="preserve"> </w:t>
      </w:r>
      <w:r w:rsidR="008646F1" w:rsidRPr="009819E7">
        <w:t>{</w:t>
      </w:r>
      <w:proofErr w:type="spellStart"/>
      <w:r w:rsidR="008646F1" w:rsidRPr="009819E7">
        <w:t>normal|regular|always</w:t>
      </w:r>
      <w:proofErr w:type="spellEnd"/>
      <w:r w:rsidR="008646F1" w:rsidRPr="009819E7">
        <w:t>}</w:t>
      </w:r>
    </w:p>
    <w:p w14:paraId="72A62237" w14:textId="60BC4951" w:rsidR="00381DC0" w:rsidRPr="009819E7" w:rsidRDefault="00381DC0" w:rsidP="00F14C87">
      <w:pPr>
        <w:pStyle w:val="Shifted"/>
      </w:pPr>
      <w:r w:rsidRPr="009819E7">
        <w:t>Sets type of the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All types, except </w:t>
      </w:r>
      <w:r w:rsidRPr="00094A84">
        <w:rPr>
          <w:rStyle w:val="CourierNew11pt"/>
        </w:rPr>
        <w:t>always</w:t>
      </w:r>
      <w:r w:rsidR="006E0A03" w:rsidRPr="009819E7">
        <w:t xml:space="preserve">, require </w:t>
      </w:r>
      <w:r w:rsidR="008F3B98" w:rsidRPr="00094A84">
        <w:rPr>
          <w:rStyle w:val="CourierNew11pt"/>
        </w:rPr>
        <w:noBreakHyphen/>
      </w:r>
      <w:proofErr w:type="spellStart"/>
      <w:r w:rsidRPr="00094A84">
        <w:rPr>
          <w:rStyle w:val="CourierNew11pt"/>
        </w:rPr>
        <w:t>chpoint</w:t>
      </w:r>
      <w:proofErr w:type="spellEnd"/>
      <w:r w:rsidRPr="009819E7">
        <w:t>.</w:t>
      </w:r>
    </w:p>
    <w:p w14:paraId="6A7B8AEB" w14:textId="77777777" w:rsidR="00381DC0" w:rsidRPr="009819E7" w:rsidRDefault="00381DC0" w:rsidP="00F14C87">
      <w:pPr>
        <w:pStyle w:val="Shifted"/>
      </w:pPr>
      <w:r w:rsidRPr="009819E7">
        <w:t xml:space="preserve">Default: </w:t>
      </w:r>
      <w:r w:rsidRPr="009819E7">
        <w:rPr>
          <w:rFonts w:ascii="Courier New" w:hAnsi="Courier New" w:cs="Courier New"/>
          <w:sz w:val="22"/>
          <w:szCs w:val="22"/>
        </w:rPr>
        <w:t>normal</w:t>
      </w:r>
    </w:p>
    <w:p w14:paraId="208D4BCA" w14:textId="77777777" w:rsidR="00381DC0" w:rsidRPr="009819E7" w:rsidRDefault="00381DC0" w:rsidP="0047503F">
      <w:pPr>
        <w:pStyle w:val="commandname"/>
      </w:pPr>
      <w:r w:rsidRPr="009819E7">
        <w:t>-</w:t>
      </w:r>
      <w:proofErr w:type="spellStart"/>
      <w:r w:rsidRPr="009819E7">
        <w:t>chpoint</w:t>
      </w:r>
      <w:proofErr w:type="spellEnd"/>
      <w:r w:rsidRPr="009819E7">
        <w:t xml:space="preserve"> &lt;time&gt;</w:t>
      </w:r>
    </w:p>
    <w:p w14:paraId="67A145DE" w14:textId="18C61619" w:rsidR="00381DC0" w:rsidRPr="009819E7" w:rsidRDefault="00381DC0" w:rsidP="00F14C87">
      <w:pPr>
        <w:pStyle w:val="Shifted"/>
      </w:pPr>
      <w:r w:rsidRPr="009819E7">
        <w:t>Specifies the time for checkpoints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00094A84">
        <w:t xml:space="preserve">) in format </w:t>
      </w:r>
      <w:r w:rsidRPr="00094A84">
        <w:rPr>
          <w:rStyle w:val="CourierNew11pt"/>
        </w:rPr>
        <w:t>#d#h#m#s</w:t>
      </w:r>
      <w:r w:rsidRPr="009819E7">
        <w:t>. All fields are optional, numbers are integers, “</w:t>
      </w:r>
      <w:r w:rsidRPr="009819E7">
        <w:rPr>
          <w:rFonts w:ascii="Courier New" w:hAnsi="Courier New" w:cs="Courier New"/>
          <w:sz w:val="22"/>
          <w:szCs w:val="22"/>
        </w:rPr>
        <w:t>s</w:t>
      </w:r>
      <w:r w:rsidRPr="009819E7">
        <w:t xml:space="preserve">” can be omitted, the format is not case sensitive. </w:t>
      </w:r>
    </w:p>
    <w:p w14:paraId="31024C69" w14:textId="77777777" w:rsidR="00381DC0" w:rsidRPr="009819E7" w:rsidRDefault="00381DC0" w:rsidP="00F14C87">
      <w:pPr>
        <w:pStyle w:val="Shifted"/>
      </w:pPr>
      <w:r w:rsidRPr="009819E7">
        <w:t xml:space="preserve">Examples: </w:t>
      </w:r>
      <w:r w:rsidRPr="00094A84">
        <w:rPr>
          <w:rStyle w:val="CourierNew11pt"/>
        </w:rPr>
        <w:t>12h30M</w:t>
      </w:r>
      <w:r w:rsidRPr="009819E7">
        <w:t xml:space="preserve">, </w:t>
      </w:r>
      <w:r w:rsidRPr="00094A84">
        <w:rPr>
          <w:rStyle w:val="CourierNew11pt"/>
        </w:rPr>
        <w:t>1D10s</w:t>
      </w:r>
      <w:r w:rsidRPr="009819E7">
        <w:t xml:space="preserve">, </w:t>
      </w:r>
      <w:r w:rsidRPr="00094A84">
        <w:rPr>
          <w:rStyle w:val="CourierNew11pt"/>
        </w:rPr>
        <w:t>3600</w:t>
      </w:r>
    </w:p>
    <w:p w14:paraId="403A2E2A" w14:textId="77777777" w:rsidR="00381DC0" w:rsidRPr="009819E7" w:rsidRDefault="00881AAA" w:rsidP="0047503F">
      <w:pPr>
        <w:pStyle w:val="commandname"/>
      </w:pPr>
      <w:r>
        <w:t>-</w:t>
      </w:r>
      <w:proofErr w:type="spellStart"/>
      <w:r>
        <w:t>Cpr</w:t>
      </w:r>
      <w:proofErr w:type="spellEnd"/>
    </w:p>
    <w:p w14:paraId="1309C8D1" w14:textId="7DE6A2F2" w:rsidR="00381DC0" w:rsidRDefault="00381DC0" w:rsidP="00F14C87">
      <w:pPr>
        <w:pStyle w:val="Shifted"/>
      </w:pPr>
      <w:r w:rsidRPr="009819E7">
        <w:t>Calculate the total radiation force</w:t>
      </w:r>
      <w:r w:rsidR="00881AAA">
        <w:t>, expressed as cross section</w:t>
      </w:r>
      <w:r w:rsidRPr="009819E7">
        <w:t xml:space="preserve"> (§</w:t>
      </w:r>
      <w:r w:rsidRPr="009819E7">
        <w:fldChar w:fldCharType="begin"/>
      </w:r>
      <w:r w:rsidRPr="009819E7">
        <w:instrText xml:space="preserve"> REF _Ref128461148 \r \h </w:instrText>
      </w:r>
      <w:r w:rsidRPr="009819E7">
        <w:fldChar w:fldCharType="separate"/>
      </w:r>
      <w:r w:rsidR="00AF049C">
        <w:t>11.6</w:t>
      </w:r>
      <w:r w:rsidRPr="009819E7">
        <w:fldChar w:fldCharType="end"/>
      </w:r>
      <w:r w:rsidRPr="009819E7">
        <w:t>).</w:t>
      </w:r>
    </w:p>
    <w:p w14:paraId="7969BF4E" w14:textId="77777777" w:rsidR="00381DC0" w:rsidRPr="009819E7" w:rsidRDefault="00381DC0" w:rsidP="0047503F">
      <w:pPr>
        <w:pStyle w:val="commandname"/>
      </w:pPr>
      <w:r w:rsidRPr="009819E7">
        <w:t>-</w:t>
      </w:r>
      <w:proofErr w:type="spellStart"/>
      <w:r w:rsidRPr="009819E7">
        <w:t>Csca</w:t>
      </w:r>
      <w:proofErr w:type="spellEnd"/>
    </w:p>
    <w:p w14:paraId="68DD1B2E" w14:textId="46A4F144" w:rsidR="00381DC0" w:rsidRPr="009819E7" w:rsidRDefault="00381DC0" w:rsidP="00F14C87">
      <w:pPr>
        <w:pStyle w:val="Shifted"/>
      </w:pPr>
      <w:r w:rsidRPr="009819E7">
        <w:t>Calculate scattering cross section (by integrating the scattered field,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056899B1" w14:textId="77777777" w:rsidR="00381DC0" w:rsidRPr="009819E7" w:rsidRDefault="00381DC0" w:rsidP="0047503F">
      <w:pPr>
        <w:pStyle w:val="commandname"/>
      </w:pPr>
      <w:r w:rsidRPr="009819E7">
        <w:t>-</w:t>
      </w:r>
      <w:proofErr w:type="spellStart"/>
      <w:r w:rsidRPr="009819E7">
        <w:t>dir</w:t>
      </w:r>
      <w:proofErr w:type="spellEnd"/>
      <w:r w:rsidRPr="009819E7">
        <w:t xml:space="preserve"> &lt;</w:t>
      </w:r>
      <w:proofErr w:type="spellStart"/>
      <w:r w:rsidRPr="009819E7">
        <w:t>dirname</w:t>
      </w:r>
      <w:proofErr w:type="spellEnd"/>
      <w:r w:rsidRPr="009819E7">
        <w:t>&gt;</w:t>
      </w:r>
    </w:p>
    <w:p w14:paraId="18DCD6F2" w14:textId="77777777" w:rsidR="00381DC0" w:rsidRPr="009819E7" w:rsidRDefault="00381DC0" w:rsidP="00F14C87">
      <w:pPr>
        <w:pStyle w:val="Shifted"/>
      </w:pPr>
      <w:r w:rsidRPr="009819E7">
        <w:t>Sets directory for output files.</w:t>
      </w:r>
    </w:p>
    <w:p w14:paraId="6B2ECBDE" w14:textId="6CB7C6A7" w:rsidR="00381DC0" w:rsidRPr="009819E7" w:rsidRDefault="00381DC0" w:rsidP="00F14C87">
      <w:pPr>
        <w:pStyle w:val="Shifted"/>
      </w:pPr>
      <w:r w:rsidRPr="009819E7">
        <w:t>Default: constructed automatically, see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w:t>
      </w:r>
    </w:p>
    <w:p w14:paraId="7D4FE833" w14:textId="77777777" w:rsidR="00381DC0" w:rsidRPr="009819E7" w:rsidRDefault="00381DC0" w:rsidP="0047503F">
      <w:pPr>
        <w:pStyle w:val="commandname"/>
      </w:pPr>
      <w:r w:rsidRPr="009819E7">
        <w:t>-</w:t>
      </w:r>
      <w:proofErr w:type="spellStart"/>
      <w:r w:rsidRPr="009819E7">
        <w:t>dpl</w:t>
      </w:r>
      <w:proofErr w:type="spellEnd"/>
      <w:r w:rsidRPr="009819E7">
        <w:t xml:space="preserve"> &lt;</w:t>
      </w:r>
      <w:proofErr w:type="spellStart"/>
      <w:r w:rsidRPr="009819E7">
        <w:t>arg</w:t>
      </w:r>
      <w:proofErr w:type="spellEnd"/>
      <w:r w:rsidRPr="009819E7">
        <w:t>&gt;</w:t>
      </w:r>
    </w:p>
    <w:p w14:paraId="7D8BE3BC" w14:textId="602A0308" w:rsidR="00381DC0" w:rsidRPr="009819E7" w:rsidRDefault="00381DC0" w:rsidP="00F14C87">
      <w:pPr>
        <w:pStyle w:val="Shifted"/>
      </w:pPr>
      <w:r w:rsidRPr="009819E7">
        <w:t>Sets parameter “dipoles per lambda”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p>
    <w:p w14:paraId="7AACA332" w14:textId="4844BC4A" w:rsidR="00381DC0" w:rsidRPr="009819E7" w:rsidRDefault="00381DC0" w:rsidP="00F14C87">
      <w:pPr>
        <w:pStyle w:val="Shifted"/>
      </w:pPr>
      <w:r w:rsidRPr="009819E7">
        <w:lastRenderedPageBreak/>
        <w:t xml:space="preserve">Default: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where </w:t>
      </w:r>
      <m:oMath>
        <m:r>
          <w:rPr>
            <w:rFonts w:ascii="Cambria Math" w:hAnsi="Cambria Math"/>
          </w:rPr>
          <m:t>m</m:t>
        </m:r>
      </m:oMath>
      <w:r w:rsidRPr="009819E7">
        <w:t xml:space="preserve"> is the </w:t>
      </w:r>
      <w:r w:rsidR="00D913B0" w:rsidRPr="009819E7">
        <w:t>maximum (by absolute value)</w:t>
      </w:r>
      <w:r w:rsidRPr="009819E7">
        <w:t xml:space="preserve"> ref</w:t>
      </w:r>
      <w:r w:rsidR="007825A6">
        <w:t xml:space="preserve">ractive index specified by the </w:t>
      </w:r>
      <w:r w:rsidR="008F3B98" w:rsidRPr="009819E7">
        <w:rPr>
          <w:rFonts w:ascii="Courier New" w:hAnsi="Courier New" w:cs="Courier New"/>
          <w:sz w:val="22"/>
          <w:szCs w:val="22"/>
        </w:rPr>
        <w:noBreakHyphen/>
      </w:r>
      <w:r w:rsidRPr="009819E7">
        <w:rPr>
          <w:rFonts w:ascii="Courier New" w:hAnsi="Courier New" w:cs="Courier New"/>
          <w:sz w:val="22"/>
          <w:szCs w:val="22"/>
        </w:rPr>
        <w:t>m</w:t>
      </w:r>
      <w:r w:rsidRPr="009819E7">
        <w:t xml:space="preserve"> option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w:t>
      </w:r>
    </w:p>
    <w:p w14:paraId="4BFDB7C4" w14:textId="77777777" w:rsidR="00381DC0" w:rsidRPr="009819E7" w:rsidRDefault="00381DC0" w:rsidP="0047503F">
      <w:pPr>
        <w:pStyle w:val="commandname"/>
      </w:pPr>
      <w:r w:rsidRPr="009819E7">
        <w:t>-eps &lt;</w:t>
      </w:r>
      <w:proofErr w:type="spellStart"/>
      <w:r w:rsidRPr="009819E7">
        <w:t>arg</w:t>
      </w:r>
      <w:proofErr w:type="spellEnd"/>
      <w:r w:rsidRPr="009819E7">
        <w:t>&gt;</w:t>
      </w:r>
    </w:p>
    <w:p w14:paraId="5F7FA4C1" w14:textId="4277A8C8" w:rsidR="00381DC0" w:rsidRPr="009819E7" w:rsidRDefault="00381DC0" w:rsidP="00F14C87">
      <w:pPr>
        <w:pStyle w:val="Shifted"/>
      </w:pPr>
      <w:r w:rsidRPr="009819E7">
        <w:t>Specifies the stopping criterion for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 xml:space="preserve">) by setting the relative </w:t>
      </w:r>
      <w:r w:rsidR="00A90FF9" w:rsidRPr="009819E7">
        <w:t>norm</w:t>
      </w:r>
      <w:r w:rsidRPr="009819E7">
        <w:t xml:space="preserve"> of the residual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Pr="009819E7">
        <w:t xml:space="preserve"> to reach. </w:t>
      </w:r>
      <w:r w:rsidRPr="00094A84">
        <w:rPr>
          <w:rStyle w:val="CourierNew11pt"/>
        </w:rPr>
        <w:t>&lt;</w:t>
      </w:r>
      <w:proofErr w:type="spellStart"/>
      <w:r w:rsidRPr="00094A84">
        <w:rPr>
          <w:rStyle w:val="CourierNew11pt"/>
        </w:rPr>
        <w:t>arg</w:t>
      </w:r>
      <w:proofErr w:type="spellEnd"/>
      <w:r w:rsidRPr="00094A84">
        <w:rPr>
          <w:rStyle w:val="CourierNew11pt"/>
        </w:rPr>
        <w:t>&gt;</w:t>
      </w:r>
      <w:r w:rsidRPr="009819E7">
        <w:t xml:space="preserve"> is an exponent of base 10 (float), </w:t>
      </w:r>
      <w:proofErr w:type="gramStart"/>
      <w:r w:rsidRPr="009819E7">
        <w:t>i.e.</w:t>
      </w:r>
      <w:proofErr w:type="gramEnd"/>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w:t>
      </w:r>
    </w:p>
    <w:p w14:paraId="3EE0760D" w14:textId="77777777" w:rsidR="00381DC0" w:rsidRPr="009819E7" w:rsidRDefault="00381DC0" w:rsidP="00F14C87">
      <w:pPr>
        <w:pStyle w:val="Shifted"/>
      </w:pPr>
      <w:r w:rsidRPr="009819E7">
        <w:t xml:space="preserve">Default: </w:t>
      </w:r>
      <w:r w:rsidRPr="00094A84">
        <w:rPr>
          <w:rStyle w:val="CourierNew11pt"/>
        </w:rPr>
        <w:t>5</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p>
    <w:p w14:paraId="441DA6D1" w14:textId="77777777" w:rsidR="00DE0D75" w:rsidRPr="009819E7" w:rsidRDefault="00DE0D75" w:rsidP="00DE0D75">
      <w:pPr>
        <w:pStyle w:val="commandname"/>
      </w:pPr>
      <w:r w:rsidRPr="009819E7">
        <w:t>-</w:t>
      </w:r>
      <w:proofErr w:type="spellStart"/>
      <w:r w:rsidRPr="009819E7">
        <w:t>eq_rad</w:t>
      </w:r>
      <w:proofErr w:type="spellEnd"/>
      <w:r w:rsidRPr="009819E7">
        <w:t xml:space="preserve"> &lt;</w:t>
      </w:r>
      <w:proofErr w:type="spellStart"/>
      <w:r w:rsidRPr="009819E7">
        <w:t>arg</w:t>
      </w:r>
      <w:proofErr w:type="spellEnd"/>
      <w:r w:rsidRPr="009819E7">
        <w:t>&gt;</w:t>
      </w:r>
    </w:p>
    <w:p w14:paraId="40956E73" w14:textId="35701951" w:rsidR="00DE0D75" w:rsidRPr="009819E7" w:rsidRDefault="00DE0D75" w:rsidP="00F14C87">
      <w:pPr>
        <w:pStyle w:val="Shifted"/>
      </w:pPr>
      <w:r w:rsidRPr="009819E7">
        <w:t xml:space="preserve">Sets volume-equivalent radius of the particle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 If default wavelength is used, this option specifies the volume</w:t>
      </w:r>
      <w:r w:rsidR="00B70D3C">
        <w:t>-equivalent size parameter. Can</w:t>
      </w:r>
      <w:r w:rsidRPr="009819E7">
        <w:t xml:space="preserve">not be used together with </w:t>
      </w:r>
      <w:r w:rsidRPr="009819E7">
        <w:rPr>
          <w:rStyle w:val="CourierNew11pt"/>
        </w:rPr>
        <w:noBreakHyphen/>
        <w:t>size</w:t>
      </w:r>
      <w:r w:rsidRPr="009819E7">
        <w:t>.</w:t>
      </w:r>
      <w:r w:rsidR="006C370C" w:rsidRPr="009819E7">
        <w:t xml:space="preserve"> Size is defined by some shapes themselves, then this option can be used to override the internal specification and scale the shape.</w:t>
      </w:r>
    </w:p>
    <w:p w14:paraId="3FBB1967" w14:textId="48F00FE8" w:rsidR="00DE0D75" w:rsidRPr="009819E7" w:rsidRDefault="00DE0D75" w:rsidP="00F14C87">
      <w:pPr>
        <w:pStyle w:val="Shifted"/>
      </w:pPr>
      <w:r w:rsidRPr="009819E7">
        <w:t xml:space="preserve">Default: determined by the value of </w:t>
      </w:r>
      <w:r w:rsidR="00B01723" w:rsidRPr="009819E7">
        <w:rPr>
          <w:rStyle w:val="CourierNew11pt"/>
        </w:rPr>
        <w:t>–</w:t>
      </w:r>
      <w:r w:rsidRPr="009819E7">
        <w:rPr>
          <w:rStyle w:val="CourierNew11pt"/>
        </w:rPr>
        <w:t>size</w:t>
      </w:r>
      <w:r w:rsidRPr="009819E7">
        <w:t xml:space="preserve"> or by </w:t>
      </w:r>
      <w:r w:rsidRPr="009819E7">
        <w:rPr>
          <w:rStyle w:val="CourierNew11pt"/>
        </w:rPr>
        <w:noBreakHyphen/>
        <w:t>grid</w:t>
      </w:r>
      <w:r w:rsidRPr="009819E7">
        <w:t xml:space="preserve">, </w:t>
      </w:r>
      <w:r w:rsidRPr="009819E7">
        <w:rPr>
          <w:rStyle w:val="CourierNew11pt"/>
        </w:rPr>
        <w:noBreakHyphen/>
      </w:r>
      <w:proofErr w:type="spellStart"/>
      <w:r w:rsidRPr="009819E7">
        <w:rPr>
          <w:rStyle w:val="CourierNew11pt"/>
        </w:rPr>
        <w:t>dpl</w:t>
      </w:r>
      <w:proofErr w:type="spellEnd"/>
      <w:r w:rsidR="00B4753F">
        <w:t>,</w:t>
      </w:r>
      <w:r w:rsidRPr="009819E7">
        <w:t xml:space="preserve"> </w:t>
      </w:r>
      <w:r w:rsidR="00B01723" w:rsidRPr="009819E7">
        <w:rPr>
          <w:rStyle w:val="CourierNew11pt"/>
        </w:rPr>
        <w:t>–</w:t>
      </w:r>
      <w:r w:rsidRPr="009819E7">
        <w:rPr>
          <w:rStyle w:val="CourierNew11pt"/>
        </w:rPr>
        <w:t>lambda</w:t>
      </w:r>
      <w:r w:rsidR="00B4753F">
        <w:t xml:space="preserve">, and </w:t>
      </w:r>
      <w:r w:rsidR="00B4753F">
        <w:rPr>
          <w:rStyle w:val="CourierNew11pt"/>
        </w:rPr>
        <w:noBreakHyphen/>
      </w:r>
      <w:proofErr w:type="spellStart"/>
      <w:r w:rsidR="00B4753F">
        <w:rPr>
          <w:rStyle w:val="CourierNew11pt"/>
        </w:rPr>
        <w:t>rect_dip</w:t>
      </w:r>
      <w:proofErr w:type="spellEnd"/>
      <w:r w:rsidR="00B4753F">
        <w:t>.</w:t>
      </w:r>
    </w:p>
    <w:p w14:paraId="07CA6647" w14:textId="77777777" w:rsidR="00E0497C" w:rsidRPr="001F15C7" w:rsidRDefault="00E0497C" w:rsidP="00E0497C">
      <w:pPr>
        <w:pStyle w:val="commandname"/>
      </w:pPr>
      <w:r w:rsidRPr="001F15C7">
        <w:t>-</w:t>
      </w:r>
      <w:proofErr w:type="spellStart"/>
      <w:r w:rsidRPr="001F15C7">
        <w:t>gpu</w:t>
      </w:r>
      <w:proofErr w:type="spellEnd"/>
      <w:r w:rsidRPr="001F15C7">
        <w:t xml:space="preserve"> &lt;index&gt;</w:t>
      </w:r>
    </w:p>
    <w:p w14:paraId="7AC26DCF" w14:textId="050C8515" w:rsidR="00095E49" w:rsidRDefault="00095E49" w:rsidP="00095E49">
      <w:pPr>
        <w:pStyle w:val="Shifted"/>
      </w:pPr>
      <w:r>
        <w:t>Specifies index of GPU that should be used (starting from 0). Relevant only for OpenCL version of ADDA, running on a system with several GPUs (§</w:t>
      </w:r>
      <w:r>
        <w:fldChar w:fldCharType="begin"/>
      </w:r>
      <w:r>
        <w:instrText xml:space="preserve"> REF _Ref317075789 \r \h </w:instrText>
      </w:r>
      <w:r>
        <w:fldChar w:fldCharType="separate"/>
      </w:r>
      <w:r w:rsidR="00AF049C">
        <w:t>3.3</w:t>
      </w:r>
      <w:r>
        <w:fldChar w:fldCharType="end"/>
      </w:r>
      <w:r>
        <w:t>).</w:t>
      </w:r>
    </w:p>
    <w:p w14:paraId="0FFB8B00" w14:textId="77777777" w:rsidR="00E0497C" w:rsidRPr="00F935E2" w:rsidRDefault="00E0497C" w:rsidP="00095E49">
      <w:pPr>
        <w:ind w:left="540"/>
        <w:jc w:val="left"/>
      </w:pPr>
      <w:r w:rsidRPr="00F935E2">
        <w:t xml:space="preserve">Default: </w:t>
      </w:r>
      <w:r w:rsidR="00095E49" w:rsidRPr="00094A84">
        <w:rPr>
          <w:rStyle w:val="CourierNew11pt"/>
        </w:rPr>
        <w:t>0</w:t>
      </w:r>
    </w:p>
    <w:p w14:paraId="40102896" w14:textId="77777777" w:rsidR="00EB2A8E" w:rsidRPr="00F935E2" w:rsidRDefault="00EB2A8E" w:rsidP="0047503F">
      <w:pPr>
        <w:pStyle w:val="commandname"/>
      </w:pPr>
      <w:r w:rsidRPr="00F935E2">
        <w:t>-</w:t>
      </w:r>
      <w:proofErr w:type="spellStart"/>
      <w:r w:rsidRPr="00F935E2">
        <w:t>granul</w:t>
      </w:r>
      <w:proofErr w:type="spellEnd"/>
      <w:r w:rsidRPr="00F935E2">
        <w:t xml:space="preserve"> &lt;</w:t>
      </w:r>
      <w:proofErr w:type="spellStart"/>
      <w:r w:rsidRPr="00F935E2">
        <w:t>vol_frac</w:t>
      </w:r>
      <w:proofErr w:type="spellEnd"/>
      <w:r w:rsidRPr="00F935E2">
        <w:t>&gt; &lt;diam&gt; [&lt;</w:t>
      </w:r>
      <w:proofErr w:type="spellStart"/>
      <w:r w:rsidRPr="00F935E2">
        <w:t>dom_number</w:t>
      </w:r>
      <w:proofErr w:type="spellEnd"/>
      <w:r w:rsidRPr="00F935E2">
        <w:t>&gt;]</w:t>
      </w:r>
    </w:p>
    <w:p w14:paraId="46F1D510" w14:textId="7AAAE2D3" w:rsidR="00EB2A8E" w:rsidRPr="009819E7" w:rsidRDefault="00EB2A8E" w:rsidP="00F14C87">
      <w:pPr>
        <w:pStyle w:val="Shifted"/>
      </w:pPr>
      <w:r w:rsidRPr="009819E7">
        <w:t xml:space="preserve">Specifies that one particle domain should be randomly filled with spherical granules with specified diameter </w:t>
      </w:r>
      <w:r w:rsidRPr="00094A84">
        <w:rPr>
          <w:rStyle w:val="CourierNew11pt"/>
        </w:rPr>
        <w:t>&lt;diam&gt;</w:t>
      </w:r>
      <w:r w:rsidRPr="009819E7">
        <w:t xml:space="preserve"> and volume fraction </w:t>
      </w:r>
      <w:r w:rsidRPr="00094A84">
        <w:rPr>
          <w:rStyle w:val="CourierNew11pt"/>
        </w:rPr>
        <w:t>&lt;</w:t>
      </w:r>
      <w:proofErr w:type="spellStart"/>
      <w:r w:rsidRPr="00094A84">
        <w:rPr>
          <w:rStyle w:val="CourierNew11pt"/>
        </w:rPr>
        <w:t>vol_frac</w:t>
      </w:r>
      <w:proofErr w:type="spellEnd"/>
      <w:r w:rsidRPr="00094A84">
        <w:rPr>
          <w:rStyle w:val="CourierNew11pt"/>
        </w:rPr>
        <w:t>&gt;</w:t>
      </w:r>
      <w:r w:rsidR="00690CAE" w:rsidRPr="009819E7">
        <w:t xml:space="preserve"> (§</w:t>
      </w:r>
      <w:r w:rsidR="00690CAE" w:rsidRPr="009819E7">
        <w:fldChar w:fldCharType="begin"/>
      </w:r>
      <w:r w:rsidR="00690CAE" w:rsidRPr="009819E7">
        <w:instrText xml:space="preserve"> REF _Ref142321345 \r \h </w:instrText>
      </w:r>
      <w:r w:rsidR="00690CAE" w:rsidRPr="009819E7">
        <w:fldChar w:fldCharType="separate"/>
      </w:r>
      <w:r w:rsidR="00AF049C">
        <w:t>6.5</w:t>
      </w:r>
      <w:r w:rsidR="00690CAE" w:rsidRPr="009819E7">
        <w:fldChar w:fldCharType="end"/>
      </w:r>
      <w:r w:rsidR="00690CAE" w:rsidRPr="009819E7">
        <w:t>).</w:t>
      </w:r>
      <w:r w:rsidRPr="009819E7">
        <w:t xml:space="preserve"> Domain number to fill is given</w:t>
      </w:r>
      <w:r w:rsidR="00690CAE" w:rsidRPr="009819E7">
        <w:t xml:space="preserve"> by the last optional argument.</w:t>
      </w:r>
      <w:r w:rsidR="00A70BDC">
        <w:t xml:space="preserve"> </w:t>
      </w:r>
      <w:r w:rsidR="0069116C">
        <w:t>Cannot be used</w:t>
      </w:r>
      <w:r w:rsidR="00A70BDC">
        <w:t xml:space="preserve"> with </w:t>
      </w:r>
      <w:r w:rsidR="00B020E2">
        <w:rPr>
          <w:rStyle w:val="CourierNew11pt"/>
        </w:rPr>
        <w:noBreakHyphen/>
      </w:r>
      <w:proofErr w:type="spellStart"/>
      <w:r w:rsidR="00B020E2">
        <w:rPr>
          <w:rStyle w:val="CourierNew11pt"/>
        </w:rPr>
        <w:t>rect_dip</w:t>
      </w:r>
      <w:proofErr w:type="spellEnd"/>
      <w:r w:rsidR="00B020E2">
        <w:t xml:space="preserve"> </w:t>
      </w:r>
      <w:r w:rsidR="00A70BDC">
        <w:t>(§</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p>
    <w:p w14:paraId="4687A718" w14:textId="77777777" w:rsidR="00EB2A8E" w:rsidRPr="00F935E2" w:rsidRDefault="00EB2A8E" w:rsidP="00327FD2">
      <w:pPr>
        <w:ind w:left="540"/>
        <w:jc w:val="left"/>
        <w:rPr>
          <w:lang w:val="sv-SE"/>
        </w:rPr>
      </w:pPr>
      <w:r w:rsidRPr="00F935E2">
        <w:rPr>
          <w:lang w:val="sv-SE"/>
        </w:rPr>
        <w:t xml:space="preserve">Default </w:t>
      </w:r>
      <w:r w:rsidRPr="00094A84">
        <w:rPr>
          <w:rStyle w:val="CourierNew11pt"/>
        </w:rPr>
        <w:t>&lt;</w:t>
      </w:r>
      <w:proofErr w:type="spellStart"/>
      <w:r w:rsidRPr="00094A84">
        <w:rPr>
          <w:rStyle w:val="CourierNew11pt"/>
        </w:rPr>
        <w:t>dom_number</w:t>
      </w:r>
      <w:proofErr w:type="spellEnd"/>
      <w:r w:rsidRPr="00094A84">
        <w:rPr>
          <w:rStyle w:val="CourierNew11pt"/>
        </w:rPr>
        <w:t>&gt;</w:t>
      </w:r>
      <w:r w:rsidRPr="00F935E2">
        <w:rPr>
          <w:lang w:val="sv-SE"/>
        </w:rPr>
        <w:t xml:space="preserve">: </w:t>
      </w:r>
      <w:r w:rsidRPr="00094A84">
        <w:rPr>
          <w:rStyle w:val="CourierNew11pt"/>
        </w:rPr>
        <w:t>1</w:t>
      </w:r>
    </w:p>
    <w:p w14:paraId="5D222D37" w14:textId="77777777" w:rsidR="00381DC0" w:rsidRPr="00F935E2" w:rsidRDefault="00381DC0" w:rsidP="0047503F">
      <w:pPr>
        <w:pStyle w:val="commandname"/>
        <w:rPr>
          <w:lang w:val="sv-SE"/>
        </w:rPr>
      </w:pPr>
      <w:r w:rsidRPr="00F935E2">
        <w:rPr>
          <w:lang w:val="sv-SE"/>
        </w:rPr>
        <w:t>-</w:t>
      </w:r>
      <w:proofErr w:type="spellStart"/>
      <w:r w:rsidRPr="00F935E2">
        <w:rPr>
          <w:lang w:val="sv-SE"/>
        </w:rPr>
        <w:t>grid</w:t>
      </w:r>
      <w:proofErr w:type="spellEnd"/>
      <w:r w:rsidRPr="00F935E2">
        <w:rPr>
          <w:lang w:val="sv-SE"/>
        </w:rPr>
        <w:t xml:space="preserve"> &lt;</w:t>
      </w:r>
      <w:proofErr w:type="spellStart"/>
      <w:r w:rsidRPr="00F935E2">
        <w:rPr>
          <w:lang w:val="sv-SE"/>
        </w:rPr>
        <w:t>nx</w:t>
      </w:r>
      <w:proofErr w:type="spellEnd"/>
      <w:r w:rsidRPr="00F935E2">
        <w:rPr>
          <w:lang w:val="sv-SE"/>
        </w:rPr>
        <w:t>&gt; [&lt;ny&gt; &lt;</w:t>
      </w:r>
      <w:proofErr w:type="spellStart"/>
      <w:r w:rsidRPr="00F935E2">
        <w:rPr>
          <w:lang w:val="sv-SE"/>
        </w:rPr>
        <w:t>nz</w:t>
      </w:r>
      <w:proofErr w:type="spellEnd"/>
      <w:r w:rsidRPr="00F935E2">
        <w:rPr>
          <w:lang w:val="sv-SE"/>
        </w:rPr>
        <w:t>&gt;]</w:t>
      </w:r>
    </w:p>
    <w:p w14:paraId="032D8D99" w14:textId="02968653" w:rsidR="00381DC0" w:rsidRPr="009819E7" w:rsidRDefault="00381DC0" w:rsidP="00F14C87">
      <w:pPr>
        <w:pStyle w:val="Shifted"/>
      </w:pPr>
      <w:r w:rsidRPr="009819E7">
        <w:t>Sets dimensions of the computation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In most cases </w:t>
      </w:r>
      <w:r w:rsidRPr="00094A84">
        <w:rPr>
          <w:rStyle w:val="CourierNew11pt"/>
        </w:rPr>
        <w:t>&lt;</w:t>
      </w:r>
      <w:proofErr w:type="spellStart"/>
      <w:r w:rsidRPr="00094A84">
        <w:rPr>
          <w:rStyle w:val="CourierNew11pt"/>
        </w:rPr>
        <w:t>ny</w:t>
      </w:r>
      <w:proofErr w:type="spellEnd"/>
      <w:r w:rsidRPr="00094A84">
        <w:rPr>
          <w:rStyle w:val="CourierNew11pt"/>
        </w:rPr>
        <w:t>&gt;</w:t>
      </w:r>
      <w:r w:rsidRPr="009819E7">
        <w:t xml:space="preserve"> and </w:t>
      </w:r>
      <w:r w:rsidRPr="00094A84">
        <w:rPr>
          <w:rStyle w:val="CourierNew11pt"/>
        </w:rPr>
        <w:t>&lt;</w:t>
      </w:r>
      <w:proofErr w:type="spellStart"/>
      <w:r w:rsidRPr="00094A84">
        <w:rPr>
          <w:rStyle w:val="CourierNew11pt"/>
        </w:rPr>
        <w:t>nz</w:t>
      </w:r>
      <w:proofErr w:type="spellEnd"/>
      <w:r w:rsidRPr="00094A84">
        <w:rPr>
          <w:rStyle w:val="CourierNew11pt"/>
        </w:rPr>
        <w:t>&gt;</w:t>
      </w:r>
      <w:r w:rsidRPr="009819E7">
        <w:t xml:space="preserve"> can be omitted (they are automatically determined by </w:t>
      </w:r>
      <w:r w:rsidRPr="00094A84">
        <w:rPr>
          <w:rStyle w:val="CourierNew11pt"/>
        </w:rPr>
        <w:t>&lt;</w:t>
      </w:r>
      <w:proofErr w:type="spellStart"/>
      <w:r w:rsidRPr="00094A84">
        <w:rPr>
          <w:rStyle w:val="CourierNew11pt"/>
        </w:rPr>
        <w:t>nx</w:t>
      </w:r>
      <w:proofErr w:type="spellEnd"/>
      <w:r w:rsidRPr="00094A84">
        <w:rPr>
          <w:rStyle w:val="CourierNew11pt"/>
        </w:rPr>
        <w:t>&gt;</w:t>
      </w:r>
      <w:r w:rsidRPr="009819E7">
        <w:t xml:space="preserve"> based on the proportions of the scatterer). This command line option is not relevant when particle</w:t>
      </w:r>
      <w:r w:rsidR="006E0A03" w:rsidRPr="009819E7">
        <w:t xml:space="preserve"> geometry is read from a file (</w:t>
      </w:r>
      <w:r w:rsidR="008F3B98" w:rsidRPr="00094A84">
        <w:rPr>
          <w:rStyle w:val="CourierNew11pt"/>
        </w:rPr>
        <w:noBreakHyphen/>
      </w:r>
      <w:r w:rsidRPr="00094A84">
        <w:rPr>
          <w:rStyle w:val="CourierNew11pt"/>
        </w:rPr>
        <w:t>shape read</w:t>
      </w:r>
      <w:r w:rsidRPr="009819E7">
        <w:t xml:space="preserve">,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6E0A03" w:rsidRPr="009819E7">
        <w:t xml:space="preserve">). If </w:t>
      </w:r>
      <w:r w:rsidR="008F3B98" w:rsidRPr="00094A84">
        <w:rPr>
          <w:rStyle w:val="CourierNew11pt"/>
        </w:rPr>
        <w:noBreakHyphen/>
      </w:r>
      <w:r w:rsidRPr="00094A84">
        <w:rPr>
          <w:rStyle w:val="CourierNew11pt"/>
        </w:rPr>
        <w:t>jagged</w:t>
      </w:r>
      <w:r w:rsidRPr="009819E7">
        <w:t xml:space="preserve"> option is used the grid dimension is effectively multiplied by the specified number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w:t>
      </w:r>
    </w:p>
    <w:p w14:paraId="059DC84E" w14:textId="7FDC7438" w:rsidR="00381DC0" w:rsidRPr="009819E7" w:rsidRDefault="00381DC0" w:rsidP="00327FD2">
      <w:pPr>
        <w:ind w:left="540"/>
        <w:jc w:val="left"/>
      </w:pPr>
      <w:r w:rsidRPr="009819E7">
        <w:t xml:space="preserve">Default: </w:t>
      </w:r>
      <w:r w:rsidRPr="00094A84">
        <w:rPr>
          <w:rStyle w:val="CourierNew11pt"/>
        </w:rPr>
        <w:t>16</w:t>
      </w:r>
      <w:r w:rsidR="00144243" w:rsidRPr="009819E7">
        <w:t xml:space="preserve"> </w:t>
      </w:r>
      <w:r w:rsidR="006E0A03" w:rsidRPr="009819E7">
        <w:t xml:space="preserve">(if </w:t>
      </w:r>
      <w:r w:rsidR="001E3887" w:rsidRPr="009819E7">
        <w:t xml:space="preserve">neither </w:t>
      </w:r>
      <w:r w:rsidR="008F3B98" w:rsidRPr="00094A84">
        <w:rPr>
          <w:rStyle w:val="CourierNew11pt"/>
        </w:rPr>
        <w:noBreakHyphen/>
      </w:r>
      <w:r w:rsidR="00537150" w:rsidRPr="00094A84">
        <w:rPr>
          <w:rStyle w:val="CourierNew11pt"/>
        </w:rPr>
        <w:t>size</w:t>
      </w:r>
      <w:r w:rsidR="00537150" w:rsidRPr="009819E7">
        <w:t xml:space="preserve"> </w:t>
      </w:r>
      <w:r w:rsidR="001E3887" w:rsidRPr="009819E7">
        <w:t xml:space="preserve">nor </w:t>
      </w:r>
      <w:r w:rsidR="001E3887" w:rsidRPr="00094A84">
        <w:rPr>
          <w:rStyle w:val="CourierNew11pt"/>
        </w:rPr>
        <w:noBreakHyphen/>
      </w:r>
      <w:proofErr w:type="spellStart"/>
      <w:r w:rsidR="001E3887" w:rsidRPr="00094A84">
        <w:rPr>
          <w:rStyle w:val="CourierNew11pt"/>
        </w:rPr>
        <w:t>eq_rad</w:t>
      </w:r>
      <w:proofErr w:type="spellEnd"/>
      <w:r w:rsidR="001E3887" w:rsidRPr="009819E7">
        <w:t xml:space="preserve"> are</w:t>
      </w:r>
      <w:r w:rsidR="00537150" w:rsidRPr="009819E7">
        <w:t xml:space="preserve"> specified) </w:t>
      </w:r>
      <w:r w:rsidR="00144243" w:rsidRPr="009819E7">
        <w:t xml:space="preserve">or </w:t>
      </w:r>
      <w:r w:rsidR="006E0A03" w:rsidRPr="009819E7">
        <w:t xml:space="preserve">defined by </w:t>
      </w:r>
      <w:r w:rsidR="00DE0D75" w:rsidRPr="00094A84">
        <w:rPr>
          <w:rStyle w:val="CourierNew11pt"/>
        </w:rPr>
        <w:t>–</w:t>
      </w:r>
      <w:r w:rsidR="00144243" w:rsidRPr="00094A84">
        <w:rPr>
          <w:rStyle w:val="CourierNew11pt"/>
        </w:rPr>
        <w:t>size</w:t>
      </w:r>
      <w:r w:rsidR="00DE0D75" w:rsidRPr="009819E7">
        <w:t xml:space="preserve"> </w:t>
      </w:r>
      <w:r w:rsidR="001E3887" w:rsidRPr="009819E7">
        <w:t xml:space="preserve">or </w:t>
      </w:r>
      <w:r w:rsidR="001E3887" w:rsidRPr="00094A84">
        <w:rPr>
          <w:rStyle w:val="CourierNew11pt"/>
        </w:rPr>
        <w:noBreakHyphen/>
      </w:r>
      <w:proofErr w:type="spellStart"/>
      <w:r w:rsidR="001E3887" w:rsidRPr="00094A84">
        <w:rPr>
          <w:rStyle w:val="CourierNew11pt"/>
        </w:rPr>
        <w:t>eq_rad</w:t>
      </w:r>
      <w:proofErr w:type="spellEnd"/>
      <w:r w:rsidR="00144243" w:rsidRPr="009819E7">
        <w:t xml:space="preserve">, </w:t>
      </w:r>
      <w:r w:rsidR="00B4753F">
        <w:rPr>
          <w:rStyle w:val="CourierNew11pt"/>
        </w:rPr>
        <w:t>-</w:t>
      </w:r>
      <w:r w:rsidR="00144243" w:rsidRPr="00094A84">
        <w:rPr>
          <w:rStyle w:val="CourierNew11pt"/>
        </w:rPr>
        <w:t>lambda</w:t>
      </w:r>
      <w:r w:rsidR="00537150" w:rsidRPr="009819E7">
        <w:t>,</w:t>
      </w:r>
      <w:r w:rsidR="00144243" w:rsidRPr="009819E7">
        <w:t xml:space="preserve"> </w:t>
      </w:r>
      <w:r w:rsidR="008F3B98" w:rsidRPr="00094A84">
        <w:rPr>
          <w:rStyle w:val="CourierNew11pt"/>
        </w:rPr>
        <w:noBreakHyphen/>
      </w:r>
      <w:proofErr w:type="spellStart"/>
      <w:r w:rsidR="00144243" w:rsidRPr="00094A84">
        <w:rPr>
          <w:rStyle w:val="CourierNew11pt"/>
        </w:rPr>
        <w:t>dpl</w:t>
      </w:r>
      <w:proofErr w:type="spellEnd"/>
      <w:r w:rsidR="00B4753F">
        <w:t xml:space="preserve">, and </w:t>
      </w:r>
      <w:r w:rsidR="00B4753F">
        <w:rPr>
          <w:rStyle w:val="CourierNew11pt"/>
        </w:rPr>
        <w:noBreakHyphen/>
      </w:r>
      <w:proofErr w:type="spellStart"/>
      <w:r w:rsidR="00B4753F">
        <w:rPr>
          <w:rStyle w:val="CourierNew11pt"/>
        </w:rPr>
        <w:t>rect_dip</w:t>
      </w:r>
      <w:proofErr w:type="spellEnd"/>
      <w:r w:rsidR="006E0A03" w:rsidRPr="009819E7">
        <w:t>.</w:t>
      </w:r>
    </w:p>
    <w:p w14:paraId="111A01C7" w14:textId="77777777" w:rsidR="00125AC8" w:rsidRPr="009819E7" w:rsidRDefault="00125AC8" w:rsidP="0047503F">
      <w:pPr>
        <w:pStyle w:val="commandname"/>
      </w:pPr>
      <w:r w:rsidRPr="009819E7">
        <w:t>-h [&lt;opt&gt; [&lt;</w:t>
      </w:r>
      <w:proofErr w:type="spellStart"/>
      <w:r w:rsidRPr="009819E7">
        <w:t>subopt</w:t>
      </w:r>
      <w:proofErr w:type="spellEnd"/>
      <w:r w:rsidRPr="009819E7">
        <w:t>&gt;]]</w:t>
      </w:r>
    </w:p>
    <w:p w14:paraId="2DC2E48F" w14:textId="1AA1A783" w:rsidR="00125AC8" w:rsidRPr="009819E7" w:rsidRDefault="00125AC8" w:rsidP="00F14C87">
      <w:pPr>
        <w:pStyle w:val="Shifted"/>
      </w:pPr>
      <w:r w:rsidRPr="009819E7">
        <w:t xml:space="preserve">Shows help. If used without arguments, </w:t>
      </w:r>
      <w:r w:rsidR="00535EA9" w:rsidRPr="00535EA9">
        <w:rPr>
          <w:rStyle w:val="CourierNew11pt"/>
        </w:rPr>
        <w:t>ADDA</w:t>
      </w:r>
      <w:r w:rsidRPr="009819E7">
        <w:t xml:space="preserve"> shows a list of all available command line options. If </w:t>
      </w:r>
      <w:r w:rsidR="00A90305">
        <w:t xml:space="preserve">the </w:t>
      </w:r>
      <w:r w:rsidRPr="009819E7">
        <w:t xml:space="preserve">first argument is specified, help on specific command line option </w:t>
      </w:r>
      <w:r w:rsidRPr="00094A84">
        <w:rPr>
          <w:rStyle w:val="CourierNew11pt"/>
        </w:rPr>
        <w:t>&lt;opt&gt;</w:t>
      </w:r>
      <w:r w:rsidRPr="009819E7">
        <w:t xml:space="preserve"> is shown (only the name of the option should be given without preceding dash).</w:t>
      </w:r>
      <w:r w:rsidR="006D68B0" w:rsidRPr="009819E7">
        <w:t xml:space="preserve"> For some options (</w:t>
      </w:r>
      <w:proofErr w:type="gramStart"/>
      <w:r w:rsidR="006D68B0" w:rsidRPr="009819E7">
        <w:t>e.g.</w:t>
      </w:r>
      <w:proofErr w:type="gramEnd"/>
      <w:r w:rsidR="006D68B0" w:rsidRPr="009819E7">
        <w:t xml:space="preserve"> </w:t>
      </w:r>
      <w:r w:rsidR="006D68B0" w:rsidRPr="00094A84">
        <w:rPr>
          <w:rStyle w:val="CourierNew11pt"/>
        </w:rPr>
        <w:noBreakHyphen/>
        <w:t>beam</w:t>
      </w:r>
      <w:r w:rsidR="006D68B0" w:rsidRPr="009819E7">
        <w:t xml:space="preserve"> or </w:t>
      </w:r>
      <w:r w:rsidR="006D68B0" w:rsidRPr="00094A84">
        <w:rPr>
          <w:rStyle w:val="CourierNew11pt"/>
        </w:rPr>
        <w:noBreakHyphen/>
        <w:t>shape</w:t>
      </w:r>
      <w:r w:rsidR="006D68B0" w:rsidRPr="009819E7">
        <w:t xml:space="preserve">) specific help on a particular </w:t>
      </w:r>
      <w:proofErr w:type="spellStart"/>
      <w:r w:rsidR="006D68B0" w:rsidRPr="009819E7">
        <w:t>suboption</w:t>
      </w:r>
      <w:proofErr w:type="spellEnd"/>
      <w:r w:rsidR="006D68B0" w:rsidRPr="009819E7">
        <w:t xml:space="preserve"> </w:t>
      </w:r>
      <w:r w:rsidR="006D68B0" w:rsidRPr="009819E7">
        <w:rPr>
          <w:rFonts w:ascii="Courier New" w:hAnsi="Courier New" w:cs="Courier New"/>
          <w:sz w:val="22"/>
          <w:szCs w:val="22"/>
        </w:rPr>
        <w:t>&lt;</w:t>
      </w:r>
      <w:proofErr w:type="spellStart"/>
      <w:r w:rsidR="006D68B0" w:rsidRPr="009819E7">
        <w:rPr>
          <w:rFonts w:ascii="Courier New" w:hAnsi="Courier New" w:cs="Courier New"/>
          <w:sz w:val="22"/>
          <w:szCs w:val="22"/>
        </w:rPr>
        <w:t>subopt</w:t>
      </w:r>
      <w:proofErr w:type="spellEnd"/>
      <w:r w:rsidR="006D68B0" w:rsidRPr="009819E7">
        <w:rPr>
          <w:rFonts w:ascii="Courier New" w:hAnsi="Courier New" w:cs="Courier New"/>
          <w:sz w:val="22"/>
          <w:szCs w:val="22"/>
        </w:rPr>
        <w:t>&gt;</w:t>
      </w:r>
      <w:r w:rsidR="006D68B0" w:rsidRPr="009819E7">
        <w:t xml:space="preserve"> may be shown.</w:t>
      </w:r>
    </w:p>
    <w:p w14:paraId="28C71229" w14:textId="77777777" w:rsidR="00125AC8" w:rsidRDefault="00125AC8" w:rsidP="00F14C87">
      <w:pPr>
        <w:pStyle w:val="Shifted"/>
      </w:pPr>
      <w:r w:rsidRPr="009819E7">
        <w:t xml:space="preserve">Example: </w:t>
      </w:r>
      <w:r w:rsidR="006D68B0" w:rsidRPr="009819E7">
        <w:t>shape coated</w:t>
      </w:r>
    </w:p>
    <w:p w14:paraId="781086AC" w14:textId="77777777" w:rsidR="00095E49" w:rsidRPr="00AC6CDB" w:rsidRDefault="00095E49" w:rsidP="00095E49">
      <w:pPr>
        <w:pStyle w:val="commandname"/>
      </w:pPr>
      <w:r w:rsidRPr="00836A5A">
        <w:t>-</w:t>
      </w:r>
      <w:proofErr w:type="spellStart"/>
      <w:r w:rsidRPr="00836A5A">
        <w:t>init_field</w:t>
      </w:r>
      <w:proofErr w:type="spellEnd"/>
      <w:r w:rsidRPr="00836A5A">
        <w:t xml:space="preserve"> </w:t>
      </w:r>
      <w:r w:rsidR="00AC6CDB" w:rsidRPr="00AC6CDB">
        <w:t>{</w:t>
      </w:r>
      <w:proofErr w:type="spellStart"/>
      <w:r w:rsidR="00AC6CDB" w:rsidRPr="00AC6CDB">
        <w:t>auto|inc|read</w:t>
      </w:r>
      <w:proofErr w:type="spellEnd"/>
      <w:r w:rsidR="00AC6CDB" w:rsidRPr="00AC6CDB">
        <w:t xml:space="preserve"> &lt;</w:t>
      </w:r>
      <w:proofErr w:type="spellStart"/>
      <w:r w:rsidR="00AC6CDB" w:rsidRPr="00AC6CDB">
        <w:t>filenameY</w:t>
      </w:r>
      <w:proofErr w:type="spellEnd"/>
      <w:r w:rsidR="00AC6CDB" w:rsidRPr="00AC6CDB">
        <w:t>&gt; [&lt;</w:t>
      </w:r>
      <w:proofErr w:type="spellStart"/>
      <w:r w:rsidR="00AC6CDB" w:rsidRPr="00AC6CDB">
        <w:t>filenameX</w:t>
      </w:r>
      <w:proofErr w:type="spellEnd"/>
      <w:proofErr w:type="gramStart"/>
      <w:r w:rsidR="00AC6CDB" w:rsidRPr="00AC6CDB">
        <w:t>&gt;]|</w:t>
      </w:r>
      <w:proofErr w:type="spellStart"/>
      <w:proofErr w:type="gramEnd"/>
      <w:r w:rsidR="00AC6CDB" w:rsidRPr="00AC6CDB">
        <w:t>wkb|zero</w:t>
      </w:r>
      <w:proofErr w:type="spellEnd"/>
      <w:r w:rsidR="00AC6CDB" w:rsidRPr="00AC6CDB">
        <w:t>}</w:t>
      </w:r>
    </w:p>
    <w:p w14:paraId="2D0B5987" w14:textId="5AFE94CC" w:rsidR="00AC6CDB" w:rsidRPr="00A82D1F" w:rsidRDefault="00836A5A" w:rsidP="00AC6CDB">
      <w:pPr>
        <w:pStyle w:val="Shifted"/>
      </w:pPr>
      <w:r w:rsidRPr="00836A5A">
        <w:t>Sets prescription to calculate initial (starting) field for the iterative solver</w:t>
      </w:r>
      <w:r>
        <w:t xml:space="preserve"> (</w:t>
      </w:r>
      <w:r w:rsidRPr="009819E7">
        <w:t>§</w:t>
      </w:r>
      <w:r w:rsidRPr="009819E7">
        <w:fldChar w:fldCharType="begin"/>
      </w:r>
      <w:r w:rsidRPr="009819E7">
        <w:instrText xml:space="preserve"> REF _Ref127765208 \r \h </w:instrText>
      </w:r>
      <w:r w:rsidRPr="009819E7">
        <w:fldChar w:fldCharType="separate"/>
      </w:r>
      <w:r w:rsidR="00AF049C">
        <w:t>12.1</w:t>
      </w:r>
      <w:r w:rsidRPr="009819E7">
        <w:fldChar w:fldCharType="end"/>
      </w:r>
      <w:r>
        <w:t>)</w:t>
      </w:r>
      <w:r w:rsidRPr="00836A5A">
        <w:t xml:space="preserve">. </w:t>
      </w:r>
      <w:r w:rsidRPr="00836A5A">
        <w:rPr>
          <w:rStyle w:val="CourierNew11pt"/>
        </w:rPr>
        <w:t>auto</w:t>
      </w:r>
      <w:r w:rsidRPr="00836A5A">
        <w:t xml:space="preserve"> </w:t>
      </w:r>
      <w:r>
        <w:t>–</w:t>
      </w:r>
      <w:r w:rsidRPr="00836A5A">
        <w:t xml:space="preserve"> automatically choose from </w:t>
      </w:r>
      <w:r w:rsidRPr="00836A5A">
        <w:rPr>
          <w:rStyle w:val="CourierNew11pt"/>
        </w:rPr>
        <w:t>zero</w:t>
      </w:r>
      <w:r w:rsidRPr="00836A5A">
        <w:t xml:space="preserve"> and </w:t>
      </w:r>
      <w:proofErr w:type="spellStart"/>
      <w:r w:rsidRPr="00836A5A">
        <w:rPr>
          <w:rStyle w:val="CourierNew11pt"/>
        </w:rPr>
        <w:t>inc</w:t>
      </w:r>
      <w:proofErr w:type="spellEnd"/>
      <w:r w:rsidRPr="00836A5A">
        <w:t xml:space="preserve"> based on the lower residual value</w:t>
      </w:r>
      <w:r w:rsidR="00AC6CDB">
        <w:t>,</w:t>
      </w:r>
      <w:r w:rsidR="00AC6CDB" w:rsidRPr="00AC6CDB">
        <w:rPr>
          <w:rStyle w:val="CourierNew11pt"/>
        </w:rPr>
        <w:t xml:space="preserve"> </w:t>
      </w:r>
      <w:proofErr w:type="spellStart"/>
      <w:r w:rsidR="00AC6CDB" w:rsidRPr="00836A5A">
        <w:rPr>
          <w:rStyle w:val="CourierNew11pt"/>
        </w:rPr>
        <w:t>inc</w:t>
      </w:r>
      <w:proofErr w:type="spellEnd"/>
      <w:r w:rsidR="00AC6CDB" w:rsidRPr="00836A5A">
        <w:t xml:space="preserve"> </w:t>
      </w:r>
      <w:r w:rsidR="00AC6CDB">
        <w:t>–</w:t>
      </w:r>
      <w:r w:rsidR="00AC6CDB" w:rsidRPr="00836A5A">
        <w:t xml:space="preserve"> </w:t>
      </w:r>
      <w:r w:rsidR="002875D4">
        <w:t>derived from</w:t>
      </w:r>
      <w:r w:rsidR="00AC6CDB" w:rsidRPr="00836A5A">
        <w:t xml:space="preserve"> the incident field, </w:t>
      </w:r>
      <w:proofErr w:type="spellStart"/>
      <w:r w:rsidR="00AC6CDB" w:rsidRPr="00836A5A">
        <w:rPr>
          <w:rStyle w:val="CourierNew11pt"/>
        </w:rPr>
        <w:t>wkb</w:t>
      </w:r>
      <w:proofErr w:type="spellEnd"/>
      <w:r w:rsidR="00AC6CDB" w:rsidRPr="00836A5A">
        <w:t xml:space="preserve"> </w:t>
      </w:r>
      <w:r w:rsidR="00AC6CDB">
        <w:t>–</w:t>
      </w:r>
      <w:r w:rsidR="00AC6CDB" w:rsidRPr="00836A5A">
        <w:t xml:space="preserve"> from WKB approximation</w:t>
      </w:r>
      <w:r w:rsidR="00AC6CDB">
        <w:t>,</w:t>
      </w:r>
      <w:r w:rsidR="00A82D1F" w:rsidRPr="00A82D1F">
        <w:t xml:space="preserve"> </w:t>
      </w:r>
      <w:r w:rsidR="00A82D1F" w:rsidRPr="00A82D1F">
        <w:rPr>
          <w:rStyle w:val="CourierNew11pt"/>
        </w:rPr>
        <w:t>read</w:t>
      </w:r>
      <w:r w:rsidR="00A82D1F">
        <w:t xml:space="preserve"> – defined by separate files, which names are given as arguments, </w:t>
      </w:r>
      <w:r w:rsidR="00AC6CDB" w:rsidRPr="00836A5A">
        <w:rPr>
          <w:rStyle w:val="CourierNew11pt"/>
        </w:rPr>
        <w:t>zero</w:t>
      </w:r>
      <w:r w:rsidR="00AC6CDB" w:rsidRPr="00836A5A">
        <w:t xml:space="preserve"> </w:t>
      </w:r>
      <w:r w:rsidR="00A82D1F" w:rsidRPr="00A82D1F">
        <w:t>–</w:t>
      </w:r>
      <w:r w:rsidR="00AC6CDB" w:rsidRPr="00836A5A">
        <w:t xml:space="preserve"> a zero vector</w:t>
      </w:r>
      <w:r w:rsidR="00A82D1F">
        <w:t xml:space="preserve">. Format of the files for option </w:t>
      </w:r>
      <w:r w:rsidR="00A82D1F" w:rsidRPr="00A82D1F">
        <w:rPr>
          <w:rStyle w:val="CourierNew11pt"/>
        </w:rPr>
        <w:t>read</w:t>
      </w:r>
      <w:r w:rsidR="00A82D1F">
        <w:t xml:space="preserve"> is described in </w:t>
      </w:r>
      <w:r w:rsidR="00A82D1F" w:rsidRPr="00A82D1F">
        <w:t>§</w:t>
      </w:r>
      <w:r w:rsidR="00A82D1F">
        <w:fldChar w:fldCharType="begin"/>
      </w:r>
      <w:r w:rsidR="00A82D1F">
        <w:instrText xml:space="preserve"> REF _Ref355436398 \r \h </w:instrText>
      </w:r>
      <w:r w:rsidR="00A82D1F">
        <w:fldChar w:fldCharType="separate"/>
      </w:r>
      <w:r w:rsidR="00AF049C">
        <w:t>B.7</w:t>
      </w:r>
      <w:r w:rsidR="00A82D1F">
        <w:fldChar w:fldCharType="end"/>
      </w:r>
      <w:r w:rsidR="00A82D1F" w:rsidRPr="00A82D1F">
        <w:t>.</w:t>
      </w:r>
    </w:p>
    <w:p w14:paraId="2776549B" w14:textId="77777777" w:rsidR="00095E49" w:rsidRPr="009819E7" w:rsidRDefault="00095E49" w:rsidP="00095E49">
      <w:pPr>
        <w:pStyle w:val="Shifted"/>
      </w:pPr>
      <w:r w:rsidRPr="00836A5A">
        <w:t xml:space="preserve">Default: </w:t>
      </w:r>
      <w:r w:rsidRPr="00836A5A">
        <w:rPr>
          <w:rFonts w:ascii="Courier New" w:hAnsi="Courier New" w:cs="Courier New"/>
          <w:sz w:val="22"/>
          <w:szCs w:val="22"/>
        </w:rPr>
        <w:t>auto</w:t>
      </w:r>
    </w:p>
    <w:p w14:paraId="01987982" w14:textId="77777777" w:rsidR="00381DC0" w:rsidRPr="007E61D7" w:rsidRDefault="00381DC0" w:rsidP="007E61D7">
      <w:pPr>
        <w:pStyle w:val="commandname"/>
      </w:pPr>
      <w:r w:rsidRPr="00B21F4D">
        <w:t xml:space="preserve">-int </w:t>
      </w:r>
      <w:r w:rsidR="007E61D7" w:rsidRPr="00B21F4D">
        <w:t>{</w:t>
      </w:r>
      <w:proofErr w:type="spellStart"/>
      <w:r w:rsidR="007E61D7" w:rsidRPr="00B21F4D">
        <w:t>fcd|fcd_st|igt</w:t>
      </w:r>
      <w:proofErr w:type="spellEnd"/>
      <w:r w:rsidR="007E61D7" w:rsidRPr="00B21F4D">
        <w:t xml:space="preserve"> [&lt;</w:t>
      </w:r>
      <w:proofErr w:type="spellStart"/>
      <w:r w:rsidR="007E61D7" w:rsidRPr="00B21F4D">
        <w:t>lim</w:t>
      </w:r>
      <w:proofErr w:type="spellEnd"/>
      <w:r w:rsidR="007E61D7" w:rsidRPr="00B21F4D">
        <w:t>&gt; [&lt;</w:t>
      </w:r>
      <w:proofErr w:type="spellStart"/>
      <w:r w:rsidR="007E61D7" w:rsidRPr="00B21F4D">
        <w:t>prec</w:t>
      </w:r>
      <w:proofErr w:type="spellEnd"/>
      <w:r w:rsidR="007E61D7" w:rsidRPr="00B21F4D">
        <w:t>&gt;</w:t>
      </w:r>
      <w:proofErr w:type="gramStart"/>
      <w:r w:rsidR="007E61D7" w:rsidRPr="00B21F4D">
        <w:t>]]|</w:t>
      </w:r>
      <w:proofErr w:type="spellStart"/>
      <w:proofErr w:type="gramEnd"/>
      <w:r w:rsidR="007E61D7" w:rsidRPr="00B21F4D">
        <w:t>igt_so|</w:t>
      </w:r>
      <w:r w:rsidR="00B21F4D" w:rsidRPr="00B21F4D">
        <w:t>nloc</w:t>
      </w:r>
      <w:proofErr w:type="spellEnd"/>
      <w:r w:rsidR="00B21F4D" w:rsidRPr="00B21F4D">
        <w:t xml:space="preserve"> &lt;Rp&gt;|</w:t>
      </w:r>
      <w:proofErr w:type="spellStart"/>
      <w:r w:rsidR="00B21F4D" w:rsidRPr="00B21F4D">
        <w:t>nloc_av</w:t>
      </w:r>
      <w:proofErr w:type="spellEnd"/>
      <w:r w:rsidR="00B21F4D" w:rsidRPr="00B21F4D">
        <w:t xml:space="preserve"> &lt;Rp&gt;|</w:t>
      </w:r>
      <w:proofErr w:type="spellStart"/>
      <w:r w:rsidR="007E61D7" w:rsidRPr="00B21F4D">
        <w:t>poi|so</w:t>
      </w:r>
      <w:proofErr w:type="spellEnd"/>
      <w:r w:rsidR="007E61D7" w:rsidRPr="00B21F4D">
        <w:t>}</w:t>
      </w:r>
    </w:p>
    <w:p w14:paraId="517A105F" w14:textId="51E58CE9" w:rsidR="00381DC0" w:rsidRPr="009819E7" w:rsidRDefault="00381DC0" w:rsidP="00336D9C">
      <w:pPr>
        <w:pStyle w:val="Shifted"/>
      </w:pPr>
      <w:r w:rsidRPr="009819E7">
        <w:t xml:space="preserve">Sets prescription </w:t>
      </w:r>
      <w:r w:rsidR="00230046">
        <w:t>to calculate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307D4D" w:rsidRPr="009819E7">
        <w:t>).</w:t>
      </w:r>
      <w:r w:rsidR="002D7C35" w:rsidRPr="009819E7">
        <w:t xml:space="preserve"> The SO formulation c</w:t>
      </w:r>
      <w:r w:rsidR="00B21F4D">
        <w:t>an</w:t>
      </w:r>
      <w:r w:rsidR="002D7C35" w:rsidRPr="009819E7">
        <w:t xml:space="preserve">not be used with </w:t>
      </w:r>
      <w:r w:rsidR="00CD045E" w:rsidRPr="00094A84">
        <w:rPr>
          <w:rStyle w:val="CourierNew11pt"/>
        </w:rPr>
        <w:noBreakHyphen/>
      </w:r>
      <w:proofErr w:type="spellStart"/>
      <w:r w:rsidR="00CD045E" w:rsidRPr="00094A84">
        <w:rPr>
          <w:rStyle w:val="CourierNew11pt"/>
        </w:rPr>
        <w:t>anisotr</w:t>
      </w:r>
      <w:proofErr w:type="spellEnd"/>
      <w:r w:rsidR="00CD045E" w:rsidRPr="009819E7">
        <w:t xml:space="preserve"> </w:t>
      </w:r>
      <w:r w:rsidR="002D7C35"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D7C35" w:rsidRPr="009819E7">
        <w:t>).</w:t>
      </w:r>
      <w:r w:rsidR="00F757EC" w:rsidRPr="009819E7">
        <w:t xml:space="preserve"> </w:t>
      </w:r>
      <w:proofErr w:type="spellStart"/>
      <w:r w:rsidR="00C22FF2" w:rsidRPr="00094A84">
        <w:rPr>
          <w:rStyle w:val="CourierNew11pt"/>
        </w:rPr>
        <w:t>fcd</w:t>
      </w:r>
      <w:proofErr w:type="spellEnd"/>
      <w:r w:rsidR="00F757EC" w:rsidRPr="009819E7">
        <w:t xml:space="preserve"> requires </w:t>
      </w:r>
      <w:proofErr w:type="spellStart"/>
      <w:r w:rsidR="00F757EC" w:rsidRPr="009819E7">
        <w:t>dpl</w:t>
      </w:r>
      <w:proofErr w:type="spellEnd"/>
      <w:r w:rsidR="00F757EC" w:rsidRPr="009819E7">
        <w:t xml:space="preserve"> to be larger than 2.</w:t>
      </w:r>
      <w:r w:rsidR="00336D9C" w:rsidRPr="009819E7">
        <w:t xml:space="preserve"> Parameters of </w:t>
      </w:r>
      <w:proofErr w:type="spellStart"/>
      <w:r w:rsidR="00336D9C" w:rsidRPr="009819E7">
        <w:rPr>
          <w:rStyle w:val="CourierNew11pt"/>
        </w:rPr>
        <w:t>igt</w:t>
      </w:r>
      <w:proofErr w:type="spellEnd"/>
      <w:r w:rsidR="00336D9C" w:rsidRPr="009819E7">
        <w:t xml:space="preserve"> are: </w:t>
      </w:r>
      <w:r w:rsidR="00336D9C" w:rsidRPr="009819E7">
        <w:rPr>
          <w:rStyle w:val="CourierNew11pt"/>
        </w:rPr>
        <w:t>&lt;</w:t>
      </w:r>
      <w:proofErr w:type="spellStart"/>
      <w:r w:rsidR="00336D9C" w:rsidRPr="009819E7">
        <w:rPr>
          <w:rStyle w:val="CourierNew11pt"/>
        </w:rPr>
        <w:t>lim</w:t>
      </w:r>
      <w:proofErr w:type="spellEnd"/>
      <w:r w:rsidR="00336D9C" w:rsidRPr="009819E7">
        <w:rPr>
          <w:rStyle w:val="CourierNew11pt"/>
        </w:rPr>
        <w:t>&gt;</w:t>
      </w:r>
      <w:r w:rsidR="00336D9C" w:rsidRPr="009819E7">
        <w:t xml:space="preserve"> – maximum distance (in </w:t>
      </w:r>
      <w:r w:rsidR="00465755">
        <w:t xml:space="preserve">units of the largest dipole size </w:t>
      </w:r>
      <m:oMath>
        <m:r>
          <w:rPr>
            <w:rFonts w:ascii="Cambria Math" w:hAnsi="Cambria Math"/>
          </w:rPr>
          <m:t>d</m:t>
        </m:r>
      </m:oMath>
      <w:r w:rsidR="00336D9C" w:rsidRPr="009819E7">
        <w:t xml:space="preserve">), for which integration is performed, (default: </w:t>
      </w:r>
      <m:oMath>
        <m:r>
          <w:rPr>
            <w:rFonts w:ascii="Cambria Math" w:hAnsi="Cambria Math"/>
          </w:rPr>
          <m:t>∞</m:t>
        </m:r>
      </m:oMath>
      <w:r w:rsidR="00336D9C" w:rsidRPr="009819E7">
        <w:t xml:space="preserve">); </w:t>
      </w:r>
      <w:r w:rsidR="00336D9C" w:rsidRPr="009819E7">
        <w:rPr>
          <w:rStyle w:val="CourierNew11pt"/>
        </w:rPr>
        <w:t>&lt;</w:t>
      </w:r>
      <w:proofErr w:type="spellStart"/>
      <w:r w:rsidR="00336D9C" w:rsidRPr="009819E7">
        <w:rPr>
          <w:rStyle w:val="CourierNew11pt"/>
        </w:rPr>
        <w:t>prec</w:t>
      </w:r>
      <w:proofErr w:type="spellEnd"/>
      <w:r w:rsidR="00336D9C" w:rsidRPr="009819E7">
        <w:rPr>
          <w:rStyle w:val="CourierNew11pt"/>
        </w:rPr>
        <w:t>&gt;</w:t>
      </w:r>
      <w:r w:rsidR="00336D9C" w:rsidRPr="009819E7">
        <w:t xml:space="preserve"> – minus decimal logarithm of relative error of the integration, </w:t>
      </w:r>
      <w:proofErr w:type="gramStart"/>
      <w:r w:rsidR="00336D9C" w:rsidRPr="009819E7">
        <w:t>i.e.</w:t>
      </w:r>
      <w:proofErr w:type="gramEnd"/>
      <w:r w:rsidR="00336D9C"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IGT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prec</m:t>
                </m:r>
              </m:e>
            </m:d>
          </m:sup>
        </m:sSup>
      </m:oMath>
      <w:r w:rsidR="00336D9C" w:rsidRPr="009819E7">
        <w:t xml:space="preserve"> (default: same as argument of </w:t>
      </w:r>
      <w:r w:rsidR="00336D9C" w:rsidRPr="009819E7">
        <w:rPr>
          <w:rStyle w:val="CourierNew11pt"/>
        </w:rPr>
        <w:noBreakHyphen/>
        <w:t>eps</w:t>
      </w:r>
      <w:r w:rsidR="00336D9C" w:rsidRPr="009819E7">
        <w:t xml:space="preserve"> command line option).</w:t>
      </w:r>
      <w:r w:rsidR="00B21F4D">
        <w:t xml:space="preserve"> </w:t>
      </w:r>
      <w:r w:rsidR="00B21F4D" w:rsidRPr="00B21F4D">
        <w:rPr>
          <w:rStyle w:val="CourierNew11pt"/>
        </w:rPr>
        <w:t>&lt;Rp&gt;</w:t>
      </w:r>
      <w:r w:rsidR="00B21F4D">
        <w:t xml:space="preserve"> is the width of the Gaussian density (in </w:t>
      </w:r>
      <w:proofErr w:type="spellStart"/>
      <w:r w:rsidR="00B21F4D">
        <w:t>μm</w:t>
      </w:r>
      <w:proofErr w:type="spellEnd"/>
      <w:r w:rsidR="00B21F4D">
        <w:t>) for non-local formulations.</w:t>
      </w:r>
      <w:r w:rsidR="00B020E2">
        <w:t xml:space="preserve"> Only </w:t>
      </w:r>
      <w:r w:rsidR="00B020E2" w:rsidRPr="00B020E2">
        <w:rPr>
          <w:rStyle w:val="CourierNew11pt"/>
        </w:rPr>
        <w:t>poi</w:t>
      </w:r>
      <w:r w:rsidR="00B020E2">
        <w:t xml:space="preserve"> and </w:t>
      </w:r>
      <w:proofErr w:type="spellStart"/>
      <w:r w:rsidR="00B020E2" w:rsidRPr="00B020E2">
        <w:rPr>
          <w:rStyle w:val="CourierNew11pt"/>
        </w:rPr>
        <w:t>igt</w:t>
      </w:r>
      <w:proofErr w:type="spellEnd"/>
      <w:r w:rsidR="00B020E2">
        <w:t xml:space="preserve"> can be used with </w:t>
      </w:r>
      <w:r w:rsidR="00B020E2">
        <w:rPr>
          <w:rStyle w:val="CourierNew11pt"/>
        </w:rPr>
        <w:noBreakHyphen/>
      </w:r>
      <w:proofErr w:type="spellStart"/>
      <w:r w:rsidR="00B020E2">
        <w:rPr>
          <w:rStyle w:val="CourierNew11pt"/>
        </w:rPr>
        <w:t>rect_dip</w:t>
      </w:r>
      <w:proofErr w:type="spellEnd"/>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p>
    <w:p w14:paraId="52D2E36E" w14:textId="77777777" w:rsidR="00381DC0" w:rsidRDefault="00381DC0" w:rsidP="00F14C87">
      <w:pPr>
        <w:pStyle w:val="Shifted"/>
        <w:rPr>
          <w:rFonts w:ascii="Courier New" w:hAnsi="Courier New" w:cs="Courier New"/>
          <w:sz w:val="22"/>
          <w:szCs w:val="22"/>
        </w:rPr>
      </w:pPr>
      <w:r w:rsidRPr="009819E7">
        <w:t xml:space="preserve">Default: </w:t>
      </w:r>
      <w:r w:rsidRPr="00094A84">
        <w:rPr>
          <w:rStyle w:val="CourierNew11pt"/>
        </w:rPr>
        <w:t>poi</w:t>
      </w:r>
    </w:p>
    <w:p w14:paraId="7F6BCCDF" w14:textId="77777777" w:rsidR="00A7489F" w:rsidRPr="009819E7" w:rsidRDefault="00A7489F" w:rsidP="00A7489F">
      <w:pPr>
        <w:pStyle w:val="commandname"/>
      </w:pPr>
      <w:r>
        <w:t>-</w:t>
      </w:r>
      <w:proofErr w:type="spellStart"/>
      <w:r>
        <w:t>int_surf</w:t>
      </w:r>
      <w:proofErr w:type="spellEnd"/>
      <w:r w:rsidRPr="009819E7">
        <w:t xml:space="preserve"> </w:t>
      </w:r>
      <w:r w:rsidRPr="00A7489F">
        <w:t>{</w:t>
      </w:r>
      <w:proofErr w:type="spellStart"/>
      <w:r w:rsidRPr="00A7489F">
        <w:t>img|som</w:t>
      </w:r>
      <w:proofErr w:type="spellEnd"/>
      <w:r w:rsidRPr="00A7489F">
        <w:t>}</w:t>
      </w:r>
    </w:p>
    <w:p w14:paraId="659F8603" w14:textId="4DA3F5A6" w:rsidR="00A7489F" w:rsidRPr="009819E7" w:rsidRDefault="00A36B0C" w:rsidP="00A7489F">
      <w:pPr>
        <w:pStyle w:val="Shifted"/>
      </w:pPr>
      <w:r w:rsidRPr="00A36B0C">
        <w:t>Sets prescription to ca</w:t>
      </w:r>
      <w:r>
        <w:t xml:space="preserve">lculate the </w:t>
      </w:r>
      <w:r w:rsidR="00224D9E">
        <w:t>reflection</w:t>
      </w:r>
      <w:r>
        <w:t xml:space="preserve"> term</w:t>
      </w:r>
      <w:r w:rsidR="00A7489F" w:rsidRPr="009819E7">
        <w:t xml:space="preserve"> </w:t>
      </w:r>
      <w:r>
        <w:t>(</w:t>
      </w:r>
      <w:r w:rsidR="00A7489F" w:rsidRPr="009819E7">
        <w:t>§</w:t>
      </w:r>
      <w:r w:rsidR="00224D9E">
        <w:fldChar w:fldCharType="begin"/>
      </w:r>
      <w:r w:rsidR="00224D9E">
        <w:instrText xml:space="preserve"> REF _Ref374177626 \r \h </w:instrText>
      </w:r>
      <w:r w:rsidR="00224D9E">
        <w:fldChar w:fldCharType="separate"/>
      </w:r>
      <w:r w:rsidR="00AF049C">
        <w:t>10.3</w:t>
      </w:r>
      <w:r w:rsidR="00224D9E">
        <w:fldChar w:fldCharType="end"/>
      </w:r>
      <w:r w:rsidR="00A7489F" w:rsidRPr="009819E7">
        <w:t>).</w:t>
      </w:r>
    </w:p>
    <w:p w14:paraId="33E51CCC" w14:textId="77777777" w:rsidR="00A7489F" w:rsidRPr="00A7489F" w:rsidRDefault="00A7489F" w:rsidP="00A7489F">
      <w:pPr>
        <w:pStyle w:val="Shifted"/>
      </w:pPr>
      <w:r w:rsidRPr="009819E7">
        <w:t xml:space="preserve">Default: </w:t>
      </w:r>
      <w:proofErr w:type="spellStart"/>
      <w:r w:rsidRPr="00094A84">
        <w:rPr>
          <w:rStyle w:val="CourierNew11pt"/>
        </w:rPr>
        <w:t>som</w:t>
      </w:r>
      <w:proofErr w:type="spellEnd"/>
      <w:r w:rsidR="00FB2123">
        <w:t xml:space="preserve"> (but </w:t>
      </w:r>
      <w:proofErr w:type="spellStart"/>
      <w:r w:rsidR="00FB2123" w:rsidRPr="00B60FFF">
        <w:rPr>
          <w:rStyle w:val="CourierNew11pt"/>
        </w:rPr>
        <w:t>img</w:t>
      </w:r>
      <w:proofErr w:type="spellEnd"/>
      <w:r w:rsidRPr="00A7489F">
        <w:t xml:space="preserve"> if surface is perfectly reflecting)</w:t>
      </w:r>
    </w:p>
    <w:p w14:paraId="778E93AD" w14:textId="77777777" w:rsidR="00381DC0" w:rsidRPr="009819E7" w:rsidRDefault="00381DC0" w:rsidP="00597D55">
      <w:pPr>
        <w:pStyle w:val="commandname"/>
      </w:pPr>
      <w:r w:rsidRPr="00597D55">
        <w:t>-</w:t>
      </w:r>
      <w:proofErr w:type="spellStart"/>
      <w:r w:rsidRPr="00597D55">
        <w:t>iter</w:t>
      </w:r>
      <w:proofErr w:type="spellEnd"/>
      <w:r w:rsidRPr="00597D55">
        <w:t xml:space="preserve"> </w:t>
      </w:r>
      <w:r w:rsidR="00307D4D" w:rsidRPr="00597D55">
        <w:t>{</w:t>
      </w:r>
      <w:r w:rsidR="00842900">
        <w:t>bcgs2|</w:t>
      </w:r>
      <w:r w:rsidR="00307D4D" w:rsidRPr="00597D55">
        <w:t>bicg|bicgstab|</w:t>
      </w:r>
      <w:r w:rsidR="00597D55" w:rsidRPr="00597D55">
        <w:t>cgnr|</w:t>
      </w:r>
      <w:r w:rsidR="00597D55">
        <w:t>csym|</w:t>
      </w:r>
      <w:r w:rsidR="00307D4D" w:rsidRPr="00597D55">
        <w:t>qmr</w:t>
      </w:r>
      <w:r w:rsidR="00597D55">
        <w:t>|qmr2}</w:t>
      </w:r>
    </w:p>
    <w:p w14:paraId="33C43E52" w14:textId="5CEB5887" w:rsidR="00381DC0" w:rsidRPr="009819E7" w:rsidRDefault="00381DC0" w:rsidP="00B62B83">
      <w:pPr>
        <w:pStyle w:val="Shifted"/>
        <w:keepNext/>
      </w:pPr>
      <w:r w:rsidRPr="009819E7">
        <w:t>Sets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p>
    <w:p w14:paraId="0A97ADFA" w14:textId="77777777" w:rsidR="00381DC0" w:rsidRPr="009819E7" w:rsidRDefault="00381DC0" w:rsidP="00F14C87">
      <w:pPr>
        <w:pStyle w:val="Shifted"/>
      </w:pPr>
      <w:r w:rsidRPr="009819E7">
        <w:t xml:space="preserve">Default: </w:t>
      </w:r>
      <w:proofErr w:type="spellStart"/>
      <w:r w:rsidRPr="00094A84">
        <w:rPr>
          <w:rStyle w:val="CourierNew11pt"/>
        </w:rPr>
        <w:t>qmr</w:t>
      </w:r>
      <w:proofErr w:type="spellEnd"/>
    </w:p>
    <w:p w14:paraId="77FA0FA8" w14:textId="77777777" w:rsidR="00381DC0" w:rsidRPr="009819E7" w:rsidRDefault="00381DC0" w:rsidP="0047503F">
      <w:pPr>
        <w:pStyle w:val="commandname"/>
      </w:pPr>
      <w:r w:rsidRPr="009819E7">
        <w:t>-jagged &lt;</w:t>
      </w:r>
      <w:proofErr w:type="spellStart"/>
      <w:r w:rsidRPr="009819E7">
        <w:t>arg</w:t>
      </w:r>
      <w:proofErr w:type="spellEnd"/>
      <w:r w:rsidRPr="009819E7">
        <w:t>&gt;</w:t>
      </w:r>
    </w:p>
    <w:p w14:paraId="4F3796F1" w14:textId="3DA5B7DC" w:rsidR="00381DC0" w:rsidRPr="009819E7" w:rsidRDefault="00381DC0" w:rsidP="00F14C87">
      <w:pPr>
        <w:pStyle w:val="Shifted"/>
      </w:pPr>
      <w:r w:rsidRPr="009819E7">
        <w:t>Sets a size of a big dipole in units of small dipoles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integer. It is used to improve the discretization of the particle without changing the shape.</w:t>
      </w:r>
    </w:p>
    <w:p w14:paraId="22A67F95" w14:textId="77777777" w:rsidR="00381DC0" w:rsidRPr="009819E7" w:rsidRDefault="00381DC0" w:rsidP="00F14C87">
      <w:pPr>
        <w:pStyle w:val="Shifted"/>
      </w:pPr>
      <w:r w:rsidRPr="009819E7">
        <w:t xml:space="preserve">Default: </w:t>
      </w:r>
      <w:r w:rsidRPr="00094A84">
        <w:rPr>
          <w:rStyle w:val="CourierNew11pt"/>
        </w:rPr>
        <w:t>1</w:t>
      </w:r>
    </w:p>
    <w:p w14:paraId="68793D69" w14:textId="77777777" w:rsidR="00381DC0" w:rsidRPr="009819E7" w:rsidRDefault="00381DC0" w:rsidP="0047503F">
      <w:pPr>
        <w:pStyle w:val="commandname"/>
      </w:pPr>
      <w:r w:rsidRPr="009819E7">
        <w:t>-lambda &lt;</w:t>
      </w:r>
      <w:proofErr w:type="spellStart"/>
      <w:r w:rsidRPr="009819E7">
        <w:t>arg</w:t>
      </w:r>
      <w:proofErr w:type="spellEnd"/>
      <w:r w:rsidRPr="009819E7">
        <w:t>&gt;</w:t>
      </w:r>
    </w:p>
    <w:p w14:paraId="0E35CD86" w14:textId="0CDC4B3E" w:rsidR="00381DC0" w:rsidRPr="009819E7" w:rsidRDefault="00381DC0" w:rsidP="00F14C87">
      <w:pPr>
        <w:pStyle w:val="Shifted"/>
      </w:pPr>
      <w:r w:rsidRPr="009819E7">
        <w:t xml:space="preserve">Sets incident wavelength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p>
    <w:p w14:paraId="411A4221" w14:textId="77777777" w:rsidR="00381DC0" w:rsidRPr="00BC76A5" w:rsidRDefault="00381DC0" w:rsidP="00F14C87">
      <w:pPr>
        <w:pStyle w:val="Shifted"/>
        <w:rPr>
          <w:lang w:val="de-DE"/>
        </w:rPr>
      </w:pPr>
      <w:r w:rsidRPr="00BC76A5">
        <w:rPr>
          <w:lang w:val="de-DE"/>
        </w:rPr>
        <w:t xml:space="preserve">Default: </w:t>
      </w:r>
      <m:oMath>
        <m:r>
          <w:rPr>
            <w:rFonts w:ascii="Cambria Math" w:hAnsi="Cambria Math"/>
            <w:lang w:val="de-DE"/>
          </w:rPr>
          <m:t>2</m:t>
        </m:r>
        <m:r>
          <w:rPr>
            <w:rFonts w:ascii="Cambria Math" w:hAnsi="Cambria Math"/>
          </w:rPr>
          <m:t>π</m:t>
        </m:r>
      </m:oMath>
    </w:p>
    <w:p w14:paraId="2767CB86" w14:textId="77777777" w:rsidR="00381DC0" w:rsidRPr="00BC76A5" w:rsidRDefault="00381DC0" w:rsidP="0047503F">
      <w:pPr>
        <w:pStyle w:val="commandname"/>
        <w:rPr>
          <w:lang w:val="de-DE"/>
        </w:rPr>
      </w:pPr>
      <w:r w:rsidRPr="00BC76A5">
        <w:rPr>
          <w:lang w:val="de-DE"/>
        </w:rPr>
        <w:t xml:space="preserve">-m </w:t>
      </w:r>
      <w:r w:rsidR="00D828B5" w:rsidRPr="00BC76A5">
        <w:rPr>
          <w:lang w:val="de-DE"/>
        </w:rPr>
        <w:t>{&lt;m1Re&gt; &lt;m1Im&gt; [</w:t>
      </w:r>
      <w:proofErr w:type="gramStart"/>
      <w:r w:rsidR="00D828B5" w:rsidRPr="00BC76A5">
        <w:rPr>
          <w:lang w:val="de-DE"/>
        </w:rPr>
        <w:t>…]|</w:t>
      </w:r>
      <w:proofErr w:type="gramEnd"/>
      <w:r w:rsidR="00D828B5" w:rsidRPr="00BC76A5">
        <w:rPr>
          <w:lang w:val="de-DE"/>
        </w:rPr>
        <w:br/>
        <w:t>&lt;m1xxRe&gt; &lt;m1xxIm&gt; &lt;m1yyRe&gt; &lt;m1yyIm&gt; &lt;m1zzRe&gt; &lt;m1zzIm&gt; […]}</w:t>
      </w:r>
    </w:p>
    <w:p w14:paraId="53F79DDC" w14:textId="69EE19D2" w:rsidR="00381DC0" w:rsidRPr="009819E7" w:rsidRDefault="00381DC0" w:rsidP="00F14C87">
      <w:pPr>
        <w:pStyle w:val="Shifted"/>
      </w:pPr>
      <w:r w:rsidRPr="009819E7">
        <w:t>Sets refractive indices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float. Each pair of arguments specifies real and imaginary part</w:t>
      </w:r>
      <w:r w:rsidR="00F14186" w:rsidRPr="009819E7">
        <w:t>s</w:t>
      </w:r>
      <w:r w:rsidRPr="009819E7">
        <w:t xml:space="preserve"> of the refractive index of one of the domains. </w:t>
      </w:r>
      <w:r w:rsidR="00BC490A" w:rsidRPr="009819E7">
        <w:t xml:space="preserve">If </w:t>
      </w:r>
      <w:r w:rsidR="00BC490A" w:rsidRPr="00094A84">
        <w:rPr>
          <w:rStyle w:val="CourierNew11pt"/>
        </w:rPr>
        <w:noBreakHyphen/>
      </w:r>
      <w:proofErr w:type="spellStart"/>
      <w:r w:rsidR="00BC490A" w:rsidRPr="00094A84">
        <w:rPr>
          <w:rStyle w:val="CourierNew11pt"/>
        </w:rPr>
        <w:t>anisotr</w:t>
      </w:r>
      <w:proofErr w:type="spellEnd"/>
      <w:r w:rsidR="00BC490A" w:rsidRPr="009819E7">
        <w:t xml:space="preserve"> is specified, three refractive indices correspond to one domain (diagonal elements of the refractive index tensor in particle reference frame).</w:t>
      </w:r>
      <w:r w:rsidR="003E740A" w:rsidRPr="009819E7">
        <w:t xml:space="preserve"> None of the given refractive indices may be equal to 1.</w:t>
      </w:r>
    </w:p>
    <w:p w14:paraId="5D6FD404" w14:textId="77777777" w:rsidR="00381DC0" w:rsidRPr="009819E7" w:rsidRDefault="00381DC0" w:rsidP="00F14C87">
      <w:pPr>
        <w:pStyle w:val="Shifted"/>
      </w:pPr>
      <w:r w:rsidRPr="009819E7">
        <w:t xml:space="preserve">Default: </w:t>
      </w:r>
      <w:r w:rsidRPr="00094A84">
        <w:rPr>
          <w:rStyle w:val="CourierNew11pt"/>
        </w:rPr>
        <w:t>1.5 0</w:t>
      </w:r>
    </w:p>
    <w:p w14:paraId="26258827" w14:textId="77777777" w:rsidR="00381DC0" w:rsidRPr="009819E7" w:rsidRDefault="00381DC0" w:rsidP="0047503F">
      <w:pPr>
        <w:pStyle w:val="commandname"/>
      </w:pPr>
      <w:r w:rsidRPr="009819E7">
        <w:t>-</w:t>
      </w:r>
      <w:proofErr w:type="spellStart"/>
      <w:r w:rsidRPr="009819E7">
        <w:t>maxiter</w:t>
      </w:r>
      <w:proofErr w:type="spellEnd"/>
      <w:r w:rsidRPr="009819E7">
        <w:t xml:space="preserve"> &lt;</w:t>
      </w:r>
      <w:proofErr w:type="spellStart"/>
      <w:r w:rsidRPr="009819E7">
        <w:t>arg</w:t>
      </w:r>
      <w:proofErr w:type="spellEnd"/>
      <w:r w:rsidRPr="009819E7">
        <w:t>&gt;</w:t>
      </w:r>
    </w:p>
    <w:p w14:paraId="08E50CD3" w14:textId="77777777" w:rsidR="00381DC0" w:rsidRPr="009819E7" w:rsidRDefault="00381DC0" w:rsidP="00F14C87">
      <w:pPr>
        <w:pStyle w:val="Shifted"/>
      </w:pPr>
      <w:r w:rsidRPr="009819E7">
        <w:t>Sets the maximum number of iterations of the iterative solver</w:t>
      </w:r>
      <w:r w:rsidR="006E0A03" w:rsidRPr="009819E7">
        <w:t>,</w:t>
      </w:r>
      <w:r w:rsidR="001C5527" w:rsidRPr="009819E7">
        <w:t xml:space="preserve"> integer</w:t>
      </w:r>
      <w:r w:rsidRPr="009819E7">
        <w:t>.</w:t>
      </w:r>
    </w:p>
    <w:p w14:paraId="5629A729" w14:textId="2DC9001B" w:rsidR="00381DC0" w:rsidRPr="009819E7" w:rsidRDefault="00381DC0" w:rsidP="00F14C87">
      <w:pPr>
        <w:pStyle w:val="Shifted"/>
      </w:pPr>
      <w:r w:rsidRPr="009819E7">
        <w:t>Def</w:t>
      </w:r>
      <w:r w:rsidR="00574C9A" w:rsidRPr="009819E7">
        <w:t>ault: very large, not realistic</w:t>
      </w:r>
      <w:r w:rsidRPr="009819E7">
        <w:t xml:space="preserve"> value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p>
    <w:p w14:paraId="16FEA5B1" w14:textId="77777777" w:rsidR="00381DC0" w:rsidRPr="009819E7" w:rsidRDefault="00381DC0" w:rsidP="0047503F">
      <w:pPr>
        <w:pStyle w:val="commandname"/>
      </w:pPr>
      <w:r w:rsidRPr="009819E7">
        <w:t>-</w:t>
      </w:r>
      <w:proofErr w:type="spellStart"/>
      <w:r w:rsidRPr="009819E7">
        <w:t>no_reduced_fft</w:t>
      </w:r>
      <w:proofErr w:type="spellEnd"/>
    </w:p>
    <w:p w14:paraId="422729F4" w14:textId="462F8FFB" w:rsidR="00381DC0" w:rsidRPr="009819E7" w:rsidRDefault="00381DC0" w:rsidP="00F14C87">
      <w:pPr>
        <w:pStyle w:val="Shifted"/>
      </w:pPr>
      <w:r w:rsidRPr="009819E7">
        <w:t>Do not use symmetry of the interaction matrix to reduce the storage space for the Fourier-transformed matrix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r w:rsidR="006E0A03" w:rsidRPr="009819E7">
        <w:t>.</w:t>
      </w:r>
    </w:p>
    <w:p w14:paraId="73814762" w14:textId="77777777" w:rsidR="00381DC0" w:rsidRPr="009819E7" w:rsidRDefault="00381DC0" w:rsidP="0047503F">
      <w:pPr>
        <w:pStyle w:val="commandname"/>
      </w:pPr>
      <w:r w:rsidRPr="009819E7">
        <w:t>-</w:t>
      </w:r>
      <w:proofErr w:type="spellStart"/>
      <w:r w:rsidRPr="009819E7">
        <w:t>no_vol_cor</w:t>
      </w:r>
      <w:proofErr w:type="spellEnd"/>
    </w:p>
    <w:p w14:paraId="419C8153" w14:textId="65196147" w:rsidR="00381DC0" w:rsidRPr="009819E7" w:rsidRDefault="00381DC0" w:rsidP="00F14C87">
      <w:pPr>
        <w:pStyle w:val="Shifted"/>
      </w:pPr>
      <w:r w:rsidRPr="009819E7">
        <w:t>Do not use “</w:t>
      </w:r>
      <w:proofErr w:type="spellStart"/>
      <w:r w:rsidRPr="009819E7">
        <w:t>dpl</w:t>
      </w:r>
      <w:proofErr w:type="spellEnd"/>
      <w:r w:rsidRPr="009819E7">
        <w:t xml:space="preserve"> </w:t>
      </w:r>
      <w:r w:rsidR="00200C1E" w:rsidRPr="009819E7">
        <w:t xml:space="preserve">(volume) </w:t>
      </w:r>
      <w:r w:rsidRPr="009819E7">
        <w:t>correction”</w:t>
      </w:r>
      <w:r w:rsidR="00200C1E"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00C1E" w:rsidRPr="009819E7">
        <w:t>).</w:t>
      </w:r>
      <w:r w:rsidRPr="009819E7">
        <w:t xml:space="preserve"> </w:t>
      </w:r>
      <w:r w:rsidR="00200C1E" w:rsidRPr="009819E7">
        <w:t xml:space="preserve">If this option is given, </w:t>
      </w:r>
      <w:r w:rsidR="00535EA9" w:rsidRPr="00535EA9">
        <w:rPr>
          <w:rStyle w:val="CourierNew11pt"/>
        </w:rPr>
        <w:t>ADDA</w:t>
      </w:r>
      <w:r w:rsidR="00200C1E" w:rsidRPr="009819E7">
        <w:t xml:space="preserve"> will try to match size of the dipole grid along</w:t>
      </w:r>
      <w:r w:rsidR="005469BA">
        <w:t xml:space="preserve"> the</w:t>
      </w:r>
      <w:r w:rsidR="00200C1E" w:rsidRPr="009819E7">
        <w:t xml:space="preserve"> </w:t>
      </w:r>
      <m:oMath>
        <m:r>
          <w:rPr>
            <w:rFonts w:ascii="Cambria Math" w:hAnsi="Cambria Math"/>
          </w:rPr>
          <m:t>x</m:t>
        </m:r>
      </m:oMath>
      <w:r w:rsidR="005469BA">
        <w:noBreakHyphen/>
      </w:r>
      <w:r w:rsidR="000B3244" w:rsidRPr="009819E7">
        <w:t>ax</w:t>
      </w:r>
      <w:r w:rsidR="00200C1E" w:rsidRPr="009819E7">
        <w:t xml:space="preserve">is to that of the particle, either given by </w:t>
      </w:r>
      <w:r w:rsidR="00200C1E" w:rsidRPr="009819E7">
        <w:rPr>
          <w:rStyle w:val="CourierNew11pt"/>
        </w:rPr>
        <w:noBreakHyphen/>
        <w:t>size</w:t>
      </w:r>
      <w:r w:rsidR="00200C1E" w:rsidRPr="009819E7">
        <w:t xml:space="preserve"> or calculated analytically from </w:t>
      </w:r>
      <w:r w:rsidR="00200C1E" w:rsidRPr="009819E7">
        <w:rPr>
          <w:rStyle w:val="CourierNew11pt"/>
        </w:rPr>
        <w:noBreakHyphen/>
      </w:r>
      <w:proofErr w:type="spellStart"/>
      <w:r w:rsidR="00200C1E" w:rsidRPr="009819E7">
        <w:rPr>
          <w:rStyle w:val="CourierNew11pt"/>
        </w:rPr>
        <w:t>eq_rad</w:t>
      </w:r>
      <w:proofErr w:type="spellEnd"/>
      <w:r w:rsidR="00200C1E" w:rsidRPr="009819E7">
        <w:t xml:space="preserve">. Otherwise (by default) </w:t>
      </w:r>
      <w:r w:rsidR="00535EA9" w:rsidRPr="00535EA9">
        <w:rPr>
          <w:rStyle w:val="CourierNew11pt"/>
        </w:rPr>
        <w:t>ADDA</w:t>
      </w:r>
      <w:r w:rsidR="00200C1E" w:rsidRPr="009819E7">
        <w:t xml:space="preserve"> will try to match the volumes, using either </w:t>
      </w:r>
      <w:r w:rsidR="00200C1E" w:rsidRPr="009819E7">
        <w:rPr>
          <w:rStyle w:val="CourierNew11pt"/>
        </w:rPr>
        <w:noBreakHyphen/>
      </w:r>
      <w:proofErr w:type="spellStart"/>
      <w:r w:rsidR="00200C1E" w:rsidRPr="009819E7">
        <w:rPr>
          <w:rStyle w:val="CourierNew11pt"/>
        </w:rPr>
        <w:t>eq_rad</w:t>
      </w:r>
      <w:proofErr w:type="spellEnd"/>
      <w:r w:rsidR="00200C1E" w:rsidRPr="009819E7">
        <w:t xml:space="preserve"> or the value calculated analytically from </w:t>
      </w:r>
      <w:r w:rsidR="00200C1E" w:rsidRPr="009819E7">
        <w:rPr>
          <w:rStyle w:val="CourierNew11pt"/>
        </w:rPr>
        <w:noBreakHyphen/>
        <w:t>size</w:t>
      </w:r>
      <w:r w:rsidR="00200C1E" w:rsidRPr="009819E7">
        <w:t>.</w:t>
      </w:r>
    </w:p>
    <w:p w14:paraId="2C1A1768" w14:textId="77777777" w:rsidR="00381DC0" w:rsidRPr="009819E7" w:rsidRDefault="00381DC0" w:rsidP="0047503F">
      <w:pPr>
        <w:pStyle w:val="commandname"/>
      </w:pPr>
      <w:r w:rsidRPr="009819E7">
        <w:t>-</w:t>
      </w:r>
      <w:proofErr w:type="spellStart"/>
      <w:r w:rsidRPr="009819E7">
        <w:t>ntheta</w:t>
      </w:r>
      <w:proofErr w:type="spellEnd"/>
      <w:r w:rsidRPr="009819E7">
        <w:t xml:space="preserve"> &lt;</w:t>
      </w:r>
      <w:proofErr w:type="spellStart"/>
      <w:r w:rsidRPr="009819E7">
        <w:t>arg</w:t>
      </w:r>
      <w:proofErr w:type="spellEnd"/>
      <w:r w:rsidRPr="009819E7">
        <w:t>&gt;</w:t>
      </w:r>
    </w:p>
    <w:p w14:paraId="0000CAD9" w14:textId="40487B2E" w:rsidR="00381DC0" w:rsidRPr="009819E7" w:rsidRDefault="00381DC0" w:rsidP="00F14C87">
      <w:pPr>
        <w:pStyle w:val="Shifted"/>
      </w:pPr>
      <w:r w:rsidRPr="009819E7">
        <w:t>Sets the number of intervals into which range of scattering angles [0</w:t>
      </w:r>
      <w:r w:rsidR="0056225A" w:rsidRPr="009819E7">
        <w:t>°</w:t>
      </w:r>
      <w:r w:rsidRPr="009819E7">
        <w:t>,180</w:t>
      </w:r>
      <w:r w:rsidR="0056225A" w:rsidRPr="009819E7">
        <w:t>°</w:t>
      </w:r>
      <w:r w:rsidRPr="009819E7">
        <w:t xml:space="preserve">] </w:t>
      </w:r>
      <w:r w:rsidR="00DB2201">
        <w:t xml:space="preserve">in the scattering plane </w:t>
      </w:r>
      <w:r w:rsidRPr="009819E7">
        <w:t>is equally divided (§</w:t>
      </w:r>
      <w:r w:rsidR="00DB2201">
        <w:fldChar w:fldCharType="begin"/>
      </w:r>
      <w:r w:rsidR="00DB2201">
        <w:instrText xml:space="preserve"> REF _Ref373922077 \r \h </w:instrText>
      </w:r>
      <w:r w:rsidR="00DB2201">
        <w:fldChar w:fldCharType="separate"/>
      </w:r>
      <w:r w:rsidR="00AF049C">
        <w:t>11.1</w:t>
      </w:r>
      <w:r w:rsidR="00DB2201">
        <w:fldChar w:fldCharType="end"/>
      </w:r>
      <w:r w:rsidR="00DB2201">
        <w:t>), integer</w:t>
      </w:r>
      <w:r w:rsidRPr="009819E7">
        <w:t>. If particle is not symmetric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is not used</w:t>
      </w:r>
      <w:r w:rsidR="00AC37BF" w:rsidRPr="009819E7">
        <w:t>,</w:t>
      </w:r>
      <w:r w:rsidRPr="009819E7">
        <w:t xml:space="preserve"> the range is extended to 360 degrees (with the same length of elementary interval).</w:t>
      </w:r>
    </w:p>
    <w:p w14:paraId="3972A70C" w14:textId="1E31434E" w:rsidR="00381DC0" w:rsidRPr="009819E7" w:rsidRDefault="00381DC0" w:rsidP="00F14C87">
      <w:pPr>
        <w:pStyle w:val="Shifted"/>
      </w:pPr>
      <w:r w:rsidRPr="009819E7">
        <w:t>Default: from 90 to 720 depending on the size of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w:t>
      </w:r>
    </w:p>
    <w:p w14:paraId="7E7F4462" w14:textId="77777777" w:rsidR="005019C6" w:rsidRPr="009819E7" w:rsidRDefault="005019C6" w:rsidP="005019C6">
      <w:pPr>
        <w:pStyle w:val="commandname"/>
      </w:pPr>
      <w:r w:rsidRPr="009819E7">
        <w:t>-opt {</w:t>
      </w:r>
      <w:proofErr w:type="spellStart"/>
      <w:r w:rsidRPr="009819E7">
        <w:t>speed|mem</w:t>
      </w:r>
      <w:proofErr w:type="spellEnd"/>
      <w:r w:rsidRPr="009819E7">
        <w:t>}</w:t>
      </w:r>
    </w:p>
    <w:p w14:paraId="736F6719" w14:textId="2459D2A8" w:rsidR="005019C6" w:rsidRPr="009819E7" w:rsidRDefault="005019C6" w:rsidP="00F14C87">
      <w:pPr>
        <w:pStyle w:val="Shifted"/>
      </w:pPr>
      <w:r w:rsidRPr="009819E7">
        <w:t xml:space="preserve">Sets whether </w:t>
      </w:r>
      <w:r w:rsidR="00535EA9" w:rsidRPr="00535EA9">
        <w:rPr>
          <w:rStyle w:val="CourierNew11pt"/>
        </w:rPr>
        <w:t>ADDA</w:t>
      </w:r>
      <w:r w:rsidRPr="009819E7">
        <w:t xml:space="preserve"> should optimize itself for maximum speed or for minimum memory usage (§</w:t>
      </w:r>
      <w:r w:rsidRPr="009819E7">
        <w:fldChar w:fldCharType="begin"/>
      </w:r>
      <w:r w:rsidRPr="009819E7">
        <w:instrText xml:space="preserve"> REF _Ref127766196 \r \h </w:instrText>
      </w:r>
      <w:r w:rsidRPr="009819E7">
        <w:fldChar w:fldCharType="separate"/>
      </w:r>
      <w:r w:rsidR="00AF049C">
        <w:t>5</w:t>
      </w:r>
      <w:r w:rsidRPr="009819E7">
        <w:fldChar w:fldCharType="end"/>
      </w:r>
      <w:r w:rsidRPr="009819E7">
        <w:t>).</w:t>
      </w:r>
    </w:p>
    <w:p w14:paraId="13D321E5" w14:textId="77777777" w:rsidR="005019C6" w:rsidRPr="00F935E2" w:rsidRDefault="005019C6" w:rsidP="00F14C87">
      <w:pPr>
        <w:pStyle w:val="Shifted"/>
        <w:rPr>
          <w:lang w:val="sv-SE"/>
        </w:rPr>
      </w:pPr>
      <w:r w:rsidRPr="00F935E2">
        <w:rPr>
          <w:lang w:val="sv-SE"/>
        </w:rPr>
        <w:t xml:space="preserve">Default: </w:t>
      </w:r>
      <w:r w:rsidRPr="00094A84">
        <w:rPr>
          <w:rStyle w:val="CourierNew11pt"/>
        </w:rPr>
        <w:t>speed</w:t>
      </w:r>
    </w:p>
    <w:p w14:paraId="25C812C1" w14:textId="77777777" w:rsidR="00381DC0" w:rsidRPr="00F935E2" w:rsidRDefault="00381DC0" w:rsidP="0047503F">
      <w:pPr>
        <w:pStyle w:val="commandname"/>
        <w:rPr>
          <w:lang w:val="sv-SE"/>
        </w:rPr>
      </w:pPr>
      <w:r w:rsidRPr="00F935E2">
        <w:rPr>
          <w:lang w:val="sv-SE"/>
        </w:rPr>
        <w:lastRenderedPageBreak/>
        <w:t xml:space="preserve">-orient </w:t>
      </w:r>
      <w:r w:rsidR="004A23CA" w:rsidRPr="00F935E2">
        <w:rPr>
          <w:lang w:val="sv-SE"/>
        </w:rPr>
        <w:t>{</w:t>
      </w:r>
      <w:r w:rsidRPr="00F935E2">
        <w:rPr>
          <w:lang w:val="sv-SE"/>
        </w:rPr>
        <w:t>&lt;</w:t>
      </w:r>
      <w:proofErr w:type="spellStart"/>
      <w:r w:rsidRPr="00F935E2">
        <w:rPr>
          <w:lang w:val="sv-SE"/>
        </w:rPr>
        <w:t>alpha</w:t>
      </w:r>
      <w:proofErr w:type="spellEnd"/>
      <w:r w:rsidRPr="00F935E2">
        <w:rPr>
          <w:lang w:val="sv-SE"/>
        </w:rPr>
        <w:t>&gt; &lt;beta&gt; &lt;gamma&gt;</w:t>
      </w:r>
      <w:r w:rsidR="004A23CA" w:rsidRPr="00F935E2">
        <w:rPr>
          <w:lang w:val="sv-SE"/>
        </w:rPr>
        <w:t>|</w:t>
      </w:r>
      <w:proofErr w:type="spellStart"/>
      <w:r w:rsidR="004A23CA" w:rsidRPr="00F935E2">
        <w:rPr>
          <w:lang w:val="sv-SE"/>
        </w:rPr>
        <w:t>avg</w:t>
      </w:r>
      <w:proofErr w:type="spellEnd"/>
      <w:r w:rsidR="004A23CA" w:rsidRPr="00F935E2">
        <w:rPr>
          <w:lang w:val="sv-SE"/>
        </w:rPr>
        <w:t xml:space="preserve"> [&lt;</w:t>
      </w:r>
      <w:proofErr w:type="spellStart"/>
      <w:r w:rsidR="004A23CA" w:rsidRPr="00F935E2">
        <w:rPr>
          <w:lang w:val="sv-SE"/>
        </w:rPr>
        <w:t>filename</w:t>
      </w:r>
      <w:proofErr w:type="spellEnd"/>
      <w:r w:rsidR="004A23CA" w:rsidRPr="00F935E2">
        <w:rPr>
          <w:lang w:val="sv-SE"/>
        </w:rPr>
        <w:t>&gt;]}</w:t>
      </w:r>
    </w:p>
    <w:p w14:paraId="0784314F" w14:textId="76C8F879" w:rsidR="00381DC0" w:rsidRPr="009819E7" w:rsidRDefault="004A23CA" w:rsidP="00F14C87">
      <w:pPr>
        <w:pStyle w:val="Shifted"/>
      </w:pPr>
      <w:r w:rsidRPr="009819E7">
        <w:t xml:space="preserve">Either sets an orientation of the particle by three Euler angles </w:t>
      </w:r>
      <m:oMath>
        <m:r>
          <w:rPr>
            <w:rFonts w:ascii="Cambria Math" w:hAnsi="Cambria Math"/>
          </w:rPr>
          <m:t>α</m:t>
        </m:r>
      </m:oMath>
      <w:r w:rsidRPr="009819E7">
        <w:t xml:space="preserve">, </w:t>
      </w:r>
      <m:oMath>
        <m:r>
          <w:rPr>
            <w:rFonts w:ascii="Cambria Math" w:hAnsi="Cambria Math"/>
          </w:rPr>
          <m:t>β</m:t>
        </m:r>
      </m:oMath>
      <w:r w:rsidRPr="009819E7">
        <w:t xml:space="preserve">, </w:t>
      </w:r>
      <m:oMath>
        <m:r>
          <w:rPr>
            <w:rFonts w:ascii="Cambria Math" w:hAnsi="Cambria Math"/>
          </w:rPr>
          <m:t>γ</m:t>
        </m:r>
      </m:oMath>
      <w:r w:rsidRPr="009819E7">
        <w:t xml:space="preserve"> (§</w:t>
      </w:r>
      <w:r w:rsidR="00AC2CB3" w:rsidRPr="009819E7">
        <w:fldChar w:fldCharType="begin"/>
      </w:r>
      <w:r w:rsidR="00AC2CB3" w:rsidRPr="009819E7">
        <w:instrText xml:space="preserve"> REF _Ref127789150 \r \h </w:instrText>
      </w:r>
      <w:r w:rsidR="00AC2CB3" w:rsidRPr="009819E7">
        <w:fldChar w:fldCharType="separate"/>
      </w:r>
      <w:r w:rsidR="00AF049C">
        <w:t>8.1</w:t>
      </w:r>
      <w:r w:rsidR="00AC2CB3" w:rsidRPr="009819E7">
        <w:fldChar w:fldCharType="end"/>
      </w:r>
      <w:r w:rsidR="00AC2CB3" w:rsidRPr="009819E7">
        <w:t>) or specifies that orientation averaging should be performed (§</w:t>
      </w:r>
      <w:r w:rsidR="00AC2CB3" w:rsidRPr="009819E7">
        <w:fldChar w:fldCharType="begin"/>
      </w:r>
      <w:r w:rsidR="00AC2CB3" w:rsidRPr="009819E7">
        <w:instrText xml:space="preserve"> REF _Ref127790319 \r \h </w:instrText>
      </w:r>
      <w:r w:rsidR="00AC2CB3" w:rsidRPr="009819E7">
        <w:fldChar w:fldCharType="separate"/>
      </w:r>
      <w:r w:rsidR="00AF049C">
        <w:t>8.2</w:t>
      </w:r>
      <w:r w:rsidR="00AC2CB3" w:rsidRPr="009819E7">
        <w:fldChar w:fldCharType="end"/>
      </w:r>
      <w:r w:rsidRPr="009819E7">
        <w:t>)</w:t>
      </w:r>
      <w:r w:rsidR="00AC2CB3" w:rsidRPr="009819E7">
        <w:t xml:space="preserve">. </w:t>
      </w:r>
      <w:r w:rsidR="00AC2CB3" w:rsidRPr="00094A84">
        <w:rPr>
          <w:rStyle w:val="CourierNew11pt"/>
        </w:rPr>
        <w:t>&lt;filename&gt;</w:t>
      </w:r>
      <w:r w:rsidR="00AC2CB3" w:rsidRPr="009819E7">
        <w:t xml:space="preserve"> sets a file with parameters for orientation averaging (input format is described in §</w:t>
      </w:r>
      <w:r w:rsidR="00AC2CB3" w:rsidRPr="009819E7">
        <w:fldChar w:fldCharType="begin"/>
      </w:r>
      <w:r w:rsidR="00AC2CB3" w:rsidRPr="009819E7">
        <w:instrText xml:space="preserve"> REF _Ref127871251 \r \h </w:instrText>
      </w:r>
      <w:r w:rsidR="00AC2CB3" w:rsidRPr="009819E7">
        <w:fldChar w:fldCharType="separate"/>
      </w:r>
      <w:r w:rsidR="00AF049C">
        <w:t>B.2</w:t>
      </w:r>
      <w:r w:rsidR="00AC2CB3" w:rsidRPr="009819E7">
        <w:fldChar w:fldCharType="end"/>
      </w:r>
      <w:r w:rsidR="00AC2CB3" w:rsidRPr="009819E7">
        <w:t>)</w:t>
      </w:r>
      <w:r w:rsidR="0001505B" w:rsidRPr="009819E7">
        <w:t>.</w:t>
      </w:r>
    </w:p>
    <w:p w14:paraId="75646A34" w14:textId="77777777" w:rsidR="00AC2CB3" w:rsidRPr="009819E7" w:rsidRDefault="00AC2CB3" w:rsidP="00F14C87">
      <w:pPr>
        <w:pStyle w:val="Shifted"/>
      </w:pPr>
      <w:r w:rsidRPr="009819E7">
        <w:t xml:space="preserve">Default orientation: </w:t>
      </w:r>
      <w:r w:rsidRPr="00094A84">
        <w:rPr>
          <w:rStyle w:val="CourierNew11pt"/>
        </w:rPr>
        <w:t>0 0 0</w:t>
      </w:r>
    </w:p>
    <w:p w14:paraId="284B4A2C" w14:textId="77777777" w:rsidR="00AC2CB3" w:rsidRPr="009819E7" w:rsidRDefault="00AC2CB3" w:rsidP="00F14C87">
      <w:pPr>
        <w:pStyle w:val="Shifted"/>
      </w:pPr>
      <w:r w:rsidRPr="009819E7">
        <w:t>Default &lt;filename&gt;: avg_params.dat</w:t>
      </w:r>
    </w:p>
    <w:p w14:paraId="6B69486F" w14:textId="77777777" w:rsidR="00381DC0" w:rsidRPr="009819E7" w:rsidRDefault="00381DC0" w:rsidP="0047503F">
      <w:pPr>
        <w:pStyle w:val="commandname"/>
      </w:pPr>
      <w:r w:rsidRPr="009819E7">
        <w:t>-</w:t>
      </w:r>
      <w:proofErr w:type="spellStart"/>
      <w:r w:rsidRPr="009819E7">
        <w:t>phi_integr</w:t>
      </w:r>
      <w:proofErr w:type="spellEnd"/>
      <w:r w:rsidRPr="009819E7">
        <w:t xml:space="preserve"> &lt;</w:t>
      </w:r>
      <w:proofErr w:type="spellStart"/>
      <w:r w:rsidRPr="009819E7">
        <w:t>arg</w:t>
      </w:r>
      <w:proofErr w:type="spellEnd"/>
      <w:r w:rsidRPr="009819E7">
        <w:t>&gt;</w:t>
      </w:r>
    </w:p>
    <w:p w14:paraId="410CAAFB" w14:textId="3BC7914E" w:rsidR="00381DC0" w:rsidRPr="009819E7" w:rsidRDefault="00381DC0" w:rsidP="00F14C87">
      <w:pPr>
        <w:pStyle w:val="Shifted"/>
      </w:pPr>
      <w:r w:rsidRPr="009819E7">
        <w:t xml:space="preserve">Turns on and specifies the type of Mueller matrix integration over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w:t>
      </w:r>
      <w:r w:rsidRPr="00094A84">
        <w:rPr>
          <w:rStyle w:val="CourierNew11pt"/>
        </w:rPr>
        <w:t>&lt;</w:t>
      </w:r>
      <w:proofErr w:type="spellStart"/>
      <w:r w:rsidRPr="00094A84">
        <w:rPr>
          <w:rStyle w:val="CourierNew11pt"/>
        </w:rPr>
        <w:t>arg</w:t>
      </w:r>
      <w:proofErr w:type="spellEnd"/>
      <w:r w:rsidRPr="00094A84">
        <w:rPr>
          <w:rStyle w:val="CourierNew11pt"/>
        </w:rPr>
        <w:t>&gt;</w:t>
      </w:r>
      <w:r w:rsidRPr="009819E7">
        <w:t xml:space="preserve"> is an integer from 1 to 31, each bit of which, from lowest to highest, indicates whether the integration should be performed with multipliers </w:t>
      </w:r>
      <w:r w:rsidR="0016562A"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16562A" w:rsidRPr="009819E7">
        <w:t xml:space="preserve">, 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Pr="009819E7">
        <w:t xml:space="preserve"> respectively.</w:t>
      </w:r>
    </w:p>
    <w:p w14:paraId="1E084550" w14:textId="77777777" w:rsidR="00381DC0" w:rsidRPr="009819E7" w:rsidRDefault="00381DC0" w:rsidP="00381DC0">
      <w:pPr>
        <w:ind w:left="1620" w:hanging="1080"/>
      </w:pPr>
      <w:r w:rsidRPr="009819E7">
        <w:t xml:space="preserve">Examples: </w:t>
      </w:r>
      <w:r w:rsidRPr="00DD5C55">
        <w:rPr>
          <w:rStyle w:val="CourierNew11pt"/>
        </w:rPr>
        <w:t>1</w:t>
      </w:r>
      <w:r w:rsidRPr="009819E7">
        <w:t xml:space="preserve"> (one integration with no multipliers), </w:t>
      </w:r>
      <w:r w:rsidRPr="00DD5C55">
        <w:rPr>
          <w:rStyle w:val="CourierNew11pt"/>
        </w:rPr>
        <w:t>6</w:t>
      </w:r>
      <w:r w:rsidRPr="009819E7">
        <w:t xml:space="preserve"> (two integration</w:t>
      </w:r>
      <w:r w:rsidR="00CB24A0">
        <w:t>s</w:t>
      </w:r>
      <w:r w:rsidRPr="009819E7">
        <w:t xml:space="preserve"> with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t xml:space="preserve"> and</w:t>
      </w:r>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Pr="009819E7">
        <w:t xml:space="preserve"> multipliers).</w:t>
      </w:r>
    </w:p>
    <w:p w14:paraId="3E57D7A4" w14:textId="77777777" w:rsidR="00381DC0" w:rsidRPr="007E61D7" w:rsidRDefault="00381DC0" w:rsidP="007E61D7">
      <w:pPr>
        <w:pStyle w:val="commandname"/>
      </w:pPr>
      <w:r w:rsidRPr="00B21F4D">
        <w:t xml:space="preserve">-pol </w:t>
      </w:r>
      <w:r w:rsidR="007E61D7" w:rsidRPr="00B21F4D">
        <w:t>{</w:t>
      </w:r>
      <w:proofErr w:type="spellStart"/>
      <w:r w:rsidR="007E61D7" w:rsidRPr="00B21F4D">
        <w:t>cldr|cm|dgf|fcd|igt_so|lak|ldr</w:t>
      </w:r>
      <w:proofErr w:type="spellEnd"/>
      <w:r w:rsidR="007E61D7" w:rsidRPr="00B21F4D">
        <w:t xml:space="preserve"> [</w:t>
      </w:r>
      <w:proofErr w:type="spellStart"/>
      <w:r w:rsidR="007E61D7" w:rsidRPr="00B21F4D">
        <w:t>avgpol</w:t>
      </w:r>
      <w:proofErr w:type="spellEnd"/>
      <w:r w:rsidR="007E61D7" w:rsidRPr="00B21F4D">
        <w:t>]|</w:t>
      </w:r>
      <w:proofErr w:type="spellStart"/>
      <w:r w:rsidR="00B21F4D" w:rsidRPr="00B21F4D">
        <w:t>nloc</w:t>
      </w:r>
      <w:proofErr w:type="spellEnd"/>
      <w:r w:rsidR="00B21F4D" w:rsidRPr="00B21F4D">
        <w:t xml:space="preserve"> &lt;Rp&gt;|</w:t>
      </w:r>
      <w:proofErr w:type="spellStart"/>
      <w:r w:rsidR="00B21F4D" w:rsidRPr="00B21F4D">
        <w:t>nloc_av</w:t>
      </w:r>
      <w:proofErr w:type="spellEnd"/>
      <w:r w:rsidR="00B21F4D" w:rsidRPr="00B21F4D">
        <w:t xml:space="preserve"> &lt;Rp&gt;|</w:t>
      </w:r>
      <w:proofErr w:type="spellStart"/>
      <w:r w:rsidR="007E61D7" w:rsidRPr="00B21F4D">
        <w:t>rrc|so</w:t>
      </w:r>
      <w:proofErr w:type="spellEnd"/>
      <w:r w:rsidR="007E61D7" w:rsidRPr="00B21F4D">
        <w:t>}</w:t>
      </w:r>
    </w:p>
    <w:p w14:paraId="4AF896A7" w14:textId="792F2331" w:rsidR="00381DC0" w:rsidRPr="009819E7" w:rsidRDefault="00381DC0" w:rsidP="00F14C87">
      <w:pPr>
        <w:pStyle w:val="Shifted"/>
      </w:pPr>
      <w:r w:rsidRPr="009819E7">
        <w:t>Type of polariza</w:t>
      </w:r>
      <w:r w:rsidR="00661EE4">
        <w:t>bility</w:t>
      </w:r>
      <w:r w:rsidR="00900A84">
        <w:t xml:space="preserve"> prescription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Pr="009819E7">
        <w:t xml:space="preserve">). </w:t>
      </w:r>
      <w:r w:rsidR="00307D4D" w:rsidRPr="009819E7">
        <w:t>An</w:t>
      </w:r>
      <w:r w:rsidRPr="009819E7">
        <w:t xml:space="preserve"> optional flag </w:t>
      </w:r>
      <w:proofErr w:type="spellStart"/>
      <w:r w:rsidRPr="00094A84">
        <w:rPr>
          <w:rStyle w:val="CourierNew11pt"/>
        </w:rPr>
        <w:t>avg</w:t>
      </w:r>
      <w:r w:rsidR="006F1CA1" w:rsidRPr="00094A84">
        <w:rPr>
          <w:rStyle w:val="CourierNew11pt"/>
        </w:rPr>
        <w:t>pol</w:t>
      </w:r>
      <w:proofErr w:type="spellEnd"/>
      <w:r w:rsidRPr="009819E7">
        <w:t xml:space="preserve"> </w:t>
      </w:r>
      <w:r w:rsidR="00307D4D" w:rsidRPr="009819E7">
        <w:t>can be added</w:t>
      </w:r>
      <w:r w:rsidRPr="009819E7">
        <w:t xml:space="preserve"> for LDR – it specifies that LDR polarizability should be averaged over incident </w:t>
      </w:r>
      <w:r w:rsidR="00912565" w:rsidRPr="009819E7">
        <w:t>polarizations</w:t>
      </w:r>
      <w:r w:rsidRPr="009819E7">
        <w:t>.</w:t>
      </w:r>
      <w:r w:rsidR="00CD045E" w:rsidRPr="009819E7">
        <w:t xml:space="preserve"> CLDR and SO cannot be used with </w:t>
      </w:r>
      <w:r w:rsidR="00CD045E" w:rsidRPr="00094A84">
        <w:rPr>
          <w:rStyle w:val="CourierNew11pt"/>
        </w:rPr>
        <w:noBreakHyphen/>
      </w:r>
      <w:proofErr w:type="spellStart"/>
      <w:r w:rsidR="00CD045E" w:rsidRPr="00094A84">
        <w:rPr>
          <w:rStyle w:val="CourierNew11pt"/>
        </w:rPr>
        <w:t>anisotr</w:t>
      </w:r>
      <w:proofErr w:type="spellEnd"/>
      <w:r w:rsidR="00CD045E"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CD045E" w:rsidRPr="009819E7">
        <w:t>).</w:t>
      </w:r>
      <w:r w:rsidR="00C22FF2" w:rsidRPr="009819E7">
        <w:t xml:space="preserve"> </w:t>
      </w:r>
      <w:proofErr w:type="spellStart"/>
      <w:r w:rsidR="00C22FF2" w:rsidRPr="00094A84">
        <w:rPr>
          <w:rStyle w:val="CourierNew11pt"/>
        </w:rPr>
        <w:t>fcd</w:t>
      </w:r>
      <w:proofErr w:type="spellEnd"/>
      <w:r w:rsidR="00C22FF2" w:rsidRPr="009819E7">
        <w:t xml:space="preserve"> requires </w:t>
      </w:r>
      <w:proofErr w:type="spellStart"/>
      <w:r w:rsidR="00C22FF2" w:rsidRPr="009819E7">
        <w:t>dpl</w:t>
      </w:r>
      <w:proofErr w:type="spellEnd"/>
      <w:r w:rsidR="00C22FF2" w:rsidRPr="009819E7">
        <w:t xml:space="preserve"> to be larger than 2.</w:t>
      </w:r>
      <w:r w:rsidR="00B70D3C">
        <w:t xml:space="preserve"> </w:t>
      </w:r>
      <w:r w:rsidR="00B70D3C" w:rsidRPr="00B21F4D">
        <w:rPr>
          <w:rStyle w:val="CourierNew11pt"/>
        </w:rPr>
        <w:t>&lt;Rp&gt;</w:t>
      </w:r>
      <w:r w:rsidR="00B70D3C">
        <w:t xml:space="preserve"> is the width of the Gaussian density (in </w:t>
      </w:r>
      <w:proofErr w:type="spellStart"/>
      <w:r w:rsidR="00B70D3C">
        <w:t>μm</w:t>
      </w:r>
      <w:proofErr w:type="spellEnd"/>
      <w:r w:rsidR="00B70D3C">
        <w:t>) for non-local formulations.</w:t>
      </w:r>
      <w:r w:rsidR="00B020E2">
        <w:t xml:space="preserve"> Only CM, CLDR, and IGT</w:t>
      </w:r>
      <w:r w:rsidR="00580EB6" w:rsidRPr="00580EB6">
        <w:rPr>
          <w:vertAlign w:val="subscript"/>
        </w:rPr>
        <w:t>SO</w:t>
      </w:r>
      <w:r w:rsidR="00B020E2">
        <w:t xml:space="preserve"> can be used with </w:t>
      </w:r>
      <w:r w:rsidR="00B020E2">
        <w:rPr>
          <w:rStyle w:val="CourierNew11pt"/>
        </w:rPr>
        <w:noBreakHyphen/>
      </w:r>
      <w:proofErr w:type="spellStart"/>
      <w:r w:rsidR="00B020E2">
        <w:rPr>
          <w:rStyle w:val="CourierNew11pt"/>
        </w:rPr>
        <w:t>rect_dip</w:t>
      </w:r>
      <w:proofErr w:type="spellEnd"/>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p>
    <w:p w14:paraId="3DB869F9" w14:textId="77777777" w:rsidR="00381DC0" w:rsidRPr="009819E7" w:rsidRDefault="00381DC0" w:rsidP="00F14C87">
      <w:pPr>
        <w:pStyle w:val="Shifted"/>
      </w:pPr>
      <w:r w:rsidRPr="009819E7">
        <w:t xml:space="preserve">Default: </w:t>
      </w:r>
      <w:proofErr w:type="spellStart"/>
      <w:r w:rsidRPr="00094A84">
        <w:rPr>
          <w:rStyle w:val="CourierNew11pt"/>
        </w:rPr>
        <w:t>ldr</w:t>
      </w:r>
      <w:proofErr w:type="spellEnd"/>
      <w:r w:rsidRPr="009819E7">
        <w:t xml:space="preserve"> (without averaging).</w:t>
      </w:r>
    </w:p>
    <w:p w14:paraId="66C63F1C" w14:textId="77777777" w:rsidR="00381DC0" w:rsidRPr="009819E7" w:rsidRDefault="00381DC0" w:rsidP="0047503F">
      <w:pPr>
        <w:pStyle w:val="commandname"/>
      </w:pPr>
      <w:r w:rsidRPr="009819E7">
        <w:t>-prognos</w:t>
      </w:r>
      <w:r w:rsidR="00AD4D7C" w:rsidRPr="009819E7">
        <w:t>is</w:t>
      </w:r>
    </w:p>
    <w:p w14:paraId="5E700437" w14:textId="04E4BBED" w:rsidR="00381DC0" w:rsidRPr="009819E7" w:rsidRDefault="00381DC0" w:rsidP="00381DC0">
      <w:pPr>
        <w:ind w:left="540"/>
        <w:jc w:val="left"/>
      </w:pPr>
      <w:r w:rsidRPr="009819E7">
        <w:t>Do not actually perform simulation (not even memory allocation) but only estimate the required RAM (§</w:t>
      </w:r>
      <w:r w:rsidRPr="009819E7">
        <w:fldChar w:fldCharType="begin"/>
      </w:r>
      <w:r w:rsidRPr="009819E7">
        <w:instrText xml:space="preserve"> REF _Ref127766196 \r \h </w:instrText>
      </w:r>
      <w:r w:rsidRPr="009819E7">
        <w:fldChar w:fldCharType="separate"/>
      </w:r>
      <w:r w:rsidR="00AF049C">
        <w:t>5</w:t>
      </w:r>
      <w:r w:rsidRPr="009819E7">
        <w:fldChar w:fldCharType="end"/>
      </w:r>
      <w:r w:rsidR="00185069" w:rsidRPr="009819E7">
        <w:t xml:space="preserve">). Implies </w:t>
      </w:r>
      <w:r w:rsidR="008F3B98" w:rsidRPr="00DD5C55">
        <w:rPr>
          <w:rStyle w:val="CourierNew11pt"/>
        </w:rPr>
        <w:noBreakHyphen/>
      </w:r>
      <w:r w:rsidRPr="00DD5C55">
        <w:rPr>
          <w:rStyle w:val="CourierNew11pt"/>
        </w:rPr>
        <w:t>test</w:t>
      </w:r>
      <w:r w:rsidRPr="009819E7">
        <w:t>.</w:t>
      </w:r>
    </w:p>
    <w:p w14:paraId="0A5E932B" w14:textId="77777777" w:rsidR="00381DC0" w:rsidRPr="009819E7" w:rsidRDefault="00381DC0" w:rsidP="0047503F">
      <w:pPr>
        <w:pStyle w:val="commandname"/>
      </w:pPr>
      <w:r w:rsidRPr="009819E7">
        <w:t>-prop &lt;x&gt; &lt;y&gt; &lt;z&gt;</w:t>
      </w:r>
    </w:p>
    <w:p w14:paraId="69407C49" w14:textId="5F3CFE26" w:rsidR="00381DC0" w:rsidRPr="009819E7" w:rsidRDefault="00381DC0" w:rsidP="00F14C87">
      <w:pPr>
        <w:pStyle w:val="Shifted"/>
      </w:pPr>
      <w:r w:rsidRPr="009819E7">
        <w:t>Sets propagation direction of incident radiation (§</w:t>
      </w:r>
      <w:r w:rsidRPr="009819E7">
        <w:fldChar w:fldCharType="begin"/>
      </w:r>
      <w:r w:rsidRPr="009819E7">
        <w:instrText xml:space="preserve"> REF _Ref127789153 \r \h </w:instrText>
      </w:r>
      <w:r w:rsidRPr="009819E7">
        <w:fldChar w:fldCharType="separate"/>
      </w:r>
      <w:r w:rsidR="00AF049C">
        <w:t>9.1</w:t>
      </w:r>
      <w:r w:rsidRPr="009819E7">
        <w:fldChar w:fldCharType="end"/>
      </w:r>
      <w:r w:rsidRPr="009819E7">
        <w:t xml:space="preserve">), float. Normalization (to the unity vector) is performed automatically by </w:t>
      </w:r>
      <w:r w:rsidR="00535EA9" w:rsidRPr="00535EA9">
        <w:rPr>
          <w:rStyle w:val="CourierNew11pt"/>
        </w:rPr>
        <w:t>ADDA</w:t>
      </w:r>
      <w:r w:rsidRPr="009819E7">
        <w:t>.</w:t>
      </w:r>
    </w:p>
    <w:p w14:paraId="69ECE80A" w14:textId="77777777" w:rsidR="00381DC0" w:rsidRPr="009819E7" w:rsidRDefault="00381DC0" w:rsidP="00F14C87">
      <w:pPr>
        <w:pStyle w:val="Shifted"/>
      </w:pPr>
      <w:r w:rsidRPr="009819E7">
        <w:t xml:space="preserve">Default: </w:t>
      </w:r>
      <w:r w:rsidRPr="00DD5C55">
        <w:rPr>
          <w:rStyle w:val="CourierNew11pt"/>
        </w:rPr>
        <w:t>0 0 1</w:t>
      </w:r>
    </w:p>
    <w:p w14:paraId="408EBA93" w14:textId="77777777" w:rsidR="00095E49" w:rsidRPr="009819E7" w:rsidRDefault="00095E49" w:rsidP="00095E49">
      <w:pPr>
        <w:pStyle w:val="commandname"/>
      </w:pPr>
      <w:r w:rsidRPr="00836A5A">
        <w:t>-</w:t>
      </w:r>
      <w:proofErr w:type="spellStart"/>
      <w:r w:rsidRPr="00836A5A">
        <w:t>recalc_resid</w:t>
      </w:r>
      <w:proofErr w:type="spellEnd"/>
    </w:p>
    <w:p w14:paraId="3E98654E" w14:textId="053D7277" w:rsidR="00095E49" w:rsidRDefault="00836A5A" w:rsidP="00095E49">
      <w:pPr>
        <w:ind w:left="540"/>
        <w:jc w:val="left"/>
      </w:pPr>
      <w:r w:rsidRPr="00836A5A">
        <w:t>Recalculate residual at the end of iterative solver</w:t>
      </w:r>
      <w:r>
        <w:t xml:space="preserve"> </w:t>
      </w:r>
      <w:r w:rsidRPr="009819E7">
        <w:t>(§</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Pr="00836A5A">
        <w:t>.</w:t>
      </w:r>
    </w:p>
    <w:p w14:paraId="10209F89" w14:textId="5EC11FF7" w:rsidR="00F15616" w:rsidRPr="009819E7" w:rsidRDefault="00F15616" w:rsidP="00F15616">
      <w:pPr>
        <w:pStyle w:val="commandname"/>
      </w:pPr>
      <w:r w:rsidRPr="009819E7">
        <w:t>-</w:t>
      </w:r>
      <w:proofErr w:type="spellStart"/>
      <w:r>
        <w:t>rect_dip</w:t>
      </w:r>
      <w:proofErr w:type="spellEnd"/>
      <w:r>
        <w:t xml:space="preserve"> </w:t>
      </w:r>
      <w:r w:rsidRPr="009819E7">
        <w:t>&lt;</w:t>
      </w:r>
      <w:r>
        <w:t>x&gt; &lt;y&gt; &lt;z&gt;</w:t>
      </w:r>
    </w:p>
    <w:p w14:paraId="4E950F66" w14:textId="4907E00D" w:rsidR="00F15616" w:rsidRPr="009819E7" w:rsidRDefault="00F15616" w:rsidP="00F15616">
      <w:pPr>
        <w:ind w:left="540"/>
        <w:jc w:val="left"/>
      </w:pPr>
      <w:r>
        <w:t>Use rectangular-cuboid dipoles (§</w:t>
      </w:r>
      <w:r>
        <w:fldChar w:fldCharType="begin"/>
      </w:r>
      <w:r>
        <w:instrText xml:space="preserve"> REF _Ref127766216 \r \h </w:instrText>
      </w:r>
      <w:r>
        <w:fldChar w:fldCharType="separate"/>
      </w:r>
      <w:r w:rsidR="00AF049C">
        <w:t>6.2</w:t>
      </w:r>
      <w:r>
        <w:fldChar w:fldCharType="end"/>
      </w:r>
      <w:r>
        <w:t xml:space="preserve">). Three arguments are the relative dipole sizes along the corresponding axes. Absolute scale is irrelevant, </w:t>
      </w:r>
      <w:proofErr w:type="gramStart"/>
      <w:r>
        <w:t>i.e.</w:t>
      </w:r>
      <w:proofErr w:type="gramEnd"/>
      <w:r>
        <w:t xml:space="preserve"> “</w:t>
      </w:r>
      <w:r w:rsidRPr="00F15616">
        <w:rPr>
          <w:rStyle w:val="CourierNew11pt"/>
        </w:rPr>
        <w:t>1 2 2</w:t>
      </w:r>
      <w:r>
        <w:t>” is equivalent to “</w:t>
      </w:r>
      <w:r w:rsidRPr="00F15616">
        <w:rPr>
          <w:rStyle w:val="CourierNew11pt"/>
        </w:rPr>
        <w:t>0.5 1 1</w:t>
      </w:r>
      <w:r>
        <w:t>”.</w:t>
      </w:r>
      <w:r w:rsidR="0069116C">
        <w:t xml:space="preserve"> Cannot be used with </w:t>
      </w:r>
      <w:r w:rsidR="0069116C" w:rsidRPr="00094A84">
        <w:rPr>
          <w:rStyle w:val="CourierNew11pt"/>
        </w:rPr>
        <w:noBreakHyphen/>
      </w:r>
      <w:proofErr w:type="spellStart"/>
      <w:r w:rsidR="0069116C" w:rsidRPr="00094A84">
        <w:rPr>
          <w:rStyle w:val="CourierNew11pt"/>
        </w:rPr>
        <w:t>anisotr</w:t>
      </w:r>
      <w:proofErr w:type="spellEnd"/>
      <w:r w:rsidR="0069116C" w:rsidRPr="009819E7">
        <w:t xml:space="preserve"> (</w:t>
      </w:r>
      <w:r w:rsidR="0069116C">
        <w:t>§</w:t>
      </w:r>
      <w:r w:rsidR="0069116C">
        <w:fldChar w:fldCharType="begin"/>
      </w:r>
      <w:r w:rsidR="0069116C">
        <w:instrText xml:space="preserve"> REF _Ref355435010 \r \h </w:instrText>
      </w:r>
      <w:r w:rsidR="0069116C">
        <w:fldChar w:fldCharType="separate"/>
      </w:r>
      <w:r w:rsidR="00AF049C">
        <w:t>6.3</w:t>
      </w:r>
      <w:r w:rsidR="0069116C">
        <w:fldChar w:fldCharType="end"/>
      </w:r>
      <w:r w:rsidR="0069116C" w:rsidRPr="009819E7">
        <w:t>)</w:t>
      </w:r>
      <w:r w:rsidR="0069116C">
        <w:t xml:space="preserve">, </w:t>
      </w:r>
      <w:r w:rsidR="0069116C" w:rsidRPr="00094A84">
        <w:rPr>
          <w:rStyle w:val="CourierNew11pt"/>
        </w:rPr>
        <w:noBreakHyphen/>
      </w:r>
      <w:proofErr w:type="spellStart"/>
      <w:r w:rsidR="0069116C">
        <w:rPr>
          <w:rStyle w:val="CourierNew11pt"/>
        </w:rPr>
        <w:t>granul</w:t>
      </w:r>
      <w:proofErr w:type="spellEnd"/>
      <w:r w:rsidR="0069116C" w:rsidRPr="009819E7">
        <w:t xml:space="preserve"> (§</w:t>
      </w:r>
      <w:r w:rsidR="0069116C" w:rsidRPr="009819E7">
        <w:fldChar w:fldCharType="begin"/>
      </w:r>
      <w:r w:rsidR="0069116C" w:rsidRPr="009819E7">
        <w:instrText xml:space="preserve"> REF _Ref142321345 \r \h </w:instrText>
      </w:r>
      <w:r w:rsidR="0069116C" w:rsidRPr="009819E7">
        <w:fldChar w:fldCharType="separate"/>
      </w:r>
      <w:r w:rsidR="00AF049C">
        <w:t>6.5</w:t>
      </w:r>
      <w:r w:rsidR="0069116C" w:rsidRPr="009819E7">
        <w:fldChar w:fldCharType="end"/>
      </w:r>
      <w:r w:rsidR="0069116C" w:rsidRPr="009819E7">
        <w:t>)</w:t>
      </w:r>
      <w:r w:rsidR="0069116C">
        <w:t xml:space="preserve">, </w:t>
      </w:r>
      <w:r w:rsidR="0069116C">
        <w:rPr>
          <w:rStyle w:val="CourierNew11pt"/>
        </w:rPr>
        <w:noBreakHyphen/>
      </w:r>
      <w:r w:rsidR="0069116C" w:rsidRPr="00094A84">
        <w:rPr>
          <w:rStyle w:val="CourierNew11pt"/>
        </w:rPr>
        <w:t>s</w:t>
      </w:r>
      <w:r w:rsidR="0069116C">
        <w:rPr>
          <w:rStyle w:val="CourierNew11pt"/>
        </w:rPr>
        <w:t>cat so</w:t>
      </w:r>
      <w:r w:rsidR="0069116C">
        <w:t xml:space="preserve"> (§</w:t>
      </w:r>
      <w:r w:rsidR="0069116C">
        <w:fldChar w:fldCharType="begin"/>
      </w:r>
      <w:r w:rsidR="0069116C">
        <w:instrText xml:space="preserve"> REF _Ref127776390 \r \h </w:instrText>
      </w:r>
      <w:r w:rsidR="0069116C">
        <w:fldChar w:fldCharType="separate"/>
      </w:r>
      <w:r w:rsidR="00AF049C">
        <w:t>10.4</w:t>
      </w:r>
      <w:r w:rsidR="0069116C">
        <w:fldChar w:fldCharType="end"/>
      </w:r>
      <w:r w:rsidR="0069116C">
        <w:t xml:space="preserve">). The </w:t>
      </w:r>
      <w:r w:rsidR="00602598">
        <w:t>compatible</w:t>
      </w:r>
      <w:r w:rsidR="0069116C">
        <w:t xml:space="preserve"> polarizability and interaction-term formulations are also limited </w:t>
      </w:r>
      <w:r w:rsidR="0069116C" w:rsidRPr="009819E7">
        <w:t>(§</w:t>
      </w:r>
      <w:r w:rsidR="0069116C">
        <w:fldChar w:fldCharType="begin"/>
      </w:r>
      <w:r w:rsidR="0069116C">
        <w:instrText xml:space="preserve"> REF _Ref355434976 \r \h </w:instrText>
      </w:r>
      <w:r w:rsidR="0069116C">
        <w:fldChar w:fldCharType="separate"/>
      </w:r>
      <w:r w:rsidR="00AF049C">
        <w:t>10.1</w:t>
      </w:r>
      <w:r w:rsidR="0069116C">
        <w:fldChar w:fldCharType="end"/>
      </w:r>
      <w:r w:rsidR="0069116C">
        <w:t xml:space="preserve">, </w:t>
      </w:r>
      <w:r w:rsidR="0069116C" w:rsidRPr="009819E7">
        <w:t>§</w:t>
      </w:r>
      <w:r w:rsidR="0069116C">
        <w:fldChar w:fldCharType="begin"/>
      </w:r>
      <w:r w:rsidR="0069116C">
        <w:instrText xml:space="preserve"> REF _Ref13603447 \r \h </w:instrText>
      </w:r>
      <w:r w:rsidR="0069116C">
        <w:fldChar w:fldCharType="separate"/>
      </w:r>
      <w:r w:rsidR="00AF049C">
        <w:t>10.2</w:t>
      </w:r>
      <w:r w:rsidR="0069116C">
        <w:fldChar w:fldCharType="end"/>
      </w:r>
      <w:r w:rsidR="0069116C">
        <w:t>).</w:t>
      </w:r>
    </w:p>
    <w:p w14:paraId="477C9CF5" w14:textId="5F221983" w:rsidR="00F15616" w:rsidRDefault="00F15616" w:rsidP="00F15616">
      <w:pPr>
        <w:pStyle w:val="Shifted"/>
      </w:pPr>
      <w:r w:rsidRPr="009819E7">
        <w:t xml:space="preserve">Default: </w:t>
      </w:r>
      <w:r>
        <w:rPr>
          <w:rStyle w:val="CourierNew11pt"/>
        </w:rPr>
        <w:t>1 1 1</w:t>
      </w:r>
    </w:p>
    <w:p w14:paraId="77733B3F" w14:textId="77777777" w:rsidR="00381DC0" w:rsidRPr="009819E7" w:rsidRDefault="00381DC0" w:rsidP="0047503F">
      <w:pPr>
        <w:pStyle w:val="commandname"/>
      </w:pPr>
      <w:r w:rsidRPr="009819E7">
        <w:t>-</w:t>
      </w:r>
      <w:proofErr w:type="spellStart"/>
      <w:r w:rsidRPr="009819E7">
        <w:t>save_geom</w:t>
      </w:r>
      <w:proofErr w:type="spellEnd"/>
      <w:r w:rsidRPr="009819E7">
        <w:t xml:space="preserve"> [&lt;filename&gt;]</w:t>
      </w:r>
    </w:p>
    <w:p w14:paraId="1AB4DEE5" w14:textId="241862BB" w:rsidR="00381DC0" w:rsidRPr="009819E7" w:rsidRDefault="00381DC0" w:rsidP="00F14C87">
      <w:pPr>
        <w:pStyle w:val="Shifted"/>
      </w:pPr>
      <w:r w:rsidRPr="009819E7">
        <w:t xml:space="preserve">Saves dipole configuration to a file </w:t>
      </w:r>
      <w:r w:rsidRPr="00DD5C55">
        <w:rPr>
          <w:rStyle w:val="CourierNew11pt"/>
        </w:rPr>
        <w:t>&lt;filename&gt;</w:t>
      </w:r>
      <w:r w:rsidRPr="009819E7">
        <w:t xml:space="preserve"> (</w:t>
      </w:r>
      <w:r w:rsidR="00246252" w:rsidRPr="009819E7">
        <w:t xml:space="preserve">a path relative to the output directory,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xml:space="preserve">). Output format is </w:t>
      </w:r>
      <w:r w:rsidR="00366C2B" w:rsidRPr="009819E7">
        <w:t xml:space="preserve">determined by </w:t>
      </w:r>
      <w:r w:rsidR="00366C2B" w:rsidRPr="00DD5C55">
        <w:rPr>
          <w:rStyle w:val="CourierNew11pt"/>
        </w:rPr>
        <w:t>–</w:t>
      </w:r>
      <w:proofErr w:type="spellStart"/>
      <w:r w:rsidR="00366C2B" w:rsidRPr="00DD5C55">
        <w:rPr>
          <w:rStyle w:val="CourierNew11pt"/>
        </w:rPr>
        <w:t>sg_format</w:t>
      </w:r>
      <w:proofErr w:type="spellEnd"/>
      <w:r w:rsidR="00366C2B" w:rsidRPr="009819E7">
        <w:t xml:space="preserve"> and </w:t>
      </w:r>
      <w:r w:rsidRPr="009819E7">
        <w:t>described in §</w:t>
      </w:r>
      <w:r w:rsidRPr="009819E7">
        <w:fldChar w:fldCharType="begin"/>
      </w:r>
      <w:r w:rsidRPr="009819E7">
        <w:instrText xml:space="preserve"> REF _Ref128110452 \r \h </w:instrText>
      </w:r>
      <w:r w:rsidRPr="009819E7">
        <w:fldChar w:fldCharType="separate"/>
      </w:r>
      <w:r w:rsidR="00AF049C">
        <w:t>C.11</w:t>
      </w:r>
      <w:r w:rsidRPr="009819E7">
        <w:fldChar w:fldCharType="end"/>
      </w:r>
      <w:r w:rsidRPr="009819E7">
        <w:t>.</w:t>
      </w:r>
      <w:r w:rsidR="00185069" w:rsidRPr="009819E7">
        <w:t xml:space="preserve"> </w:t>
      </w:r>
      <w:r w:rsidR="00366C2B" w:rsidRPr="009819E7">
        <w:t>This option c</w:t>
      </w:r>
      <w:r w:rsidR="00185069" w:rsidRPr="009819E7">
        <w:t xml:space="preserve">an be used with </w:t>
      </w:r>
      <w:r w:rsidR="00246252" w:rsidRPr="00DD5C55">
        <w:rPr>
          <w:rStyle w:val="CourierNew11pt"/>
        </w:rPr>
        <w:noBreakHyphen/>
      </w:r>
      <w:r w:rsidR="00AD4D7C" w:rsidRPr="00DD5C55">
        <w:rPr>
          <w:rStyle w:val="CourierNew11pt"/>
        </w:rPr>
        <w:t>prognosis</w:t>
      </w:r>
      <w:r w:rsidR="00185069" w:rsidRPr="009819E7">
        <w:t>.</w:t>
      </w:r>
    </w:p>
    <w:p w14:paraId="27D7A62C" w14:textId="77777777" w:rsidR="00505EBD" w:rsidRDefault="00381DC0" w:rsidP="00505EBD">
      <w:pPr>
        <w:pStyle w:val="Shifted"/>
      </w:pPr>
      <w:r w:rsidRPr="009819E7">
        <w:t xml:space="preserve">Default: </w:t>
      </w:r>
      <w:r w:rsidRPr="00DD5C55">
        <w:rPr>
          <w:rStyle w:val="CourierNew11pt"/>
        </w:rPr>
        <w:t>&lt;type</w:t>
      </w:r>
      <w:proofErr w:type="gramStart"/>
      <w:r w:rsidRPr="00DD5C55">
        <w:rPr>
          <w:rStyle w:val="CourierNew11pt"/>
        </w:rPr>
        <w:t>&gt;.</w:t>
      </w:r>
      <w:proofErr w:type="spellStart"/>
      <w:r w:rsidRPr="00DD5C55">
        <w:rPr>
          <w:rStyle w:val="CourierNew11pt"/>
        </w:rPr>
        <w:t>geom</w:t>
      </w:r>
      <w:proofErr w:type="spellEnd"/>
      <w:proofErr w:type="gramEnd"/>
    </w:p>
    <w:p w14:paraId="170EBB8E" w14:textId="77777777" w:rsidR="00381DC0" w:rsidRPr="009819E7" w:rsidRDefault="00381DC0" w:rsidP="00505EBD">
      <w:pPr>
        <w:pStyle w:val="Shifted"/>
      </w:pPr>
      <w:r w:rsidRPr="009819E7">
        <w:t>(</w:t>
      </w:r>
      <w:r w:rsidRPr="009819E7">
        <w:rPr>
          <w:rFonts w:ascii="Courier New" w:hAnsi="Courier New" w:cs="Courier New"/>
          <w:sz w:val="22"/>
          <w:szCs w:val="22"/>
        </w:rPr>
        <w:t>&lt;type&gt;</w:t>
      </w:r>
      <w:r w:rsidR="00185069" w:rsidRPr="009819E7">
        <w:t xml:space="preserve"> is </w:t>
      </w:r>
      <w:r w:rsidR="0092604A" w:rsidRPr="009819E7">
        <w:t>shape name</w:t>
      </w:r>
      <w:r w:rsidR="00505EBD">
        <w:t>,</w:t>
      </w:r>
      <w:r w:rsidR="00AD38E7">
        <w:t xml:space="preserve"> to which</w:t>
      </w:r>
      <w:r w:rsidR="00505EBD">
        <w:t xml:space="preserve"> </w:t>
      </w:r>
      <w:r w:rsidR="00505EBD" w:rsidRPr="00505EBD">
        <w:rPr>
          <w:rStyle w:val="CourierNew11pt"/>
        </w:rPr>
        <w:t>_gran</w:t>
      </w:r>
      <w:r w:rsidR="00505EBD">
        <w:t xml:space="preserve"> is added if </w:t>
      </w:r>
      <w:r w:rsidR="00505EBD" w:rsidRPr="00505EBD">
        <w:rPr>
          <w:rStyle w:val="CourierNew11pt"/>
        </w:rPr>
        <w:t>–</w:t>
      </w:r>
      <w:proofErr w:type="spellStart"/>
      <w:r w:rsidR="00505EBD" w:rsidRPr="00505EBD">
        <w:rPr>
          <w:rStyle w:val="CourierNew11pt"/>
        </w:rPr>
        <w:t>granul</w:t>
      </w:r>
      <w:proofErr w:type="spellEnd"/>
      <w:r w:rsidR="00505EBD">
        <w:t xml:space="preserve"> is used</w:t>
      </w:r>
      <w:r w:rsidR="00AD38E7">
        <w:t>;</w:t>
      </w:r>
      <w:r w:rsidR="00505EBD">
        <w:t xml:space="preserve"> file extension can differ depending on argument of </w:t>
      </w:r>
      <w:r w:rsidR="00505EBD" w:rsidRPr="00505EBD">
        <w:rPr>
          <w:rStyle w:val="CourierNew11pt"/>
        </w:rPr>
        <w:noBreakHyphen/>
      </w:r>
      <w:proofErr w:type="spellStart"/>
      <w:r w:rsidR="00505EBD" w:rsidRPr="00505EBD">
        <w:rPr>
          <w:rStyle w:val="CourierNew11pt"/>
        </w:rPr>
        <w:t>sg_format</w:t>
      </w:r>
      <w:proofErr w:type="spellEnd"/>
      <w:r w:rsidR="00505EBD">
        <w:t>)</w:t>
      </w:r>
    </w:p>
    <w:p w14:paraId="2B3DFAB3" w14:textId="77777777" w:rsidR="00381DC0" w:rsidRPr="007E61D7" w:rsidRDefault="00381DC0" w:rsidP="007E61D7">
      <w:pPr>
        <w:pStyle w:val="commandname"/>
      </w:pPr>
      <w:r w:rsidRPr="007E61D7">
        <w:t xml:space="preserve">-scat </w:t>
      </w:r>
      <w:r w:rsidR="007E61D7" w:rsidRPr="007E61D7">
        <w:t>{</w:t>
      </w:r>
      <w:proofErr w:type="spellStart"/>
      <w:r w:rsidR="007E61D7" w:rsidRPr="007E61D7">
        <w:t>dr|fin|igt_so|so</w:t>
      </w:r>
      <w:proofErr w:type="spellEnd"/>
      <w:r w:rsidR="007E61D7" w:rsidRPr="007E61D7">
        <w:t>}</w:t>
      </w:r>
    </w:p>
    <w:p w14:paraId="03C75CC7" w14:textId="5B85E3A7" w:rsidR="00381DC0" w:rsidRPr="009819E7" w:rsidRDefault="00381DC0" w:rsidP="00F14C87">
      <w:pPr>
        <w:pStyle w:val="Shifted"/>
      </w:pPr>
      <w:r w:rsidRPr="009819E7">
        <w:t>Sets prescription to calculate scattering quantities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004A23CA" w:rsidRPr="009819E7">
        <w:t>).</w:t>
      </w:r>
      <w:r w:rsidR="002D7C35" w:rsidRPr="009819E7">
        <w:t xml:space="preserve"> The SO formulation </w:t>
      </w:r>
      <w:r w:rsidR="00B70D3C" w:rsidRPr="009819E7">
        <w:t>cannot</w:t>
      </w:r>
      <w:r w:rsidR="002D7C35" w:rsidRPr="009819E7">
        <w:t xml:space="preserve"> be used with </w:t>
      </w:r>
      <w:r w:rsidR="00CD045E" w:rsidRPr="00DD5C55">
        <w:rPr>
          <w:rStyle w:val="CourierNew11pt"/>
        </w:rPr>
        <w:noBreakHyphen/>
      </w:r>
      <w:proofErr w:type="spellStart"/>
      <w:r w:rsidR="00CD045E" w:rsidRPr="00DD5C55">
        <w:rPr>
          <w:rStyle w:val="CourierNew11pt"/>
        </w:rPr>
        <w:t>anisotr</w:t>
      </w:r>
      <w:proofErr w:type="spellEnd"/>
      <w:r w:rsidR="002D7C35"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D7C35" w:rsidRPr="009819E7">
        <w:t>)</w:t>
      </w:r>
      <w:r w:rsidR="00B020E2">
        <w:t xml:space="preserve"> or </w:t>
      </w:r>
      <w:r w:rsidR="00B020E2">
        <w:rPr>
          <w:rStyle w:val="CourierNew11pt"/>
        </w:rPr>
        <w:noBreakHyphen/>
      </w:r>
      <w:proofErr w:type="spellStart"/>
      <w:r w:rsidR="00B020E2">
        <w:rPr>
          <w:rStyle w:val="CourierNew11pt"/>
        </w:rPr>
        <w:t>rect_dip</w:t>
      </w:r>
      <w:proofErr w:type="spellEnd"/>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r w:rsidR="002D7C35" w:rsidRPr="009819E7">
        <w:t>.</w:t>
      </w:r>
    </w:p>
    <w:p w14:paraId="123EF72B" w14:textId="77777777" w:rsidR="00381DC0" w:rsidRPr="009819E7" w:rsidRDefault="00381DC0" w:rsidP="00F14C87">
      <w:pPr>
        <w:pStyle w:val="Shifted"/>
      </w:pPr>
      <w:r w:rsidRPr="009819E7">
        <w:t xml:space="preserve">Default: </w:t>
      </w:r>
      <w:proofErr w:type="spellStart"/>
      <w:r w:rsidRPr="009819E7">
        <w:rPr>
          <w:rFonts w:ascii="Courier New" w:hAnsi="Courier New" w:cs="Courier New"/>
          <w:sz w:val="22"/>
          <w:szCs w:val="22"/>
        </w:rPr>
        <w:t>dr</w:t>
      </w:r>
      <w:proofErr w:type="spellEnd"/>
    </w:p>
    <w:p w14:paraId="149CDAEE" w14:textId="77777777" w:rsidR="00381DC0" w:rsidRPr="009819E7" w:rsidRDefault="00381DC0" w:rsidP="0047503F">
      <w:pPr>
        <w:pStyle w:val="commandname"/>
      </w:pPr>
      <w:r w:rsidRPr="009819E7">
        <w:lastRenderedPageBreak/>
        <w:t>-</w:t>
      </w:r>
      <w:proofErr w:type="spellStart"/>
      <w:r w:rsidRPr="009819E7">
        <w:t>scat_grid_inp</w:t>
      </w:r>
      <w:proofErr w:type="spellEnd"/>
      <w:r w:rsidRPr="009819E7">
        <w:t xml:space="preserve"> &lt;filename&gt;</w:t>
      </w:r>
    </w:p>
    <w:p w14:paraId="608799AD" w14:textId="5390A4D3" w:rsidR="00381DC0" w:rsidRPr="009819E7" w:rsidRDefault="00381DC0" w:rsidP="00F14C87">
      <w:pPr>
        <w:pStyle w:val="Shifted"/>
      </w:pPr>
      <w:r w:rsidRPr="009819E7">
        <w:t xml:space="preserve">Specifies a file with parameters of the grid of scattering angles for calculating </w:t>
      </w:r>
      <w:r w:rsidR="00225CAF">
        <w:t xml:space="preserve">the </w:t>
      </w:r>
      <w:r w:rsidRPr="009819E7">
        <w:t xml:space="preserve">Mueller </w:t>
      </w:r>
      <w:r w:rsidR="009A20F0">
        <w:t xml:space="preserve">or </w:t>
      </w:r>
      <w:r w:rsidR="00225CAF">
        <w:t xml:space="preserve">the </w:t>
      </w:r>
      <w:r w:rsidR="009A20F0">
        <w:t xml:space="preserve">amplitude </w:t>
      </w:r>
      <w:r w:rsidRPr="009819E7">
        <w:t>matrix</w:t>
      </w:r>
      <w:r w:rsidR="00225CAF">
        <w:t>. The Mueller matrix can be</w:t>
      </w:r>
      <w:r w:rsidRPr="009819E7">
        <w:t xml:space="preserve"> integrated over </w:t>
      </w:r>
      <m:oMath>
        <m:r>
          <w:rPr>
            <w:rFonts w:ascii="Cambria Math" w:hAnsi="Cambria Math"/>
          </w:rPr>
          <m:t>φ</m:t>
        </m:r>
      </m:oMath>
      <w:r w:rsidR="00225CAF">
        <w:t xml:space="preserve"> (</w:t>
      </w:r>
      <w:r w:rsidRPr="009819E7">
        <w:t>§</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Input format is described in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4D1F6B0C" w14:textId="77777777" w:rsidR="00381DC0" w:rsidRPr="009819E7" w:rsidRDefault="00381DC0" w:rsidP="00F14C87">
      <w:pPr>
        <w:pStyle w:val="Shifted"/>
      </w:pPr>
      <w:r w:rsidRPr="009819E7">
        <w:t>Default: scat_params.dat</w:t>
      </w:r>
    </w:p>
    <w:p w14:paraId="495A8619" w14:textId="77777777" w:rsidR="005F68D0" w:rsidRPr="001C394F" w:rsidRDefault="001C394F" w:rsidP="00EB532E">
      <w:pPr>
        <w:pStyle w:val="commandname"/>
      </w:pPr>
      <w:r w:rsidRPr="001C394F">
        <w:t>-</w:t>
      </w:r>
      <w:proofErr w:type="spellStart"/>
      <w:r w:rsidRPr="001C394F">
        <w:t>scat_matr</w:t>
      </w:r>
      <w:proofErr w:type="spellEnd"/>
      <w:r w:rsidRPr="001C394F">
        <w:t xml:space="preserve"> {</w:t>
      </w:r>
      <w:proofErr w:type="spellStart"/>
      <w:r w:rsidRPr="001C394F">
        <w:t>muel|ampl|both|none</w:t>
      </w:r>
      <w:proofErr w:type="spellEnd"/>
      <w:r w:rsidRPr="001C394F">
        <w:t>}</w:t>
      </w:r>
    </w:p>
    <w:p w14:paraId="30D745A6" w14:textId="63DC1B47" w:rsidR="009A20F0" w:rsidRPr="009A20F0" w:rsidRDefault="009A20F0" w:rsidP="009A20F0">
      <w:pPr>
        <w:pStyle w:val="Shifted"/>
      </w:pPr>
      <w:r w:rsidRPr="009A20F0">
        <w:t>Specifies which scattering matrices</w:t>
      </w:r>
      <w:r w:rsidR="00225CAF">
        <w:t>,</w:t>
      </w:r>
      <w:r w:rsidRPr="009A20F0">
        <w:t xml:space="preserve"> </w:t>
      </w:r>
      <w:r w:rsidR="00225CAF">
        <w:t xml:space="preserve">the </w:t>
      </w:r>
      <w:r w:rsidRPr="009A20F0">
        <w:t>Mueller</w:t>
      </w:r>
      <w:r w:rsidR="00225CAF">
        <w:t xml:space="preserve"> (</w:t>
      </w:r>
      <w:r w:rsidR="00225CAF" w:rsidRPr="009819E7">
        <w:t>§</w:t>
      </w:r>
      <w:r w:rsidR="00225CAF" w:rsidRPr="009819E7">
        <w:fldChar w:fldCharType="begin"/>
      </w:r>
      <w:r w:rsidR="00225CAF" w:rsidRPr="009819E7">
        <w:instrText xml:space="preserve"> REF _Ref127774925 \r \h </w:instrText>
      </w:r>
      <w:r w:rsidR="00225CAF" w:rsidRPr="009819E7">
        <w:fldChar w:fldCharType="separate"/>
      </w:r>
      <w:r w:rsidR="00AF049C">
        <w:t>11.2</w:t>
      </w:r>
      <w:r w:rsidR="00225CAF" w:rsidRPr="009819E7">
        <w:fldChar w:fldCharType="end"/>
      </w:r>
      <w:r w:rsidR="00225CAF">
        <w:t>)</w:t>
      </w:r>
      <w:r>
        <w:t xml:space="preserve"> a</w:t>
      </w:r>
      <w:r w:rsidRPr="009A20F0">
        <w:t>nd</w:t>
      </w:r>
      <w:r w:rsidR="00225CAF">
        <w:t>/or the</w:t>
      </w:r>
      <w:r w:rsidRPr="009A20F0">
        <w:t xml:space="preserve"> amplitude</w:t>
      </w:r>
      <w:r w:rsidR="00225CAF">
        <w:t xml:space="preserve"> (</w:t>
      </w:r>
      <w:r w:rsidR="00225CAF"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00225CAF">
        <w:t>)</w:t>
      </w:r>
      <w:r>
        <w:t xml:space="preserve">, </w:t>
      </w:r>
      <w:r w:rsidRPr="009A20F0">
        <w:t>should be saved to file. Amplitude matrix is ne</w:t>
      </w:r>
      <w:r>
        <w:t>ver integrated</w:t>
      </w:r>
      <w:r w:rsidR="00225CAF">
        <w:t xml:space="preserve">, </w:t>
      </w:r>
      <w:proofErr w:type="gramStart"/>
      <w:r w:rsidR="00225CAF">
        <w:t>i.e.</w:t>
      </w:r>
      <w:proofErr w:type="gramEnd"/>
      <w:r w:rsidR="00225CAF">
        <w:t xml:space="preserve"> th</w:t>
      </w:r>
      <w:r w:rsidR="00815DC8">
        <w:t>e effect of the corresponding</w:t>
      </w:r>
      <w:r w:rsidR="00225CAF">
        <w:t xml:space="preserve"> option </w:t>
      </w:r>
      <w:r w:rsidR="00815DC8">
        <w:t>does not combine</w:t>
      </w:r>
      <w:r>
        <w:t xml:space="preserve"> </w:t>
      </w:r>
      <w:r w:rsidRPr="009A20F0">
        <w:t xml:space="preserve">with </w:t>
      </w:r>
      <w:r w:rsidR="00815DC8">
        <w:t>that of</w:t>
      </w:r>
      <w:r w:rsidR="00DD5C55">
        <w:t xml:space="preserve"> “</w:t>
      </w:r>
      <w:r w:rsidR="00225CAF" w:rsidRPr="00225CAF">
        <w:rPr>
          <w:rStyle w:val="CourierNew11pt"/>
        </w:rPr>
        <w:noBreakHyphen/>
        <w:t>orient avg</w:t>
      </w:r>
      <w:r w:rsidR="00DD5C55">
        <w:t xml:space="preserve">” </w:t>
      </w:r>
      <w:r w:rsidR="00225CAF">
        <w:t xml:space="preserve">or </w:t>
      </w:r>
      <w:r w:rsidR="00225CAF" w:rsidRPr="00225CAF">
        <w:rPr>
          <w:rStyle w:val="CourierNew11pt"/>
        </w:rPr>
        <w:noBreakHyphen/>
      </w:r>
      <w:proofErr w:type="spellStart"/>
      <w:r w:rsidR="00225CAF" w:rsidRPr="00225CAF">
        <w:rPr>
          <w:rStyle w:val="CourierNew11pt"/>
        </w:rPr>
        <w:t>phi_integr</w:t>
      </w:r>
      <w:proofErr w:type="spellEnd"/>
      <w:r w:rsidRPr="009A20F0">
        <w:t>.</w:t>
      </w:r>
    </w:p>
    <w:p w14:paraId="4D97BF9B" w14:textId="77777777" w:rsidR="005F68D0" w:rsidRPr="00225CAF" w:rsidRDefault="009A20F0" w:rsidP="009A20F0">
      <w:pPr>
        <w:pStyle w:val="Shifted"/>
      </w:pPr>
      <w:r>
        <w:t xml:space="preserve">Default: </w:t>
      </w:r>
      <w:proofErr w:type="spellStart"/>
      <w:r w:rsidRPr="00225CAF">
        <w:rPr>
          <w:rStyle w:val="CourierNew11pt"/>
        </w:rPr>
        <w:t>muel</w:t>
      </w:r>
      <w:proofErr w:type="spellEnd"/>
    </w:p>
    <w:p w14:paraId="519E7007" w14:textId="77777777" w:rsidR="0036181B" w:rsidRPr="001C394F" w:rsidRDefault="0036181B" w:rsidP="0036181B">
      <w:pPr>
        <w:pStyle w:val="commandname"/>
      </w:pPr>
      <w:r w:rsidRPr="001C394F">
        <w:t>-</w:t>
      </w:r>
      <w:proofErr w:type="spellStart"/>
      <w:r w:rsidRPr="001C394F">
        <w:t>scat_</w:t>
      </w:r>
      <w:r>
        <w:t>plane</w:t>
      </w:r>
      <w:proofErr w:type="spellEnd"/>
    </w:p>
    <w:p w14:paraId="463CAAC3" w14:textId="7C18733A" w:rsidR="0036181B" w:rsidRPr="00225CAF" w:rsidRDefault="0036181B" w:rsidP="0036181B">
      <w:pPr>
        <w:pStyle w:val="Shifted"/>
      </w:pPr>
      <w:r>
        <w:t xml:space="preserve">Explicitly enables calculation of the scattering in the plane through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and </w:t>
      </w:r>
      <m:oMath>
        <m:r>
          <m:rPr>
            <m:sty m:val="b"/>
          </m:rPr>
          <w:rPr>
            <w:rFonts w:ascii="Cambria Math" w:hAnsi="Cambria Math"/>
          </w:rPr>
          <m:t>a</m:t>
        </m:r>
      </m:oMath>
      <w:r w:rsidR="00282279">
        <w:rPr>
          <w:b/>
        </w:rPr>
        <w:t xml:space="preserve"> </w:t>
      </w:r>
      <w:r w:rsidR="00282279">
        <w:t>(in laboratory reference frame). For default incidence</w:t>
      </w:r>
      <w:r>
        <w:t xml:space="preserve"> this is the </w:t>
      </w:r>
      <m:oMath>
        <m:r>
          <w:rPr>
            <w:rFonts w:ascii="Cambria Math" w:hAnsi="Cambria Math"/>
          </w:rPr>
          <m:t>xz</m:t>
        </m:r>
      </m:oMath>
      <w:r w:rsidR="00282279">
        <w:noBreakHyphen/>
      </w:r>
      <w:r w:rsidRPr="00282279">
        <w:t>plane</w:t>
      </w:r>
      <w:r w:rsidR="00282279">
        <w:t xml:space="preserve">. It </w:t>
      </w:r>
      <w:r>
        <w:t>can also be impli</w:t>
      </w:r>
      <w:r w:rsidR="00282279">
        <w:t>citly enabled by other options (§</w:t>
      </w:r>
      <w:r w:rsidR="00282279">
        <w:fldChar w:fldCharType="begin"/>
      </w:r>
      <w:r w:rsidR="00282279">
        <w:instrText xml:space="preserve"> REF _Ref373922077 \r \h </w:instrText>
      </w:r>
      <w:r w:rsidR="00282279">
        <w:fldChar w:fldCharType="separate"/>
      </w:r>
      <w:r w:rsidR="00AF049C">
        <w:t>11.1</w:t>
      </w:r>
      <w:r w:rsidR="00282279">
        <w:fldChar w:fldCharType="end"/>
      </w:r>
      <w:r w:rsidR="00282279">
        <w:t>).</w:t>
      </w:r>
    </w:p>
    <w:p w14:paraId="206FDC19" w14:textId="77777777" w:rsidR="00EB532E" w:rsidRPr="009819E7" w:rsidRDefault="00EB532E" w:rsidP="00EB532E">
      <w:pPr>
        <w:pStyle w:val="commandname"/>
      </w:pPr>
      <w:r w:rsidRPr="009819E7">
        <w:t>-</w:t>
      </w:r>
      <w:proofErr w:type="spellStart"/>
      <w:r w:rsidRPr="009819E7">
        <w:t>sg_format</w:t>
      </w:r>
      <w:proofErr w:type="spellEnd"/>
      <w:r w:rsidRPr="009819E7">
        <w:t xml:space="preserve"> {text|text_ext|ddscat</w:t>
      </w:r>
      <w:r w:rsidR="00C70227">
        <w:t>6|ddscat7</w:t>
      </w:r>
      <w:r w:rsidRPr="009819E7">
        <w:t>}</w:t>
      </w:r>
    </w:p>
    <w:p w14:paraId="7E5B7C13" w14:textId="182DE617" w:rsidR="00EB532E" w:rsidRPr="009819E7" w:rsidRDefault="00EB532E" w:rsidP="00C70227">
      <w:pPr>
        <w:pStyle w:val="Shifted"/>
      </w:pPr>
      <w:r w:rsidRPr="009819E7">
        <w:t>Specifies format for saving geometry files</w:t>
      </w:r>
      <w:r w:rsidR="00366C2B"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366C2B" w:rsidRPr="009819E7">
        <w:t>)</w:t>
      </w:r>
      <w:r w:rsidRPr="009819E7">
        <w:t>.</w:t>
      </w:r>
      <w:r w:rsidR="00A90305">
        <w:t xml:space="preserve"> The f</w:t>
      </w:r>
      <w:r w:rsidRPr="009819E7">
        <w:t xml:space="preserve">irst two are </w:t>
      </w:r>
      <w:r w:rsidR="00535EA9" w:rsidRPr="00535EA9">
        <w:rPr>
          <w:rStyle w:val="CourierNew11pt"/>
        </w:rPr>
        <w:t>ADDA</w:t>
      </w:r>
      <w:r w:rsidRPr="009819E7">
        <w:t xml:space="preserve"> default formats for single- and multi</w:t>
      </w:r>
      <w:r w:rsidR="00366C2B" w:rsidRPr="009819E7">
        <w:t>-</w:t>
      </w:r>
      <w:r w:rsidRPr="009819E7">
        <w:t xml:space="preserve">domain particles respectively. </w:t>
      </w:r>
      <w:r w:rsidR="002E2411" w:rsidRPr="002E2411">
        <w:rPr>
          <w:rStyle w:val="CourierNew11pt"/>
        </w:rPr>
        <w:t>DDSCAT</w:t>
      </w:r>
      <w:r w:rsidRPr="009819E7">
        <w:t xml:space="preserve"> </w:t>
      </w:r>
      <w:r w:rsidR="00366C2B" w:rsidRPr="009819E7">
        <w:t>6</w:t>
      </w:r>
      <w:r w:rsidR="00C70227">
        <w:t xml:space="preserve"> and 7</w:t>
      </w:r>
      <w:r w:rsidR="00366C2B" w:rsidRPr="009819E7">
        <w:t xml:space="preserve"> </w:t>
      </w:r>
      <w:r w:rsidRPr="009819E7">
        <w:t>format</w:t>
      </w:r>
      <w:r w:rsidR="00C70227">
        <w:t>s</w:t>
      </w:r>
      <w:r w:rsidRPr="009819E7">
        <w:t xml:space="preserve"> </w:t>
      </w:r>
      <w:r w:rsidR="00C70227">
        <w:t xml:space="preserve">are described in </w:t>
      </w:r>
      <w:r w:rsidR="00366C2B" w:rsidRPr="009819E7">
        <w:t>§</w:t>
      </w:r>
      <w:r w:rsidR="00366C2B" w:rsidRPr="009819E7">
        <w:fldChar w:fldCharType="begin"/>
      </w:r>
      <w:r w:rsidR="00366C2B" w:rsidRPr="009819E7">
        <w:instrText xml:space="preserve"> REF _Ref128110452 \r \h </w:instrText>
      </w:r>
      <w:r w:rsidR="00366C2B" w:rsidRPr="009819E7">
        <w:fldChar w:fldCharType="separate"/>
      </w:r>
      <w:r w:rsidR="00AF049C">
        <w:t>C.11</w:t>
      </w:r>
      <w:r w:rsidR="00366C2B" w:rsidRPr="009819E7">
        <w:fldChar w:fldCharType="end"/>
      </w:r>
      <w:r w:rsidRPr="009819E7">
        <w:t>.</w:t>
      </w:r>
    </w:p>
    <w:p w14:paraId="16B3F2AB" w14:textId="77777777" w:rsidR="00EB532E" w:rsidRPr="009819E7" w:rsidRDefault="00EB532E" w:rsidP="00F14C87">
      <w:pPr>
        <w:pStyle w:val="Shifted"/>
        <w:rPr>
          <w:rFonts w:ascii="Courier New" w:hAnsi="Courier New" w:cs="Courier New"/>
          <w:sz w:val="22"/>
          <w:szCs w:val="22"/>
        </w:rPr>
      </w:pPr>
      <w:r w:rsidRPr="009819E7">
        <w:t xml:space="preserve">Default: </w:t>
      </w:r>
      <w:r w:rsidRPr="00D31210">
        <w:rPr>
          <w:rStyle w:val="CourierNew11pt"/>
        </w:rPr>
        <w:t>text</w:t>
      </w:r>
    </w:p>
    <w:p w14:paraId="10715713" w14:textId="77777777" w:rsidR="00381DC0" w:rsidRPr="009819E7" w:rsidRDefault="00381DC0" w:rsidP="0047503F">
      <w:pPr>
        <w:pStyle w:val="commandname"/>
      </w:pPr>
      <w:r w:rsidRPr="009819E7">
        <w:t xml:space="preserve">-shape </w:t>
      </w:r>
      <w:r w:rsidR="002F1D0F" w:rsidRPr="009819E7">
        <w:t>&lt;type&gt; [&lt;</w:t>
      </w:r>
      <w:proofErr w:type="spellStart"/>
      <w:r w:rsidR="002F1D0F" w:rsidRPr="009819E7">
        <w:t>args</w:t>
      </w:r>
      <w:proofErr w:type="spellEnd"/>
      <w:r w:rsidR="002F1D0F" w:rsidRPr="009819E7">
        <w:t>&gt;]</w:t>
      </w:r>
    </w:p>
    <w:p w14:paraId="67263C48" w14:textId="66795B6C" w:rsidR="00381DC0" w:rsidRPr="009819E7" w:rsidRDefault="0001505B" w:rsidP="00F14C87">
      <w:pPr>
        <w:pStyle w:val="Shifted"/>
      </w:pPr>
      <w:r w:rsidRPr="009819E7">
        <w:t>Sets shape of the particle, either predefined or</w:t>
      </w:r>
      <w:r w:rsidR="001A45AC" w:rsidRPr="009819E7">
        <w:t xml:space="preserve"> </w:t>
      </w:r>
      <w:r w:rsidR="00B01723" w:rsidRPr="009819E7">
        <w:rPr>
          <w:rStyle w:val="CourierNew11pt"/>
        </w:rPr>
        <w:t>read</w:t>
      </w:r>
      <w:r w:rsidR="001A45AC" w:rsidRPr="009819E7">
        <w:t xml:space="preserve"> </w:t>
      </w:r>
      <w:r w:rsidRPr="009819E7">
        <w:t>from file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w:t>
      </w:r>
      <w:r w:rsidR="001348D2" w:rsidRPr="009819E7">
        <w:t>. All the parameters of predefined shapes are floats</w:t>
      </w:r>
      <w:r w:rsidR="00B01723" w:rsidRPr="009819E7">
        <w:t xml:space="preserve"> </w:t>
      </w:r>
      <w:r w:rsidR="001348D2" w:rsidRPr="009819E7">
        <w:t xml:space="preserve">described in detail in </w:t>
      </w:r>
      <w:r w:rsidR="00C61A05" w:rsidRPr="009819E7">
        <w:t>§</w:t>
      </w:r>
      <w:r w:rsidR="001348D2" w:rsidRPr="009819E7">
        <w:fldChar w:fldCharType="begin"/>
      </w:r>
      <w:r w:rsidR="001348D2" w:rsidRPr="009819E7">
        <w:instrText xml:space="preserve"> REF _Ref128034451 \r \h </w:instrText>
      </w:r>
      <w:r w:rsidR="001348D2" w:rsidRPr="009819E7">
        <w:fldChar w:fldCharType="separate"/>
      </w:r>
      <w:r w:rsidR="00AF049C">
        <w:t>6.4</w:t>
      </w:r>
      <w:r w:rsidR="001348D2" w:rsidRPr="009819E7">
        <w:fldChar w:fldCharType="end"/>
      </w:r>
      <w:r w:rsidR="00B01723" w:rsidRPr="009819E7">
        <w:t>, except for file names</w:t>
      </w:r>
      <w:r w:rsidR="001348D2" w:rsidRPr="009819E7">
        <w:t>.</w:t>
      </w:r>
    </w:p>
    <w:p w14:paraId="40E381D4" w14:textId="77777777" w:rsidR="001C366C" w:rsidRPr="009819E7" w:rsidRDefault="001C366C" w:rsidP="00F14C87">
      <w:pPr>
        <w:pStyle w:val="Shifted"/>
      </w:pPr>
      <w:r w:rsidRPr="009819E7">
        <w:t xml:space="preserve">Default: </w:t>
      </w:r>
      <w:r w:rsidRPr="00D31210">
        <w:rPr>
          <w:rStyle w:val="CourierNew11pt"/>
        </w:rPr>
        <w:t>sphere</w:t>
      </w:r>
    </w:p>
    <w:p w14:paraId="72F87C87" w14:textId="77777777" w:rsidR="00381DC0" w:rsidRPr="009819E7" w:rsidRDefault="00381DC0" w:rsidP="0047503F">
      <w:pPr>
        <w:pStyle w:val="commandname"/>
      </w:pPr>
      <w:r w:rsidRPr="009819E7">
        <w:t>-size &lt;</w:t>
      </w:r>
      <w:proofErr w:type="spellStart"/>
      <w:r w:rsidRPr="009819E7">
        <w:t>arg</w:t>
      </w:r>
      <w:proofErr w:type="spellEnd"/>
      <w:r w:rsidRPr="009819E7">
        <w:t>&gt;</w:t>
      </w:r>
    </w:p>
    <w:p w14:paraId="41CE3111" w14:textId="3968E00B" w:rsidR="00381DC0" w:rsidRPr="009819E7" w:rsidRDefault="00381DC0" w:rsidP="00F14C87">
      <w:pPr>
        <w:pStyle w:val="Shifted"/>
      </w:pPr>
      <w:r w:rsidRPr="009819E7">
        <w:t xml:space="preserve">Sets the size of the computational grid along the </w:t>
      </w:r>
      <m:oMath>
        <m:r>
          <w:rPr>
            <w:rFonts w:ascii="Cambria Math" w:hAnsi="Cambria Math"/>
          </w:rPr>
          <m:t>x</m:t>
        </m:r>
      </m:oMath>
      <w:r w:rsidR="000B3244" w:rsidRPr="009819E7">
        <w:noBreakHyphen/>
        <w:t>ax</w:t>
      </w:r>
      <w:r w:rsidRPr="009819E7">
        <w:t xml:space="preserve">is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r w:rsidR="007F370C" w:rsidRPr="009819E7">
        <w:t xml:space="preserve"> If default wavelength is used, this option specifies the “size parameter” of the computational grid.</w:t>
      </w:r>
    </w:p>
    <w:p w14:paraId="1E3D33EB" w14:textId="20222362" w:rsidR="00381DC0" w:rsidRDefault="00381DC0" w:rsidP="00F14C87">
      <w:pPr>
        <w:pStyle w:val="Shifted"/>
      </w:pPr>
      <w:r w:rsidRPr="009819E7">
        <w:t>Defaul</w:t>
      </w:r>
      <w:r w:rsidR="007F370C" w:rsidRPr="009819E7">
        <w:t>t: determined by the value</w:t>
      </w:r>
      <w:r w:rsidR="005827BA" w:rsidRPr="009819E7">
        <w:t xml:space="preserve"> of </w:t>
      </w:r>
      <w:r w:rsidR="007F370C" w:rsidRPr="009819E7">
        <w:rPr>
          <w:rStyle w:val="CourierNew11pt"/>
        </w:rPr>
        <w:noBreakHyphen/>
      </w:r>
      <w:proofErr w:type="spellStart"/>
      <w:r w:rsidR="007F370C" w:rsidRPr="009819E7">
        <w:rPr>
          <w:rStyle w:val="CourierNew11pt"/>
        </w:rPr>
        <w:t>eq_rad</w:t>
      </w:r>
      <w:proofErr w:type="spellEnd"/>
      <w:r w:rsidR="007F370C" w:rsidRPr="009819E7">
        <w:t xml:space="preserve"> or by </w:t>
      </w:r>
      <w:r w:rsidR="008F3B98" w:rsidRPr="00D31210">
        <w:rPr>
          <w:rStyle w:val="CourierNew11pt"/>
        </w:rPr>
        <w:noBreakHyphen/>
      </w:r>
      <w:r w:rsidRPr="00D31210">
        <w:rPr>
          <w:rStyle w:val="CourierNew11pt"/>
        </w:rPr>
        <w:t>grid</w:t>
      </w:r>
      <w:r w:rsidR="005827BA" w:rsidRPr="009819E7">
        <w:t xml:space="preserve">, </w:t>
      </w:r>
      <w:r w:rsidR="008F3B98" w:rsidRPr="00D31210">
        <w:rPr>
          <w:rStyle w:val="CourierNew11pt"/>
        </w:rPr>
        <w:noBreakHyphen/>
      </w:r>
      <w:proofErr w:type="spellStart"/>
      <w:r w:rsidRPr="00D31210">
        <w:rPr>
          <w:rStyle w:val="CourierNew11pt"/>
        </w:rPr>
        <w:t>dpl</w:t>
      </w:r>
      <w:proofErr w:type="spellEnd"/>
      <w:r w:rsidR="00B4753F">
        <w:t>,</w:t>
      </w:r>
      <w:r w:rsidR="005827BA" w:rsidRPr="009819E7">
        <w:t xml:space="preserve"> </w:t>
      </w:r>
      <w:r w:rsidR="008F3B98" w:rsidRPr="00D31210">
        <w:rPr>
          <w:rStyle w:val="CourierNew11pt"/>
        </w:rPr>
        <w:noBreakHyphen/>
      </w:r>
      <w:r w:rsidRPr="00D31210">
        <w:rPr>
          <w:rStyle w:val="CourierNew11pt"/>
        </w:rPr>
        <w:t>lambda</w:t>
      </w:r>
      <w:r w:rsidR="00B4753F">
        <w:t xml:space="preserve">, and </w:t>
      </w:r>
      <w:r w:rsidR="00B4753F">
        <w:rPr>
          <w:rStyle w:val="CourierNew11pt"/>
        </w:rPr>
        <w:noBreakHyphen/>
      </w:r>
      <w:proofErr w:type="spellStart"/>
      <w:r w:rsidR="00B4753F">
        <w:rPr>
          <w:rStyle w:val="CourierNew11pt"/>
        </w:rPr>
        <w:t>rect_dip</w:t>
      </w:r>
      <w:proofErr w:type="spellEnd"/>
      <w:r w:rsidRPr="009819E7">
        <w:t>.</w:t>
      </w:r>
      <w:r w:rsidR="00B01723" w:rsidRPr="009819E7">
        <w:t xml:space="preserve"> Size is defined by some shapes themselves, then this option can be used to override the internal specification and scale the shape.</w:t>
      </w:r>
    </w:p>
    <w:p w14:paraId="3E4F9BB8" w14:textId="15DF86AC" w:rsidR="00965591" w:rsidRPr="00965591" w:rsidRDefault="00965591" w:rsidP="00965591">
      <w:pPr>
        <w:pStyle w:val="commandname"/>
      </w:pPr>
      <w:r w:rsidRPr="009819E7">
        <w:t>-</w:t>
      </w:r>
      <w:proofErr w:type="spellStart"/>
      <w:r w:rsidRPr="009819E7">
        <w:t>s</w:t>
      </w:r>
      <w:r>
        <w:t>o_buf</w:t>
      </w:r>
      <w:proofErr w:type="spellEnd"/>
      <w:r w:rsidRPr="009819E7">
        <w:t xml:space="preserve"> </w:t>
      </w:r>
      <w:r w:rsidRPr="00965591">
        <w:t>{</w:t>
      </w:r>
      <w:proofErr w:type="spellStart"/>
      <w:r w:rsidRPr="00965591">
        <w:t>no|line|full</w:t>
      </w:r>
      <w:proofErr w:type="spellEnd"/>
      <w:r w:rsidRPr="00965591">
        <w:t>}</w:t>
      </w:r>
    </w:p>
    <w:p w14:paraId="0F15AB6D" w14:textId="38C6321C" w:rsidR="00965591" w:rsidRPr="009819E7" w:rsidRDefault="00C21DCA" w:rsidP="001B40E8">
      <w:pPr>
        <w:pStyle w:val="Shifted"/>
      </w:pPr>
      <w:r>
        <w:t xml:space="preserve">Manually sets </w:t>
      </w:r>
      <w:r w:rsidR="00965591">
        <w:t xml:space="preserve">the buffering of </w:t>
      </w:r>
      <w:proofErr w:type="spellStart"/>
      <w:r w:rsidR="00965591" w:rsidRPr="006E2458">
        <w:rPr>
          <w:rStyle w:val="CourierNew11pt"/>
        </w:rPr>
        <w:t>stdout</w:t>
      </w:r>
      <w:proofErr w:type="spellEnd"/>
      <w:r w:rsidR="00965591">
        <w:t xml:space="preserve">: </w:t>
      </w:r>
      <w:r w:rsidR="001B40E8">
        <w:t>no buffer, a single line, or using a large buffer (typically</w:t>
      </w:r>
      <w:r w:rsidR="00607585">
        <w:t>, 0.5–</w:t>
      </w:r>
      <w:r w:rsidR="001B40E8">
        <w:t>4 KB).</w:t>
      </w:r>
      <w:r w:rsidR="006E2458">
        <w:t xml:space="preserve"> (§</w:t>
      </w:r>
      <w:r w:rsidR="006E2458">
        <w:fldChar w:fldCharType="begin"/>
      </w:r>
      <w:r w:rsidR="006E2458">
        <w:instrText xml:space="preserve"> REF _Ref128214648 \r \h </w:instrText>
      </w:r>
      <w:r w:rsidR="006E2458">
        <w:fldChar w:fldCharType="separate"/>
      </w:r>
      <w:r w:rsidR="00AF049C">
        <w:t>C.2</w:t>
      </w:r>
      <w:r w:rsidR="006E2458">
        <w:fldChar w:fldCharType="end"/>
      </w:r>
      <w:r w:rsidR="006E2458">
        <w:t>)</w:t>
      </w:r>
    </w:p>
    <w:p w14:paraId="58B417AE" w14:textId="6A150101" w:rsidR="00965591" w:rsidRPr="009819E7" w:rsidRDefault="00C21DCA" w:rsidP="00F14C87">
      <w:pPr>
        <w:pStyle w:val="Shifted"/>
      </w:pPr>
      <w:r>
        <w:t xml:space="preserve">Default: </w:t>
      </w:r>
      <w:r w:rsidRPr="00C21DCA">
        <w:rPr>
          <w:rStyle w:val="CourierNew11pt"/>
        </w:rPr>
        <w:t>line</w:t>
      </w:r>
      <w:r>
        <w:t xml:space="preserve"> or </w:t>
      </w:r>
      <w:r w:rsidRPr="00C21DCA">
        <w:rPr>
          <w:rStyle w:val="CourierNew11pt"/>
        </w:rPr>
        <w:t>full</w:t>
      </w:r>
      <w:r>
        <w:t xml:space="preserve"> when the </w:t>
      </w:r>
      <w:proofErr w:type="spellStart"/>
      <w:r w:rsidRPr="00965591">
        <w:rPr>
          <w:rStyle w:val="CourierNew11pt"/>
        </w:rPr>
        <w:t>stdout</w:t>
      </w:r>
      <w:proofErr w:type="spellEnd"/>
      <w:r>
        <w:t xml:space="preserve"> is printed directly to a terminal or is redirected, respectively.</w:t>
      </w:r>
    </w:p>
    <w:p w14:paraId="2CFD7093" w14:textId="77777777" w:rsidR="00F757B7" w:rsidRPr="009819E7" w:rsidRDefault="00F757B7" w:rsidP="0047503F">
      <w:pPr>
        <w:pStyle w:val="commandname"/>
      </w:pPr>
      <w:r w:rsidRPr="009819E7">
        <w:t>-</w:t>
      </w:r>
      <w:proofErr w:type="spellStart"/>
      <w:r w:rsidRPr="009819E7">
        <w:t>store_beam</w:t>
      </w:r>
      <w:proofErr w:type="spellEnd"/>
    </w:p>
    <w:p w14:paraId="11D485B5" w14:textId="61125E6E" w:rsidR="00F757B7" w:rsidRPr="009819E7" w:rsidRDefault="00F757B7" w:rsidP="00F14C87">
      <w:pPr>
        <w:pStyle w:val="Shifted"/>
      </w:pPr>
      <w:r w:rsidRPr="009819E7">
        <w:t>Save incident electric fields to a file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p>
    <w:p w14:paraId="211A1D1D" w14:textId="77777777" w:rsidR="001577BA" w:rsidRPr="009819E7" w:rsidRDefault="001577BA" w:rsidP="001577BA">
      <w:pPr>
        <w:pStyle w:val="commandname"/>
      </w:pPr>
      <w:r w:rsidRPr="009819E7">
        <w:t>-</w:t>
      </w:r>
      <w:proofErr w:type="spellStart"/>
      <w:r w:rsidRPr="009819E7">
        <w:t>store_dip_pol</w:t>
      </w:r>
      <w:proofErr w:type="spellEnd"/>
    </w:p>
    <w:p w14:paraId="01DBA965" w14:textId="1E886703" w:rsidR="001577BA" w:rsidRPr="009819E7" w:rsidRDefault="001577BA" w:rsidP="00F14C87">
      <w:pPr>
        <w:pStyle w:val="Shifted"/>
      </w:pPr>
      <w:r w:rsidRPr="009819E7">
        <w:t>Save dipole polarizations to a file (§</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w:t>
      </w:r>
    </w:p>
    <w:p w14:paraId="62FE4295" w14:textId="77777777" w:rsidR="00381DC0" w:rsidRPr="009819E7" w:rsidRDefault="00381DC0" w:rsidP="0047503F">
      <w:pPr>
        <w:pStyle w:val="commandname"/>
      </w:pPr>
      <w:r w:rsidRPr="009819E7">
        <w:t>-</w:t>
      </w:r>
      <w:proofErr w:type="spellStart"/>
      <w:r w:rsidRPr="009819E7">
        <w:t>store_force</w:t>
      </w:r>
      <w:proofErr w:type="spellEnd"/>
    </w:p>
    <w:p w14:paraId="4F4D457E" w14:textId="6CE7DA82" w:rsidR="00381DC0" w:rsidRPr="009819E7" w:rsidRDefault="00381DC0" w:rsidP="00881AAA">
      <w:pPr>
        <w:pStyle w:val="Shifted"/>
      </w:pPr>
      <w:r w:rsidRPr="009819E7">
        <w:t>Calculate the radiation force on each dipole (§</w:t>
      </w:r>
      <w:r w:rsidRPr="009819E7">
        <w:fldChar w:fldCharType="begin"/>
      </w:r>
      <w:r w:rsidRPr="009819E7">
        <w:instrText xml:space="preserve"> REF _Ref128461148 \r \h </w:instrText>
      </w:r>
      <w:r w:rsidRPr="009819E7">
        <w:fldChar w:fldCharType="separate"/>
      </w:r>
      <w:r w:rsidR="00AF049C">
        <w:t>11.6</w:t>
      </w:r>
      <w:r w:rsidRPr="009819E7">
        <w:fldChar w:fldCharType="end"/>
      </w:r>
      <w:r w:rsidR="005827BA" w:rsidRPr="009819E7">
        <w:t xml:space="preserve">). </w:t>
      </w:r>
      <w:r w:rsidR="00881AAA" w:rsidRPr="009819E7">
        <w:t>Output format is described in §</w:t>
      </w:r>
      <w:r w:rsidR="00881AAA" w:rsidRPr="009819E7">
        <w:fldChar w:fldCharType="begin"/>
      </w:r>
      <w:r w:rsidR="00881AAA" w:rsidRPr="009819E7">
        <w:instrText xml:space="preserve"> REF _Ref128214366 \r \h </w:instrText>
      </w:r>
      <w:r w:rsidR="00881AAA" w:rsidRPr="009819E7">
        <w:fldChar w:fldCharType="separate"/>
      </w:r>
      <w:r w:rsidR="00AF049C">
        <w:t>C.9</w:t>
      </w:r>
      <w:r w:rsidR="00881AAA" w:rsidRPr="009819E7">
        <w:fldChar w:fldCharType="end"/>
      </w:r>
      <w:r w:rsidR="00881AAA" w:rsidRPr="009819E7">
        <w:t>.</w:t>
      </w:r>
      <w:r w:rsidR="00881AAA">
        <w:t xml:space="preserve"> Implie</w:t>
      </w:r>
      <w:r w:rsidR="005827BA" w:rsidRPr="009819E7">
        <w:t xml:space="preserve">s </w:t>
      </w:r>
      <w:r w:rsidR="008F3B98" w:rsidRPr="00D31210">
        <w:rPr>
          <w:rStyle w:val="CourierNew11pt"/>
        </w:rPr>
        <w:noBreakHyphen/>
      </w:r>
      <w:proofErr w:type="spellStart"/>
      <w:r w:rsidRPr="00D31210">
        <w:rPr>
          <w:rStyle w:val="CourierNew11pt"/>
        </w:rPr>
        <w:t>Cpr</w:t>
      </w:r>
      <w:proofErr w:type="spellEnd"/>
      <w:r w:rsidRPr="009819E7">
        <w:t>.</w:t>
      </w:r>
    </w:p>
    <w:p w14:paraId="626FCAD0" w14:textId="77777777" w:rsidR="00603DEF" w:rsidRPr="009819E7" w:rsidRDefault="00603DEF" w:rsidP="00603DEF">
      <w:pPr>
        <w:pStyle w:val="commandname"/>
      </w:pPr>
      <w:r w:rsidRPr="009819E7">
        <w:t>-</w:t>
      </w:r>
      <w:proofErr w:type="spellStart"/>
      <w:r w:rsidRPr="009819E7">
        <w:t>store_grans</w:t>
      </w:r>
      <w:proofErr w:type="spellEnd"/>
    </w:p>
    <w:p w14:paraId="75C477CF" w14:textId="2B30CE46" w:rsidR="00603DEF" w:rsidRPr="009819E7" w:rsidRDefault="00603DEF" w:rsidP="00F14C87">
      <w:pPr>
        <w:pStyle w:val="Shifted"/>
      </w:pPr>
      <w:r w:rsidRPr="009819E7">
        <w:t>Save granule coordinates to a file</w:t>
      </w:r>
      <w:r w:rsidR="00965AE3" w:rsidRPr="009819E7">
        <w:t xml:space="preserve">, </w:t>
      </w:r>
      <w:proofErr w:type="gramStart"/>
      <w:r w:rsidR="00965AE3" w:rsidRPr="009819E7">
        <w:t xml:space="preserve">if  </w:t>
      </w:r>
      <w:r w:rsidR="00965AE3" w:rsidRPr="00D31210">
        <w:rPr>
          <w:rStyle w:val="CourierNew11pt"/>
        </w:rPr>
        <w:noBreakHyphen/>
      </w:r>
      <w:proofErr w:type="spellStart"/>
      <w:proofErr w:type="gramEnd"/>
      <w:r w:rsidR="00965AE3" w:rsidRPr="00D31210">
        <w:rPr>
          <w:rStyle w:val="CourierNew11pt"/>
        </w:rPr>
        <w:t>granul</w:t>
      </w:r>
      <w:proofErr w:type="spellEnd"/>
      <w:r w:rsidR="00965AE3" w:rsidRPr="009819E7">
        <w:t xml:space="preserve"> option is used</w:t>
      </w:r>
      <w:r w:rsidRPr="009819E7">
        <w:t xml:space="preserve"> (§</w:t>
      </w:r>
      <w:r w:rsidRPr="009819E7">
        <w:fldChar w:fldCharType="begin"/>
      </w:r>
      <w:r w:rsidRPr="009819E7">
        <w:instrText xml:space="preserve"> REF _Ref142321345 \r \h </w:instrText>
      </w:r>
      <w:r w:rsidRPr="009819E7">
        <w:fldChar w:fldCharType="separate"/>
      </w:r>
      <w:r w:rsidR="00AF049C">
        <w:t>6.5</w:t>
      </w:r>
      <w:r w:rsidRPr="009819E7">
        <w:fldChar w:fldCharType="end"/>
      </w:r>
      <w:r w:rsidRPr="009819E7">
        <w:t>). Output format is described in §</w:t>
      </w:r>
      <w:r w:rsidRPr="009819E7">
        <w:fldChar w:fldCharType="begin"/>
      </w:r>
      <w:r w:rsidRPr="009819E7">
        <w:instrText xml:space="preserve"> REF _Ref207358315 \r \h </w:instrText>
      </w:r>
      <w:r w:rsidRPr="009819E7">
        <w:fldChar w:fldCharType="separate"/>
      </w:r>
      <w:r w:rsidR="00AF049C">
        <w:t>C.12</w:t>
      </w:r>
      <w:r w:rsidRPr="009819E7">
        <w:fldChar w:fldCharType="end"/>
      </w:r>
      <w:r w:rsidRPr="009819E7">
        <w:t>.</w:t>
      </w:r>
    </w:p>
    <w:p w14:paraId="0D352FC5" w14:textId="77777777" w:rsidR="00381DC0" w:rsidRPr="009819E7" w:rsidRDefault="00381DC0" w:rsidP="0047503F">
      <w:pPr>
        <w:pStyle w:val="commandname"/>
      </w:pPr>
      <w:r w:rsidRPr="009819E7">
        <w:t>-</w:t>
      </w:r>
      <w:proofErr w:type="spellStart"/>
      <w:r w:rsidRPr="009819E7">
        <w:t>store_int_field</w:t>
      </w:r>
      <w:proofErr w:type="spellEnd"/>
    </w:p>
    <w:p w14:paraId="4C765DE0" w14:textId="2451AA5B" w:rsidR="00381DC0" w:rsidRPr="009819E7" w:rsidRDefault="00381DC0" w:rsidP="00F14C87">
      <w:pPr>
        <w:pStyle w:val="Shifted"/>
      </w:pPr>
      <w:r w:rsidRPr="009819E7">
        <w:t xml:space="preserve">Save internal fields to </w:t>
      </w:r>
      <w:r w:rsidR="00143A25" w:rsidRPr="009819E7">
        <w:t xml:space="preserve">a </w:t>
      </w:r>
      <w:r w:rsidRPr="009819E7">
        <w:t>file (§</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w:t>
      </w:r>
      <w:r w:rsidR="00965AE3" w:rsidRPr="009819E7">
        <w:t xml:space="preserve"> </w:t>
      </w:r>
    </w:p>
    <w:p w14:paraId="73FC34E3" w14:textId="77777777" w:rsidR="00381DC0" w:rsidRPr="009819E7" w:rsidRDefault="00381DC0" w:rsidP="0047503F">
      <w:pPr>
        <w:pStyle w:val="commandname"/>
      </w:pPr>
      <w:r w:rsidRPr="009819E7">
        <w:t>-</w:t>
      </w:r>
      <w:proofErr w:type="spellStart"/>
      <w:r w:rsidRPr="009819E7">
        <w:t>store_scat_grid</w:t>
      </w:r>
      <w:proofErr w:type="spellEnd"/>
    </w:p>
    <w:p w14:paraId="2D85D27D" w14:textId="64EC44CD" w:rsidR="00282279" w:rsidRDefault="00381DC0" w:rsidP="00282279">
      <w:pPr>
        <w:pStyle w:val="Shifted"/>
      </w:pPr>
      <w:r w:rsidRPr="009819E7">
        <w:t>Calculate Mueller matrix for a grid of scattering angles and save it to a file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Output format is described in §</w:t>
      </w:r>
      <w:r w:rsidRPr="009819E7">
        <w:fldChar w:fldCharType="begin"/>
      </w:r>
      <w:r w:rsidRPr="009819E7">
        <w:instrText xml:space="preserve"> REF _Ref127808745 \r \h </w:instrText>
      </w:r>
      <w:r w:rsidRPr="009819E7">
        <w:fldChar w:fldCharType="separate"/>
      </w:r>
      <w:r w:rsidR="00AF049C">
        <w:t>C.5</w:t>
      </w:r>
      <w:r w:rsidRPr="009819E7">
        <w:fldChar w:fldCharType="end"/>
      </w:r>
      <w:r w:rsidRPr="009819E7">
        <w:t>.</w:t>
      </w:r>
    </w:p>
    <w:p w14:paraId="01E8E027" w14:textId="77777777" w:rsidR="00282279" w:rsidRPr="00282279" w:rsidRDefault="00282279" w:rsidP="00282279">
      <w:pPr>
        <w:pStyle w:val="commandname"/>
      </w:pPr>
      <w:r>
        <w:lastRenderedPageBreak/>
        <w:t>-surf</w:t>
      </w:r>
      <w:r w:rsidRPr="009819E7">
        <w:t xml:space="preserve"> </w:t>
      </w:r>
      <w:r w:rsidRPr="00282279">
        <w:t>&lt;h&gt; {&lt;</w:t>
      </w:r>
      <w:proofErr w:type="spellStart"/>
      <w:r w:rsidRPr="00282279">
        <w:t>mre</w:t>
      </w:r>
      <w:proofErr w:type="spellEnd"/>
      <w:r w:rsidRPr="00282279">
        <w:t>&gt; &lt;</w:t>
      </w:r>
      <w:proofErr w:type="spellStart"/>
      <w:r w:rsidRPr="00282279">
        <w:t>mim</w:t>
      </w:r>
      <w:proofErr w:type="spellEnd"/>
      <w:r w:rsidRPr="00282279">
        <w:t>&gt;|inf}</w:t>
      </w:r>
    </w:p>
    <w:p w14:paraId="5DEBEA5E" w14:textId="5DDA685B" w:rsidR="00282279" w:rsidRDefault="00A7489F" w:rsidP="00A7489F">
      <w:pPr>
        <w:pStyle w:val="Shifted"/>
      </w:pPr>
      <w:r>
        <w:t xml:space="preserve">Specifies that scatterer is located above the </w:t>
      </w:r>
      <w:r w:rsidR="007A38AA">
        <w:t xml:space="preserve">plane surface, parallel to the </w:t>
      </w:r>
      <m:oMath>
        <m:r>
          <w:rPr>
            <w:rFonts w:ascii="Cambria Math" w:hAnsi="Cambria Math"/>
          </w:rPr>
          <m:t>xy</m:t>
        </m:r>
      </m:oMath>
      <w:r w:rsidR="007A38AA">
        <w:noBreakHyphen/>
        <w:t>plane</w:t>
      </w:r>
      <w:r w:rsidR="007A38AA" w:rsidRPr="007A38AA">
        <w:t xml:space="preserve"> </w:t>
      </w:r>
      <w:r w:rsidR="007A38AA">
        <w:t xml:space="preserve">and located at </w:t>
      </w:r>
      <m:oMath>
        <m:r>
          <w:rPr>
            <w:rFonts w:ascii="Cambria Math" w:hAnsi="Cambria Math"/>
          </w:rPr>
          <m:t>h</m:t>
        </m:r>
      </m:oMath>
      <w:r w:rsidR="007D5DDE" w:rsidRPr="007D5DDE">
        <w:t> </w:t>
      </w:r>
      <w:r w:rsidR="007A38AA">
        <w:rPr>
          <w:lang w:val="ru-RU"/>
        </w:rPr>
        <w:t>μ</w:t>
      </w:r>
      <w:r w:rsidR="007A38AA">
        <w:t xml:space="preserve">m below the particle </w:t>
      </w:r>
      <w:r w:rsidR="001F5E6E">
        <w:t>center</w:t>
      </w:r>
      <w:r w:rsidR="007A38AA">
        <w:t xml:space="preserve">. </w:t>
      </w:r>
      <w:r>
        <w:t>Following argument(s) specify the refra</w:t>
      </w:r>
      <w:r w:rsidR="007A38AA">
        <w:t>ctive index of the substrate</w:t>
      </w:r>
      <w:r w:rsidR="000E5386">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s</m:t>
            </m:r>
          </m:sub>
        </m:sSub>
      </m:oMath>
      <w:r w:rsidR="001F5E6E">
        <w:t xml:space="preserve">: either as </w:t>
      </w:r>
      <w:r w:rsidR="007A38AA">
        <w:t xml:space="preserve">real and </w:t>
      </w:r>
      <w:r>
        <w:t xml:space="preserve">imaginary parts or as </w:t>
      </w:r>
      <w:r w:rsidR="001F5E6E" w:rsidRPr="001F5E6E">
        <w:rPr>
          <w:rStyle w:val="CourierNew11pt"/>
        </w:rPr>
        <w:t>inf</w:t>
      </w:r>
      <w:r w:rsidR="001F5E6E">
        <w:t>,</w:t>
      </w:r>
      <w:r w:rsidR="007A38AA">
        <w:t xml:space="preserve"> which corresponds to perfectly </w:t>
      </w:r>
      <w:r>
        <w:t>r</w:t>
      </w:r>
      <w:r w:rsidR="001F5E6E">
        <w:t xml:space="preserve">eflective surface </w:t>
      </w:r>
      <w:r w:rsidR="00224D9E">
        <w:t>(§</w:t>
      </w:r>
      <w:r w:rsidR="00224D9E">
        <w:fldChar w:fldCharType="begin"/>
      </w:r>
      <w:r w:rsidR="00224D9E">
        <w:instrText xml:space="preserve"> REF _Ref373918390 \r \h </w:instrText>
      </w:r>
      <w:r w:rsidR="00224D9E">
        <w:fldChar w:fldCharType="separate"/>
      </w:r>
      <w:r w:rsidR="00AF049C">
        <w:t>7</w:t>
      </w:r>
      <w:r w:rsidR="00224D9E">
        <w:fldChar w:fldCharType="end"/>
      </w:r>
      <w:r w:rsidR="00224D9E">
        <w:t>)</w:t>
      </w:r>
      <w:r w:rsidR="001F5E6E">
        <w:t>.</w:t>
      </w:r>
    </w:p>
    <w:p w14:paraId="3E8B0CD1" w14:textId="77777777" w:rsidR="00381DC0" w:rsidRPr="009819E7" w:rsidRDefault="00381DC0" w:rsidP="0047503F">
      <w:pPr>
        <w:pStyle w:val="commandname"/>
      </w:pPr>
      <w:r w:rsidRPr="009819E7">
        <w:t>-</w:t>
      </w:r>
      <w:proofErr w:type="spellStart"/>
      <w:r w:rsidRPr="009819E7">
        <w:t>sym</w:t>
      </w:r>
      <w:proofErr w:type="spellEnd"/>
      <w:r w:rsidR="00A11797" w:rsidRPr="009819E7">
        <w:t xml:space="preserve"> {</w:t>
      </w:r>
      <w:proofErr w:type="spellStart"/>
      <w:r w:rsidR="0010278A" w:rsidRPr="009819E7">
        <w:t>auto|</w:t>
      </w:r>
      <w:r w:rsidR="00A11797" w:rsidRPr="009819E7">
        <w:t>no|</w:t>
      </w:r>
      <w:r w:rsidRPr="009819E7">
        <w:t>enf</w:t>
      </w:r>
      <w:proofErr w:type="spellEnd"/>
      <w:r w:rsidR="00A11797" w:rsidRPr="009819E7">
        <w:t>}</w:t>
      </w:r>
    </w:p>
    <w:p w14:paraId="77777149" w14:textId="6C3FFD48" w:rsidR="00381DC0" w:rsidRPr="009819E7" w:rsidRDefault="0010278A" w:rsidP="00F14C87">
      <w:pPr>
        <w:pStyle w:val="Shifted"/>
      </w:pPr>
      <w:r w:rsidRPr="009819E7">
        <w:t>Automatically determine particle symmetries (</w:t>
      </w:r>
      <w:r w:rsidRPr="006022F8">
        <w:rPr>
          <w:rStyle w:val="CourierNew11pt"/>
        </w:rPr>
        <w:t>auto</w:t>
      </w:r>
      <w:r w:rsidRPr="009819E7">
        <w:t>), d</w:t>
      </w:r>
      <w:r w:rsidR="00A11797" w:rsidRPr="009819E7">
        <w:t xml:space="preserve">o not take </w:t>
      </w:r>
      <w:r w:rsidRPr="009819E7">
        <w:t xml:space="preserve">them </w:t>
      </w:r>
      <w:r w:rsidR="00A11797" w:rsidRPr="009819E7">
        <w:t>into account (</w:t>
      </w:r>
      <w:r w:rsidR="00A11797" w:rsidRPr="006022F8">
        <w:rPr>
          <w:rStyle w:val="CourierNew11pt"/>
        </w:rPr>
        <w:t>no</w:t>
      </w:r>
      <w:r w:rsidR="00A11797" w:rsidRPr="009819E7">
        <w:t>) or e</w:t>
      </w:r>
      <w:r w:rsidR="00381DC0" w:rsidRPr="009819E7">
        <w:t>nforce</w:t>
      </w:r>
      <w:r w:rsidR="00A11797" w:rsidRPr="009819E7">
        <w:t xml:space="preserve"> </w:t>
      </w:r>
      <w:r w:rsidRPr="009819E7">
        <w:t xml:space="preserve">them </w:t>
      </w:r>
      <w:r w:rsidR="00A11797" w:rsidRPr="009819E7">
        <w:t>(</w:t>
      </w:r>
      <w:proofErr w:type="spellStart"/>
      <w:r w:rsidR="00A11797" w:rsidRPr="006022F8">
        <w:rPr>
          <w:rStyle w:val="CourierNew11pt"/>
        </w:rPr>
        <w:t>enf</w:t>
      </w:r>
      <w:proofErr w:type="spellEnd"/>
      <w:r w:rsidRPr="009819E7">
        <w:t xml:space="preserve">, </w:t>
      </w:r>
      <w:r w:rsidR="00381DC0" w:rsidRPr="009819E7">
        <w:t>§</w:t>
      </w:r>
      <w:r w:rsidR="00381DC0" w:rsidRPr="009819E7">
        <w:fldChar w:fldCharType="begin"/>
      </w:r>
      <w:r w:rsidR="00381DC0" w:rsidRPr="009819E7">
        <w:instrText xml:space="preserve"> REF _Ref127789636 \r \h </w:instrText>
      </w:r>
      <w:r w:rsidR="00381DC0" w:rsidRPr="009819E7">
        <w:fldChar w:fldCharType="separate"/>
      </w:r>
      <w:r w:rsidR="00AF049C">
        <w:t>6.7</w:t>
      </w:r>
      <w:r w:rsidR="00381DC0" w:rsidRPr="009819E7">
        <w:fldChar w:fldCharType="end"/>
      </w:r>
      <w:r w:rsidR="00381DC0" w:rsidRPr="009819E7">
        <w:t>).</w:t>
      </w:r>
    </w:p>
    <w:p w14:paraId="3C41E2AC" w14:textId="77777777" w:rsidR="0010278A" w:rsidRPr="009819E7" w:rsidRDefault="0010278A" w:rsidP="00F14C87">
      <w:pPr>
        <w:pStyle w:val="Shifted"/>
      </w:pPr>
      <w:r w:rsidRPr="009819E7">
        <w:t xml:space="preserve">Default: </w:t>
      </w:r>
      <w:r w:rsidRPr="006022F8">
        <w:rPr>
          <w:rStyle w:val="CourierNew11pt"/>
        </w:rPr>
        <w:t>auto</w:t>
      </w:r>
    </w:p>
    <w:p w14:paraId="46A1C2B7" w14:textId="77777777" w:rsidR="00381DC0" w:rsidRPr="009819E7" w:rsidRDefault="00381DC0" w:rsidP="0047503F">
      <w:pPr>
        <w:pStyle w:val="commandname"/>
      </w:pPr>
      <w:r w:rsidRPr="009819E7">
        <w:t>-test</w:t>
      </w:r>
    </w:p>
    <w:p w14:paraId="46B7C557" w14:textId="769FA62C" w:rsidR="00381DC0" w:rsidRPr="009819E7" w:rsidRDefault="00381DC0" w:rsidP="00F14C87">
      <w:pPr>
        <w:pStyle w:val="Shifted"/>
      </w:pPr>
      <w:r w:rsidRPr="009819E7">
        <w:t xml:space="preserve">Begin name of the output directory with </w:t>
      </w:r>
      <w:r w:rsidRPr="006022F8">
        <w:rPr>
          <w:rStyle w:val="CourierNew11pt"/>
        </w:rPr>
        <w:t>test</w:t>
      </w:r>
      <w:r w:rsidR="005827BA" w:rsidRPr="009819E7">
        <w:t xml:space="preserve"> instead of </w:t>
      </w:r>
      <w:r w:rsidRPr="006022F8">
        <w:rPr>
          <w:rStyle w:val="CourierNew11pt"/>
        </w:rPr>
        <w:t>run</w:t>
      </w:r>
      <w:r w:rsidRPr="009819E7">
        <w:t xml:space="preserv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w:t>
      </w:r>
    </w:p>
    <w:p w14:paraId="131A72CD" w14:textId="77777777" w:rsidR="00773D15" w:rsidRPr="009819E7" w:rsidRDefault="00773D15" w:rsidP="0047503F">
      <w:pPr>
        <w:pStyle w:val="commandname"/>
      </w:pPr>
      <w:r w:rsidRPr="009819E7">
        <w:t>-V</w:t>
      </w:r>
    </w:p>
    <w:p w14:paraId="78B2CDEE" w14:textId="347013C6" w:rsidR="00773D15" w:rsidRPr="009819E7" w:rsidRDefault="00062F82" w:rsidP="00F14C87">
      <w:pPr>
        <w:pStyle w:val="Shifted"/>
      </w:pPr>
      <w:r w:rsidRPr="009819E7">
        <w:t xml:space="preserve">Show </w:t>
      </w:r>
      <w:r w:rsidR="00535EA9" w:rsidRPr="00535EA9">
        <w:rPr>
          <w:rStyle w:val="CourierNew11pt"/>
        </w:rPr>
        <w:t>ADDA</w:t>
      </w:r>
      <w:r w:rsidRPr="009819E7">
        <w:t xml:space="preserve"> version, compiler used to build this executable, </w:t>
      </w:r>
      <w:r w:rsidR="001924F4" w:rsidRPr="009819E7">
        <w:t xml:space="preserve">build options, </w:t>
      </w:r>
      <w:r w:rsidRPr="009819E7">
        <w:t xml:space="preserve">and copyright information </w:t>
      </w:r>
      <w:r w:rsidR="00773D15" w:rsidRPr="009819E7">
        <w:t>(§</w:t>
      </w:r>
      <w:r w:rsidRPr="009819E7">
        <w:fldChar w:fldCharType="begin"/>
      </w:r>
      <w:r w:rsidRPr="009819E7">
        <w:instrText xml:space="preserve"> REF _Ref128324059 \r \h </w:instrText>
      </w:r>
      <w:r w:rsidRPr="009819E7">
        <w:fldChar w:fldCharType="separate"/>
      </w:r>
      <w:r w:rsidR="00AF049C">
        <w:t>3.1</w:t>
      </w:r>
      <w:r w:rsidRPr="009819E7">
        <w:fldChar w:fldCharType="end"/>
      </w:r>
      <w:r w:rsidR="00773D15" w:rsidRPr="009819E7">
        <w:t>).</w:t>
      </w:r>
    </w:p>
    <w:p w14:paraId="7E930AC9" w14:textId="77777777" w:rsidR="00381DC0" w:rsidRPr="009819E7" w:rsidRDefault="00381DC0" w:rsidP="0047503F">
      <w:pPr>
        <w:pStyle w:val="commandname"/>
      </w:pPr>
      <w:r w:rsidRPr="009819E7">
        <w:t>-</w:t>
      </w:r>
      <w:proofErr w:type="spellStart"/>
      <w:r w:rsidRPr="009819E7">
        <w:t>vec</w:t>
      </w:r>
      <w:proofErr w:type="spellEnd"/>
    </w:p>
    <w:p w14:paraId="6A11AD70" w14:textId="5C75605F" w:rsidR="00381DC0" w:rsidRPr="009819E7" w:rsidRDefault="00381DC0" w:rsidP="00F14C87">
      <w:pPr>
        <w:pStyle w:val="Shifted"/>
      </w:pPr>
      <w:r w:rsidRPr="009819E7">
        <w:t>Calculate the not-normalized asymmetry vector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43379B99" w14:textId="77777777" w:rsidR="00381DC0" w:rsidRPr="009819E7" w:rsidRDefault="00381DC0" w:rsidP="0047503F">
      <w:pPr>
        <w:pStyle w:val="commandname"/>
      </w:pPr>
      <w:r w:rsidRPr="009819E7">
        <w:t>-</w:t>
      </w:r>
      <w:proofErr w:type="spellStart"/>
      <w:r w:rsidRPr="009819E7">
        <w:t>yz</w:t>
      </w:r>
      <w:proofErr w:type="spellEnd"/>
    </w:p>
    <w:p w14:paraId="4759045D" w14:textId="5BFDECAE" w:rsidR="00282279" w:rsidRDefault="00282279" w:rsidP="00282279">
      <w:pPr>
        <w:pStyle w:val="Shifted"/>
      </w:pPr>
      <w:r>
        <w:t xml:space="preserve">Explicitly enables calculation of the scattering in the </w:t>
      </w:r>
      <m:oMath>
        <m:r>
          <w:rPr>
            <w:rFonts w:ascii="Cambria Math" w:hAnsi="Cambria Math"/>
          </w:rPr>
          <m:t>yz</m:t>
        </m:r>
      </m:oMath>
      <w:r w:rsidRPr="00282279">
        <w:noBreakHyphen/>
        <w:t>plane</w:t>
      </w:r>
      <w:r>
        <w:t xml:space="preserve"> (in incident-wave reference frame). It can also be implicitly enabled by other options (§</w:t>
      </w:r>
      <w:r>
        <w:fldChar w:fldCharType="begin"/>
      </w:r>
      <w:r>
        <w:instrText xml:space="preserve"> REF _Ref373922077 \r \h </w:instrText>
      </w:r>
      <w:r>
        <w:fldChar w:fldCharType="separate"/>
      </w:r>
      <w:r w:rsidR="00AF049C">
        <w:t>11.1</w:t>
      </w:r>
      <w:r>
        <w:fldChar w:fldCharType="end"/>
      </w:r>
      <w:r>
        <w:t>).</w:t>
      </w:r>
    </w:p>
    <w:p w14:paraId="3D093E13" w14:textId="77777777" w:rsidR="00D87AA9" w:rsidRPr="009819E7" w:rsidRDefault="00245CC9" w:rsidP="00EB5F17">
      <w:pPr>
        <w:pStyle w:val="Heading1app"/>
      </w:pPr>
      <w:bookmarkStart w:id="265" w:name="_Ref128730857"/>
      <w:bookmarkStart w:id="266" w:name="_Ref128733730"/>
      <w:bookmarkStart w:id="267" w:name="_Toc148426344"/>
      <w:bookmarkStart w:id="268" w:name="_Toc57726448"/>
      <w:r w:rsidRPr="009819E7">
        <w:lastRenderedPageBreak/>
        <w:t>Input</w:t>
      </w:r>
      <w:r w:rsidR="00D07C14" w:rsidRPr="009819E7">
        <w:t xml:space="preserve"> F</w:t>
      </w:r>
      <w:r w:rsidR="00D87AA9" w:rsidRPr="009819E7">
        <w:t>iles</w:t>
      </w:r>
      <w:bookmarkEnd w:id="255"/>
      <w:bookmarkEnd w:id="261"/>
      <w:bookmarkEnd w:id="265"/>
      <w:bookmarkEnd w:id="266"/>
      <w:bookmarkEnd w:id="267"/>
      <w:bookmarkEnd w:id="268"/>
    </w:p>
    <w:p w14:paraId="269F3406" w14:textId="7F6BE71E" w:rsidR="006A56C1" w:rsidRPr="009819E7" w:rsidRDefault="00D00FAD" w:rsidP="001B5E1A">
      <w:r w:rsidRPr="009819E7">
        <w:t xml:space="preserve">All the input files should </w:t>
      </w:r>
      <w:proofErr w:type="gramStart"/>
      <w:r w:rsidRPr="009819E7">
        <w:t>be located in</w:t>
      </w:r>
      <w:proofErr w:type="gramEnd"/>
      <w:r w:rsidRPr="009819E7">
        <w:t xml:space="preserve"> the directory, </w:t>
      </w:r>
      <w:r w:rsidR="00A367F8" w:rsidRPr="009819E7">
        <w:t>in which</w:t>
      </w:r>
      <w:r w:rsidRPr="009819E7">
        <w:t xml:space="preserve"> </w:t>
      </w:r>
      <w:r w:rsidR="00535EA9" w:rsidRPr="00535EA9">
        <w:rPr>
          <w:rStyle w:val="CourierNew11pt"/>
        </w:rPr>
        <w:t>ADDA</w:t>
      </w:r>
      <w:r w:rsidRPr="009819E7">
        <w:t xml:space="preserve"> is </w:t>
      </w:r>
      <w:r w:rsidR="00A367F8" w:rsidRPr="009819E7">
        <w:t>executed</w:t>
      </w:r>
      <w:r w:rsidRPr="009819E7">
        <w:t xml:space="preserve">. Exceptions are the files specified in the command line – they may </w:t>
      </w:r>
      <w:proofErr w:type="gramStart"/>
      <w:r w:rsidRPr="009819E7">
        <w:t>be located in</w:t>
      </w:r>
      <w:proofErr w:type="gramEnd"/>
      <w:r w:rsidRPr="009819E7">
        <w:t xml:space="preserve"> </w:t>
      </w:r>
      <w:r w:rsidR="00A367F8" w:rsidRPr="009819E7">
        <w:t xml:space="preserve">a </w:t>
      </w:r>
      <w:r w:rsidRPr="009819E7">
        <w:t xml:space="preserve">different directory. Some auxiliary files that may be required for </w:t>
      </w:r>
      <w:r w:rsidR="00535EA9" w:rsidRPr="00535EA9">
        <w:rPr>
          <w:rStyle w:val="CourierNew11pt"/>
        </w:rPr>
        <w:t>ADDA</w:t>
      </w:r>
      <w:r w:rsidRPr="009819E7">
        <w:t xml:space="preserve"> execution (but which </w:t>
      </w:r>
      <w:r w:rsidR="00A367F8" w:rsidRPr="009819E7">
        <w:t>should not</w:t>
      </w:r>
      <w:r w:rsidRPr="009819E7">
        <w:t xml:space="preserve"> be modified by user) are described in §</w:t>
      </w:r>
      <w:r w:rsidRPr="009819E7">
        <w:fldChar w:fldCharType="begin"/>
      </w:r>
      <w:r w:rsidRPr="009819E7">
        <w:instrText xml:space="preserve"> REF _Ref128288091 \r \h </w:instrText>
      </w:r>
      <w:r w:rsidRPr="009819E7">
        <w:fldChar w:fldCharType="separate"/>
      </w:r>
      <w:r w:rsidR="00AF049C">
        <w:t>D</w:t>
      </w:r>
      <w:r w:rsidRPr="009819E7">
        <w:fldChar w:fldCharType="end"/>
      </w:r>
      <w:r w:rsidRPr="009819E7">
        <w:t>.</w:t>
      </w:r>
      <w:r w:rsidR="00E50743" w:rsidRPr="009819E7">
        <w:t xml:space="preserve"> Comments can be used in most of the input files, they are defined as lines that start with </w:t>
      </w:r>
      <w:r w:rsidR="00E50743" w:rsidRPr="009819E7">
        <w:rPr>
          <w:rFonts w:ascii="Courier New" w:hAnsi="Courier New" w:cs="Courier New"/>
          <w:sz w:val="22"/>
          <w:szCs w:val="22"/>
        </w:rPr>
        <w:t>#</w:t>
      </w:r>
      <w:r w:rsidR="00E50743" w:rsidRPr="009819E7">
        <w:t xml:space="preserve"> character. In most cases </w:t>
      </w:r>
      <w:r w:rsidR="00535EA9" w:rsidRPr="00535EA9">
        <w:rPr>
          <w:rStyle w:val="CourierNew11pt"/>
        </w:rPr>
        <w:t>ADDA</w:t>
      </w:r>
      <w:r w:rsidR="00E50743" w:rsidRPr="009819E7">
        <w:t xml:space="preserve"> will detect incompatible format and terminate with an error message, </w:t>
      </w:r>
      <w:r w:rsidR="005747AE" w:rsidRPr="009819E7">
        <w:t xml:space="preserve">consistency checks are also performed (producing error </w:t>
      </w:r>
      <w:proofErr w:type="gramStart"/>
      <w:r w:rsidR="005747AE" w:rsidRPr="009819E7">
        <w:t>messages</w:t>
      </w:r>
      <w:proofErr w:type="gramEnd"/>
      <w:r w:rsidR="005747AE" w:rsidRPr="009819E7">
        <w:t xml:space="preserve"> if necessary</w:t>
      </w:r>
      <w:r w:rsidR="0021395F" w:rsidRPr="009819E7">
        <w:t>, §</w:t>
      </w:r>
      <w:r w:rsidR="0021395F" w:rsidRPr="009819E7">
        <w:fldChar w:fldCharType="begin"/>
      </w:r>
      <w:r w:rsidR="0021395F" w:rsidRPr="009819E7">
        <w:instrText xml:space="preserve"> REF _Ref130920431 \r \h </w:instrText>
      </w:r>
      <w:r w:rsidR="0021395F" w:rsidRPr="009819E7">
        <w:fldChar w:fldCharType="separate"/>
      </w:r>
      <w:r w:rsidR="00AF049C">
        <w:t>C.1</w:t>
      </w:r>
      <w:r w:rsidR="0021395F" w:rsidRPr="009819E7">
        <w:fldChar w:fldCharType="end"/>
      </w:r>
      <w:r w:rsidR="005747AE" w:rsidRPr="009819E7">
        <w:t xml:space="preserve">). If you notice that </w:t>
      </w:r>
      <w:proofErr w:type="gramStart"/>
      <w:r w:rsidR="005747AE" w:rsidRPr="009819E7">
        <w:t>particular input</w:t>
      </w:r>
      <w:proofErr w:type="gramEnd"/>
      <w:r w:rsidR="005747AE" w:rsidRPr="009819E7">
        <w:t xml:space="preserve"> files cause abrupt termination or </w:t>
      </w:r>
      <w:r w:rsidR="00B678E5" w:rsidRPr="009819E7">
        <w:t>any erroneous behavior</w:t>
      </w:r>
      <w:r w:rsidR="00E50743" w:rsidRPr="009819E7">
        <w:t xml:space="preserve"> </w:t>
      </w:r>
      <w:r w:rsidR="005747AE" w:rsidRPr="009819E7">
        <w:t xml:space="preserve">of </w:t>
      </w:r>
      <w:r w:rsidR="00535EA9" w:rsidRPr="00535EA9">
        <w:rPr>
          <w:rStyle w:val="CourierNew11pt"/>
        </w:rPr>
        <w:t>ADDA</w:t>
      </w:r>
      <w:r w:rsidR="005747AE" w:rsidRPr="009819E7">
        <w:t xml:space="preserve">, </w:t>
      </w:r>
      <w:r w:rsidR="00B678E5" w:rsidRPr="009819E7">
        <w:t>p</w:t>
      </w:r>
      <w:r w:rsidR="005747AE" w:rsidRPr="009819E7">
        <w:t xml:space="preserve">lease communicate it to </w:t>
      </w:r>
      <w:r w:rsidR="006A3DBA" w:rsidRPr="009819E7">
        <w:t xml:space="preserve">the </w:t>
      </w:r>
      <w:r w:rsidR="00DE53F4">
        <w:t>developer</w:t>
      </w:r>
      <w:r w:rsidR="005747AE" w:rsidRPr="009819E7">
        <w:t>s.</w:t>
      </w:r>
      <w:r w:rsidR="000736DC" w:rsidRPr="009819E7">
        <w:t xml:space="preserve"> All files in this section are in ASCII format to ensure portability.</w:t>
      </w:r>
    </w:p>
    <w:p w14:paraId="449B8AD8" w14:textId="77777777" w:rsidR="00041ECD" w:rsidRPr="009819E7" w:rsidRDefault="00041ECD" w:rsidP="0020695F">
      <w:pPr>
        <w:pStyle w:val="Heading2app"/>
      </w:pPr>
      <w:bookmarkStart w:id="269" w:name="_Ref127699810"/>
      <w:bookmarkStart w:id="270" w:name="_Toc148426345"/>
      <w:bookmarkStart w:id="271" w:name="_Toc57726449"/>
      <w:proofErr w:type="spellStart"/>
      <w:r w:rsidRPr="009819E7">
        <w:t>ExpCount</w:t>
      </w:r>
      <w:bookmarkEnd w:id="269"/>
      <w:bookmarkEnd w:id="270"/>
      <w:bookmarkEnd w:id="271"/>
      <w:proofErr w:type="spellEnd"/>
    </w:p>
    <w:p w14:paraId="1E2A50F2" w14:textId="14981B14" w:rsidR="001D3706" w:rsidRPr="009819E7" w:rsidRDefault="001D3706" w:rsidP="001D3706">
      <w:r w:rsidRPr="009819E7">
        <w:t xml:space="preserve">This is </w:t>
      </w:r>
      <w:r w:rsidR="00593683" w:rsidRPr="009819E7">
        <w:t xml:space="preserve">a </w:t>
      </w:r>
      <w:r w:rsidRPr="009819E7">
        <w:t xml:space="preserve">very simple file, consisting of a single number (“run number”). In the beginning of its execution </w:t>
      </w:r>
      <w:r w:rsidR="00535EA9" w:rsidRPr="00535EA9">
        <w:rPr>
          <w:rStyle w:val="CourierNew11pt"/>
        </w:rPr>
        <w:t>ADDA</w:t>
      </w:r>
      <w:r w:rsidRPr="009819E7">
        <w:t xml:space="preserve"> reads this number, increments it and saves back to the file. The read number appears in the name of the output directory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 xml:space="preserve">). The name of the </w:t>
      </w:r>
      <w:proofErr w:type="spellStart"/>
      <w:r w:rsidRPr="006022F8">
        <w:rPr>
          <w:rStyle w:val="CourierNew11pt"/>
        </w:rPr>
        <w:t>ExpCount</w:t>
      </w:r>
      <w:proofErr w:type="spellEnd"/>
      <w:r w:rsidRPr="009819E7">
        <w:t xml:space="preserve"> file </w:t>
      </w:r>
      <w:r w:rsidR="00256F7A" w:rsidRPr="009819E7">
        <w:t>cannot</w:t>
      </w:r>
      <w:r w:rsidRPr="009819E7">
        <w:t xml:space="preserve"> be changed, however this file is not required. If it does not exist </w:t>
      </w:r>
      <w:r w:rsidR="00535EA9" w:rsidRPr="00535EA9">
        <w:rPr>
          <w:rStyle w:val="CourierNew11pt"/>
        </w:rPr>
        <w:t>ADDA</w:t>
      </w:r>
      <w:r w:rsidRPr="009819E7">
        <w:t xml:space="preserve"> creates</w:t>
      </w:r>
      <w:r w:rsidR="00A367F8" w:rsidRPr="009819E7">
        <w:t xml:space="preserve"> the</w:t>
      </w:r>
      <w:r w:rsidRPr="009819E7">
        <w:t xml:space="preserve"> </w:t>
      </w:r>
      <w:proofErr w:type="spellStart"/>
      <w:r w:rsidRPr="006022F8">
        <w:rPr>
          <w:rStyle w:val="CourierNew11pt"/>
        </w:rPr>
        <w:t>ExpCount</w:t>
      </w:r>
      <w:proofErr w:type="spellEnd"/>
      <w:r w:rsidRPr="009819E7">
        <w:t xml:space="preserve"> file and saves “1” in it. The purpose of the run number is two-fold: to </w:t>
      </w:r>
      <w:r w:rsidR="00A367F8" w:rsidRPr="009819E7">
        <w:t>provide</w:t>
      </w:r>
      <w:r w:rsidRPr="009819E7">
        <w:t xml:space="preserve"> convenience in sorting and analysis of output directories and guaranteeing that </w:t>
      </w:r>
      <w:r w:rsidR="00A367F8" w:rsidRPr="009819E7">
        <w:t xml:space="preserve">the </w:t>
      </w:r>
      <w:r w:rsidRPr="009819E7">
        <w:t xml:space="preserve">name of the output directory is unique, so that </w:t>
      </w:r>
      <w:r w:rsidR="00535EA9" w:rsidRPr="00535EA9">
        <w:rPr>
          <w:rStyle w:val="CourierNew11pt"/>
        </w:rPr>
        <w:t>ADDA</w:t>
      </w:r>
      <w:r w:rsidRPr="009819E7">
        <w:t xml:space="preserve"> will not overwrite any valuable data by its output. The first task (convenience) can be influenced by </w:t>
      </w:r>
      <w:r w:rsidR="00A367F8" w:rsidRPr="009819E7">
        <w:t xml:space="preserve">the </w:t>
      </w:r>
      <w:r w:rsidRPr="009819E7">
        <w:t xml:space="preserve">user, who may change the number in </w:t>
      </w:r>
      <w:proofErr w:type="spellStart"/>
      <w:r w:rsidRPr="006022F8">
        <w:rPr>
          <w:rStyle w:val="CourierNew11pt"/>
        </w:rPr>
        <w:t>ExpCount</w:t>
      </w:r>
      <w:proofErr w:type="spellEnd"/>
      <w:r w:rsidRPr="009819E7">
        <w:t xml:space="preserve"> manually or delete this file to restart numbering.</w:t>
      </w:r>
    </w:p>
    <w:p w14:paraId="58700A89" w14:textId="51C3A4F5" w:rsidR="001D3706" w:rsidRPr="009819E7" w:rsidRDefault="001D3706" w:rsidP="00BB532E">
      <w:pPr>
        <w:pStyle w:val="Indent"/>
      </w:pPr>
      <w:r w:rsidRPr="009819E7">
        <w:t xml:space="preserve">The uniqueness of the directory name is a bit tricky, when several instances of </w:t>
      </w:r>
      <w:r w:rsidR="00535EA9" w:rsidRPr="00535EA9">
        <w:rPr>
          <w:rStyle w:val="CourierNew11pt"/>
        </w:rPr>
        <w:t>ADDA</w:t>
      </w:r>
      <w:r w:rsidRPr="009819E7">
        <w:t xml:space="preserve"> run in parallel (each instance may be in sequential or parallel mode). It is possible albeit improbable that one instance of </w:t>
      </w:r>
      <w:r w:rsidR="00535EA9" w:rsidRPr="00535EA9">
        <w:rPr>
          <w:rStyle w:val="CourierNew11pt"/>
        </w:rPr>
        <w:t>ADDA</w:t>
      </w:r>
      <w:r w:rsidRPr="009819E7">
        <w:t xml:space="preserve"> will read </w:t>
      </w:r>
      <w:proofErr w:type="spellStart"/>
      <w:r w:rsidRPr="006022F8">
        <w:rPr>
          <w:rStyle w:val="CourierNew11pt"/>
        </w:rPr>
        <w:t>ExpCount</w:t>
      </w:r>
      <w:proofErr w:type="spellEnd"/>
      <w:r w:rsidRPr="009819E7">
        <w:t xml:space="preserve"> between the other instance reads and updates the file. Then both instances will read the same run number. It may lead, though not necessarily, to the same name of output directories of these instances. On systems employing PBS </w:t>
      </w:r>
      <w:r w:rsidR="00F14186" w:rsidRPr="009819E7">
        <w:t xml:space="preserve">or SGE </w:t>
      </w:r>
      <w:r w:rsidRPr="009819E7">
        <w:t>(see §</w:t>
      </w:r>
      <w:r w:rsidR="000C4427" w:rsidRPr="009819E7">
        <w:fldChar w:fldCharType="begin"/>
      </w:r>
      <w:r w:rsidR="000C4427" w:rsidRPr="009819E7">
        <w:instrText xml:space="preserve"> REF _Ref168730673 \r \h </w:instrText>
      </w:r>
      <w:r w:rsidR="000C4427" w:rsidRPr="009819E7">
        <w:fldChar w:fldCharType="separate"/>
      </w:r>
      <w:r w:rsidR="00AF049C">
        <w:t>3.2</w:t>
      </w:r>
      <w:r w:rsidR="000C4427" w:rsidRPr="009819E7">
        <w:fldChar w:fldCharType="end"/>
      </w:r>
      <w:r w:rsidRPr="009819E7">
        <w:t xml:space="preserve">) this problem is alleviated by adding </w:t>
      </w:r>
      <w:r w:rsidR="00F14186" w:rsidRPr="009819E7">
        <w:t xml:space="preserve">a </w:t>
      </w:r>
      <w:r w:rsidRPr="009819E7">
        <w:t>job id (which is unique) to the directory name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 Another option is used for all systems to guarantee the uniqueness of the run number – a file locking.</w:t>
      </w:r>
      <w:r w:rsidR="00481256" w:rsidRPr="009819E7">
        <w:t xml:space="preserve"> Before reading </w:t>
      </w:r>
      <w:proofErr w:type="spellStart"/>
      <w:r w:rsidR="00481256" w:rsidRPr="006022F8">
        <w:rPr>
          <w:rStyle w:val="CourierNew11pt"/>
        </w:rPr>
        <w:t>ExpCount</w:t>
      </w:r>
      <w:proofErr w:type="spellEnd"/>
      <w:r w:rsidR="00481256" w:rsidRPr="009819E7">
        <w:t xml:space="preserve"> </w:t>
      </w:r>
      <w:r w:rsidR="00535EA9" w:rsidRPr="00535EA9">
        <w:rPr>
          <w:rStyle w:val="CourierNew11pt"/>
        </w:rPr>
        <w:t>ADDA</w:t>
      </w:r>
      <w:r w:rsidR="00481256" w:rsidRPr="009819E7">
        <w:t xml:space="preserve"> creates a file </w:t>
      </w:r>
      <w:proofErr w:type="spellStart"/>
      <w:r w:rsidR="00481256" w:rsidRPr="006022F8">
        <w:rPr>
          <w:rStyle w:val="CourierNew11pt"/>
        </w:rPr>
        <w:t>ExpCount.lck</w:t>
      </w:r>
      <w:proofErr w:type="spellEnd"/>
      <w:r w:rsidR="00481256" w:rsidRPr="009819E7">
        <w:t xml:space="preserve"> and removes it after updating </w:t>
      </w:r>
      <w:proofErr w:type="spellStart"/>
      <w:r w:rsidR="00481256" w:rsidRPr="006022F8">
        <w:rPr>
          <w:rStyle w:val="CourierNew11pt"/>
        </w:rPr>
        <w:t>ExpCount</w:t>
      </w:r>
      <w:proofErr w:type="spellEnd"/>
      <w:r w:rsidR="00481256" w:rsidRPr="009819E7">
        <w:t xml:space="preserve">. All other </w:t>
      </w:r>
      <w:r w:rsidR="00535EA9" w:rsidRPr="00535EA9">
        <w:rPr>
          <w:rStyle w:val="CourierNew11pt"/>
        </w:rPr>
        <w:t>ADDA</w:t>
      </w:r>
      <w:r w:rsidR="00481256" w:rsidRPr="009819E7">
        <w:t xml:space="preserve"> instances wait until </w:t>
      </w:r>
      <w:proofErr w:type="spellStart"/>
      <w:r w:rsidR="00481256" w:rsidRPr="006022F8">
        <w:rPr>
          <w:rStyle w:val="CourierNew11pt"/>
        </w:rPr>
        <w:t>ExpCount.lck</w:t>
      </w:r>
      <w:proofErr w:type="spellEnd"/>
      <w:r w:rsidR="00481256" w:rsidRPr="009819E7">
        <w:t xml:space="preserve"> is removed. On </w:t>
      </w:r>
      <w:r w:rsidR="00593683" w:rsidRPr="009819E7">
        <w:t>POSIX</w:t>
      </w:r>
      <w:r w:rsidR="00481256" w:rsidRPr="009819E7">
        <w:t xml:space="preserve"> systems </w:t>
      </w:r>
      <w:proofErr w:type="spellStart"/>
      <w:r w:rsidR="00481256" w:rsidRPr="006022F8">
        <w:rPr>
          <w:rStyle w:val="CourierNew11pt"/>
        </w:rPr>
        <w:t>ExpCount.lck</w:t>
      </w:r>
      <w:proofErr w:type="spellEnd"/>
      <w:r w:rsidR="00481256" w:rsidRPr="009819E7">
        <w:t xml:space="preserve"> is additionally locked to ensure ro</w:t>
      </w:r>
      <w:r w:rsidR="00593683" w:rsidRPr="009819E7">
        <w:t>bustness when working over the network file s</w:t>
      </w:r>
      <w:r w:rsidR="00481256" w:rsidRPr="009819E7">
        <w:t xml:space="preserve">ystem, </w:t>
      </w:r>
      <w:proofErr w:type="gramStart"/>
      <w:r w:rsidR="00481256" w:rsidRPr="009819E7">
        <w:t>e.g.</w:t>
      </w:r>
      <w:proofErr w:type="gramEnd"/>
      <w:r w:rsidR="00481256" w:rsidRPr="009819E7">
        <w:t xml:space="preserve"> on parallel supercomputer.</w:t>
      </w:r>
    </w:p>
    <w:p w14:paraId="5D511391" w14:textId="77777777" w:rsidR="00481256" w:rsidRPr="009819E7" w:rsidRDefault="00481256" w:rsidP="00BB532E">
      <w:pPr>
        <w:pStyle w:val="Indent"/>
      </w:pPr>
      <w:r w:rsidRPr="009819E7">
        <w:t>Though highly improbable</w:t>
      </w:r>
      <w:r w:rsidR="00203230" w:rsidRPr="009819E7">
        <w:t>,</w:t>
      </w:r>
      <w:r w:rsidRPr="009819E7">
        <w:t xml:space="preserve"> permanent lock may occur under certain circumstances. That is when </w:t>
      </w:r>
      <w:proofErr w:type="spellStart"/>
      <w:r w:rsidRPr="006022F8">
        <w:rPr>
          <w:rStyle w:val="CourierNew11pt"/>
        </w:rPr>
        <w:t>ExpCount.lck</w:t>
      </w:r>
      <w:proofErr w:type="spellEnd"/>
      <w:r w:rsidRPr="009819E7">
        <w:t xml:space="preserve"> permanently exists (</w:t>
      </w:r>
      <w:proofErr w:type="gramStart"/>
      <w:r w:rsidRPr="009819E7">
        <w:t>e.g.</w:t>
      </w:r>
      <w:proofErr w:type="gramEnd"/>
      <w:r w:rsidRPr="009819E7">
        <w:t xml:space="preserve"> if </w:t>
      </w:r>
      <w:r w:rsidR="00535EA9" w:rsidRPr="00535EA9">
        <w:rPr>
          <w:rStyle w:val="CourierNew11pt"/>
        </w:rPr>
        <w:t>ADDA</w:t>
      </w:r>
      <w:r w:rsidRPr="009819E7">
        <w:t xml:space="preserve"> is abruptly terminated between creating and removing this file). </w:t>
      </w:r>
      <w:r w:rsidR="00535EA9" w:rsidRPr="00535EA9">
        <w:rPr>
          <w:rStyle w:val="CourierNew11pt"/>
        </w:rPr>
        <w:t>ADDA</w:t>
      </w:r>
      <w:r w:rsidRPr="009819E7">
        <w:t xml:space="preserve"> detects the permanent lock, using timeout, specified by parameters </w:t>
      </w:r>
      <w:r w:rsidRPr="006022F8">
        <w:rPr>
          <w:rStyle w:val="CourierNew11pt"/>
        </w:rPr>
        <w:t>LOCK_WAIT</w:t>
      </w:r>
      <w:r w:rsidRPr="009819E7">
        <w:t xml:space="preserve"> (length of one wait cycles in seconds) and </w:t>
      </w:r>
      <w:r w:rsidRPr="006022F8">
        <w:rPr>
          <w:rStyle w:val="CourierNew11pt"/>
        </w:rPr>
        <w:t>MAX_LOCK_WAIT_CYCLES</w:t>
      </w:r>
      <w:r w:rsidRPr="009819E7">
        <w:t xml:space="preserve"> (maximum number of wait cycles, after which timeout is declared), defined in the beginning of </w:t>
      </w:r>
      <w:proofErr w:type="spellStart"/>
      <w:r w:rsidRPr="006022F8">
        <w:rPr>
          <w:rStyle w:val="CourierNew11pt"/>
        </w:rPr>
        <w:t>io.c</w:t>
      </w:r>
      <w:proofErr w:type="spellEnd"/>
      <w:r w:rsidRPr="009819E7">
        <w:t>. By default</w:t>
      </w:r>
      <w:r w:rsidR="00467DC7">
        <w:t>,</w:t>
      </w:r>
      <w:r w:rsidRPr="009819E7">
        <w:t xml:space="preserve"> values 1 and 60 are used for th</w:t>
      </w:r>
      <w:r w:rsidR="0057162E">
        <w:t>e</w:t>
      </w:r>
      <w:r w:rsidRPr="009819E7">
        <w:t>s</w:t>
      </w:r>
      <w:r w:rsidR="0057162E">
        <w:t>e</w:t>
      </w:r>
      <w:r w:rsidRPr="009819E7">
        <w:t xml:space="preserve"> parameters respectively, </w:t>
      </w:r>
      <w:proofErr w:type="gramStart"/>
      <w:r w:rsidRPr="009819E7">
        <w:t>i.e.</w:t>
      </w:r>
      <w:proofErr w:type="gramEnd"/>
      <w:r w:rsidRPr="009819E7">
        <w:t xml:space="preserve"> if </w:t>
      </w:r>
      <w:proofErr w:type="spellStart"/>
      <w:r w:rsidRPr="006022F8">
        <w:rPr>
          <w:rStyle w:val="CourierNew11pt"/>
        </w:rPr>
        <w:t>ExpCount.lck</w:t>
      </w:r>
      <w:proofErr w:type="spellEnd"/>
      <w:r w:rsidRPr="009819E7">
        <w:t xml:space="preserve"> exists for one minute, </w:t>
      </w:r>
      <w:r w:rsidR="00535EA9" w:rsidRPr="00535EA9">
        <w:rPr>
          <w:rStyle w:val="CourierNew11pt"/>
        </w:rPr>
        <w:t>ADDA</w:t>
      </w:r>
      <w:r w:rsidRPr="009819E7">
        <w:t xml:space="preserve"> exits with an error </w:t>
      </w:r>
      <w:r w:rsidR="00467DC7">
        <w:t>message. To solve the permanent-</w:t>
      </w:r>
      <w:r w:rsidRPr="009819E7">
        <w:t xml:space="preserve">lock problem remove </w:t>
      </w:r>
      <w:proofErr w:type="spellStart"/>
      <w:r w:rsidRPr="006022F8">
        <w:rPr>
          <w:rStyle w:val="CourierNew11pt"/>
        </w:rPr>
        <w:t>ExpCount.lck</w:t>
      </w:r>
      <w:proofErr w:type="spellEnd"/>
      <w:r w:rsidRPr="009819E7">
        <w:t xml:space="preserve"> manually.</w:t>
      </w:r>
    </w:p>
    <w:p w14:paraId="0A688DCD" w14:textId="19AF349D" w:rsidR="00696543" w:rsidRPr="0057162E" w:rsidRDefault="00481256" w:rsidP="006022F8">
      <w:pPr>
        <w:pStyle w:val="Indent"/>
      </w:pPr>
      <w:r w:rsidRPr="009819E7">
        <w:t xml:space="preserve">The other potential problem of file locking is that its implementation is operating-system-dependent. </w:t>
      </w:r>
      <w:r w:rsidR="00535EA9" w:rsidRPr="00535EA9">
        <w:rPr>
          <w:rStyle w:val="CourierNew11pt"/>
        </w:rPr>
        <w:t>ADDA</w:t>
      </w:r>
      <w:r w:rsidR="004B02BA" w:rsidRPr="009819E7">
        <w:t xml:space="preserve"> should perform </w:t>
      </w:r>
      <w:r w:rsidRPr="009819E7">
        <w:t>locking</w:t>
      </w:r>
      <w:r w:rsidR="004B02BA" w:rsidRPr="009819E7">
        <w:t xml:space="preserve"> of </w:t>
      </w:r>
      <w:proofErr w:type="spellStart"/>
      <w:r w:rsidR="004B02BA" w:rsidRPr="006022F8">
        <w:rPr>
          <w:rStyle w:val="CourierNew11pt"/>
        </w:rPr>
        <w:t>ExpCount</w:t>
      </w:r>
      <w:proofErr w:type="spellEnd"/>
      <w:r w:rsidRPr="009819E7">
        <w:t xml:space="preserve"> </w:t>
      </w:r>
      <w:r w:rsidR="004B02BA" w:rsidRPr="009819E7">
        <w:t xml:space="preserve">through lock file </w:t>
      </w:r>
      <w:r w:rsidRPr="009819E7">
        <w:t xml:space="preserve">correctly on any POSIX-compliant or Windows operating system. </w:t>
      </w:r>
      <w:r w:rsidR="004B02BA" w:rsidRPr="009819E7">
        <w:t xml:space="preserve">However, it will produce an error during compilation if an operation system is not supported. </w:t>
      </w:r>
      <w:r w:rsidR="004B02BA" w:rsidRPr="0057162E">
        <w:t xml:space="preserve">If you experience this problem or unexplainable permanent locks </w:t>
      </w:r>
      <w:r w:rsidR="00696543" w:rsidRPr="0057162E">
        <w:t>occur</w:t>
      </w:r>
      <w:r w:rsidR="004B02BA" w:rsidRPr="0057162E">
        <w:t xml:space="preserve">, turn off file locking completely by </w:t>
      </w:r>
      <w:r w:rsidR="0057162E">
        <w:t xml:space="preserve">recompiling with option </w:t>
      </w:r>
      <w:r w:rsidR="0057162E" w:rsidRPr="0057162E">
        <w:rPr>
          <w:rStyle w:val="CourierNew11pt"/>
        </w:rPr>
        <w:t>NOT_USE_LOCK</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AF049C">
        <w:rPr>
          <w:vertAlign w:val="superscript"/>
        </w:rPr>
        <w:t>13</w:t>
      </w:r>
      <w:r w:rsidR="0057162E" w:rsidRPr="0057162E">
        <w:rPr>
          <w:vertAlign w:val="superscript"/>
        </w:rPr>
        <w:fldChar w:fldCharType="end"/>
      </w:r>
      <w:r w:rsidR="0057162E">
        <w:t xml:space="preserve"> </w:t>
      </w:r>
      <w:r w:rsidR="004B02BA" w:rsidRPr="0057162E">
        <w:t xml:space="preserve">Some POSIX file systems do not support or do not allow </w:t>
      </w:r>
      <w:r w:rsidR="00696543" w:rsidRPr="0057162E">
        <w:t xml:space="preserve">(advanced) </w:t>
      </w:r>
      <w:r w:rsidR="004B02BA" w:rsidRPr="0057162E">
        <w:t xml:space="preserve">locking of files. </w:t>
      </w:r>
      <w:r w:rsidR="00535EA9" w:rsidRPr="00535EA9">
        <w:rPr>
          <w:rStyle w:val="CourierNew11pt"/>
        </w:rPr>
        <w:t>ADDA</w:t>
      </w:r>
      <w:r w:rsidR="006E226F" w:rsidRPr="0057162E">
        <w:t xml:space="preserve"> should detect </w:t>
      </w:r>
      <w:r w:rsidR="004B02BA" w:rsidRPr="0057162E">
        <w:t>this</w:t>
      </w:r>
      <w:r w:rsidR="00F4624D" w:rsidRPr="0057162E">
        <w:t>, produce a warning,</w:t>
      </w:r>
      <w:r w:rsidR="004B02BA" w:rsidRPr="0057162E">
        <w:t xml:space="preserve"> and continue without using this feature</w:t>
      </w:r>
      <w:r w:rsidR="006E226F" w:rsidRPr="0057162E">
        <w:t xml:space="preserve">. </w:t>
      </w:r>
      <w:r w:rsidR="004B02BA" w:rsidRPr="0057162E">
        <w:t xml:space="preserve">However, </w:t>
      </w:r>
      <w:r w:rsidR="00696543" w:rsidRPr="0057162E">
        <w:t xml:space="preserve">the detection may take some time (up to 1 min). Therefore, if you get such warning from </w:t>
      </w:r>
      <w:r w:rsidR="00535EA9" w:rsidRPr="00535EA9">
        <w:rPr>
          <w:rStyle w:val="CourierNew11pt"/>
        </w:rPr>
        <w:t>ADDA</w:t>
      </w:r>
      <w:r w:rsidR="00696543" w:rsidRPr="0057162E">
        <w:t xml:space="preserve"> you are advised to turn off advanced file locking by </w:t>
      </w:r>
      <w:r w:rsidR="0057162E">
        <w:t xml:space="preserve">recompiling with option </w:t>
      </w:r>
      <w:r w:rsidR="0057162E" w:rsidRPr="0057162E">
        <w:rPr>
          <w:rStyle w:val="CourierNew11pt"/>
        </w:rPr>
        <w:t>LOCKFILE_ONLY</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AF049C">
        <w:rPr>
          <w:vertAlign w:val="superscript"/>
        </w:rPr>
        <w:t>13</w:t>
      </w:r>
      <w:r w:rsidR="0057162E" w:rsidRPr="0057162E">
        <w:rPr>
          <w:vertAlign w:val="superscript"/>
        </w:rPr>
        <w:fldChar w:fldCharType="end"/>
      </w:r>
    </w:p>
    <w:p w14:paraId="6814A911" w14:textId="77777777" w:rsidR="00D87AA9" w:rsidRPr="009819E7" w:rsidRDefault="00D87AA9" w:rsidP="0020695F">
      <w:pPr>
        <w:pStyle w:val="Heading2app"/>
      </w:pPr>
      <w:bookmarkStart w:id="272" w:name="_Ref127871251"/>
      <w:bookmarkStart w:id="273" w:name="_Toc148426346"/>
      <w:bookmarkStart w:id="274" w:name="_Toc57726450"/>
      <w:r w:rsidRPr="009819E7">
        <w:lastRenderedPageBreak/>
        <w:t>avg_params.dat</w:t>
      </w:r>
      <w:bookmarkEnd w:id="272"/>
      <w:bookmarkEnd w:id="273"/>
      <w:bookmarkEnd w:id="274"/>
    </w:p>
    <w:p w14:paraId="7BA6E8D5" w14:textId="2AD316FE" w:rsidR="00D87AA9" w:rsidRPr="009819E7" w:rsidRDefault="002B17FB" w:rsidP="00D87AA9">
      <w:r w:rsidRPr="009819E7">
        <w:t>This file specifies parameters for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It consists of three sections, each specifying the parameters for each of the Euler angle</w:t>
      </w:r>
      <w:r w:rsidR="005827BA" w:rsidRPr="009819E7">
        <w:t>s</w:t>
      </w:r>
      <w:r w:rsidRPr="009819E7">
        <w:t xml:space="preserve">: </w:t>
      </w:r>
      <m:oMath>
        <m:r>
          <w:rPr>
            <w:rFonts w:ascii="Cambria Math" w:hAnsi="Cambria Math"/>
          </w:rPr>
          <m:t>α</m:t>
        </m:r>
      </m:oMath>
      <w:r w:rsidRPr="009819E7">
        <w:t xml:space="preserve">, </w:t>
      </w:r>
      <m:oMath>
        <m:r>
          <w:rPr>
            <w:rFonts w:ascii="Cambria Math" w:hAnsi="Cambria Math"/>
          </w:rPr>
          <m:t>β</m:t>
        </m:r>
      </m:oMath>
      <w:r w:rsidRPr="009819E7">
        <w:t xml:space="preserve">, and </w:t>
      </w:r>
      <m:oMath>
        <m:r>
          <w:rPr>
            <w:rFonts w:ascii="Cambria Math" w:hAnsi="Cambria Math"/>
          </w:rPr>
          <m:t>γ</m:t>
        </m:r>
      </m:oMath>
      <w:r w:rsidR="00F00D33" w:rsidRPr="009819E7">
        <w:t xml:space="preserve"> (using “</w:t>
      </w:r>
      <m:oMath>
        <m:r>
          <w:rPr>
            <w:rFonts w:ascii="Cambria Math" w:hAnsi="Cambria Math"/>
          </w:rPr>
          <m:t>zyz</m:t>
        </m:r>
      </m:oMath>
      <w:r w:rsidR="00B533B4">
        <w:noBreakHyphen/>
      </w:r>
      <w:r w:rsidR="00F00D33" w:rsidRPr="009819E7">
        <w:t>notation”)</w:t>
      </w:r>
      <w:r w:rsidRPr="009819E7">
        <w:t>. The first section looks like</w:t>
      </w:r>
    </w:p>
    <w:p w14:paraId="4D3F36A7" w14:textId="77777777" w:rsidR="0044539D" w:rsidRPr="009819E7" w:rsidRDefault="002B17FB" w:rsidP="00F14C87">
      <w:pPr>
        <w:pStyle w:val="Commandline"/>
      </w:pPr>
      <w:r w:rsidRPr="009819E7">
        <w:t>alpha:</w:t>
      </w:r>
      <w:r w:rsidR="005A5CED" w:rsidRPr="009819E7">
        <w:br/>
      </w:r>
      <w:r w:rsidRPr="009819E7">
        <w:t>min=0</w:t>
      </w:r>
      <w:r w:rsidR="005A5CED" w:rsidRPr="009819E7">
        <w:br/>
      </w:r>
      <w:r w:rsidRPr="009819E7">
        <w:t>max=360</w:t>
      </w:r>
      <w:r w:rsidR="005A5CED" w:rsidRPr="009819E7">
        <w:br/>
      </w:r>
      <w:proofErr w:type="spellStart"/>
      <w:r w:rsidR="0044539D" w:rsidRPr="009819E7">
        <w:t>Jmin</w:t>
      </w:r>
      <w:proofErr w:type="spellEnd"/>
      <w:r w:rsidR="0044539D" w:rsidRPr="009819E7">
        <w:t>=2</w:t>
      </w:r>
      <w:r w:rsidR="005A5CED" w:rsidRPr="009819E7">
        <w:br/>
      </w:r>
      <w:proofErr w:type="spellStart"/>
      <w:r w:rsidR="00E50743" w:rsidRPr="009819E7">
        <w:t>Jmax</w:t>
      </w:r>
      <w:proofErr w:type="spellEnd"/>
      <w:r w:rsidR="0044539D" w:rsidRPr="009819E7">
        <w:t>=4</w:t>
      </w:r>
      <w:r w:rsidR="005A5CED" w:rsidRPr="009819E7">
        <w:br/>
      </w:r>
      <w:r w:rsidRPr="009819E7">
        <w:t>eps=0</w:t>
      </w:r>
      <w:r w:rsidR="005A5CED" w:rsidRPr="009819E7">
        <w:br/>
      </w:r>
      <w:proofErr w:type="spellStart"/>
      <w:r w:rsidRPr="009819E7">
        <w:t>equiv</w:t>
      </w:r>
      <w:proofErr w:type="spellEnd"/>
      <w:r w:rsidRPr="009819E7">
        <w:t>=true</w:t>
      </w:r>
      <w:r w:rsidR="005A5CED" w:rsidRPr="009819E7">
        <w:br/>
      </w:r>
      <w:r w:rsidR="0044539D" w:rsidRPr="009819E7">
        <w:t>periodic=true</w:t>
      </w:r>
    </w:p>
    <w:p w14:paraId="0D208780" w14:textId="698911C3" w:rsidR="008C6603" w:rsidRPr="009819E7" w:rsidRDefault="002B17FB" w:rsidP="002B17FB">
      <w:r w:rsidRPr="009819E7">
        <w:t xml:space="preserve">specifying minimum and maximum angles, </w:t>
      </w:r>
      <w:r w:rsidR="0044539D" w:rsidRPr="009819E7">
        <w:t xml:space="preserve">minimum and maximum </w:t>
      </w:r>
      <w:r w:rsidRPr="009819E7">
        <w:t>number of</w:t>
      </w:r>
      <w:r w:rsidR="0044539D" w:rsidRPr="009819E7">
        <w:t xml:space="preserve"> refinements, required accuracy, </w:t>
      </w:r>
      <w:r w:rsidRPr="009819E7">
        <w:t>whether the minimum and maximum angles are equivalent</w:t>
      </w:r>
      <w:r w:rsidR="0044539D" w:rsidRPr="009819E7">
        <w:t>, and whether the function is periodic on the given interval</w:t>
      </w:r>
      <w:r w:rsidRPr="009819E7">
        <w:t xml:space="preserve"> (see §</w:t>
      </w:r>
      <w:r w:rsidRPr="009819E7">
        <w:fldChar w:fldCharType="begin"/>
      </w:r>
      <w:r w:rsidRPr="009819E7">
        <w:instrText xml:space="preserve"> REF _Ref127873015 \r \h </w:instrText>
      </w:r>
      <w:r w:rsidRPr="009819E7">
        <w:fldChar w:fldCharType="separate"/>
      </w:r>
      <w:r w:rsidR="00AF049C">
        <w:t>12.6</w:t>
      </w:r>
      <w:r w:rsidRPr="009819E7">
        <w:fldChar w:fldCharType="end"/>
      </w:r>
      <w:r w:rsidRPr="009819E7">
        <w:t xml:space="preserve"> to understand the meaning of th</w:t>
      </w:r>
      <w:r w:rsidR="00203230" w:rsidRPr="009819E7">
        <w:t>ese</w:t>
      </w:r>
      <w:r w:rsidRPr="009819E7">
        <w:t xml:space="preserve"> parameters). Sections for other Euler angles contain the same </w:t>
      </w:r>
      <w:proofErr w:type="gramStart"/>
      <w:r w:rsidRPr="009819E7">
        <w:t>parameters</w:t>
      </w:r>
      <w:r w:rsidR="00E50743" w:rsidRPr="009819E7">
        <w:t>, but</w:t>
      </w:r>
      <w:proofErr w:type="gramEnd"/>
      <w:r w:rsidR="00E50743" w:rsidRPr="009819E7">
        <w:t xml:space="preserve"> start with “</w:t>
      </w:r>
      <w:r w:rsidR="00E50743" w:rsidRPr="006022F8">
        <w:rPr>
          <w:rStyle w:val="CourierNew11pt"/>
        </w:rPr>
        <w:t>beta:</w:t>
      </w:r>
      <w:r w:rsidR="00E50743" w:rsidRPr="009819E7">
        <w:t>” and “</w:t>
      </w:r>
      <w:r w:rsidR="00E50743" w:rsidRPr="006022F8">
        <w:rPr>
          <w:rStyle w:val="CourierNew11pt"/>
        </w:rPr>
        <w:t>gamma:</w:t>
      </w:r>
      <w:r w:rsidR="00E50743" w:rsidRPr="009819E7">
        <w:t>” respectively.</w:t>
      </w:r>
      <w:r w:rsidRPr="009819E7">
        <w:t xml:space="preserve"> Specified </w:t>
      </w:r>
      <w:r w:rsidRPr="006022F8">
        <w:rPr>
          <w:rStyle w:val="CourierNew11pt"/>
        </w:rPr>
        <w:t>eps</w:t>
      </w:r>
      <w:r w:rsidRPr="009819E7">
        <w:t xml:space="preserve"> </w:t>
      </w:r>
      <w:r w:rsidR="0044539D" w:rsidRPr="009819E7">
        <w:t xml:space="preserve">and </w:t>
      </w:r>
      <w:proofErr w:type="spellStart"/>
      <w:r w:rsidR="0044539D" w:rsidRPr="006022F8">
        <w:rPr>
          <w:rStyle w:val="CourierNew11pt"/>
        </w:rPr>
        <w:t>Jmin</w:t>
      </w:r>
      <w:proofErr w:type="spellEnd"/>
      <w:r w:rsidR="0044539D" w:rsidRPr="009819E7">
        <w:t xml:space="preserve"> are</w:t>
      </w:r>
      <w:r w:rsidRPr="009819E7">
        <w:t xml:space="preserve"> relevant for </w:t>
      </w:r>
      <m:oMath>
        <m:r>
          <w:rPr>
            <w:rFonts w:ascii="Cambria Math" w:hAnsi="Cambria Math"/>
          </w:rPr>
          <m:t>β</m:t>
        </m:r>
      </m:oMath>
      <w:r w:rsidRPr="009819E7">
        <w:t xml:space="preserve"> and </w:t>
      </w:r>
      <m:oMath>
        <m:r>
          <w:rPr>
            <w:rFonts w:ascii="Cambria Math" w:hAnsi="Cambria Math"/>
          </w:rPr>
          <m:t>γ</m:t>
        </m:r>
      </m:oMath>
      <w:r w:rsidRPr="009819E7">
        <w:t xml:space="preserve">, but </w:t>
      </w:r>
      <w:r w:rsidR="0044539D" w:rsidRPr="009819E7">
        <w:t>they are</w:t>
      </w:r>
      <w:r w:rsidRPr="009819E7">
        <w:t xml:space="preserve"> not actually used for </w:t>
      </w:r>
      <m:oMath>
        <m:r>
          <w:rPr>
            <w:rFonts w:ascii="Cambria Math" w:hAnsi="Cambria Math"/>
          </w:rPr>
          <m:t>α</m:t>
        </m:r>
      </m:oMath>
      <w:r w:rsidRPr="009819E7">
        <w:t>, because values for integration over this angle are precalculated.</w:t>
      </w:r>
      <w:r w:rsidR="008C6603" w:rsidRPr="009819E7">
        <w:t xml:space="preserve"> If </w:t>
      </w:r>
      <w:r w:rsidR="008C6603" w:rsidRPr="006022F8">
        <w:rPr>
          <w:rStyle w:val="CourierNew11pt"/>
        </w:rPr>
        <w:t>min</w:t>
      </w:r>
      <w:r w:rsidR="008C6603" w:rsidRPr="009819E7">
        <w:t xml:space="preserve"> and </w:t>
      </w:r>
      <w:r w:rsidR="008C6603" w:rsidRPr="006022F8">
        <w:rPr>
          <w:rStyle w:val="CourierNew11pt"/>
        </w:rPr>
        <w:t>max</w:t>
      </w:r>
      <w:r w:rsidR="008C6603"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6E19EF" w:rsidRPr="009819E7">
        <w:t xml:space="preserve"> inside the specified interval.</w:t>
      </w:r>
      <w:r w:rsidR="00DB3B00" w:rsidRPr="009819E7">
        <w:t xml:space="preserve"> Currently </w:t>
      </w:r>
      <w:r w:rsidR="001E3D10">
        <w:t xml:space="preserve">the </w:t>
      </w:r>
      <w:r w:rsidR="00DB3B00" w:rsidRPr="009819E7">
        <w:t xml:space="preserve">error </w:t>
      </w:r>
      <w:r w:rsidR="00F14186" w:rsidRPr="009819E7">
        <w:t>of the</w:t>
      </w:r>
      <w:r w:rsidR="00DB3B00" w:rsidRPr="009819E7">
        <w:t xml:space="preserve"> integration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DB3B00" w:rsidRPr="009819E7">
        <w:t xml:space="preserve"> is used as a stopping criterion (it is compared to the specified </w:t>
      </w:r>
      <w:r w:rsidR="00DB3B00" w:rsidRPr="006022F8">
        <w:rPr>
          <w:rStyle w:val="CourierNew11pt"/>
        </w:rPr>
        <w:t>eps</w:t>
      </w:r>
      <w:r w:rsidR="00DB3B00" w:rsidRPr="009819E7">
        <w:t>).</w:t>
      </w:r>
      <w:r w:rsidR="001E3D10">
        <w:t xml:space="preserve"> </w:t>
      </w:r>
      <w:proofErr w:type="gramStart"/>
      <w:r w:rsidR="001E3D10">
        <w:t>Thus</w:t>
      </w:r>
      <w:proofErr w:type="gramEnd"/>
      <w:r w:rsidR="001E3D10">
        <w:t xml:space="preserve"> the error of integration of other computed quantities may significantly differ from </w:t>
      </w:r>
      <w:r w:rsidR="001E3D10" w:rsidRPr="006022F8">
        <w:rPr>
          <w:rStyle w:val="CourierNew11pt"/>
        </w:rPr>
        <w:t>eps</w:t>
      </w:r>
      <w:r w:rsidR="001E3D10">
        <w:t>.</w:t>
      </w:r>
    </w:p>
    <w:p w14:paraId="33FB0361" w14:textId="77777777" w:rsidR="008C6603" w:rsidRPr="009819E7" w:rsidRDefault="008C6603" w:rsidP="00BB532E">
      <w:pPr>
        <w:pStyle w:val="Indent"/>
      </w:pPr>
      <w:r w:rsidRPr="009819E7">
        <w:t>Particle symmetries may be considered by the user to decrease the ranges of Euler angles used for averaging. For example, if particle is axisymmetric (over</w:t>
      </w:r>
      <w:r w:rsidR="000B3244" w:rsidRPr="009819E7">
        <w:t xml:space="preserve"> the</w:t>
      </w:r>
      <w:r w:rsidRPr="009819E7">
        <w:t xml:space="preserve"> </w:t>
      </w:r>
      <m:oMath>
        <m:r>
          <w:rPr>
            <w:rFonts w:ascii="Cambria Math" w:hAnsi="Cambria Math"/>
          </w:rPr>
          <m:t>z</m:t>
        </m:r>
      </m:oMath>
      <w:r w:rsidR="000B3244" w:rsidRPr="009819E7">
        <w:noBreakHyphen/>
        <w:t>ax</w:t>
      </w:r>
      <w:proofErr w:type="spellStart"/>
      <w:r w:rsidRPr="009819E7">
        <w:t>is</w:t>
      </w:r>
      <w:proofErr w:type="spellEnd"/>
      <w:r w:rsidRPr="009819E7">
        <w:t xml:space="preserve">), </w:t>
      </w:r>
      <m:oMath>
        <m:r>
          <w:rPr>
            <w:rFonts w:ascii="Cambria Math" w:hAnsi="Cambria Math"/>
          </w:rPr>
          <m:t>γ</m:t>
        </m:r>
      </m:oMath>
      <w:r w:rsidRPr="009819E7">
        <w:t xml:space="preserve"> is not relevant and user should set</w:t>
      </w:r>
    </w:p>
    <w:p w14:paraId="3FBD7DD3" w14:textId="77777777" w:rsidR="008C6603" w:rsidRPr="009819E7" w:rsidRDefault="008C6603" w:rsidP="00F14C87">
      <w:pPr>
        <w:pStyle w:val="Commandline"/>
      </w:pPr>
      <w:r w:rsidRPr="009819E7">
        <w:t>gamma:</w:t>
      </w:r>
      <w:r w:rsidR="005A5CED" w:rsidRPr="009819E7">
        <w:br/>
      </w:r>
      <w:r w:rsidRPr="009819E7">
        <w:t>min=0</w:t>
      </w:r>
      <w:r w:rsidR="005A5CED" w:rsidRPr="009819E7">
        <w:br/>
      </w:r>
      <w:r w:rsidRPr="009819E7">
        <w:t>max=0</w:t>
      </w:r>
    </w:p>
    <w:p w14:paraId="6390DC78" w14:textId="77777777" w:rsidR="00983B85" w:rsidRPr="009819E7" w:rsidRDefault="00A367F8" w:rsidP="002B17FB">
      <w:r w:rsidRPr="009819E7">
        <w:t>This</w:t>
      </w:r>
      <w:r w:rsidR="008C6603" w:rsidRPr="009819E7">
        <w:t xml:space="preserve"> will dramatically increase the speed of </w:t>
      </w:r>
      <w:r w:rsidR="00F14186" w:rsidRPr="009819E7">
        <w:t xml:space="preserve">the </w:t>
      </w:r>
      <w:r w:rsidR="008C6603" w:rsidRPr="009819E7">
        <w:t xml:space="preserve">orientation averaging. </w:t>
      </w:r>
      <w:r w:rsidR="0044539D" w:rsidRPr="009819E7">
        <w:t>However even if particle is axisymmetric, its dipole representation has only 90</w:t>
      </w:r>
      <w:r w:rsidR="0056225A" w:rsidRPr="009819E7">
        <w:t>°</w:t>
      </w:r>
      <w:r w:rsidR="0044539D" w:rsidRPr="009819E7">
        <w:t xml:space="preserve"> rotation symmetry. Hence</w:t>
      </w:r>
      <w:r w:rsidR="008754D5" w:rsidRPr="009819E7">
        <w:t>,</w:t>
      </w:r>
      <w:r w:rsidR="0044539D" w:rsidRPr="009819E7">
        <w:t xml:space="preserve"> to be more precise, user should set </w:t>
      </w:r>
      <w:r w:rsidR="0044539D" w:rsidRPr="006022F8">
        <w:rPr>
          <w:rStyle w:val="CourierNew11pt"/>
        </w:rPr>
        <w:t>max=</w:t>
      </w:r>
      <w:proofErr w:type="gramStart"/>
      <w:r w:rsidR="0044539D" w:rsidRPr="006022F8">
        <w:rPr>
          <w:rStyle w:val="CourierNew11pt"/>
        </w:rPr>
        <w:t>45;equiv</w:t>
      </w:r>
      <w:proofErr w:type="gramEnd"/>
      <w:r w:rsidR="0044539D" w:rsidRPr="006022F8">
        <w:rPr>
          <w:rStyle w:val="CourierNew11pt"/>
        </w:rPr>
        <w:t>=false</w:t>
      </w:r>
      <w:r w:rsidR="0044539D" w:rsidRPr="009819E7">
        <w:t xml:space="preserve"> and </w:t>
      </w:r>
      <w:r w:rsidR="008754D5" w:rsidRPr="009819E7">
        <w:t>decrease</w:t>
      </w:r>
      <w:r w:rsidR="0044539D" w:rsidRPr="009819E7">
        <w:t xml:space="preserve"> </w:t>
      </w:r>
      <w:proofErr w:type="spellStart"/>
      <w:r w:rsidR="0044539D" w:rsidRPr="006022F8">
        <w:rPr>
          <w:rStyle w:val="CourierNew11pt"/>
        </w:rPr>
        <w:t>Jmax</w:t>
      </w:r>
      <w:proofErr w:type="spellEnd"/>
      <w:r w:rsidR="008754D5" w:rsidRPr="009819E7">
        <w:t xml:space="preserve"> by 3.</w:t>
      </w:r>
      <w:r w:rsidR="0044539D" w:rsidRPr="009819E7">
        <w:t xml:space="preserve"> </w:t>
      </w:r>
      <w:r w:rsidR="008C6603" w:rsidRPr="009819E7">
        <w:t xml:space="preserve">If </w:t>
      </w:r>
      <w:r w:rsidRPr="009819E7">
        <w:t xml:space="preserve">a </w:t>
      </w:r>
      <w:r w:rsidR="008C6603" w:rsidRPr="009819E7">
        <w:t xml:space="preserve">particle is symmetric with respect to the </w:t>
      </w:r>
      <m:oMath>
        <m:r>
          <w:rPr>
            <w:rFonts w:ascii="Cambria Math" w:hAnsi="Cambria Math"/>
          </w:rPr>
          <m:t>xy</m:t>
        </m:r>
      </m:oMath>
      <w:r w:rsidR="000B3244" w:rsidRPr="009819E7">
        <w:noBreakHyphen/>
        <w:t>plane</w:t>
      </w:r>
      <w:r w:rsidR="008C6603" w:rsidRPr="009819E7">
        <w:t xml:space="preserve">, then </w:t>
      </w:r>
      <w:r w:rsidRPr="009819E7">
        <w:t xml:space="preserve">the </w:t>
      </w:r>
      <m:oMath>
        <m:r>
          <w:rPr>
            <w:rFonts w:ascii="Cambria Math" w:hAnsi="Cambria Math"/>
          </w:rPr>
          <m:t>β</m:t>
        </m:r>
      </m:oMath>
      <w:r w:rsidR="008C6603" w:rsidRPr="009819E7">
        <w:t xml:space="preserve"> range may be li</w:t>
      </w:r>
      <w:proofErr w:type="spellStart"/>
      <w:r w:rsidR="008C6603" w:rsidRPr="009819E7">
        <w:t>mited</w:t>
      </w:r>
      <w:proofErr w:type="spellEnd"/>
      <w:r w:rsidR="008C6603" w:rsidRPr="009819E7">
        <w:t xml:space="preserve"> to [0</w:t>
      </w:r>
      <w:r w:rsidR="0056225A" w:rsidRPr="009819E7">
        <w:t>°</w:t>
      </w:r>
      <w:r w:rsidR="008C6603" w:rsidRPr="009819E7">
        <w:t>,90</w:t>
      </w:r>
      <w:r w:rsidR="0056225A" w:rsidRPr="009819E7">
        <w:t>°</w:t>
      </w:r>
      <w:r w:rsidR="008C6603" w:rsidRPr="009819E7">
        <w:t xml:space="preserve">], reducing corresponding </w:t>
      </w:r>
      <w:proofErr w:type="spellStart"/>
      <w:r w:rsidR="008C6603" w:rsidRPr="006022F8">
        <w:rPr>
          <w:rStyle w:val="CourierNew11pt"/>
        </w:rPr>
        <w:t>J</w:t>
      </w:r>
      <w:r w:rsidR="00E50743" w:rsidRPr="006022F8">
        <w:rPr>
          <w:rStyle w:val="CourierNew11pt"/>
        </w:rPr>
        <w:t>max</w:t>
      </w:r>
      <w:proofErr w:type="spellEnd"/>
      <w:r w:rsidR="008C6603" w:rsidRPr="009819E7">
        <w:t xml:space="preserve"> by 1.</w:t>
      </w:r>
      <w:r w:rsidR="00E95EA4" w:rsidRPr="009819E7">
        <w:t xml:space="preserve"> Most of the particle symmetries can be employed, but that is user</w:t>
      </w:r>
      <w:r w:rsidRPr="009819E7">
        <w:t>’s</w:t>
      </w:r>
      <w:r w:rsidR="00E95EA4" w:rsidRPr="009819E7">
        <w:t xml:space="preserve"> responsibility to carefully account for them.</w:t>
      </w:r>
    </w:p>
    <w:p w14:paraId="4766D91C" w14:textId="7671BA6E" w:rsidR="00983B85" w:rsidRPr="008C6C98" w:rsidRDefault="00983B85" w:rsidP="00BB532E">
      <w:pPr>
        <w:pStyle w:val="Indent"/>
      </w:pPr>
      <w:r w:rsidRPr="009819E7">
        <w:t xml:space="preserve">When </w:t>
      </w:r>
      <m:oMath>
        <m:r>
          <w:rPr>
            <w:rFonts w:ascii="Cambria Math" w:hAnsi="Cambria Math"/>
          </w:rPr>
          <m:t>β=0°</m:t>
        </m:r>
      </m:oMath>
      <w:r w:rsidRPr="009819E7">
        <w:t xml:space="preserve"> or 180</w:t>
      </w:r>
      <w:r w:rsidR="0056225A" w:rsidRPr="009819E7">
        <w:t>°</w:t>
      </w:r>
      <w:r w:rsidRPr="009819E7">
        <w:t xml:space="preserve">, </w:t>
      </w:r>
      <m:oMath>
        <m:r>
          <w:rPr>
            <w:rFonts w:ascii="Cambria Math" w:hAnsi="Cambria Math"/>
          </w:rPr>
          <m:t>γ</m:t>
        </m:r>
      </m:oMath>
      <w:r w:rsidRPr="009819E7">
        <w:t xml:space="preserve"> and </w:t>
      </w:r>
      <m:oMath>
        <m:r>
          <w:rPr>
            <w:rFonts w:ascii="Cambria Math" w:hAnsi="Cambria Math"/>
          </w:rPr>
          <m:t>α</m:t>
        </m:r>
      </m:oMath>
      <w:r w:rsidRPr="009819E7">
        <w:t xml:space="preserve"> are not relevant independently but only </w:t>
      </w:r>
      <w:r w:rsidR="00B521A4">
        <w:t>as a</w:t>
      </w:r>
      <w:r w:rsidRPr="009819E7">
        <w:t xml:space="preserve"> combination </w:t>
      </w:r>
      <m:oMath>
        <m:r>
          <w:rPr>
            <w:rFonts w:ascii="Cambria Math" w:hAnsi="Cambria Math"/>
          </w:rPr>
          <m:t>α±γ</m:t>
        </m:r>
      </m:oMath>
      <w:r w:rsidRPr="009819E7">
        <w:t xml:space="preserve">. If </w:t>
      </w:r>
      <m:oMath>
        <m:r>
          <w:rPr>
            <w:rFonts w:ascii="Cambria Math" w:hAnsi="Cambria Math"/>
          </w:rPr>
          <m:t>α</m:t>
        </m:r>
      </m:oMath>
      <w:r w:rsidRPr="009819E7">
        <w:t xml:space="preserve"> is varied in a full range [0</w:t>
      </w:r>
      <w:r w:rsidR="0056225A" w:rsidRPr="009819E7">
        <w:t>°</w:t>
      </w:r>
      <w:r w:rsidRPr="009819E7">
        <w:t>,360</w:t>
      </w:r>
      <w:r w:rsidR="0056225A" w:rsidRPr="009819E7">
        <w:t>°</w:t>
      </w:r>
      <w:r w:rsidRPr="009819E7">
        <w:t xml:space="preserve">), </w:t>
      </w:r>
      <w:r w:rsidR="00535EA9" w:rsidRPr="00535EA9">
        <w:rPr>
          <w:rStyle w:val="CourierNew11pt"/>
        </w:rPr>
        <w:t>ADDA</w:t>
      </w:r>
      <w:r w:rsidRPr="009819E7">
        <w:t xml:space="preserve"> simulates only one </w:t>
      </w:r>
      <m:oMath>
        <m:r>
          <w:rPr>
            <w:rFonts w:ascii="Cambria Math" w:hAnsi="Cambria Math"/>
          </w:rPr>
          <m:t>γ</m:t>
        </m:r>
      </m:oMath>
      <w:r w:rsidRPr="009819E7">
        <w:t xml:space="preserve"> value for these specific values</w:t>
      </w:r>
      <w:r w:rsidR="001B6429">
        <w:t xml:space="preserve"> of</w:t>
      </w:r>
      <w:r w:rsidR="001B6429" w:rsidRPr="001B6429">
        <w:rPr>
          <w:i/>
        </w:rPr>
        <w:t xml:space="preserve"> </w:t>
      </w:r>
      <m:oMath>
        <m:r>
          <w:rPr>
            <w:rFonts w:ascii="Cambria Math" w:hAnsi="Cambria Math"/>
          </w:rPr>
          <m:t>β</m:t>
        </m:r>
      </m:oMath>
      <w:r w:rsidRPr="009819E7">
        <w:t xml:space="preserve">, saving a few evaluations of internal fields. Therefore, do </w:t>
      </w:r>
      <w:r w:rsidRPr="009819E7">
        <w:rPr>
          <w:i/>
        </w:rPr>
        <w:t>not</w:t>
      </w:r>
      <w:r w:rsidRPr="009819E7">
        <w:t xml:space="preserve"> change the default (full) range of </w:t>
      </w:r>
      <m:oMath>
        <m:r>
          <w:rPr>
            <w:rFonts w:ascii="Cambria Math" w:hAnsi="Cambria Math"/>
          </w:rPr>
          <m:t>α</m:t>
        </m:r>
      </m:oMath>
      <w:r w:rsidRPr="009819E7">
        <w:t xml:space="preserve">, unless you have a good reason for it. It will cause all </w:t>
      </w:r>
      <m:oMath>
        <m:r>
          <w:rPr>
            <w:rFonts w:ascii="Cambria Math" w:hAnsi="Cambria Math"/>
          </w:rPr>
          <m:t>γ</m:t>
        </m:r>
      </m:oMath>
      <w:r w:rsidRPr="009819E7">
        <w:t xml:space="preserve"> values to be honestly simulated. However, if you do have such a reason, please communicate it to the </w:t>
      </w:r>
      <w:r w:rsidR="00DE53F4">
        <w:t>developer</w:t>
      </w:r>
      <w:r w:rsidRPr="009819E7">
        <w:t xml:space="preserve">s, </w:t>
      </w:r>
      <w:r w:rsidR="00FF3263">
        <w:t>motivating</w:t>
      </w:r>
      <w:r w:rsidRPr="009819E7">
        <w:t xml:space="preserve"> implement</w:t>
      </w:r>
      <w:r w:rsidR="00FF3263">
        <w:t>ation of</w:t>
      </w:r>
      <w:r w:rsidRPr="009819E7">
        <w:t xml:space="preserve"> special optimizations for such “exotic” case.</w:t>
      </w:r>
      <w:r w:rsidR="00B521A4">
        <w:t xml:space="preserve"> </w:t>
      </w:r>
      <w:r w:rsidR="001B6429">
        <w:t>Moreover</w:t>
      </w:r>
      <w:r w:rsidR="00B521A4">
        <w:t xml:space="preserve">, a range of </w:t>
      </w:r>
      <m:oMath>
        <m:r>
          <w:rPr>
            <w:rFonts w:ascii="Cambria Math" w:hAnsi="Cambria Math"/>
          </w:rPr>
          <m:t>α</m:t>
        </m:r>
      </m:oMath>
      <w:r w:rsidR="00B521A4">
        <w:t xml:space="preserve"> is completely irrelevant (and ignored by </w:t>
      </w:r>
      <w:r w:rsidR="00B521A4" w:rsidRPr="00535EA9">
        <w:rPr>
          <w:rStyle w:val="CourierNew11pt"/>
        </w:rPr>
        <w:t>ADDA</w:t>
      </w:r>
      <w:r w:rsidR="00B521A4">
        <w:t xml:space="preserve">) if only the cross sections need to be </w:t>
      </w:r>
      <w:r w:rsidR="008C6C98">
        <w:t>averaged (</w:t>
      </w:r>
      <w:r w:rsidR="008C6C98" w:rsidRPr="008C6C98">
        <w:rPr>
          <w:rStyle w:val="CourierNew11pt"/>
        </w:rPr>
        <w:noBreakHyphen/>
      </w:r>
      <w:proofErr w:type="spellStart"/>
      <w:r w:rsidR="008C6C98" w:rsidRPr="008C6C98">
        <w:rPr>
          <w:rStyle w:val="CourierNew11pt"/>
        </w:rPr>
        <w:t>scat_matr</w:t>
      </w:r>
      <w:proofErr w:type="spellEnd"/>
      <w:r w:rsidR="008C6C98" w:rsidRPr="008C6C98">
        <w:rPr>
          <w:rStyle w:val="CourierNew11pt"/>
        </w:rPr>
        <w:t xml:space="preserve"> </w:t>
      </w:r>
      <w:r w:rsidR="008C6C98">
        <w:rPr>
          <w:rStyle w:val="CourierNew11pt"/>
        </w:rPr>
        <w:t>none</w:t>
      </w:r>
      <w:r w:rsidR="008C6C98">
        <w:t>)</w:t>
      </w:r>
      <w:r w:rsidR="001B6429">
        <w:t>, since the</w:t>
      </w:r>
      <w:r w:rsidR="008C6C98">
        <w:t xml:space="preserve"> </w:t>
      </w:r>
      <w:r w:rsidR="001B6429">
        <w:t>latter</w:t>
      </w:r>
      <w:r w:rsidR="008C6C98">
        <w:t xml:space="preserve"> </w:t>
      </w:r>
      <w:r w:rsidR="001B6429">
        <w:t xml:space="preserve">are calculated </w:t>
      </w:r>
      <w:r w:rsidR="008C6C98">
        <w:t>for unpolarized incident light (§</w:t>
      </w:r>
      <w:r w:rsidR="008C6C98">
        <w:fldChar w:fldCharType="begin"/>
      </w:r>
      <w:r w:rsidR="008C6C98">
        <w:instrText xml:space="preserve"> REF _Ref127774927 \r \h </w:instrText>
      </w:r>
      <w:r w:rsidR="008C6C98">
        <w:fldChar w:fldCharType="separate"/>
      </w:r>
      <w:r w:rsidR="00AF049C">
        <w:t>11.4</w:t>
      </w:r>
      <w:r w:rsidR="008C6C98">
        <w:fldChar w:fldCharType="end"/>
      </w:r>
      <w:r w:rsidR="008C6C98">
        <w:t>)</w:t>
      </w:r>
      <w:r w:rsidR="001B6429">
        <w:t>.</w:t>
      </w:r>
    </w:p>
    <w:p w14:paraId="4FA3E821" w14:textId="0FBFFF2A" w:rsidR="008C6603" w:rsidRPr="009819E7" w:rsidRDefault="002B17FB" w:rsidP="00BB532E">
      <w:pPr>
        <w:pStyle w:val="Indent"/>
      </w:pPr>
      <w:r w:rsidRPr="009819E7">
        <w:t xml:space="preserve">The example of the </w:t>
      </w:r>
      <w:r w:rsidR="008C6603" w:rsidRPr="009819E7">
        <w:t xml:space="preserve">parameter </w:t>
      </w:r>
      <w:r w:rsidRPr="009819E7">
        <w:t>file is included in the distribution (</w:t>
      </w:r>
      <w:r w:rsidRPr="006022F8">
        <w:rPr>
          <w:rStyle w:val="CourierNew11pt"/>
        </w:rPr>
        <w:t>input/avg_params.dat</w:t>
      </w:r>
      <w:r w:rsidRPr="009819E7">
        <w:t>), it is</w:t>
      </w:r>
      <w:r w:rsidR="008C6603" w:rsidRPr="009819E7">
        <w:t xml:space="preserve"> </w:t>
      </w:r>
      <w:r w:rsidRPr="009819E7">
        <w:t xml:space="preserve">commented to facilitate its editing. </w:t>
      </w:r>
      <w:r w:rsidR="00E50743" w:rsidRPr="009819E7">
        <w:t xml:space="preserve">The order of all the parameters is important, however comments can be inserted anywhere. </w:t>
      </w:r>
      <w:r w:rsidR="008C6603" w:rsidRPr="009819E7">
        <w:t>A f</w:t>
      </w:r>
      <w:r w:rsidRPr="009819E7">
        <w:t xml:space="preserve">ile with </w:t>
      </w:r>
      <w:r w:rsidR="008C6603" w:rsidRPr="009819E7">
        <w:t xml:space="preserve">a </w:t>
      </w:r>
      <w:r w:rsidRPr="009819E7">
        <w:t xml:space="preserve">different name can be used if specified </w:t>
      </w:r>
      <w:r w:rsidR="008C6603" w:rsidRPr="009819E7">
        <w:t>i</w:t>
      </w:r>
      <w:r w:rsidRPr="009819E7">
        <w:t>n the command line (see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w:t>
      </w:r>
    </w:p>
    <w:p w14:paraId="5E0D1579" w14:textId="77777777" w:rsidR="00D87AA9" w:rsidRPr="009819E7" w:rsidRDefault="00D87AA9" w:rsidP="0020695F">
      <w:pPr>
        <w:pStyle w:val="Heading2app"/>
      </w:pPr>
      <w:bookmarkStart w:id="275" w:name="_Ref127853946"/>
      <w:bookmarkStart w:id="276" w:name="_Toc148426347"/>
      <w:bookmarkStart w:id="277" w:name="_Toc57726451"/>
      <w:r w:rsidRPr="009819E7">
        <w:t>alldir_params.dat</w:t>
      </w:r>
      <w:bookmarkEnd w:id="275"/>
      <w:bookmarkEnd w:id="276"/>
      <w:bookmarkEnd w:id="277"/>
    </w:p>
    <w:p w14:paraId="36FDBAD8" w14:textId="03758E3D" w:rsidR="005F6579" w:rsidRPr="009819E7" w:rsidRDefault="005F6579" w:rsidP="005F6579">
      <w:pPr>
        <w:rPr>
          <w:b/>
        </w:rPr>
      </w:pPr>
      <w:r w:rsidRPr="009819E7">
        <w:t>This file specifies parameters for averaging over the scattering angles for calculating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xml:space="preserve">). It consists of two sections, specifying parameters for two scattering angles </w:t>
      </w:r>
      <m:oMath>
        <m:r>
          <w:rPr>
            <w:rFonts w:ascii="Cambria Math" w:hAnsi="Cambria Math"/>
          </w:rPr>
          <m:t>θ</m:t>
        </m:r>
      </m:oMath>
      <w:r w:rsidRPr="009819E7">
        <w:t xml:space="preserve"> and </w:t>
      </w:r>
      <m:oMath>
        <m:r>
          <w:rPr>
            <w:rFonts w:ascii="Cambria Math" w:hAnsi="Cambria Math"/>
          </w:rPr>
          <m:t>φ</m:t>
        </m:r>
      </m:oMath>
      <w:r w:rsidRPr="009819E7">
        <w:t xml:space="preserve">. Each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AF049C">
        <w:t>B.2</w:t>
      </w:r>
      <w:r w:rsidRPr="009819E7">
        <w:fldChar w:fldCharType="end"/>
      </w:r>
      <w:proofErr w:type="gramStart"/>
      <w:r w:rsidRPr="009819E7">
        <w:t>)</w:t>
      </w:r>
      <w:r w:rsidR="00E50743" w:rsidRPr="009819E7">
        <w:t>, but</w:t>
      </w:r>
      <w:proofErr w:type="gramEnd"/>
      <w:r w:rsidR="00E50743" w:rsidRPr="009819E7">
        <w:t xml:space="preserve"> starts with “</w:t>
      </w:r>
      <w:r w:rsidR="00E50743" w:rsidRPr="006022F8">
        <w:rPr>
          <w:rStyle w:val="CourierNew11pt"/>
        </w:rPr>
        <w:t>theta:</w:t>
      </w:r>
      <w:r w:rsidR="00E50743" w:rsidRPr="009819E7">
        <w:t>” or “</w:t>
      </w:r>
      <w:r w:rsidR="00E50743" w:rsidRPr="006022F8">
        <w:rPr>
          <w:rStyle w:val="CourierNew11pt"/>
        </w:rPr>
        <w:t>phi:</w:t>
      </w:r>
      <w:r w:rsidR="00E50743" w:rsidRPr="009819E7">
        <w:t>” respectively</w:t>
      </w:r>
      <w:r w:rsidRPr="009819E7">
        <w:t xml:space="preserve">. </w:t>
      </w:r>
      <w:r w:rsidR="00A367F8" w:rsidRPr="009819E7">
        <w:t>A s</w:t>
      </w:r>
      <w:r w:rsidRPr="009819E7">
        <w:t xml:space="preserve">pecified </w:t>
      </w:r>
      <w:r w:rsidRPr="006022F8">
        <w:rPr>
          <w:rStyle w:val="CourierNew11pt"/>
        </w:rPr>
        <w:t>eps</w:t>
      </w:r>
      <w:r w:rsidRPr="009819E7">
        <w:t xml:space="preserve"> does not decrease the computational time, </w:t>
      </w:r>
      <w:r w:rsidRPr="009819E7">
        <w:lastRenderedPageBreak/>
        <w:t xml:space="preserve">since all the integrated values are precalculated, but may decrease accuracy. If </w:t>
      </w:r>
      <w:r w:rsidRPr="006022F8">
        <w:rPr>
          <w:rStyle w:val="CourierNew11pt"/>
        </w:rPr>
        <w:t>min</w:t>
      </w:r>
      <w:r w:rsidRPr="009819E7">
        <w:t xml:space="preserve"> and </w:t>
      </w:r>
      <w:r w:rsidRPr="006022F8">
        <w:rPr>
          <w:rStyle w:val="CourierNew11pt"/>
        </w:rPr>
        <w:t>max</w:t>
      </w:r>
      <w:r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θ</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6E19EF" w:rsidRPr="009819E7">
        <w:t xml:space="preserve"> inside the specified interval.</w:t>
      </w:r>
      <w:r w:rsidR="00D810A1" w:rsidRPr="009819E7">
        <w:t xml:space="preserve"> </w:t>
      </w:r>
      <w:r w:rsidR="00396244">
        <w:t>S</w:t>
      </w:r>
      <w:r w:rsidR="00FE6335">
        <w:t>cattering angles</w:t>
      </w:r>
      <w:r w:rsidR="00396244">
        <w:t xml:space="preserve"> are defined in</w:t>
      </w:r>
      <w:r w:rsidR="00FE6335">
        <w:t xml:space="preserve"> </w:t>
      </w:r>
      <w:r w:rsidR="00D810A1" w:rsidRPr="009819E7">
        <w:t>§</w:t>
      </w:r>
      <w:r w:rsidR="00396244">
        <w:fldChar w:fldCharType="begin"/>
      </w:r>
      <w:r w:rsidR="00396244">
        <w:instrText xml:space="preserve"> REF _Ref373922077 \r \h </w:instrText>
      </w:r>
      <w:r w:rsidR="00396244">
        <w:fldChar w:fldCharType="separate"/>
      </w:r>
      <w:r w:rsidR="00AF049C">
        <w:t>11.1</w:t>
      </w:r>
      <w:r w:rsidR="00396244">
        <w:fldChar w:fldCharType="end"/>
      </w:r>
      <w:r w:rsidR="00D810A1" w:rsidRPr="009819E7">
        <w:t>.</w:t>
      </w:r>
    </w:p>
    <w:p w14:paraId="3EF5BBEC" w14:textId="77777777" w:rsidR="005F6579" w:rsidRPr="009819E7" w:rsidRDefault="005F6579" w:rsidP="00BB532E">
      <w:pPr>
        <w:pStyle w:val="Indent"/>
      </w:pPr>
      <w:r w:rsidRPr="009819E7">
        <w:t xml:space="preserve">Particle symmetries may be considered by the user to decrease the ranges of scattering angles used for averaging. For example, if </w:t>
      </w:r>
      <w:r w:rsidR="00A367F8" w:rsidRPr="009819E7">
        <w:t xml:space="preserve">a </w:t>
      </w:r>
      <w:r w:rsidRPr="009819E7">
        <w:t xml:space="preserve">particle is axisymmetric (over </w:t>
      </w:r>
      <w:r w:rsidR="00A367F8" w:rsidRPr="009819E7">
        <w:t xml:space="preserve">the </w:t>
      </w:r>
      <m:oMath>
        <m:r>
          <w:rPr>
            <w:rFonts w:ascii="Cambria Math" w:hAnsi="Cambria Math"/>
          </w:rPr>
          <m:t>z</m:t>
        </m:r>
      </m:oMath>
      <w:r w:rsidR="000B3244" w:rsidRPr="009819E7">
        <w:noBreakHyphen/>
        <w:t>ax</w:t>
      </w:r>
      <w:proofErr w:type="spellStart"/>
      <w:r w:rsidRPr="009819E7">
        <w:t>is</w:t>
      </w:r>
      <w:proofErr w:type="spellEnd"/>
      <w:r w:rsidRPr="009819E7">
        <w:t xml:space="preserve">), </w:t>
      </w:r>
      <w:r w:rsidR="00B91CD0" w:rsidRPr="009819E7">
        <w:t xml:space="preserve">range of </w:t>
      </w:r>
      <m:oMath>
        <m:r>
          <w:rPr>
            <w:rFonts w:ascii="Cambria Math" w:hAnsi="Cambria Math"/>
          </w:rPr>
          <m:t>φ</m:t>
        </m:r>
      </m:oMath>
      <w:r w:rsidRPr="009819E7">
        <w:t xml:space="preserve"> </w:t>
      </w:r>
      <w:r w:rsidR="00B91CD0" w:rsidRPr="009819E7">
        <w:t>can be decreased</w:t>
      </w:r>
      <w:r w:rsidRPr="009819E7">
        <w:t xml:space="preserve"> and user should set</w:t>
      </w:r>
    </w:p>
    <w:p w14:paraId="74372333" w14:textId="77777777" w:rsidR="00B91CD0" w:rsidRPr="009819E7" w:rsidRDefault="005F6579" w:rsidP="00F14C87">
      <w:pPr>
        <w:pStyle w:val="Commandline"/>
      </w:pPr>
      <w:r w:rsidRPr="009819E7">
        <w:t>phi:</w:t>
      </w:r>
      <w:r w:rsidR="005A5CED" w:rsidRPr="009819E7">
        <w:br/>
      </w:r>
      <w:r w:rsidRPr="009819E7">
        <w:t>min=0</w:t>
      </w:r>
      <w:r w:rsidR="005A5CED" w:rsidRPr="009819E7">
        <w:br/>
      </w:r>
      <w:r w:rsidRPr="009819E7">
        <w:t>max=</w:t>
      </w:r>
      <w:r w:rsidR="00B91CD0" w:rsidRPr="009819E7">
        <w:t>90</w:t>
      </w:r>
      <w:r w:rsidR="005A5CED" w:rsidRPr="009819E7">
        <w:br/>
      </w:r>
      <w:proofErr w:type="spellStart"/>
      <w:r w:rsidR="00B91CD0" w:rsidRPr="009819E7">
        <w:t>equiv</w:t>
      </w:r>
      <w:proofErr w:type="spellEnd"/>
      <w:r w:rsidR="00B91CD0" w:rsidRPr="009819E7">
        <w:t>=false</w:t>
      </w:r>
    </w:p>
    <w:p w14:paraId="024E4CE6" w14:textId="77777777" w:rsidR="005F6579" w:rsidRPr="009819E7" w:rsidRDefault="00B91CD0" w:rsidP="005F6579">
      <w:r w:rsidRPr="009819E7">
        <w:t xml:space="preserve">and decrease </w:t>
      </w:r>
      <w:proofErr w:type="spellStart"/>
      <w:r w:rsidRPr="006022F8">
        <w:rPr>
          <w:rStyle w:val="CourierNew11pt"/>
        </w:rPr>
        <w:t>Jmax</w:t>
      </w:r>
      <w:proofErr w:type="spellEnd"/>
      <w:r w:rsidRPr="009819E7">
        <w:t xml:space="preserve"> by 2. It will significantly</w:t>
      </w:r>
      <w:r w:rsidR="005F6579" w:rsidRPr="009819E7">
        <w:t xml:space="preserve"> increase the speed of the averaging. Many of the particle symmetries can be employed, but that is user</w:t>
      </w:r>
      <w:r w:rsidR="00A367F8" w:rsidRPr="009819E7">
        <w:t>’s</w:t>
      </w:r>
      <w:r w:rsidR="005F6579" w:rsidRPr="009819E7">
        <w:t xml:space="preserve"> responsibility to carefully account for them.</w:t>
      </w:r>
    </w:p>
    <w:p w14:paraId="10E8C04A" w14:textId="2266004C" w:rsidR="00D87AA9" w:rsidRPr="009819E7" w:rsidRDefault="005F6579" w:rsidP="00BB532E">
      <w:pPr>
        <w:pStyle w:val="Indent"/>
      </w:pPr>
      <w:r w:rsidRPr="009819E7">
        <w:t>The example of the parameter file is included in the distribution (</w:t>
      </w:r>
      <w:r w:rsidRPr="006022F8">
        <w:rPr>
          <w:rStyle w:val="CourierNew11pt"/>
        </w:rPr>
        <w:t>input/alldir_params.dat</w:t>
      </w:r>
      <w:r w:rsidRPr="009819E7">
        <w:t>), it is commented to facilitate its editing.</w:t>
      </w:r>
      <w:r w:rsidR="00E50743" w:rsidRPr="009819E7">
        <w:t xml:space="preserve"> The order of all the parameters is important, however comments can be inserted anywhere.</w:t>
      </w:r>
      <w:r w:rsidRPr="009819E7">
        <w:t xml:space="preserve"> A file with a different name can be used if specified in the command line (see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4C259B38" w14:textId="77777777" w:rsidR="00D87AA9" w:rsidRPr="009819E7" w:rsidRDefault="00D87AA9" w:rsidP="0020695F">
      <w:pPr>
        <w:pStyle w:val="Heading2app"/>
      </w:pPr>
      <w:bookmarkStart w:id="278" w:name="_Ref127810184"/>
      <w:bookmarkStart w:id="279" w:name="_Toc148426348"/>
      <w:bookmarkStart w:id="280" w:name="_Toc57726452"/>
      <w:r w:rsidRPr="009819E7">
        <w:t>scat_params.dat</w:t>
      </w:r>
      <w:bookmarkEnd w:id="278"/>
      <w:bookmarkEnd w:id="279"/>
      <w:bookmarkEnd w:id="280"/>
    </w:p>
    <w:p w14:paraId="59C096FF" w14:textId="56255A9A" w:rsidR="00E50743" w:rsidRPr="009819E7" w:rsidRDefault="00E50743" w:rsidP="00E50743">
      <w:r w:rsidRPr="009819E7">
        <w:t>This file specifies parameters to calculate Mueller matrix on a grid of scattering angles (</w:t>
      </w:r>
      <m:oMath>
        <m:r>
          <w:rPr>
            <w:rFonts w:ascii="Cambria Math" w:hAnsi="Cambria Math"/>
          </w:rPr>
          <m:t>θ</m:t>
        </m:r>
      </m:oMath>
      <w:r w:rsidRPr="009819E7">
        <w:t xml:space="preserve"> and </w:t>
      </w:r>
      <m:oMath>
        <m:r>
          <w:rPr>
            <w:rFonts w:ascii="Cambria Math" w:hAnsi="Cambria Math"/>
          </w:rPr>
          <m:t>φ</m:t>
        </m:r>
      </m:oMath>
      <w:r w:rsidRPr="009819E7">
        <w:t>), and possibly</w:t>
      </w:r>
      <w:r w:rsidR="00F079BE" w:rsidRPr="009819E7">
        <w:t xml:space="preserve"> integrate</w:t>
      </w:r>
      <w:r w:rsidRPr="009819E7">
        <w:t xml:space="preserve"> result over the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It consists of one “global” section, two sections specifying the set of values for </w:t>
      </w:r>
      <m:oMath>
        <m:r>
          <w:rPr>
            <w:rFonts w:ascii="Cambria Math" w:hAnsi="Cambria Math"/>
          </w:rPr>
          <m:t>θ</m:t>
        </m:r>
      </m:oMath>
      <w:r w:rsidRPr="009819E7">
        <w:t xml:space="preserve"> and </w:t>
      </w:r>
      <m:oMath>
        <m:r>
          <w:rPr>
            <w:rFonts w:ascii="Cambria Math" w:hAnsi="Cambria Math"/>
          </w:rPr>
          <m:t>φ</m:t>
        </m:r>
      </m:oMath>
      <w:r w:rsidRPr="009819E7">
        <w:t xml:space="preserve">, and one section for parameters of integration over </w:t>
      </w:r>
      <m:oMath>
        <m:r>
          <w:rPr>
            <w:rFonts w:ascii="Cambria Math" w:hAnsi="Cambria Math"/>
          </w:rPr>
          <m:t>φ</m:t>
        </m:r>
      </m:oMath>
      <w:r w:rsidRPr="009819E7">
        <w:t>. The first section looks like</w:t>
      </w:r>
    </w:p>
    <w:p w14:paraId="4C6DA4CE" w14:textId="77777777" w:rsidR="00E50743" w:rsidRPr="009819E7" w:rsidRDefault="00E50743" w:rsidP="00F14C87">
      <w:pPr>
        <w:pStyle w:val="Commandline"/>
      </w:pPr>
      <w:proofErr w:type="spellStart"/>
      <w:r w:rsidRPr="009819E7">
        <w:t>global_type</w:t>
      </w:r>
      <w:proofErr w:type="spellEnd"/>
      <w:r w:rsidRPr="009819E7">
        <w:t>=grid</w:t>
      </w:r>
      <w:r w:rsidR="005A5CED" w:rsidRPr="009819E7">
        <w:br/>
      </w:r>
      <w:r w:rsidRPr="009819E7">
        <w:t>N=2</w:t>
      </w:r>
      <w:r w:rsidR="005A5CED" w:rsidRPr="009819E7">
        <w:br/>
      </w:r>
      <w:r w:rsidRPr="009819E7">
        <w:t>pairs=</w:t>
      </w:r>
      <w:r w:rsidR="005A5CED" w:rsidRPr="009819E7">
        <w:br/>
      </w:r>
      <w:r w:rsidRPr="009819E7">
        <w:t>0 0</w:t>
      </w:r>
      <w:r w:rsidR="005A5CED" w:rsidRPr="009819E7">
        <w:br/>
      </w:r>
      <w:r w:rsidRPr="009819E7">
        <w:t>30 90</w:t>
      </w:r>
      <w:r w:rsidR="005A5CED" w:rsidRPr="009819E7">
        <w:br/>
      </w:r>
      <w:r w:rsidR="008646F1" w:rsidRPr="009819E7">
        <w:t>…</w:t>
      </w:r>
    </w:p>
    <w:p w14:paraId="25584974" w14:textId="68BEBEB8" w:rsidR="00E50743" w:rsidRPr="009819E7" w:rsidRDefault="00A90305" w:rsidP="00E50743">
      <w:r>
        <w:t>The f</w:t>
      </w:r>
      <w:r w:rsidR="00E50743" w:rsidRPr="009819E7">
        <w:t xml:space="preserve">irst argument can be either </w:t>
      </w:r>
      <w:r w:rsidR="00E50743" w:rsidRPr="006022F8">
        <w:rPr>
          <w:rStyle w:val="CourierNew11pt"/>
        </w:rPr>
        <w:t>grid</w:t>
      </w:r>
      <w:r w:rsidR="00E50743" w:rsidRPr="009819E7">
        <w:t xml:space="preserve"> or </w:t>
      </w:r>
      <w:r w:rsidR="00E50743" w:rsidRPr="006022F8">
        <w:rPr>
          <w:rStyle w:val="CourierNew11pt"/>
        </w:rPr>
        <w:t>pairs</w:t>
      </w:r>
      <w:r w:rsidR="00E50743" w:rsidRPr="009819E7">
        <w:t xml:space="preserve">. Grid is constructed as a Cartesian product of two sets of angles (described below). Pairs are specified by total number </w:t>
      </w:r>
      <w:r w:rsidR="00E50743" w:rsidRPr="006022F8">
        <w:rPr>
          <w:rStyle w:val="CourierNew11pt"/>
        </w:rPr>
        <w:t>N</w:t>
      </w:r>
      <w:r w:rsidR="00E50743" w:rsidRPr="009819E7">
        <w:t xml:space="preserve"> and list of </w:t>
      </w:r>
      <m:oMath>
        <m:d>
          <m:dPr>
            <m:ctrlPr>
              <w:rPr>
                <w:rFonts w:ascii="Cambria Math" w:hAnsi="Cambria Math"/>
                <w:i/>
              </w:rPr>
            </m:ctrlPr>
          </m:dPr>
          <m:e>
            <m:r>
              <w:rPr>
                <w:rFonts w:ascii="Cambria Math" w:hAnsi="Cambria Math"/>
              </w:rPr>
              <m:t>θ,φ</m:t>
            </m:r>
          </m:e>
        </m:d>
      </m:oMath>
      <w:r w:rsidR="00E50743" w:rsidRPr="009819E7">
        <w:t xml:space="preserve"> values separated by space (each pair comes on a separate line). No comments can be inserted between “</w:t>
      </w:r>
      <w:r w:rsidR="00E50743" w:rsidRPr="006022F8">
        <w:rPr>
          <w:rStyle w:val="CourierNew11pt"/>
        </w:rPr>
        <w:t>pairs=</w:t>
      </w:r>
      <w:r w:rsidR="005827BA" w:rsidRPr="009819E7">
        <w:t xml:space="preserve">” and </w:t>
      </w:r>
      <w:r w:rsidR="00F14186" w:rsidRPr="009819E7">
        <w:t xml:space="preserve">the </w:t>
      </w:r>
      <w:r w:rsidR="005827BA" w:rsidRPr="009819E7">
        <w:t xml:space="preserve">end of the pairs list. </w:t>
      </w:r>
      <w:r w:rsidR="00E50743" w:rsidRPr="006022F8">
        <w:rPr>
          <w:rStyle w:val="CourierNew11pt"/>
        </w:rPr>
        <w:t>pairs</w:t>
      </w:r>
      <w:r w:rsidR="00E50743" w:rsidRPr="009819E7">
        <w:t xml:space="preserve"> option is not compatible with integration over </w:t>
      </w:r>
      <m:oMath>
        <m:r>
          <w:rPr>
            <w:rFonts w:ascii="Cambria Math" w:hAnsi="Cambria Math"/>
          </w:rPr>
          <m:t>φ</m:t>
        </m:r>
      </m:oMath>
      <w:r w:rsidR="00E50743" w:rsidRPr="009819E7">
        <w:t>. The second section looks like</w:t>
      </w:r>
    </w:p>
    <w:p w14:paraId="4706C015" w14:textId="77777777" w:rsidR="00E50743" w:rsidRPr="009819E7" w:rsidRDefault="00E50743" w:rsidP="00F14C87">
      <w:pPr>
        <w:pStyle w:val="Commandline"/>
      </w:pPr>
      <w:r w:rsidRPr="009819E7">
        <w:t>theta:</w:t>
      </w:r>
      <w:r w:rsidR="005A5CED" w:rsidRPr="009819E7">
        <w:br/>
      </w:r>
      <w:r w:rsidRPr="009819E7">
        <w:t>type=range</w:t>
      </w:r>
      <w:r w:rsidR="005A5CED" w:rsidRPr="009819E7">
        <w:br/>
      </w:r>
      <w:r w:rsidRPr="009819E7">
        <w:t>N=91</w:t>
      </w:r>
      <w:r w:rsidR="005A5CED" w:rsidRPr="009819E7">
        <w:br/>
      </w:r>
      <w:r w:rsidRPr="009819E7">
        <w:t>min=0</w:t>
      </w:r>
      <w:r w:rsidR="005A5CED" w:rsidRPr="009819E7">
        <w:br/>
      </w:r>
      <w:r w:rsidRPr="009819E7">
        <w:t>max=180</w:t>
      </w:r>
      <w:r w:rsidR="005A5CED" w:rsidRPr="009819E7">
        <w:br/>
      </w:r>
      <w:r w:rsidRPr="009819E7">
        <w:t>values=</w:t>
      </w:r>
      <w:r w:rsidR="005A5CED" w:rsidRPr="009819E7">
        <w:br/>
      </w:r>
      <w:r w:rsidRPr="009819E7">
        <w:t>0</w:t>
      </w:r>
      <w:r w:rsidR="005A5CED" w:rsidRPr="009819E7">
        <w:br/>
      </w:r>
      <w:r w:rsidRPr="009819E7">
        <w:t>10</w:t>
      </w:r>
      <w:r w:rsidR="005A5CED" w:rsidRPr="009819E7">
        <w:br/>
      </w:r>
      <w:r w:rsidR="008646F1" w:rsidRPr="009819E7">
        <w:t>…</w:t>
      </w:r>
    </w:p>
    <w:p w14:paraId="6903B068" w14:textId="688C70A5" w:rsidR="00E50743" w:rsidRPr="009819E7" w:rsidRDefault="00E50743" w:rsidP="00E50743">
      <w:r w:rsidRPr="006022F8">
        <w:rPr>
          <w:rStyle w:val="CourierNew11pt"/>
        </w:rPr>
        <w:t>type</w:t>
      </w:r>
      <w:r w:rsidRPr="009819E7">
        <w:t xml:space="preserve"> can be either </w:t>
      </w:r>
      <w:r w:rsidRPr="006022F8">
        <w:rPr>
          <w:rStyle w:val="CourierNew11pt"/>
        </w:rPr>
        <w:t>range</w:t>
      </w:r>
      <w:r w:rsidRPr="009819E7">
        <w:t xml:space="preserve"> or </w:t>
      </w:r>
      <w:r w:rsidRPr="006022F8">
        <w:rPr>
          <w:rStyle w:val="CourierNew11pt"/>
        </w:rPr>
        <w:t>values</w:t>
      </w:r>
      <w:r w:rsidRPr="009819E7">
        <w:t xml:space="preserve">. Range is determined by </w:t>
      </w:r>
      <w:r w:rsidRPr="006022F8">
        <w:rPr>
          <w:rStyle w:val="CourierNew11pt"/>
        </w:rPr>
        <w:t>min</w:t>
      </w:r>
      <w:r w:rsidRPr="009819E7">
        <w:t xml:space="preserve"> and </w:t>
      </w:r>
      <w:r w:rsidRPr="006022F8">
        <w:rPr>
          <w:rStyle w:val="CourierNew11pt"/>
        </w:rPr>
        <w:t>max</w:t>
      </w:r>
      <w:r w:rsidRPr="009819E7">
        <w:t xml:space="preserve"> values, in which </w:t>
      </w:r>
      <w:r w:rsidRPr="006022F8">
        <w:rPr>
          <w:rStyle w:val="CourierNew11pt"/>
        </w:rPr>
        <w:t>N</w:t>
      </w:r>
      <w:r w:rsidRPr="009819E7">
        <w:t xml:space="preserve"> points (including boundary points) are uniformly distributed. Values are</w:t>
      </w:r>
      <w:r w:rsidR="005827BA" w:rsidRPr="009819E7">
        <w:t xml:space="preserve"> specified by the total number </w:t>
      </w:r>
      <w:r w:rsidRPr="006022F8">
        <w:rPr>
          <w:rStyle w:val="CourierNew11pt"/>
        </w:rPr>
        <w:t>N</w:t>
      </w:r>
      <w:r w:rsidRPr="009819E7">
        <w:t xml:space="preserve"> and a list (each value comes on a separate line). No comments can be inserted between “</w:t>
      </w:r>
      <w:r w:rsidRPr="006022F8">
        <w:rPr>
          <w:rStyle w:val="CourierNew11pt"/>
        </w:rPr>
        <w:t>values=</w:t>
      </w:r>
      <w:r w:rsidRPr="009819E7">
        <w:t xml:space="preserve">” and </w:t>
      </w:r>
      <w:r w:rsidR="00F14186" w:rsidRPr="009819E7">
        <w:t xml:space="preserve">the </w:t>
      </w:r>
      <w:r w:rsidRPr="009819E7">
        <w:t xml:space="preserve">end of the values list. A set of </w:t>
      </w:r>
      <m:oMath>
        <m:r>
          <w:rPr>
            <w:rFonts w:ascii="Cambria Math" w:hAnsi="Cambria Math"/>
          </w:rPr>
          <m:t>φ</m:t>
        </m:r>
      </m:oMath>
      <w:r w:rsidRPr="009819E7">
        <w:t xml:space="preserve"> angles is defined by the similar section that starts with “</w:t>
      </w:r>
      <w:r w:rsidRPr="006022F8">
        <w:rPr>
          <w:rStyle w:val="CourierNew11pt"/>
        </w:rPr>
        <w:t>phi:</w:t>
      </w:r>
      <w:r w:rsidRPr="009819E7">
        <w:t xml:space="preserve">”, however if integration over </w:t>
      </w:r>
      <m:oMath>
        <m:r>
          <w:rPr>
            <w:rFonts w:ascii="Cambria Math" w:hAnsi="Cambria Math"/>
          </w:rPr>
          <m:t>φ</m:t>
        </m:r>
      </m:oMath>
      <w:r w:rsidRPr="009819E7">
        <w:t xml:space="preserve"> is enabled a range of </w:t>
      </w:r>
      <m:oMath>
        <m:r>
          <w:rPr>
            <w:rFonts w:ascii="Cambria Math" w:hAnsi="Cambria Math"/>
          </w:rPr>
          <m:t>φ</m:t>
        </m:r>
      </m:oMath>
      <w:r w:rsidRPr="009819E7">
        <w:t xml:space="preserve"> is initialized based on the last section. This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AF049C">
        <w:t>B.2</w:t>
      </w:r>
      <w:r w:rsidRPr="009819E7">
        <w:fldChar w:fldCharType="end"/>
      </w:r>
      <w:proofErr w:type="gramStart"/>
      <w:r w:rsidRPr="009819E7">
        <w:t>), but</w:t>
      </w:r>
      <w:proofErr w:type="gramEnd"/>
      <w:r w:rsidRPr="009819E7">
        <w:t xml:space="preserve"> starts with “</w:t>
      </w:r>
      <w:proofErr w:type="spellStart"/>
      <w:r w:rsidRPr="00501409">
        <w:rPr>
          <w:rStyle w:val="CourierNew11pt"/>
        </w:rPr>
        <w:t>phi_integr</w:t>
      </w:r>
      <w:proofErr w:type="spellEnd"/>
      <w:r w:rsidRPr="00501409">
        <w:rPr>
          <w:rStyle w:val="CourierNew11pt"/>
        </w:rPr>
        <w:t>:</w:t>
      </w:r>
      <w:r w:rsidRPr="009819E7">
        <w:t xml:space="preserve">”. Specified </w:t>
      </w:r>
      <w:r w:rsidRPr="00501409">
        <w:rPr>
          <w:rStyle w:val="CourierNew11pt"/>
        </w:rPr>
        <w:t>eps</w:t>
      </w:r>
      <w:r w:rsidRPr="009819E7">
        <w:t xml:space="preserve"> </w:t>
      </w:r>
      <w:r w:rsidR="008754D5" w:rsidRPr="009819E7">
        <w:t xml:space="preserve">and </w:t>
      </w:r>
      <w:proofErr w:type="spellStart"/>
      <w:r w:rsidR="008754D5" w:rsidRPr="00501409">
        <w:rPr>
          <w:rStyle w:val="CourierNew11pt"/>
        </w:rPr>
        <w:t>Jmin</w:t>
      </w:r>
      <w:proofErr w:type="spellEnd"/>
      <w:r w:rsidR="008754D5" w:rsidRPr="009819E7">
        <w:t xml:space="preserve"> are not actually used</w:t>
      </w:r>
      <w:r w:rsidRPr="009819E7">
        <w:t>, since all the integrated values are precalcu</w:t>
      </w:r>
      <w:r w:rsidR="008754D5" w:rsidRPr="009819E7">
        <w:t>lated</w:t>
      </w:r>
      <w:r w:rsidRPr="009819E7">
        <w:t>. All options that are not relevant for current configuration (</w:t>
      </w:r>
      <w:proofErr w:type="gramStart"/>
      <w:r w:rsidRPr="009819E7">
        <w:t>e.g.</w:t>
      </w:r>
      <w:proofErr w:type="gramEnd"/>
      <w:r w:rsidRPr="009819E7">
        <w:t xml:space="preserve"> number and list of pairs when grid of scattering angles is used) are ignored by </w:t>
      </w:r>
      <w:r w:rsidR="00535EA9" w:rsidRPr="00535EA9">
        <w:rPr>
          <w:rStyle w:val="CourierNew11pt"/>
        </w:rPr>
        <w:t>ADDA</w:t>
      </w:r>
      <w:r w:rsidRPr="009819E7">
        <w:t>, so one doesn’t need to remove them from the file.</w:t>
      </w:r>
      <w:r w:rsidR="00D810A1" w:rsidRPr="009819E7">
        <w:t xml:space="preserve"> </w:t>
      </w:r>
      <w:r w:rsidR="00396244">
        <w:t xml:space="preserve">Scattering angles are defined in </w:t>
      </w:r>
      <w:r w:rsidR="00396244" w:rsidRPr="009819E7">
        <w:t>§</w:t>
      </w:r>
      <w:r w:rsidR="00396244">
        <w:fldChar w:fldCharType="begin"/>
      </w:r>
      <w:r w:rsidR="00396244">
        <w:instrText xml:space="preserve"> REF _Ref373922077 \r \h </w:instrText>
      </w:r>
      <w:r w:rsidR="00396244">
        <w:fldChar w:fldCharType="separate"/>
      </w:r>
      <w:r w:rsidR="00AF049C">
        <w:t>11.1</w:t>
      </w:r>
      <w:r w:rsidR="00396244">
        <w:fldChar w:fldCharType="end"/>
      </w:r>
      <w:r w:rsidR="00D810A1" w:rsidRPr="009819E7">
        <w:t>.</w:t>
      </w:r>
    </w:p>
    <w:p w14:paraId="4D936A42" w14:textId="57B0E9B1" w:rsidR="00E50743" w:rsidRPr="009819E7" w:rsidRDefault="00F079BE" w:rsidP="00BB532E">
      <w:pPr>
        <w:pStyle w:val="Indent"/>
      </w:pPr>
      <w:r w:rsidRPr="009819E7">
        <w:lastRenderedPageBreak/>
        <w:t>Particle s</w:t>
      </w:r>
      <w:r w:rsidR="00E50743" w:rsidRPr="009819E7">
        <w:t xml:space="preserve">ymmetries may be considered by the user to decrease </w:t>
      </w:r>
      <w:proofErr w:type="gramStart"/>
      <w:r w:rsidR="00E50743" w:rsidRPr="009819E7">
        <w:t>e.g.</w:t>
      </w:r>
      <w:proofErr w:type="gramEnd"/>
      <w:r w:rsidR="00E50743" w:rsidRPr="009819E7">
        <w:t xml:space="preserve"> the range of </w:t>
      </w:r>
      <m:oMath>
        <m:r>
          <w:rPr>
            <w:rFonts w:ascii="Cambria Math" w:hAnsi="Cambria Math"/>
          </w:rPr>
          <m:t>φ</m:t>
        </m:r>
      </m:oMath>
      <w:r w:rsidR="00A06800">
        <w:t xml:space="preserve"> used for integration. </w:t>
      </w:r>
      <w:r w:rsidR="00E50743" w:rsidRPr="00A06800">
        <w:t xml:space="preserve">For example, </w:t>
      </w:r>
      <w:r w:rsidRPr="00A06800">
        <w:t xml:space="preserve">if particle is symmetric with respect to the </w:t>
      </w:r>
      <m:oMath>
        <m:r>
          <w:rPr>
            <w:rFonts w:ascii="Cambria Math" w:hAnsi="Cambria Math"/>
          </w:rPr>
          <m:t>xz</m:t>
        </m:r>
      </m:oMath>
      <w:r w:rsidR="000B3244" w:rsidRPr="00A06800">
        <w:noBreakHyphen/>
        <w:t>plane</w:t>
      </w:r>
      <w:r w:rsidRPr="00A06800">
        <w:t xml:space="preserve">, then </w:t>
      </w:r>
      <m:oMath>
        <m:r>
          <w:rPr>
            <w:rFonts w:ascii="Cambria Math" w:hAnsi="Cambria Math"/>
          </w:rPr>
          <m:t>φ</m:t>
        </m:r>
      </m:oMath>
      <w:r w:rsidRPr="00A06800">
        <w:t xml:space="preserve"> range may be limited to [0</w:t>
      </w:r>
      <w:r w:rsidR="0056225A" w:rsidRPr="00A06800">
        <w:t>°</w:t>
      </w:r>
      <w:r w:rsidRPr="00A06800">
        <w:t>,180</w:t>
      </w:r>
      <w:r w:rsidR="0056225A" w:rsidRPr="00A06800">
        <w:t>°</w:t>
      </w:r>
      <w:r w:rsidRPr="00A06800">
        <w:t xml:space="preserve">], reducing corresponding </w:t>
      </w:r>
      <w:proofErr w:type="spellStart"/>
      <w:r w:rsidRPr="00D255D0">
        <w:rPr>
          <w:rStyle w:val="CourierNew11pt"/>
        </w:rPr>
        <w:t>Jmax</w:t>
      </w:r>
      <w:proofErr w:type="spellEnd"/>
      <w:r w:rsidRPr="00A06800">
        <w:t xml:space="preserve"> by 1</w:t>
      </w:r>
      <w:r w:rsidR="00A06800">
        <w:t>, for integration of the block-diagonal Mueller matrix elements (</w:t>
      </w:r>
      <m:oMath>
        <m:sSub>
          <m:sSubPr>
            <m:ctrlPr>
              <w:rPr>
                <w:rFonts w:ascii="Cambria Math" w:hAnsi="Cambria Math"/>
                <w:i/>
              </w:rPr>
            </m:ctrlPr>
          </m:sSubPr>
          <m:e>
            <m:r>
              <w:rPr>
                <w:rFonts w:ascii="Cambria Math" w:hAnsi="Cambria Math"/>
              </w:rPr>
              <m:t>S</m:t>
            </m:r>
          </m:e>
          <m:sub>
            <m:r>
              <w:rPr>
                <w:rFonts w:ascii="Cambria Math" w:hAnsi="Cambria Math"/>
                <w:vertAlign w:val="subscript"/>
              </w:rPr>
              <m:t>11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12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34</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44</m:t>
            </m:r>
          </m:sub>
        </m:sSub>
      </m:oMath>
      <w:r w:rsidR="00A06800">
        <w:t>) without multipliers</w:t>
      </w:r>
      <w:r w:rsidRPr="00A06800">
        <w:t>.</w:t>
      </w:r>
      <w:r w:rsidRPr="009819E7">
        <w:t xml:space="preserve"> </w:t>
      </w:r>
      <w:r w:rsidR="00A06800">
        <w:t xml:space="preserve">A number of similar examples is discussed in </w:t>
      </w:r>
      <w:r w:rsidR="00A06800">
        <w:fldChar w:fldCharType="begin"/>
      </w:r>
      <w:r w:rsidR="002421AC">
        <w:instrText xml:space="preserve"> ADDIN ZOTERO_ITEM CSL_CITATION {"citationID":"gf8vl3aqf","properties":{"formattedCitation":"[95]","plainCitation":"[95]","noteIndex":0},"citationItems":[{"id":1357,"uris":["http://zotero.org/users/4070/items/IFGJ9D26"],"uri":["http://zotero.org/users/4070/items/IFGJ9D26"],"itemData":{"id":1357,"type":"article-journal","abstract":"Explicit symmetry relations for azimuthal Fourier components of the Mueller scattering matrix were derived as implications of particular scatterer symmetries. Several types of the latter were considered, including plane symmetries and second- and fourth-order rotational symmetries around the z-axis. Depending on the particular symmetry the integrals of the Mueller matrix over the azimuthal angle either vanish or equal the ones computed over the reduced angular range. Derived relations provide an independent test for any computer code that computes these integrals, which was illustrated by the discrete-dipole-approximation simulations for a number of test particles. Moreover, these relations can be used to reduce the time for computing these integrals for a symmetric particle by several times, which is relevant for several specific applications.","container-title":"Journal of Quantitative Spectroscopy and Radiative Transfer","DOI":"10.1016/j.jqsrt.2012.11.023","journalAbbreviation":"J. Quant. Spectrosc. Radiat. Transfer","page":"82-87","title":"Symmetry relations for the Mueller scattering matrix integrated over the azimuthal angle","volume":"131","author":[{"family":"Yurkin","given":"M. A."}],"issued":{"date-parts":[["2013"]]}}}],"schema":"https://github.com/citation-style-language/schema/raw/master/csl-citation.json"} </w:instrText>
      </w:r>
      <w:r w:rsidR="00A06800">
        <w:fldChar w:fldCharType="separate"/>
      </w:r>
      <w:r w:rsidR="002421AC" w:rsidRPr="002421AC">
        <w:t>[95]</w:t>
      </w:r>
      <w:r w:rsidR="00A06800">
        <w:fldChar w:fldCharType="end"/>
      </w:r>
      <w:r w:rsidR="00A06800">
        <w:t>. Overall, m</w:t>
      </w:r>
      <w:r w:rsidR="00E50743" w:rsidRPr="009819E7">
        <w:t>any of the particle symmetries can be employed, but that is user</w:t>
      </w:r>
      <w:r w:rsidR="00A367F8" w:rsidRPr="009819E7">
        <w:t>’s</w:t>
      </w:r>
      <w:r w:rsidR="00E50743" w:rsidRPr="009819E7">
        <w:t xml:space="preserve"> </w:t>
      </w:r>
      <w:r w:rsidR="00A06800">
        <w:t>responsibility</w:t>
      </w:r>
      <w:r w:rsidR="00E50743" w:rsidRPr="009819E7">
        <w:t xml:space="preserve"> to carefully account for them.</w:t>
      </w:r>
    </w:p>
    <w:p w14:paraId="2B605612" w14:textId="62910A91" w:rsidR="00E50743" w:rsidRPr="009819E7" w:rsidRDefault="00E50743" w:rsidP="00BB532E">
      <w:pPr>
        <w:pStyle w:val="Indent"/>
      </w:pPr>
      <w:r w:rsidRPr="009819E7">
        <w:t>The example of the parameter file is included in the distribution (</w:t>
      </w:r>
      <w:r w:rsidRPr="00D255D0">
        <w:rPr>
          <w:rStyle w:val="CourierNew11pt"/>
        </w:rPr>
        <w:t>input/scat_params.dat</w:t>
      </w:r>
      <w:r w:rsidRPr="009819E7">
        <w:t>), it is commented to facilitate its editing. The order of all the parameters is important, however comments can be inserted anywhere, except in lists of angle values or pairs. A file with a different name can be used if specified in the command line (see §</w:t>
      </w:r>
      <w:r w:rsidRPr="009819E7">
        <w:fldChar w:fldCharType="begin"/>
      </w:r>
      <w:r w:rsidRPr="009819E7">
        <w:instrText xml:space="preserve"> REF _Ref127774925 \r \h </w:instrText>
      </w:r>
      <w:r w:rsidR="00BB532E" w:rsidRPr="009819E7">
        <w:instrText xml:space="preserve"> \* MERGEFORMAT </w:instrText>
      </w:r>
      <w:r w:rsidRPr="009819E7">
        <w:fldChar w:fldCharType="separate"/>
      </w:r>
      <w:r w:rsidR="00AF049C">
        <w:t>11.2</w:t>
      </w:r>
      <w:r w:rsidRPr="009819E7">
        <w:fldChar w:fldCharType="end"/>
      </w:r>
      <w:r w:rsidRPr="009819E7">
        <w:t>).</w:t>
      </w:r>
    </w:p>
    <w:p w14:paraId="29D2C031" w14:textId="77777777" w:rsidR="00245CC9" w:rsidRPr="009819E7" w:rsidRDefault="00203230" w:rsidP="0020695F">
      <w:pPr>
        <w:pStyle w:val="Heading2app"/>
      </w:pPr>
      <w:bookmarkStart w:id="281" w:name="_Ref128068206"/>
      <w:bookmarkStart w:id="282" w:name="_Ref128068265"/>
      <w:bookmarkStart w:id="283" w:name="_Toc148426349"/>
      <w:bookmarkStart w:id="284" w:name="_Toc57726453"/>
      <w:r w:rsidRPr="009819E7">
        <w:t>G</w:t>
      </w:r>
      <w:r w:rsidR="00245CC9" w:rsidRPr="009819E7">
        <w:t>eometry files</w:t>
      </w:r>
      <w:bookmarkEnd w:id="281"/>
      <w:bookmarkEnd w:id="282"/>
      <w:bookmarkEnd w:id="283"/>
      <w:bookmarkEnd w:id="284"/>
    </w:p>
    <w:p w14:paraId="1523CE80" w14:textId="0769B1F0" w:rsidR="00D87AA9" w:rsidRPr="009819E7" w:rsidRDefault="009E704D" w:rsidP="00D87AA9">
      <w:r w:rsidRPr="009819E7">
        <w:t>This file specifies the shape of the scatterer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78075A" w:rsidRPr="009819E7">
        <w:t xml:space="preserve">). Two default </w:t>
      </w:r>
      <w:r w:rsidRPr="009819E7">
        <w:t xml:space="preserve">formats are supported: for </w:t>
      </w:r>
      <w:r w:rsidR="00DE3274">
        <w:t>single</w:t>
      </w:r>
      <w:r w:rsidRPr="009819E7">
        <w:t xml:space="preserve">- and multi-domain particles. </w:t>
      </w:r>
      <w:r w:rsidR="00575F79" w:rsidRPr="009819E7">
        <w:t>A</w:t>
      </w:r>
      <w:r w:rsidR="00F14186" w:rsidRPr="009819E7">
        <w:t xml:space="preserve"> </w:t>
      </w:r>
      <w:r w:rsidR="00DE3274">
        <w:t>single</w:t>
      </w:r>
      <w:r w:rsidRPr="009819E7">
        <w:t>-domain particle is described as the following:</w:t>
      </w:r>
    </w:p>
    <w:p w14:paraId="19B5CEE8" w14:textId="77777777" w:rsidR="009E704D" w:rsidRPr="009819E7" w:rsidRDefault="009E704D" w:rsidP="00F14C87">
      <w:pPr>
        <w:pStyle w:val="Commandline"/>
      </w:pPr>
      <w:r w:rsidRPr="009819E7">
        <w:t>#</w:t>
      </w:r>
      <w:proofErr w:type="gramStart"/>
      <w:r w:rsidRPr="009819E7">
        <w:t>comments</w:t>
      </w:r>
      <w:proofErr w:type="gramEnd"/>
      <w:r w:rsidR="005A5CED" w:rsidRPr="009819E7">
        <w:br/>
      </w:r>
      <w:r w:rsidRPr="009819E7">
        <w:t>0 0 1</w:t>
      </w:r>
      <w:r w:rsidR="005A5CED" w:rsidRPr="009819E7">
        <w:br/>
      </w:r>
      <w:r w:rsidRPr="009819E7">
        <w:t>2 1 0</w:t>
      </w:r>
      <w:r w:rsidR="005A5CED" w:rsidRPr="009819E7">
        <w:br/>
      </w:r>
      <w:r w:rsidR="008646F1" w:rsidRPr="009819E7">
        <w:t>…</w:t>
      </w:r>
    </w:p>
    <w:p w14:paraId="6ECF5BEA" w14:textId="79A43D3C" w:rsidR="009E704D" w:rsidRPr="009819E7" w:rsidRDefault="00A90305" w:rsidP="009E704D">
      <w:r>
        <w:t>The f</w:t>
      </w:r>
      <w:r w:rsidR="009E704D" w:rsidRPr="009819E7">
        <w:t xml:space="preserve">irst several lines are comments, after that each line contains three integers separated by space. That is </w:t>
      </w:r>
      <m:oMath>
        <m:r>
          <w:rPr>
            <w:rFonts w:ascii="Cambria Math" w:hAnsi="Cambria Math"/>
          </w:rPr>
          <m:t>x</m:t>
        </m:r>
      </m:oMath>
      <w:r w:rsidR="009E704D" w:rsidRPr="009819E7">
        <w:t xml:space="preserve">, </w:t>
      </w:r>
      <m:oMath>
        <m:r>
          <w:rPr>
            <w:rFonts w:ascii="Cambria Math" w:hAnsi="Cambria Math"/>
          </w:rPr>
          <m:t>y</m:t>
        </m:r>
      </m:oMath>
      <w:r w:rsidR="009E704D" w:rsidRPr="009819E7">
        <w:t xml:space="preserve">, and </w:t>
      </w:r>
      <m:oMath>
        <m:r>
          <w:rPr>
            <w:rFonts w:ascii="Cambria Math" w:hAnsi="Cambria Math"/>
          </w:rPr>
          <m:t>z</m:t>
        </m:r>
      </m:oMath>
      <w:r w:rsidR="009E704D" w:rsidRPr="009819E7">
        <w:t xml:space="preserve"> coordinates of a dipole (in units of the dipole size). </w:t>
      </w:r>
      <w:r w:rsidR="003E4277">
        <w:t>The</w:t>
      </w:r>
      <w:r w:rsidR="009E0236" w:rsidRPr="009819E7">
        <w:t>s</w:t>
      </w:r>
      <w:r w:rsidR="003E4277">
        <w:t>e</w:t>
      </w:r>
      <w:r w:rsidR="009E0236" w:rsidRPr="009819E7">
        <w:t xml:space="preserve"> coordinates can be considered relative to any (integer) reference point; </w:t>
      </w:r>
      <w:r w:rsidR="00535EA9" w:rsidRPr="00535EA9">
        <w:rPr>
          <w:rStyle w:val="CourierNew11pt"/>
        </w:rPr>
        <w:t>ADDA</w:t>
      </w:r>
      <w:r w:rsidR="009E0236" w:rsidRPr="009819E7">
        <w:t xml:space="preserve"> automatically places the minimum computational box (§</w:t>
      </w:r>
      <w:r w:rsidR="009E0236" w:rsidRPr="009819E7">
        <w:fldChar w:fldCharType="begin"/>
      </w:r>
      <w:r w:rsidR="009E0236" w:rsidRPr="009819E7">
        <w:instrText xml:space="preserve"> REF _Ref127766216 \r \h </w:instrText>
      </w:r>
      <w:r w:rsidR="009E0236" w:rsidRPr="009819E7">
        <w:fldChar w:fldCharType="separate"/>
      </w:r>
      <w:r w:rsidR="00AF049C">
        <w:t>6.2</w:t>
      </w:r>
      <w:r w:rsidR="009E0236" w:rsidRPr="009819E7">
        <w:fldChar w:fldCharType="end"/>
      </w:r>
      <w:r w:rsidR="009E0236" w:rsidRPr="009819E7">
        <w:t>) around all dipoles and centers it as described in §</w:t>
      </w:r>
      <w:r w:rsidR="009E0236" w:rsidRPr="009819E7">
        <w:fldChar w:fldCharType="begin"/>
      </w:r>
      <w:r w:rsidR="009E0236" w:rsidRPr="009819E7">
        <w:instrText xml:space="preserve"> REF _Ref133825795 \r \h </w:instrText>
      </w:r>
      <w:r w:rsidR="009E0236" w:rsidRPr="009819E7">
        <w:fldChar w:fldCharType="separate"/>
      </w:r>
      <w:r w:rsidR="00AF049C">
        <w:t>6.1</w:t>
      </w:r>
      <w:r w:rsidR="009E0236" w:rsidRPr="009819E7">
        <w:fldChar w:fldCharType="end"/>
      </w:r>
      <w:r w:rsidR="009E704D" w:rsidRPr="009819E7">
        <w:t xml:space="preserve">. </w:t>
      </w:r>
      <w:r w:rsidR="00E86F27" w:rsidRPr="009819E7">
        <w:t>The f</w:t>
      </w:r>
      <w:r w:rsidR="009E704D" w:rsidRPr="009819E7">
        <w:t>ormat for multi-domain particles is similar:</w:t>
      </w:r>
    </w:p>
    <w:p w14:paraId="240624B5" w14:textId="77777777" w:rsidR="009E704D" w:rsidRPr="009819E7" w:rsidRDefault="009E704D" w:rsidP="00BB532E">
      <w:pPr>
        <w:pStyle w:val="Commandline"/>
      </w:pPr>
      <w:r w:rsidRPr="009819E7">
        <w:t>#</w:t>
      </w:r>
      <w:proofErr w:type="gramStart"/>
      <w:r w:rsidRPr="009819E7">
        <w:t>comments</w:t>
      </w:r>
      <w:proofErr w:type="gramEnd"/>
      <w:r w:rsidR="005A5CED" w:rsidRPr="009819E7">
        <w:br/>
      </w:r>
      <w:proofErr w:type="spellStart"/>
      <w:r w:rsidRPr="009819E7">
        <w:t>Nmat</w:t>
      </w:r>
      <w:proofErr w:type="spellEnd"/>
      <w:r w:rsidRPr="009819E7">
        <w:t>=2</w:t>
      </w:r>
      <w:r w:rsidR="005A5CED" w:rsidRPr="009819E7">
        <w:br/>
      </w:r>
      <w:r w:rsidRPr="009819E7">
        <w:t>4 4 0 1</w:t>
      </w:r>
      <w:r w:rsidR="005A5CED" w:rsidRPr="009819E7">
        <w:br/>
      </w:r>
      <w:r w:rsidRPr="009819E7">
        <w:t>5 4 0 1</w:t>
      </w:r>
      <w:r w:rsidR="005A5CED" w:rsidRPr="009819E7">
        <w:br/>
      </w:r>
      <w:r w:rsidR="008646F1" w:rsidRPr="009819E7">
        <w:t>…</w:t>
      </w:r>
    </w:p>
    <w:p w14:paraId="1ABB019B" w14:textId="35335E1C" w:rsidR="0078075A" w:rsidRPr="009819E7" w:rsidRDefault="009E704D" w:rsidP="00D87AA9">
      <w:r w:rsidRPr="009819E7">
        <w:t>The first uncommented line specifies number of domains (different materials) and the last integer in every line specifies the domain number (</w:t>
      </w:r>
      <w:proofErr w:type="gramStart"/>
      <w:r w:rsidRPr="009819E7">
        <w:t>1,…</w:t>
      </w:r>
      <w:proofErr w:type="gramEnd"/>
      <w:r w:rsidRPr="009819E7">
        <w:t>,</w:t>
      </w:r>
      <w:proofErr w:type="spellStart"/>
      <w:r w:rsidRPr="00D255D0">
        <w:rPr>
          <w:rStyle w:val="CourierNew11pt"/>
        </w:rPr>
        <w:t>Nmat</w:t>
      </w:r>
      <w:proofErr w:type="spellEnd"/>
      <w:r w:rsidRPr="009819E7">
        <w:t>).</w:t>
      </w:r>
      <w:r w:rsidR="0078075A" w:rsidRPr="009819E7">
        <w:t xml:space="preserve"> </w:t>
      </w:r>
      <w:r w:rsidR="00C9100F" w:rsidRPr="009819E7">
        <w:t xml:space="preserve">However, given </w:t>
      </w:r>
      <w:proofErr w:type="spellStart"/>
      <w:r w:rsidR="00C9100F" w:rsidRPr="00D255D0">
        <w:rPr>
          <w:rStyle w:val="CourierNew11pt"/>
        </w:rPr>
        <w:t>Nmat</w:t>
      </w:r>
      <w:proofErr w:type="spellEnd"/>
      <w:r w:rsidR="00C9100F" w:rsidRPr="009819E7">
        <w:t xml:space="preserve"> is largely ignored, since its more robust estimate is the maximum of the domain numbers among all dipoles. If these two are not equal, </w:t>
      </w:r>
      <w:r w:rsidR="00535EA9" w:rsidRPr="00535EA9">
        <w:rPr>
          <w:rStyle w:val="CourierNew11pt"/>
        </w:rPr>
        <w:t>ADDA</w:t>
      </w:r>
      <w:r w:rsidR="00C9100F" w:rsidRPr="009819E7">
        <w:t xml:space="preserve"> produces a warning and continues with the latter, ignoring the former.</w:t>
      </w:r>
    </w:p>
    <w:p w14:paraId="13396696" w14:textId="557A690A" w:rsidR="00D87AA9" w:rsidRPr="009819E7" w:rsidRDefault="00535EA9" w:rsidP="00EE51B2">
      <w:pPr>
        <w:ind w:firstLine="540"/>
      </w:pPr>
      <w:r w:rsidRPr="00535EA9">
        <w:rPr>
          <w:rStyle w:val="CourierNew11pt"/>
        </w:rPr>
        <w:t>ADDA</w:t>
      </w:r>
      <w:r w:rsidR="0078075A" w:rsidRPr="009819E7">
        <w:t xml:space="preserve"> also supports </w:t>
      </w:r>
      <w:r w:rsidR="002E2411" w:rsidRPr="002E2411">
        <w:rPr>
          <w:rStyle w:val="CourierNew11pt"/>
        </w:rPr>
        <w:t>DDSCAT</w:t>
      </w:r>
      <w:r w:rsidR="0078075A" w:rsidRPr="009819E7">
        <w:t xml:space="preserve"> </w:t>
      </w:r>
      <w:r w:rsidR="00C95213">
        <w:t>formats corresponding</w:t>
      </w:r>
      <w:r w:rsidR="0078075A" w:rsidRPr="009819E7">
        <w:t xml:space="preserve"> to its shape option </w:t>
      </w:r>
      <w:r w:rsidR="0078075A" w:rsidRPr="00D255D0">
        <w:rPr>
          <w:rStyle w:val="CourierNew11pt"/>
        </w:rPr>
        <w:t>FRMFIL</w:t>
      </w:r>
      <w:r w:rsidR="0078075A" w:rsidRPr="009819E7">
        <w:t xml:space="preserve"> </w:t>
      </w:r>
      <w:r w:rsidR="00356800">
        <w:t>(in version 6</w:t>
      </w:r>
      <w:r w:rsidR="00C95213">
        <w:t xml:space="preserve">) and </w:t>
      </w:r>
      <w:r w:rsidR="00C95213" w:rsidRPr="00BA34DC">
        <w:rPr>
          <w:rStyle w:val="CourierNew11pt"/>
        </w:rPr>
        <w:t>FROM_FILE</w:t>
      </w:r>
      <w:r w:rsidR="00356800">
        <w:t xml:space="preserve"> (in version 7</w:t>
      </w:r>
      <w:r w:rsidR="00C95213">
        <w:t xml:space="preserve">) </w:t>
      </w:r>
      <w:r w:rsidR="0078075A" w:rsidRPr="009819E7">
        <w:t xml:space="preserve">and output of </w:t>
      </w:r>
      <w:proofErr w:type="spellStart"/>
      <w:r w:rsidR="0078075A" w:rsidRPr="00D255D0">
        <w:rPr>
          <w:rStyle w:val="CourierNew11pt"/>
        </w:rPr>
        <w:t>calltarget</w:t>
      </w:r>
      <w:proofErr w:type="spellEnd"/>
      <w:r w:rsidR="0078075A" w:rsidRPr="009819E7">
        <w:t xml:space="preserve"> utility</w:t>
      </w:r>
      <w:r w:rsidR="00425A19" w:rsidRPr="009819E7">
        <w:t xml:space="preserve"> </w:t>
      </w:r>
      <w:r w:rsidR="00425A19" w:rsidRPr="009819E7">
        <w:fldChar w:fldCharType="begin"/>
      </w:r>
      <w:r w:rsidR="002421AC">
        <w:instrText xml:space="preserve"> ADDIN ZOTERO_ITEM CSL_CITATION {"citationID":"6lngUsTq","properties":{"unsorted":false,"formattedCitation":"[96,97]","plainCitation":"[96,97]","noteIndex":0},"citationItems":[{"id":12180,"uris":["http://zotero.org/users/4070/items/HQ564U7P"],"uri":["http://zotero.org/users/4070/items/HQ564U7P"],"itemData":{"id":12180,"type":"webpage","abstract":"DDSCAT 6.1 is a software package which applies the discrete dipole approximation (DDA) to calculate scattering and absorption of electromagnetic waves by targets with arbitrary geometries and complex refractive index. DDSCAT 6.1 allows accurate calculations of electromagnetic scattering from targets with size parameters 2 pi a_eff/lambda &lt; 15 provided the refractive index m is not large compared to unity (|m-1| &lt; 2). DDSCAT 6.1 includes support for MPI and FFTW. We also make available a \"plain\" distribution of DDSCAT 6.1 that does not include support for MPI, FFTW, or netCDF, but is much simpler to install than the full distribution. The DDSCAT package is written in Fortran and is highly portable. The program supports calculations for a variety of target geometries (e.g., ellipsoids, regular tetrahedra, rectangular solids, finite cylinders, hexagonal prisms, etc.). Target materials may be both inhomogeneous and anisotropic. It is straightforward for the user to import arbitrary target geometries into the code, and relatively straightforward to add new target generation capability to the package. DDSCAT automatically calculates total cross sections for absorption and scattering and selected elements of the Mueller scattering intensity matrix for specified orientation of the target relative to the incident wave, and for specified scattering directions.","title":"User guide for the discrete dipole approximation code DDSCAT 6.1","URL":"http://arxiv.org/abs/astro-ph/0409262v2","author":[{"family":"Draine","given":"B. T."},{"family":"Flatau","given":"P. J."}],"accessed":{"date-parts":[["2010",11,17]]},"issued":{"date-parts":[["2006",11,29]]}},"label":"page"},{"id":748,"uris":["http://zotero.org/users/4070/items/FGMT89NV"],"uri":["http://zotero.org/users/4070/items/FGMT89NV"],"itemData":{"id":748,"type":"webpage","abstract":"DDSCAT 7.1 is an open-source Fortran-90 software package applying the discrete dipole approximation to calculate scattering and absorption of electromagnetic waves by targets with arbitrary geometries and complex refractive index. The targets may be isolated entities (e.g., dust particles), but may also be 1-d or 2-d periodic arrays of \"target unit cells\", allowing calculation of absorption, scattering, and electric fields around arrays of nanostructures.\nThe theory of the DDA and its implementation in DDSCAT is presented in Draine (1988) and Draine &amp; Flatau (1994), and its extension to periodic structures (and near-field calculations) in Draine &amp; Flatau (2008). DDSCAT 7.1 includes support for MPI, OpenMP, and the Intel Math Kernel Library (MKL). DDSCAT supports calculations for a variety of target geometries. Target materials may be both inhomogeneous and anisotropic. It is straightforward for the user to \"import\" arbitrary target geometries into the code. DDSCAT automatically calculates total cross sections for absorption and scattering and selected elements of the Mueller scattering intensity matrix.\nThis User Guide explains how to use DDSCAT 7.1 to carry out electromagnetic scattering calculations. DDfield, a Fortran-90 code to calculate E and B at user-selected locations near the target, is included in the distribution. A number of changes have been made since the last release, DDSCAT 7.0.","title":"User guide for the discrete dipole approximation code DDSCAT 7.1","URL":"http://arxiv.org/abs/1002.1505v1","author":[{"family":"Draine","given":"B. T."},{"family":"Flatau","given":"P. J."}],"accessed":{"date-parts":[["2010",11,17]]},"issued":{"date-parts":[["2010",2,8]]}},"label":"page"}],"schema":"https://github.com/citation-style-language/schema/raw/master/csl-citation.json"} </w:instrText>
      </w:r>
      <w:r w:rsidR="00425A19" w:rsidRPr="009819E7">
        <w:fldChar w:fldCharType="separate"/>
      </w:r>
      <w:r w:rsidR="002421AC" w:rsidRPr="002421AC">
        <w:t>[96,97]</w:t>
      </w:r>
      <w:r w:rsidR="00425A19" w:rsidRPr="009819E7">
        <w:rPr>
          <w:vertAlign w:val="superscript"/>
        </w:rPr>
        <w:fldChar w:fldCharType="end"/>
      </w:r>
      <w:r w:rsidR="0078075A" w:rsidRPr="009819E7">
        <w:t>, which looks like</w:t>
      </w:r>
      <w:r w:rsidR="009738EF">
        <w:t xml:space="preserve"> (the 6</w:t>
      </w:r>
      <w:r w:rsidR="009738EF" w:rsidRPr="009738EF">
        <w:rPr>
          <w:vertAlign w:val="superscript"/>
        </w:rPr>
        <w:t>th</w:t>
      </w:r>
      <w:r w:rsidR="00356800">
        <w:t xml:space="preserve"> line is present only in </w:t>
      </w:r>
      <w:r w:rsidR="002E2411" w:rsidRPr="002E2411">
        <w:rPr>
          <w:rStyle w:val="CourierNew11pt"/>
        </w:rPr>
        <w:t>DDSCAT</w:t>
      </w:r>
      <w:r w:rsidR="009738EF">
        <w:t xml:space="preserve"> </w:t>
      </w:r>
      <w:r w:rsidR="00356800">
        <w:t>7</w:t>
      </w:r>
      <w:r w:rsidR="009738EF">
        <w:t>)</w:t>
      </w:r>
      <w:r w:rsidR="0078075A" w:rsidRPr="009819E7">
        <w:t>:</w:t>
      </w:r>
    </w:p>
    <w:p w14:paraId="1C2142B7" w14:textId="30E91527" w:rsidR="00C95213" w:rsidRDefault="0078075A" w:rsidP="00BB532E">
      <w:pPr>
        <w:pStyle w:val="Commandline"/>
      </w:pPr>
      <w:r w:rsidRPr="00C95213">
        <w:rPr>
          <w:rFonts w:ascii="Times New Roman" w:hAnsi="Times New Roman"/>
          <w:i/>
          <w:iCs/>
          <w:sz w:val="24"/>
        </w:rPr>
        <w:t>comment</w:t>
      </w:r>
      <w:r w:rsidR="0090216A">
        <w:rPr>
          <w:rFonts w:ascii="Times New Roman" w:hAnsi="Times New Roman"/>
          <w:i/>
          <w:iCs/>
          <w:sz w:val="24"/>
        </w:rPr>
        <w:t xml:space="preserve"> line</w:t>
      </w:r>
      <w:r w:rsidR="005A5CED" w:rsidRPr="009819E7">
        <w:br/>
      </w:r>
      <w:r w:rsidRPr="009819E7">
        <w:t>2176 = NAT</w:t>
      </w:r>
      <w:r w:rsidR="005A5CED" w:rsidRPr="009819E7">
        <w:br/>
      </w:r>
      <w:r w:rsidRPr="009819E7">
        <w:t>1 0 0 = A_1 vector</w:t>
      </w:r>
      <w:r w:rsidR="005A5CED" w:rsidRPr="009819E7">
        <w:br/>
      </w:r>
      <w:r w:rsidRPr="009819E7">
        <w:t>0 1 0 = A_2 vector</w:t>
      </w:r>
      <w:r w:rsidR="005A5CED" w:rsidRPr="009819E7">
        <w:br/>
      </w:r>
      <w:r w:rsidRPr="009819E7">
        <w:t>1 1 1 = lattice spacing</w:t>
      </w:r>
      <w:r w:rsidR="00F70D6C">
        <w:t>s (</w:t>
      </w:r>
      <w:proofErr w:type="spellStart"/>
      <w:proofErr w:type="gramStart"/>
      <w:r w:rsidR="00F70D6C">
        <w:t>dx,dy</w:t>
      </w:r>
      <w:proofErr w:type="gramEnd"/>
      <w:r w:rsidR="00F70D6C">
        <w:t>,d</w:t>
      </w:r>
      <w:r w:rsidRPr="009819E7">
        <w:t>z</w:t>
      </w:r>
      <w:proofErr w:type="spellEnd"/>
      <w:r w:rsidRPr="009819E7">
        <w:t>)/d</w:t>
      </w:r>
    </w:p>
    <w:p w14:paraId="43091F20" w14:textId="604D0E64" w:rsidR="00575F79" w:rsidRPr="00BA34DC" w:rsidRDefault="00C95213" w:rsidP="0090216A">
      <w:pPr>
        <w:pStyle w:val="Commandline"/>
      </w:pPr>
      <w:r w:rsidRPr="00BA34DC">
        <w:t xml:space="preserve">0 0 0 </w:t>
      </w:r>
      <w:r w:rsidR="00BA34DC" w:rsidRPr="00BA34DC">
        <w:t xml:space="preserve">= </w:t>
      </w:r>
      <w:r w:rsidR="009738EF">
        <w:t>c</w:t>
      </w:r>
      <w:r w:rsidR="00BA34DC" w:rsidRPr="00BA34DC">
        <w:t xml:space="preserve">oordinates </w:t>
      </w:r>
      <w:r w:rsidR="009738EF">
        <w:t>(</w:t>
      </w:r>
      <w:r w:rsidR="00BA34DC" w:rsidRPr="00BA34DC">
        <w:t>x</w:t>
      </w:r>
      <w:r w:rsidR="009738EF">
        <w:t>0</w:t>
      </w:r>
      <w:r w:rsidR="00F70D6C">
        <w:t>/</w:t>
      </w:r>
      <w:proofErr w:type="gramStart"/>
      <w:r w:rsidR="00F70D6C">
        <w:t>dx</w:t>
      </w:r>
      <w:r w:rsidR="009738EF">
        <w:t>,y</w:t>
      </w:r>
      <w:proofErr w:type="gramEnd"/>
      <w:r w:rsidR="009738EF">
        <w:t>0</w:t>
      </w:r>
      <w:r w:rsidR="00F70D6C">
        <w:t>/dy</w:t>
      </w:r>
      <w:r w:rsidR="009738EF">
        <w:t>,z0</w:t>
      </w:r>
      <w:r w:rsidR="00F70D6C">
        <w:t>/</w:t>
      </w:r>
      <w:proofErr w:type="spellStart"/>
      <w:r w:rsidR="00F70D6C">
        <w:t>dz</w:t>
      </w:r>
      <w:proofErr w:type="spellEnd"/>
      <w:r w:rsidR="009738EF">
        <w:t>)</w:t>
      </w:r>
      <w:r w:rsidR="00BA34DC" w:rsidRPr="00BA34DC">
        <w:t xml:space="preserve"> </w:t>
      </w:r>
      <w:r w:rsidR="009738EF">
        <w:t>of the zero dipole)</w:t>
      </w:r>
      <w:r w:rsidR="00F70D6C">
        <w:t>…</w:t>
      </w:r>
      <w:r w:rsidR="005A5CED" w:rsidRPr="00BA34DC">
        <w:br/>
      </w:r>
      <w:r w:rsidR="0090216A">
        <w:rPr>
          <w:rFonts w:ascii="Times New Roman" w:hAnsi="Times New Roman"/>
          <w:i/>
          <w:iCs/>
          <w:sz w:val="24"/>
        </w:rPr>
        <w:t>comment line</w:t>
      </w:r>
      <w:r w:rsidR="00575F79" w:rsidRPr="00BA34DC">
        <w:rPr>
          <w:rFonts w:ascii="Times New Roman" w:hAnsi="Times New Roman"/>
          <w:i/>
          <w:iCs/>
          <w:sz w:val="24"/>
        </w:rPr>
        <w:t>, e.g.</w:t>
      </w:r>
      <w:r w:rsidR="0078075A" w:rsidRPr="00BA34DC">
        <w:t xml:space="preserve"> JA  IX  IY  IZ ICOMP(</w:t>
      </w:r>
      <w:proofErr w:type="spellStart"/>
      <w:r w:rsidR="0078075A" w:rsidRPr="00BA34DC">
        <w:t>x,y,z</w:t>
      </w:r>
      <w:proofErr w:type="spellEnd"/>
      <w:r w:rsidR="0078075A" w:rsidRPr="00BA34DC">
        <w:t>)</w:t>
      </w:r>
      <w:r w:rsidR="005A5CED" w:rsidRPr="00BA34DC">
        <w:br/>
      </w:r>
      <w:r w:rsidR="0090216A" w:rsidRPr="0090216A">
        <w:rPr>
          <w:rFonts w:ascii="Times New Roman" w:hAnsi="Times New Roman"/>
          <w:i/>
          <w:iCs/>
          <w:sz w:val="24"/>
        </w:rPr>
        <w:t>dummy</w:t>
      </w:r>
      <w:r w:rsidR="0078075A" w:rsidRPr="00BA34DC">
        <w:t xml:space="preserve"> </w:t>
      </w:r>
      <w:r w:rsidR="00575F79" w:rsidRPr="00BA34DC">
        <w:t>4</w:t>
      </w:r>
      <w:r w:rsidR="0078075A" w:rsidRPr="00BA34DC">
        <w:t xml:space="preserve"> </w:t>
      </w:r>
      <w:r w:rsidR="00575F79" w:rsidRPr="00BA34DC">
        <w:t>4</w:t>
      </w:r>
      <w:r w:rsidR="0078075A" w:rsidRPr="00BA34DC">
        <w:t xml:space="preserve"> 0 1 1 1</w:t>
      </w:r>
      <w:r w:rsidR="005A5CED" w:rsidRPr="00BA34DC">
        <w:br/>
      </w:r>
      <w:r w:rsidR="0090216A" w:rsidRPr="0090216A">
        <w:rPr>
          <w:rFonts w:ascii="Times New Roman" w:hAnsi="Times New Roman"/>
          <w:i/>
          <w:iCs/>
          <w:sz w:val="24"/>
        </w:rPr>
        <w:t>dummy</w:t>
      </w:r>
      <w:r w:rsidR="0078075A" w:rsidRPr="00BA34DC">
        <w:t xml:space="preserve"> </w:t>
      </w:r>
      <w:r w:rsidR="00575F79" w:rsidRPr="00BA34DC">
        <w:t>5 4 0 1 1 1</w:t>
      </w:r>
      <w:r w:rsidR="005A5CED" w:rsidRPr="00BA34DC">
        <w:br/>
      </w:r>
      <w:r w:rsidR="00575F79" w:rsidRPr="00BA34DC">
        <w:t>…</w:t>
      </w:r>
    </w:p>
    <w:p w14:paraId="4FFBF4C0" w14:textId="4CF68536" w:rsidR="0078075A" w:rsidRPr="009819E7" w:rsidRDefault="00575F79" w:rsidP="00575F79">
      <w:r w:rsidRPr="009819E7">
        <w:t xml:space="preserve">However, </w:t>
      </w:r>
      <w:r w:rsidR="00535EA9" w:rsidRPr="00535EA9">
        <w:rPr>
          <w:rStyle w:val="CourierNew11pt"/>
        </w:rPr>
        <w:t>ADDA</w:t>
      </w:r>
      <w:r w:rsidRPr="009819E7">
        <w:t xml:space="preserve">’s philosophy is slightly different from that of </w:t>
      </w:r>
      <w:r w:rsidR="002E2411" w:rsidRPr="002E2411">
        <w:rPr>
          <w:rStyle w:val="CourierNew11pt"/>
        </w:rPr>
        <w:t>DDSCAT</w:t>
      </w:r>
      <w:r w:rsidRPr="009819E7">
        <w:t xml:space="preserve">; in particular, shape file should describe only the dipole configuration, possibly multi-domain, but </w:t>
      </w:r>
      <w:r w:rsidRPr="009819E7">
        <w:rPr>
          <w:i/>
        </w:rPr>
        <w:t>n</w:t>
      </w:r>
      <w:r w:rsidR="00C9100F" w:rsidRPr="009819E7">
        <w:rPr>
          <w:i/>
        </w:rPr>
        <w:t>either</w:t>
      </w:r>
      <w:r w:rsidRPr="009819E7">
        <w:t xml:space="preserve"> orientation </w:t>
      </w:r>
      <w:r w:rsidR="00C9100F" w:rsidRPr="009819E7">
        <w:t>n</w:t>
      </w:r>
      <w:r w:rsidRPr="009819E7">
        <w:t>or size of the particle</w:t>
      </w:r>
      <w:r w:rsidR="00116FA0" w:rsidRPr="009819E7">
        <w:t xml:space="preserve">, which </w:t>
      </w:r>
      <w:r w:rsidRPr="009819E7">
        <w:t xml:space="preserve">should be specified independently in the command line. </w:t>
      </w:r>
      <w:r w:rsidR="00116FA0" w:rsidRPr="009819E7">
        <w:t xml:space="preserve">Moreover, in case of anisotropic refractive index </w:t>
      </w:r>
      <w:r w:rsidR="00535EA9" w:rsidRPr="00535EA9">
        <w:rPr>
          <w:rStyle w:val="CourierNew11pt"/>
        </w:rPr>
        <w:t>ADDA</w:t>
      </w:r>
      <w:r w:rsidR="00116FA0" w:rsidRPr="009819E7">
        <w:t xml:space="preserve"> uses one domain number to distinguish all different refractive index tensors, even those which differ only by rotation of the tensor. </w:t>
      </w:r>
      <w:r w:rsidRPr="009819E7">
        <w:t>Therefore</w:t>
      </w:r>
      <w:r w:rsidR="00116FA0" w:rsidRPr="009819E7">
        <w:t>,</w:t>
      </w:r>
      <w:r w:rsidRPr="009819E7">
        <w:t xml:space="preserve"> support </w:t>
      </w:r>
      <w:r w:rsidR="00C9100F" w:rsidRPr="009819E7">
        <w:t xml:space="preserve">of </w:t>
      </w:r>
      <w:r w:rsidR="002E2411" w:rsidRPr="002E2411">
        <w:rPr>
          <w:rStyle w:val="CourierNew11pt"/>
        </w:rPr>
        <w:t>DDSCAT</w:t>
      </w:r>
      <w:r w:rsidR="00C9100F" w:rsidRPr="009819E7">
        <w:t xml:space="preserve"> format</w:t>
      </w:r>
      <w:r w:rsidR="00356800">
        <w:t>s</w:t>
      </w:r>
      <w:r w:rsidR="00C9100F" w:rsidRPr="009819E7">
        <w:t xml:space="preserve"> is limited in </w:t>
      </w:r>
      <w:r w:rsidR="00116FA0" w:rsidRPr="009819E7">
        <w:t xml:space="preserve">the </w:t>
      </w:r>
      <w:r w:rsidR="00C9100F" w:rsidRPr="009819E7">
        <w:t>following respects:</w:t>
      </w:r>
      <w:r w:rsidRPr="009819E7">
        <w:t xml:space="preserve"> (a) </w:t>
      </w:r>
      <w:r w:rsidR="00535EA9" w:rsidRPr="00535EA9">
        <w:rPr>
          <w:rStyle w:val="CourierNew11pt"/>
        </w:rPr>
        <w:t>ADDA</w:t>
      </w:r>
      <w:r w:rsidR="00C9100F" w:rsidRPr="009819E7">
        <w:t xml:space="preserve"> completely </w:t>
      </w:r>
      <w:r w:rsidRPr="009819E7">
        <w:t>di</w:t>
      </w:r>
      <w:r w:rsidR="00C9100F" w:rsidRPr="009819E7">
        <w:t xml:space="preserve">scards </w:t>
      </w:r>
      <w:r w:rsidR="00A90305">
        <w:t xml:space="preserve">the </w:t>
      </w:r>
      <w:r w:rsidR="00C9100F" w:rsidRPr="009819E7">
        <w:t xml:space="preserve">first 6 </w:t>
      </w:r>
      <w:r w:rsidR="009738EF">
        <w:t xml:space="preserve">or 7 </w:t>
      </w:r>
      <w:r w:rsidR="00C9100F" w:rsidRPr="009819E7">
        <w:t xml:space="preserve">lines of the shape file, </w:t>
      </w:r>
      <w:proofErr w:type="gramStart"/>
      <w:r w:rsidR="00C9100F" w:rsidRPr="009819E7">
        <w:t>i.e.</w:t>
      </w:r>
      <w:proofErr w:type="gramEnd"/>
      <w:r w:rsidR="00C9100F" w:rsidRPr="009819E7">
        <w:t xml:space="preserve"> it always assumes default orientation and size of the particle, unless these are specified in the command line. (b) </w:t>
      </w:r>
      <w:r w:rsidR="00424064" w:rsidRPr="009819E7">
        <w:t xml:space="preserve">For each “dipole” row </w:t>
      </w:r>
      <w:r w:rsidR="00535EA9" w:rsidRPr="00535EA9">
        <w:rPr>
          <w:rStyle w:val="CourierNew11pt"/>
        </w:rPr>
        <w:t>ADDA</w:t>
      </w:r>
      <w:r w:rsidR="00116FA0" w:rsidRPr="009819E7">
        <w:t xml:space="preserve"> uses only </w:t>
      </w:r>
      <w:r w:rsidR="00C9100F" w:rsidRPr="009819E7">
        <w:t>dipole positions (2</w:t>
      </w:r>
      <w:r w:rsidR="00C9100F" w:rsidRPr="009819E7">
        <w:rPr>
          <w:vertAlign w:val="superscript"/>
        </w:rPr>
        <w:t>nd</w:t>
      </w:r>
      <w:r w:rsidR="00DE3274">
        <w:t>–</w:t>
      </w:r>
      <w:r w:rsidR="00C9100F" w:rsidRPr="009819E7">
        <w:t>4</w:t>
      </w:r>
      <w:r w:rsidR="00C9100F" w:rsidRPr="009819E7">
        <w:rPr>
          <w:vertAlign w:val="superscript"/>
        </w:rPr>
        <w:t>th</w:t>
      </w:r>
      <w:r w:rsidR="00C9100F" w:rsidRPr="009819E7">
        <w:t xml:space="preserve"> </w:t>
      </w:r>
      <w:r w:rsidR="00116FA0" w:rsidRPr="009819E7">
        <w:t xml:space="preserve">numbers) and </w:t>
      </w:r>
      <w:r w:rsidR="00116FA0" w:rsidRPr="009819E7">
        <w:lastRenderedPageBreak/>
        <w:t>identifier of</w:t>
      </w:r>
      <w:r w:rsidR="00116FA0" w:rsidRPr="009819E7">
        <w:rPr>
          <w:i/>
        </w:rPr>
        <w:t xml:space="preserve"> </w:t>
      </w:r>
      <m:oMath>
        <m:r>
          <w:rPr>
            <w:rFonts w:ascii="Cambria Math" w:hAnsi="Cambria Math"/>
          </w:rPr>
          <m:t>x</m:t>
        </m:r>
      </m:oMath>
      <w:r w:rsidR="00727DC0">
        <w:noBreakHyphen/>
      </w:r>
      <w:r w:rsidR="00116FA0" w:rsidRPr="009819E7">
        <w:t>component of refractive index tensor (5</w:t>
      </w:r>
      <w:r w:rsidR="00116FA0" w:rsidRPr="009819E7">
        <w:rPr>
          <w:vertAlign w:val="superscript"/>
        </w:rPr>
        <w:t>th</w:t>
      </w:r>
      <w:r w:rsidR="00116FA0" w:rsidRPr="009819E7">
        <w:t xml:space="preserve"> number) as domain number, discarding the other two components.</w:t>
      </w:r>
      <w:r w:rsidR="00116FA0" w:rsidRPr="0015233A">
        <w:rPr>
          <w:rStyle w:val="FootnoteReference"/>
        </w:rPr>
        <w:footnoteReference w:id="95"/>
      </w:r>
    </w:p>
    <w:p w14:paraId="0FE959B2" w14:textId="7CAC33B6" w:rsidR="00CE5DC1" w:rsidRDefault="00535EA9" w:rsidP="009738EF">
      <w:pPr>
        <w:ind w:firstLine="540"/>
      </w:pPr>
      <w:r w:rsidRPr="00535EA9">
        <w:rPr>
          <w:rStyle w:val="CourierNew11pt"/>
        </w:rPr>
        <w:t>ADDA</w:t>
      </w:r>
      <w:r w:rsidR="00424064" w:rsidRPr="009819E7">
        <w:t xml:space="preserve"> automatically determines the format of input dipole file, analyzing its several first lines. However, with increasing number of supported formats, probability of autodetection failure increases. If this happens, </w:t>
      </w:r>
      <w:r w:rsidRPr="00535EA9">
        <w:rPr>
          <w:rStyle w:val="CourierNew11pt"/>
        </w:rPr>
        <w:t>ADDA</w:t>
      </w:r>
      <w:r w:rsidR="00E86F27" w:rsidRPr="009819E7">
        <w:t xml:space="preserve"> produces an error because of different format of further lines. The error message contains the detected format, which can be used to diagnose the problem.</w:t>
      </w:r>
      <w:r w:rsidR="00CE5DC1">
        <w:t xml:space="preserve"> Also, for all shape formats the positions of any two dipoles must not coincide. </w:t>
      </w:r>
      <w:proofErr w:type="gramStart"/>
      <w:r w:rsidR="00CE5DC1">
        <w:t>Usually</w:t>
      </w:r>
      <w:proofErr w:type="gramEnd"/>
      <w:r w:rsidR="00CE5DC1">
        <w:t xml:space="preserve"> </w:t>
      </w:r>
      <w:r w:rsidR="00CE5DC1" w:rsidRPr="00535EA9">
        <w:rPr>
          <w:rStyle w:val="CourierNew11pt"/>
        </w:rPr>
        <w:t>ADDA</w:t>
      </w:r>
      <w:r w:rsidR="00CE5DC1">
        <w:t xml:space="preserve"> will detect such an error, but not in sparse mode.</w:t>
      </w:r>
    </w:p>
    <w:p w14:paraId="7548C2FA" w14:textId="7B5F00E2" w:rsidR="00734F75" w:rsidRPr="00734F75" w:rsidRDefault="00734F75" w:rsidP="00734F75">
      <w:pPr>
        <w:ind w:firstLine="540"/>
      </w:pPr>
      <w:r>
        <w:t xml:space="preserve">Finally, you can produce easily produce sample geometry files in any of the above format by saving predefined shapes using </w:t>
      </w:r>
      <w:r w:rsidRPr="00734F75">
        <w:rPr>
          <w:rStyle w:val="CourierNew11pt"/>
        </w:rPr>
        <w:noBreakHyphen/>
      </w:r>
      <w:proofErr w:type="spellStart"/>
      <w:r w:rsidRPr="00734F75">
        <w:rPr>
          <w:rStyle w:val="CourierNew11pt"/>
        </w:rPr>
        <w:t>save_geom</w:t>
      </w:r>
      <w:proofErr w:type="spellEnd"/>
      <w:r>
        <w:t xml:space="preserve"> command line option </w:t>
      </w:r>
      <w:r w:rsidRPr="009819E7">
        <w:t>(</w:t>
      </w:r>
      <w:r>
        <w:t>§</w:t>
      </w:r>
      <w:r>
        <w:fldChar w:fldCharType="begin"/>
      </w:r>
      <w:r>
        <w:instrText xml:space="preserve"> REF _Ref355435010 \r \h </w:instrText>
      </w:r>
      <w:r>
        <w:fldChar w:fldCharType="separate"/>
      </w:r>
      <w:r w:rsidR="00AF049C">
        <w:t>6.3</w:t>
      </w:r>
      <w:r>
        <w:fldChar w:fldCharType="end"/>
      </w:r>
      <w:r w:rsidRPr="009819E7">
        <w:t>)</w:t>
      </w:r>
      <w:r>
        <w:t>.</w:t>
      </w:r>
    </w:p>
    <w:p w14:paraId="0622C361" w14:textId="7ED61F2F" w:rsidR="00A95566" w:rsidRPr="009819E7" w:rsidRDefault="00A95566" w:rsidP="0020695F">
      <w:pPr>
        <w:pStyle w:val="Heading2app"/>
      </w:pPr>
      <w:bookmarkStart w:id="285" w:name="_Ref214164385"/>
      <w:bookmarkStart w:id="286" w:name="_Toc57726454"/>
      <w:r w:rsidRPr="009819E7">
        <w:t>Contour file</w:t>
      </w:r>
      <w:bookmarkEnd w:id="285"/>
      <w:bookmarkEnd w:id="286"/>
      <w:r w:rsidR="00734F75">
        <w:t>11</w:t>
      </w:r>
    </w:p>
    <w:p w14:paraId="7EAE1F2D" w14:textId="6E686226" w:rsidR="00A95566" w:rsidRPr="009819E7" w:rsidRDefault="005C5A1A" w:rsidP="008071DA">
      <w:pPr>
        <w:keepNext/>
      </w:pPr>
      <w:r w:rsidRPr="009819E7">
        <w:t>This file specifies contour in</w:t>
      </w:r>
      <w:r w:rsidR="000B3244" w:rsidRPr="009819E7">
        <w:t xml:space="preserve"> the</w:t>
      </w:r>
      <w:r w:rsidRPr="009819E7">
        <w:t xml:space="preserve"> </w:t>
      </w:r>
      <m:oMath>
        <m:r>
          <w:rPr>
            <w:rFonts w:ascii="Cambria Math" w:hAnsi="Cambria Math"/>
          </w:rPr>
          <m:t>ρz</m:t>
        </m:r>
      </m:oMath>
      <w:r w:rsidR="000B3244" w:rsidRPr="009819E7">
        <w:noBreakHyphen/>
        <w:t>plane</w:t>
      </w:r>
      <w:r w:rsidRPr="009819E7">
        <w:t xml:space="preserve"> </w:t>
      </w:r>
      <w:r w:rsidR="00326C5E" w:rsidRPr="009819E7">
        <w:t>defining the axisymmetric shape §</w:t>
      </w:r>
      <w:r w:rsidR="00326C5E" w:rsidRPr="009819E7">
        <w:fldChar w:fldCharType="begin"/>
      </w:r>
      <w:r w:rsidR="00326C5E" w:rsidRPr="009819E7">
        <w:instrText xml:space="preserve"> REF _Ref128034451 \r \h </w:instrText>
      </w:r>
      <w:r w:rsidR="00326C5E" w:rsidRPr="009819E7">
        <w:fldChar w:fldCharType="separate"/>
      </w:r>
      <w:r w:rsidR="00AF049C">
        <w:t>6.4</w:t>
      </w:r>
      <w:r w:rsidR="00326C5E" w:rsidRPr="009819E7">
        <w:fldChar w:fldCharType="end"/>
      </w:r>
      <w:r w:rsidR="00326C5E" w:rsidRPr="009819E7">
        <w:t>. It looks like:</w:t>
      </w:r>
    </w:p>
    <w:p w14:paraId="78EEF15D" w14:textId="77777777" w:rsidR="00326C5E" w:rsidRPr="009819E7" w:rsidRDefault="00326C5E" w:rsidP="00F14C87">
      <w:pPr>
        <w:pStyle w:val="Commandline"/>
      </w:pPr>
      <w:r w:rsidRPr="009819E7">
        <w:t>#</w:t>
      </w:r>
      <w:proofErr w:type="gramStart"/>
      <w:r w:rsidRPr="009819E7">
        <w:t>comments</w:t>
      </w:r>
      <w:proofErr w:type="gramEnd"/>
      <w:r w:rsidRPr="009819E7">
        <w:br/>
        <w:t>0 0.5</w:t>
      </w:r>
      <w:r w:rsidRPr="009819E7">
        <w:br/>
        <w:t xml:space="preserve">0.2 </w:t>
      </w:r>
      <w:r w:rsidR="00CE4EC7" w:rsidRPr="009819E7">
        <w:t>-</w:t>
      </w:r>
      <w:r w:rsidRPr="009819E7">
        <w:t>0.8</w:t>
      </w:r>
      <w:r w:rsidRPr="009819E7">
        <w:br/>
        <w:t>…</w:t>
      </w:r>
    </w:p>
    <w:p w14:paraId="01AE6BE8" w14:textId="7631E22E" w:rsidR="00326C5E" w:rsidRDefault="00A90305" w:rsidP="00A95566">
      <w:r>
        <w:t>The f</w:t>
      </w:r>
      <w:r w:rsidR="00326C5E" w:rsidRPr="009819E7">
        <w:t xml:space="preserve">irst several lines are comments, after that each line contains two floats defining </w:t>
      </w:r>
      <m:oMath>
        <m:r>
          <w:rPr>
            <w:rFonts w:ascii="Cambria Math" w:hAnsi="Cambria Math"/>
          </w:rPr>
          <m:t>ρ</m:t>
        </m:r>
      </m:oMath>
      <w:r w:rsidR="00326C5E" w:rsidRPr="009819E7">
        <w:t xml:space="preserve"> and </w:t>
      </w:r>
      <m:oMath>
        <m:r>
          <w:rPr>
            <w:rFonts w:ascii="Cambria Math" w:hAnsi="Cambria Math"/>
          </w:rPr>
          <m:t>z</m:t>
        </m:r>
      </m:oMath>
      <w:r w:rsidR="00326C5E" w:rsidRPr="009819E7">
        <w:t xml:space="preserve"> coordinates (in </w:t>
      </w:r>
      <w:r w:rsidR="000B3244" w:rsidRPr="009819E7">
        <w:t>µ</w:t>
      </w:r>
      <w:r w:rsidR="00326C5E" w:rsidRPr="009819E7">
        <w:t xml:space="preserve">m) of a contour point. At least three points should be specified. The contour is automatically closed by connecting the last and the first points. Linear interpolation is used between the specified points. </w:t>
      </w:r>
      <w:r w:rsidR="00CE4EC7" w:rsidRPr="009819E7">
        <w:t xml:space="preserve">The only requirement for the contour is that (by definition) </w:t>
      </w:r>
      <m:oMath>
        <m:r>
          <w:rPr>
            <w:rFonts w:ascii="Cambria Math" w:hAnsi="Cambria Math"/>
          </w:rPr>
          <m:t>ρ</m:t>
        </m:r>
      </m:oMath>
      <w:r w:rsidR="00CE4EC7" w:rsidRPr="009819E7">
        <w:t xml:space="preserve"> coordinates should be non-negative – </w:t>
      </w:r>
      <w:r w:rsidR="00535EA9" w:rsidRPr="00535EA9">
        <w:rPr>
          <w:rStyle w:val="CourierNew11pt"/>
        </w:rPr>
        <w:t>ADDA</w:t>
      </w:r>
      <w:r w:rsidR="00CE4EC7" w:rsidRPr="009819E7">
        <w:t xml:space="preserve"> will produce an error otherwise. For example, if a particle contains the interval of the </w:t>
      </w:r>
      <m:oMath>
        <m:r>
          <w:rPr>
            <w:rFonts w:ascii="Cambria Math" w:hAnsi="Cambria Math"/>
          </w:rPr>
          <m:t>z</m:t>
        </m:r>
      </m:oMath>
      <w:r w:rsidR="000B3244" w:rsidRPr="009819E7">
        <w:noBreakHyphen/>
        <w:t>ax</w:t>
      </w:r>
      <w:r w:rsidR="00CE4EC7" w:rsidRPr="009819E7">
        <w:t xml:space="preserve">is, it is natural (although not necessary) to choose the first and the last points of the contour on the </w:t>
      </w:r>
      <m:oMath>
        <m:r>
          <w:rPr>
            <w:rFonts w:ascii="Cambria Math" w:hAnsi="Cambria Math"/>
          </w:rPr>
          <m:t>z</m:t>
        </m:r>
      </m:oMath>
      <w:r w:rsidR="000B3244" w:rsidRPr="009819E7">
        <w:noBreakHyphen/>
        <w:t>ax</w:t>
      </w:r>
      <w:r w:rsidR="00CE4EC7" w:rsidRPr="009819E7">
        <w:t>is. A</w:t>
      </w:r>
      <w:r w:rsidR="004466DC" w:rsidRPr="009819E7">
        <w:t>part from this requirement,</w:t>
      </w:r>
      <w:r w:rsidR="00CE4EC7" w:rsidRPr="009819E7">
        <w:t xml:space="preserve"> any set of points ca</w:t>
      </w:r>
      <w:r w:rsidR="004466DC" w:rsidRPr="009819E7">
        <w:t>n be used;</w:t>
      </w:r>
      <w:r w:rsidR="00CE4EC7" w:rsidRPr="009819E7">
        <w:t xml:space="preserve"> in particular, t</w:t>
      </w:r>
      <w:r w:rsidR="004466DC" w:rsidRPr="009819E7">
        <w:t>he contour may intersect itself or contain identical points.</w:t>
      </w:r>
    </w:p>
    <w:p w14:paraId="1B6E6525" w14:textId="77777777" w:rsidR="00681029" w:rsidRPr="009819E7" w:rsidRDefault="00855C9A" w:rsidP="0020695F">
      <w:pPr>
        <w:pStyle w:val="Heading2app"/>
      </w:pPr>
      <w:bookmarkStart w:id="287" w:name="_Ref326012072"/>
      <w:bookmarkStart w:id="288" w:name="_Ref355436398"/>
      <w:bookmarkStart w:id="289" w:name="_Toc57726455"/>
      <w:r>
        <w:t>Field</w:t>
      </w:r>
      <w:r w:rsidR="00681029">
        <w:t xml:space="preserve"> file</w:t>
      </w:r>
      <w:bookmarkEnd w:id="287"/>
      <w:r>
        <w:t>s</w:t>
      </w:r>
      <w:bookmarkEnd w:id="288"/>
      <w:bookmarkEnd w:id="289"/>
    </w:p>
    <w:p w14:paraId="752B0951" w14:textId="033DE550" w:rsidR="00681029" w:rsidRPr="009819E7" w:rsidRDefault="00BB7944" w:rsidP="00BB7944">
      <w:r>
        <w:t>This file determines the incident wave</w:t>
      </w:r>
      <w:r w:rsidR="00E82378">
        <w:t xml:space="preserve"> (§</w:t>
      </w:r>
      <w:r w:rsidR="00E82378">
        <w:fldChar w:fldCharType="begin"/>
      </w:r>
      <w:r w:rsidR="00E82378">
        <w:instrText xml:space="preserve"> REF _Ref128561353 \r \h </w:instrText>
      </w:r>
      <w:r w:rsidR="00E82378">
        <w:fldChar w:fldCharType="separate"/>
      </w:r>
      <w:r w:rsidR="00AF049C">
        <w:t>9.2</w:t>
      </w:r>
      <w:r w:rsidR="00E82378">
        <w:fldChar w:fldCharType="end"/>
      </w:r>
      <w:r w:rsidR="00E82378">
        <w:t>)</w:t>
      </w:r>
      <w:r>
        <w:t xml:space="preserve"> </w:t>
      </w:r>
      <w:r w:rsidR="00855C9A">
        <w:t>or initial field for the iterative solver (§</w:t>
      </w:r>
      <w:r w:rsidR="00855C9A">
        <w:fldChar w:fldCharType="begin"/>
      </w:r>
      <w:r w:rsidR="00855C9A">
        <w:instrText xml:space="preserve"> REF _Ref127765208 \r \h </w:instrText>
      </w:r>
      <w:r w:rsidR="00855C9A">
        <w:fldChar w:fldCharType="separate"/>
      </w:r>
      <w:r w:rsidR="00AF049C">
        <w:t>12.1</w:t>
      </w:r>
      <w:r w:rsidR="00855C9A">
        <w:fldChar w:fldCharType="end"/>
      </w:r>
      <w:r w:rsidR="00855C9A">
        <w:t xml:space="preserve">) </w:t>
      </w:r>
      <w:r>
        <w:t xml:space="preserve">on dipole-per-dipole basis. </w:t>
      </w:r>
      <w:r w:rsidR="00C75D82">
        <w:t xml:space="preserve">The format is the same as output format for file </w:t>
      </w:r>
      <w:proofErr w:type="spellStart"/>
      <w:r w:rsidR="00C75D82" w:rsidRPr="002B74E1">
        <w:rPr>
          <w:rStyle w:val="CourierNew11pt"/>
        </w:rPr>
        <w:t>IncBeam</w:t>
      </w:r>
      <w:proofErr w:type="spellEnd"/>
      <w:r w:rsidR="001F7010">
        <w:t xml:space="preserve"> </w:t>
      </w:r>
      <w:r w:rsidR="00855C9A">
        <w:t xml:space="preserve">or </w:t>
      </w:r>
      <w:proofErr w:type="spellStart"/>
      <w:r w:rsidR="00855C9A" w:rsidRPr="00855C9A">
        <w:rPr>
          <w:rStyle w:val="CourierNew11pt"/>
        </w:rPr>
        <w:t>IntField</w:t>
      </w:r>
      <w:proofErr w:type="spellEnd"/>
      <w:r w:rsidR="00855C9A">
        <w:t xml:space="preserve"> </w:t>
      </w:r>
      <w:r w:rsidR="00C75D82">
        <w:t>(§</w:t>
      </w:r>
      <w:r w:rsidR="00C75D82">
        <w:fldChar w:fldCharType="begin"/>
      </w:r>
      <w:r w:rsidR="00C75D82">
        <w:instrText xml:space="preserve"> REF _Ref326009072 \r \h </w:instrText>
      </w:r>
      <w:r w:rsidR="00C75D82">
        <w:fldChar w:fldCharType="separate"/>
      </w:r>
      <w:r w:rsidR="00AF049C">
        <w:t>C.9</w:t>
      </w:r>
      <w:r w:rsidR="00C75D82">
        <w:fldChar w:fldCharType="end"/>
      </w:r>
      <w:r w:rsidR="00C75D82">
        <w:t>).</w:t>
      </w:r>
      <w:r>
        <w:t xml:space="preserve"> In particular, the file should look like</w:t>
      </w:r>
      <w:r w:rsidR="00681029" w:rsidRPr="009819E7">
        <w:t>:</w:t>
      </w:r>
    </w:p>
    <w:p w14:paraId="0F116735" w14:textId="77777777" w:rsidR="00681029" w:rsidRPr="00860997" w:rsidRDefault="00BB7944" w:rsidP="00860997">
      <w:pPr>
        <w:pStyle w:val="Commandline"/>
      </w:pPr>
      <w:r w:rsidRPr="00860997">
        <w:t xml:space="preserve">x y z |E|^2 </w:t>
      </w:r>
      <w:proofErr w:type="spellStart"/>
      <w:proofErr w:type="gramStart"/>
      <w:r w:rsidRPr="00860997">
        <w:t>Ex.r</w:t>
      </w:r>
      <w:proofErr w:type="spellEnd"/>
      <w:proofErr w:type="gramEnd"/>
      <w:r w:rsidRPr="00860997">
        <w:t xml:space="preserve"> </w:t>
      </w:r>
      <w:proofErr w:type="spellStart"/>
      <w:r w:rsidRPr="00860997">
        <w:t>Ex.i</w:t>
      </w:r>
      <w:proofErr w:type="spellEnd"/>
      <w:r w:rsidRPr="00860997">
        <w:t xml:space="preserve"> … </w:t>
      </w:r>
      <w:proofErr w:type="spellStart"/>
      <w:r w:rsidRPr="00860997">
        <w:t>Ez.i</w:t>
      </w:r>
      <w:proofErr w:type="spellEnd"/>
      <w:r w:rsidR="00860997">
        <w:br/>
      </w:r>
      <w:r w:rsidR="00C75D82" w:rsidRPr="00860997">
        <w:t>#comments</w:t>
      </w:r>
      <w:r w:rsidR="00860997">
        <w:br/>
      </w:r>
      <w:r w:rsidR="00681029" w:rsidRPr="00860997">
        <w:t>-0.2094395102 … -0.1844808236</w:t>
      </w:r>
      <w:r w:rsidR="00860997">
        <w:br/>
      </w:r>
      <w:r w:rsidR="00681029" w:rsidRPr="00860997">
        <w:t>…</w:t>
      </w:r>
      <w:r w:rsidR="00860997">
        <w:br/>
      </w:r>
      <w:r w:rsidR="00681029" w:rsidRPr="00860997">
        <w:t>0.2094395102 … -0.32940396</w:t>
      </w:r>
    </w:p>
    <w:p w14:paraId="29B11C9E" w14:textId="0A43D2D0" w:rsidR="00F26204" w:rsidRDefault="00BB7944" w:rsidP="00A66902">
      <w:r>
        <w:t xml:space="preserve">The first (header) line is ignored, as well as any number of following comment lines (starting with </w:t>
      </w:r>
      <w:r w:rsidRPr="00BB7944">
        <w:rPr>
          <w:rStyle w:val="CourierNew11pt"/>
        </w:rPr>
        <w:t>#</w:t>
      </w:r>
      <w:r>
        <w:t xml:space="preserve">). </w:t>
      </w:r>
      <w:r w:rsidR="00F26204">
        <w:t xml:space="preserve">For each following data </w:t>
      </w:r>
      <w:proofErr w:type="gramStart"/>
      <w:r w:rsidR="00F26204">
        <w:t>line</w:t>
      </w:r>
      <w:proofErr w:type="gramEnd"/>
      <w:r w:rsidR="00A90305">
        <w:t xml:space="preserve"> the</w:t>
      </w:r>
      <w:r>
        <w:t xml:space="preserve"> first four numbers are ignored </w:t>
      </w:r>
      <w:r w:rsidR="00F26204">
        <w:t xml:space="preserve">and next six numbers define the complex vector field in the following order: real and imaginary parts of </w:t>
      </w:r>
      <m:oMath>
        <m:r>
          <w:rPr>
            <w:rFonts w:ascii="Cambria Math" w:hAnsi="Cambria Math"/>
          </w:rPr>
          <m:t>x</m:t>
        </m:r>
      </m:oMath>
      <w:r w:rsidR="00F26204">
        <w:noBreakHyphen/>
        <w:t xml:space="preserve">component, the same for </w:t>
      </w:r>
      <m:oMath>
        <m:r>
          <w:rPr>
            <w:rFonts w:ascii="Cambria Math" w:hAnsi="Cambria Math"/>
          </w:rPr>
          <m:t>y</m:t>
        </m:r>
      </m:oMath>
      <w:r w:rsidR="00F26204">
        <w:noBreakHyphen/>
        <w:t xml:space="preserve">component, and then for </w:t>
      </w:r>
      <m:oMath>
        <m:r>
          <w:rPr>
            <w:rFonts w:ascii="Cambria Math" w:hAnsi="Cambria Math"/>
          </w:rPr>
          <m:t>z</m:t>
        </m:r>
      </m:oMath>
      <w:r w:rsidR="00F26204">
        <w:noBreakHyphen/>
        <w:t>component</w:t>
      </w:r>
      <w:r w:rsidR="0029471C">
        <w:t xml:space="preserve"> (all in particle reference frame)</w:t>
      </w:r>
      <w:r w:rsidR="00F26204">
        <w:t xml:space="preserve">. It </w:t>
      </w:r>
      <w:r w:rsidR="00E82378">
        <w:t>should be</w:t>
      </w:r>
      <w:r w:rsidR="00F26204">
        <w:t xml:space="preserve"> stress</w:t>
      </w:r>
      <w:r w:rsidR="00E82378">
        <w:t>ed</w:t>
      </w:r>
      <w:r w:rsidR="00F26204">
        <w:t xml:space="preserve"> that dipole coordinates (</w:t>
      </w:r>
      <w:r w:rsidR="00A90305">
        <w:t xml:space="preserve">the </w:t>
      </w:r>
      <w:r w:rsidR="00F26204">
        <w:t xml:space="preserve">first three numbers) are ignored, and correspondence between a field value and a dipole is based solely on the order of lines in the file. </w:t>
      </w:r>
      <w:r w:rsidR="00D36431">
        <w:t>In other words, index</w:t>
      </w:r>
      <w:r w:rsidR="00F26204">
        <w:t xml:space="preserve"> of non-trivial data line exactly </w:t>
      </w:r>
      <w:r w:rsidR="00D36431">
        <w:t xml:space="preserve">equals index of dipole. Thus, the safest way to produce </w:t>
      </w:r>
      <w:r w:rsidR="00A66902">
        <w:t xml:space="preserve">correct </w:t>
      </w:r>
      <w:r w:rsidR="00D36431">
        <w:t xml:space="preserve">input files is to use file </w:t>
      </w:r>
      <w:proofErr w:type="spellStart"/>
      <w:r w:rsidR="00D36431" w:rsidRPr="002B74E1">
        <w:rPr>
          <w:rStyle w:val="CourierNew11pt"/>
        </w:rPr>
        <w:t>IncBeam</w:t>
      </w:r>
      <w:proofErr w:type="spellEnd"/>
      <w:r w:rsidR="00177C92" w:rsidRPr="00177C92">
        <w:t xml:space="preserve"> </w:t>
      </w:r>
      <w:r w:rsidR="00177C92">
        <w:t xml:space="preserve">or </w:t>
      </w:r>
      <w:proofErr w:type="spellStart"/>
      <w:r w:rsidR="00177C92" w:rsidRPr="00855C9A">
        <w:rPr>
          <w:rStyle w:val="CourierNew11pt"/>
        </w:rPr>
        <w:t>IntField</w:t>
      </w:r>
      <w:proofErr w:type="spellEnd"/>
      <w:r w:rsidR="00D36431">
        <w:t xml:space="preserve">, produced by </w:t>
      </w:r>
      <w:r w:rsidR="00E82378" w:rsidRPr="00E82378">
        <w:rPr>
          <w:rStyle w:val="CourierNew11pt"/>
        </w:rPr>
        <w:noBreakHyphen/>
      </w:r>
      <w:proofErr w:type="spellStart"/>
      <w:r w:rsidR="00E82378" w:rsidRPr="00E82378">
        <w:rPr>
          <w:rStyle w:val="CourierNew11pt"/>
        </w:rPr>
        <w:t>store_beam</w:t>
      </w:r>
      <w:proofErr w:type="spellEnd"/>
      <w:r w:rsidR="00E82378">
        <w:t xml:space="preserve"> </w:t>
      </w:r>
      <w:r w:rsidR="00177C92">
        <w:t>(§</w:t>
      </w:r>
      <w:r w:rsidR="00177C92">
        <w:fldChar w:fldCharType="begin"/>
      </w:r>
      <w:r w:rsidR="00177C92">
        <w:instrText xml:space="preserve"> REF _Ref128105496 \r \h </w:instrText>
      </w:r>
      <w:r w:rsidR="00177C92">
        <w:fldChar w:fldCharType="separate"/>
      </w:r>
      <w:r w:rsidR="00AF049C">
        <w:t>9</w:t>
      </w:r>
      <w:r w:rsidR="00177C92">
        <w:fldChar w:fldCharType="end"/>
      </w:r>
      <w:r w:rsidR="00177C92">
        <w:t xml:space="preserve">) or </w:t>
      </w:r>
      <w:r w:rsidR="00177C92" w:rsidRPr="00E82378">
        <w:rPr>
          <w:rStyle w:val="CourierNew11pt"/>
        </w:rPr>
        <w:noBreakHyphen/>
      </w:r>
      <w:proofErr w:type="spellStart"/>
      <w:r w:rsidR="00177C92" w:rsidRPr="00E82378">
        <w:rPr>
          <w:rStyle w:val="CourierNew11pt"/>
        </w:rPr>
        <w:t>store_</w:t>
      </w:r>
      <w:r w:rsidR="00177C92">
        <w:rPr>
          <w:rStyle w:val="CourierNew11pt"/>
        </w:rPr>
        <w:t>int_field</w:t>
      </w:r>
      <w:proofErr w:type="spellEnd"/>
      <w:r w:rsidR="00177C92">
        <w:t xml:space="preserve"> (§</w:t>
      </w:r>
      <w:r w:rsidR="00177C92">
        <w:fldChar w:fldCharType="begin"/>
      </w:r>
      <w:r w:rsidR="00177C92">
        <w:instrText xml:space="preserve"> REF _Ref168486775 \r \h </w:instrText>
      </w:r>
      <w:r w:rsidR="00177C92">
        <w:fldChar w:fldCharType="separate"/>
      </w:r>
      <w:r w:rsidR="00AF049C">
        <w:t>11.7</w:t>
      </w:r>
      <w:r w:rsidR="00177C92">
        <w:fldChar w:fldCharType="end"/>
      </w:r>
      <w:r w:rsidR="00177C92">
        <w:t xml:space="preserve">) </w:t>
      </w:r>
      <w:r w:rsidR="00E82378">
        <w:t>command line option</w:t>
      </w:r>
      <w:r w:rsidR="00177C92">
        <w:t xml:space="preserve"> respectively</w:t>
      </w:r>
      <w:r w:rsidR="00E82378">
        <w:t>, as a template, changing only the values of the fields according to dipole coordinates.</w:t>
      </w:r>
      <w:r w:rsidR="00A66902">
        <w:t xml:space="preserve"> Finally, keep in mind that </w:t>
      </w:r>
      <w:r w:rsidR="00A66902" w:rsidRPr="00A66902">
        <w:rPr>
          <w:rStyle w:val="CourierNew11pt"/>
        </w:rPr>
        <w:t>ADDA</w:t>
      </w:r>
      <w:r w:rsidR="00A66902">
        <w:t xml:space="preserve"> assumes </w:t>
      </w:r>
      <w:r w:rsidR="001D78E4">
        <w:t>the same normalization conditions for the input beam, as used for built-in beam types (§</w:t>
      </w:r>
      <w:r w:rsidR="001D78E4">
        <w:fldChar w:fldCharType="begin"/>
      </w:r>
      <w:r w:rsidR="001D78E4">
        <w:instrText xml:space="preserve"> REF _Ref128561353 \r \h </w:instrText>
      </w:r>
      <w:r w:rsidR="001D78E4">
        <w:fldChar w:fldCharType="separate"/>
      </w:r>
      <w:r w:rsidR="00AF049C">
        <w:t>9.2</w:t>
      </w:r>
      <w:r w:rsidR="001D78E4">
        <w:fldChar w:fldCharType="end"/>
      </w:r>
      <w:r w:rsidR="001D78E4">
        <w:t>)</w:t>
      </w:r>
      <w:r w:rsidR="00A66902">
        <w:t>.</w:t>
      </w:r>
    </w:p>
    <w:p w14:paraId="0AA3B45D" w14:textId="77777777" w:rsidR="00D87AA9" w:rsidRPr="009819E7" w:rsidRDefault="00D07C14" w:rsidP="00EB5F17">
      <w:pPr>
        <w:pStyle w:val="Heading1app"/>
      </w:pPr>
      <w:bookmarkStart w:id="290" w:name="_Ref128214717"/>
      <w:bookmarkStart w:id="291" w:name="_Toc148426350"/>
      <w:bookmarkStart w:id="292" w:name="_Toc57726456"/>
      <w:r w:rsidRPr="009819E7">
        <w:lastRenderedPageBreak/>
        <w:t>Output F</w:t>
      </w:r>
      <w:r w:rsidR="00245CC9" w:rsidRPr="009819E7">
        <w:t>iles</w:t>
      </w:r>
      <w:bookmarkEnd w:id="290"/>
      <w:bookmarkEnd w:id="291"/>
      <w:bookmarkEnd w:id="292"/>
    </w:p>
    <w:p w14:paraId="454B1AE4" w14:textId="4B19D736" w:rsidR="00B678E5" w:rsidRPr="009819E7" w:rsidRDefault="00535EA9" w:rsidP="001B5E1A">
      <w:r w:rsidRPr="00535EA9">
        <w:rPr>
          <w:rStyle w:val="CourierNew11pt"/>
        </w:rPr>
        <w:t>ADDA</w:t>
      </w:r>
      <w:r w:rsidR="009E704D" w:rsidRPr="009819E7">
        <w:t xml:space="preserve"> outputs some information about its execution to </w:t>
      </w:r>
      <w:proofErr w:type="spellStart"/>
      <w:r w:rsidR="00D87FCC" w:rsidRPr="002B74E1">
        <w:rPr>
          <w:rStyle w:val="CourierNew11pt"/>
        </w:rPr>
        <w:t>stdout</w:t>
      </w:r>
      <w:proofErr w:type="spellEnd"/>
      <w:r w:rsidR="009E704D" w:rsidRPr="009819E7">
        <w:t xml:space="preserve"> (§</w:t>
      </w:r>
      <w:r w:rsidR="009E704D" w:rsidRPr="009819E7">
        <w:fldChar w:fldCharType="begin"/>
      </w:r>
      <w:r w:rsidR="009E704D" w:rsidRPr="009819E7">
        <w:instrText xml:space="preserve"> REF _Ref128214648 \r \h </w:instrText>
      </w:r>
      <w:r w:rsidR="009E704D" w:rsidRPr="009819E7">
        <w:fldChar w:fldCharType="separate"/>
      </w:r>
      <w:r w:rsidR="00AF049C">
        <w:t>C.2</w:t>
      </w:r>
      <w:r w:rsidR="009E704D" w:rsidRPr="009819E7">
        <w:fldChar w:fldCharType="end"/>
      </w:r>
      <w:r w:rsidR="009E704D" w:rsidRPr="009819E7">
        <w:t>), but most of information is saved in special files, which are created in a separate</w:t>
      </w:r>
      <w:r w:rsidR="006A56C1" w:rsidRPr="009819E7">
        <w:t xml:space="preserve"> output directory</w:t>
      </w:r>
      <w:r w:rsidR="009E704D" w:rsidRPr="009819E7">
        <w:t xml:space="preserve"> (§</w:t>
      </w:r>
      <w:r w:rsidR="009E704D" w:rsidRPr="009819E7">
        <w:fldChar w:fldCharType="begin"/>
      </w:r>
      <w:r w:rsidR="009E704D" w:rsidRPr="009819E7">
        <w:instrText xml:space="preserve"> REF _Ref128108285 \r \h </w:instrText>
      </w:r>
      <w:r w:rsidR="009E704D" w:rsidRPr="009819E7">
        <w:fldChar w:fldCharType="separate"/>
      </w:r>
      <w:r w:rsidR="00AF049C">
        <w:t>C.3</w:t>
      </w:r>
      <w:r w:rsidR="009E704D" w:rsidRPr="009819E7">
        <w:fldChar w:fldCharType="end"/>
      </w:r>
      <w:r w:rsidR="009E704D" w:rsidRPr="009819E7">
        <w:t>).</w:t>
      </w:r>
      <w:r w:rsidR="00250534" w:rsidRPr="009819E7">
        <w:t xml:space="preserve"> </w:t>
      </w:r>
      <w:r w:rsidR="001C6451" w:rsidRPr="009819E7">
        <w:t>All spreadsheet files use space as separator (both between column names and values).</w:t>
      </w:r>
      <w:r w:rsidR="00DE4EFC" w:rsidRPr="009819E7">
        <w:t xml:space="preserve"> All files in this section are in ASC</w:t>
      </w:r>
      <w:r w:rsidR="00B678E5" w:rsidRPr="009819E7">
        <w:t>II format to ensure portability.</w:t>
      </w:r>
    </w:p>
    <w:p w14:paraId="6D538520" w14:textId="77777777" w:rsidR="00B678E5" w:rsidRPr="009819E7" w:rsidRDefault="00B678E5" w:rsidP="0020695F">
      <w:pPr>
        <w:pStyle w:val="Heading2app"/>
      </w:pPr>
      <w:bookmarkStart w:id="293" w:name="_Ref130920431"/>
      <w:bookmarkStart w:id="294" w:name="_Toc148426351"/>
      <w:bookmarkStart w:id="295" w:name="_Toc57726457"/>
      <w:r w:rsidRPr="009819E7">
        <w:t xml:space="preserve">stderr, </w:t>
      </w:r>
      <w:proofErr w:type="spellStart"/>
      <w:r w:rsidRPr="009819E7">
        <w:t>logerr</w:t>
      </w:r>
      <w:bookmarkEnd w:id="293"/>
      <w:bookmarkEnd w:id="294"/>
      <w:bookmarkEnd w:id="295"/>
      <w:proofErr w:type="spellEnd"/>
    </w:p>
    <w:p w14:paraId="382716D5" w14:textId="77777777" w:rsidR="00B678E5" w:rsidRPr="009819E7" w:rsidRDefault="00B678E5" w:rsidP="00B678E5">
      <w:r w:rsidRPr="009819E7">
        <w:t xml:space="preserve">If any inconsistency is detected by </w:t>
      </w:r>
      <w:r w:rsidR="00535EA9" w:rsidRPr="00535EA9">
        <w:rPr>
          <w:rStyle w:val="CourierNew11pt"/>
        </w:rPr>
        <w:t>ADDA</w:t>
      </w:r>
      <w:r w:rsidRPr="009819E7">
        <w:t xml:space="preserve"> during execution, it produces error and warnings. They are shown in </w:t>
      </w:r>
      <w:r w:rsidRPr="009819E7">
        <w:rPr>
          <w:rFonts w:ascii="Courier New" w:hAnsi="Courier New" w:cs="Courier New"/>
          <w:sz w:val="22"/>
          <w:szCs w:val="22"/>
        </w:rPr>
        <w:t>stderr</w:t>
      </w:r>
      <w:r w:rsidRPr="009819E7">
        <w:t xml:space="preserve"> and duplicated in log files, as lines starting with</w:t>
      </w:r>
    </w:p>
    <w:p w14:paraId="4EA3CD1C" w14:textId="77777777" w:rsidR="00B678E5" w:rsidRPr="009819E7" w:rsidRDefault="0047503F" w:rsidP="00F14C87">
      <w:pPr>
        <w:pStyle w:val="Commandline"/>
      </w:pPr>
      <w:r w:rsidRPr="009819E7">
        <w:t>ERROR:</w:t>
      </w:r>
    </w:p>
    <w:p w14:paraId="7D007BF1" w14:textId="77777777" w:rsidR="00B678E5" w:rsidRPr="009819E7" w:rsidRDefault="00B678E5" w:rsidP="00B678E5">
      <w:r w:rsidRPr="009819E7">
        <w:t>or</w:t>
      </w:r>
    </w:p>
    <w:p w14:paraId="169FC56A" w14:textId="77777777" w:rsidR="00B678E5" w:rsidRPr="009819E7" w:rsidRDefault="0047503F" w:rsidP="00F14C87">
      <w:pPr>
        <w:pStyle w:val="Commandline"/>
      </w:pPr>
      <w:r w:rsidRPr="009819E7">
        <w:t>WARNING:</w:t>
      </w:r>
    </w:p>
    <w:p w14:paraId="0A65268A" w14:textId="6863F3B1" w:rsidR="00B678E5" w:rsidRPr="009819E7" w:rsidRDefault="00B678E5" w:rsidP="001B5E1A">
      <w:r w:rsidRPr="009819E7">
        <w:t>respectively. M</w:t>
      </w:r>
      <w:r w:rsidR="000C4653" w:rsidRPr="009819E7">
        <w:t xml:space="preserve">ost </w:t>
      </w:r>
      <w:r w:rsidRPr="009819E7">
        <w:t xml:space="preserve">error messages are saved </w:t>
      </w:r>
      <w:r w:rsidR="002B74E1">
        <w:t xml:space="preserve">to </w:t>
      </w:r>
      <w:r w:rsidRPr="002B74E1">
        <w:rPr>
          <w:rStyle w:val="CourierNew11pt"/>
        </w:rPr>
        <w:t>log</w:t>
      </w:r>
      <w:r w:rsidRPr="009819E7">
        <w:t xml:space="preserve"> (§</w:t>
      </w:r>
      <w:r w:rsidR="000C4653" w:rsidRPr="009819E7">
        <w:fldChar w:fldCharType="begin"/>
      </w:r>
      <w:r w:rsidR="000C4653" w:rsidRPr="009819E7">
        <w:instrText xml:space="preserve"> REF _Ref127766593 \r \h </w:instrText>
      </w:r>
      <w:r w:rsidR="000C4653" w:rsidRPr="009819E7">
        <w:fldChar w:fldCharType="separate"/>
      </w:r>
      <w:r w:rsidR="00AF049C">
        <w:t>C.4</w:t>
      </w:r>
      <w:r w:rsidR="000C4653" w:rsidRPr="009819E7">
        <w:fldChar w:fldCharType="end"/>
      </w:r>
      <w:r w:rsidRPr="009819E7">
        <w:t>)</w:t>
      </w:r>
      <w:r w:rsidR="000C4653" w:rsidRPr="009819E7">
        <w:t xml:space="preserve">, however in parallel mode each processor may produce specific error messages. The latter are saved in special files, named </w:t>
      </w:r>
      <w:proofErr w:type="spellStart"/>
      <w:proofErr w:type="gramStart"/>
      <w:r w:rsidR="000C4653" w:rsidRPr="002B74E1">
        <w:rPr>
          <w:rStyle w:val="CourierNew11pt"/>
        </w:rPr>
        <w:t>logerr.n</w:t>
      </w:r>
      <w:proofErr w:type="spellEnd"/>
      <w:proofErr w:type="gramEnd"/>
      <w:r w:rsidR="000C4653" w:rsidRPr="009819E7">
        <w:t xml:space="preserve">, where </w:t>
      </w:r>
      <w:r w:rsidR="000C4653" w:rsidRPr="009819E7">
        <w:rPr>
          <w:rFonts w:ascii="Courier New" w:hAnsi="Courier New" w:cs="Courier New"/>
          <w:sz w:val="22"/>
          <w:szCs w:val="22"/>
        </w:rPr>
        <w:t>n</w:t>
      </w:r>
      <w:r w:rsidR="000C4653" w:rsidRPr="009819E7">
        <w:t xml:space="preserve"> is a number of processor. In case of an error </w:t>
      </w:r>
      <w:r w:rsidR="00535EA9" w:rsidRPr="00535EA9">
        <w:rPr>
          <w:rStyle w:val="CourierNew11pt"/>
        </w:rPr>
        <w:t>ADDA</w:t>
      </w:r>
      <w:r w:rsidR="00F14186" w:rsidRPr="009819E7">
        <w:t xml:space="preserve"> terminates execution</w:t>
      </w:r>
      <w:r w:rsidR="000C4653" w:rsidRPr="009819E7">
        <w:t>, hence the errors that were detected before the output directory was created (</w:t>
      </w:r>
      <w:r w:rsidR="006373A4" w:rsidRPr="009819E7">
        <w:t>§</w:t>
      </w:r>
      <w:r w:rsidR="006373A4" w:rsidRPr="009819E7">
        <w:fldChar w:fldCharType="begin"/>
      </w:r>
      <w:r w:rsidR="006373A4" w:rsidRPr="009819E7">
        <w:instrText xml:space="preserve"> REF _Ref128108285 \r \h </w:instrText>
      </w:r>
      <w:r w:rsidR="006373A4" w:rsidRPr="009819E7">
        <w:fldChar w:fldCharType="separate"/>
      </w:r>
      <w:r w:rsidR="00AF049C">
        <w:t>C.3</w:t>
      </w:r>
      <w:r w:rsidR="006373A4" w:rsidRPr="009819E7">
        <w:fldChar w:fldCharType="end"/>
      </w:r>
      <w:r w:rsidR="000C4653" w:rsidRPr="009819E7">
        <w:t xml:space="preserve">) are not saved to file and appear only in </w:t>
      </w:r>
      <w:r w:rsidR="000C4653" w:rsidRPr="009819E7">
        <w:rPr>
          <w:rFonts w:ascii="Courier New" w:hAnsi="Courier New" w:cs="Courier New"/>
          <w:sz w:val="22"/>
          <w:szCs w:val="22"/>
        </w:rPr>
        <w:t>stderr</w:t>
      </w:r>
      <w:r w:rsidR="000C4653" w:rsidRPr="009819E7">
        <w:t>.</w:t>
      </w:r>
      <w:r w:rsidR="00C32ADC" w:rsidRPr="009819E7">
        <w:t xml:space="preserve"> Warnings indicate that probably the simulation goes not exactly the way intended by user, but </w:t>
      </w:r>
      <w:r w:rsidR="00535EA9" w:rsidRPr="00535EA9">
        <w:rPr>
          <w:rStyle w:val="CourierNew11pt"/>
        </w:rPr>
        <w:t>ADDA</w:t>
      </w:r>
      <w:r w:rsidR="00C32ADC" w:rsidRPr="009819E7">
        <w:t xml:space="preserve"> continues execution.</w:t>
      </w:r>
    </w:p>
    <w:p w14:paraId="658423FE" w14:textId="77777777" w:rsidR="001B5E1A" w:rsidRPr="009819E7" w:rsidRDefault="001B5E1A" w:rsidP="0020695F">
      <w:pPr>
        <w:pStyle w:val="Heading2app"/>
      </w:pPr>
      <w:bookmarkStart w:id="296" w:name="_Ref128214648"/>
      <w:bookmarkStart w:id="297" w:name="_Toc148426352"/>
      <w:bookmarkStart w:id="298" w:name="_Toc57726458"/>
      <w:proofErr w:type="spellStart"/>
      <w:r w:rsidRPr="009819E7">
        <w:t>stdout</w:t>
      </w:r>
      <w:bookmarkEnd w:id="296"/>
      <w:bookmarkEnd w:id="297"/>
      <w:bookmarkEnd w:id="298"/>
      <w:proofErr w:type="spellEnd"/>
    </w:p>
    <w:p w14:paraId="1965B964" w14:textId="336F5175" w:rsidR="009E704D" w:rsidRPr="009819E7" w:rsidRDefault="00535EA9" w:rsidP="009E704D">
      <w:r w:rsidRPr="00535EA9">
        <w:rPr>
          <w:rStyle w:val="CourierNew11pt"/>
        </w:rPr>
        <w:t>ADDA</w:t>
      </w:r>
      <w:r w:rsidR="009E704D" w:rsidRPr="009819E7">
        <w:t xml:space="preserve">’s output to </w:t>
      </w:r>
      <w:proofErr w:type="spellStart"/>
      <w:r w:rsidR="009E704D" w:rsidRPr="009819E7">
        <w:rPr>
          <w:rFonts w:ascii="Courier New" w:hAnsi="Courier New" w:cs="Courier New"/>
          <w:sz w:val="22"/>
          <w:szCs w:val="22"/>
        </w:rPr>
        <w:t>stdout</w:t>
      </w:r>
      <w:proofErr w:type="spellEnd"/>
      <w:r w:rsidR="009E704D" w:rsidRPr="009819E7">
        <w:t xml:space="preserve"> is mainly designed to show the progress of the execution, when </w:t>
      </w:r>
      <w:r w:rsidRPr="00535EA9">
        <w:rPr>
          <w:rStyle w:val="CourierNew11pt"/>
        </w:rPr>
        <w:t>ADDA</w:t>
      </w:r>
      <w:r w:rsidR="009E704D" w:rsidRPr="009819E7">
        <w:t xml:space="preserve"> is run in the terminal session. More detailed information is saved to </w:t>
      </w:r>
      <w:r w:rsidR="009E704D" w:rsidRPr="002B74E1">
        <w:rPr>
          <w:rStyle w:val="CourierNew11pt"/>
        </w:rPr>
        <w:t>log</w:t>
      </w:r>
      <w:r w:rsidR="009E704D" w:rsidRPr="009819E7">
        <w:t xml:space="preserve"> (§</w:t>
      </w:r>
      <w:r w:rsidR="009E704D" w:rsidRPr="009819E7">
        <w:fldChar w:fldCharType="begin"/>
      </w:r>
      <w:r w:rsidR="009E704D" w:rsidRPr="009819E7">
        <w:instrText xml:space="preserve"> REF _Ref127766593 \r \h </w:instrText>
      </w:r>
      <w:r w:rsidR="009E704D" w:rsidRPr="009819E7">
        <w:fldChar w:fldCharType="separate"/>
      </w:r>
      <w:r w:rsidR="00AF049C">
        <w:t>C.4</w:t>
      </w:r>
      <w:r w:rsidR="009E704D" w:rsidRPr="009819E7">
        <w:fldChar w:fldCharType="end"/>
      </w:r>
      <w:r w:rsidR="009E704D" w:rsidRPr="009819E7">
        <w:t>)</w:t>
      </w:r>
      <w:r w:rsidR="0078475F" w:rsidRPr="009819E7">
        <w:t xml:space="preserve"> and other output files</w:t>
      </w:r>
      <w:r w:rsidR="009E704D" w:rsidRPr="009819E7">
        <w:t xml:space="preserve">, except for </w:t>
      </w:r>
      <w:r w:rsidR="00D10478" w:rsidRPr="009819E7">
        <w:t>few information messages</w:t>
      </w:r>
      <w:r w:rsidR="009E704D" w:rsidRPr="009819E7">
        <w:t xml:space="preserve"> that appear only in </w:t>
      </w:r>
      <w:proofErr w:type="spellStart"/>
      <w:r w:rsidR="009E704D" w:rsidRPr="002B74E1">
        <w:rPr>
          <w:rStyle w:val="CourierNew11pt"/>
        </w:rPr>
        <w:t>stdout</w:t>
      </w:r>
      <w:proofErr w:type="spellEnd"/>
      <w:r w:rsidR="009E704D" w:rsidRPr="009819E7">
        <w:t xml:space="preserve">. The </w:t>
      </w:r>
      <w:proofErr w:type="spellStart"/>
      <w:r w:rsidR="009E704D" w:rsidRPr="002B74E1">
        <w:rPr>
          <w:rStyle w:val="CourierNew11pt"/>
        </w:rPr>
        <w:t>stdout</w:t>
      </w:r>
      <w:proofErr w:type="spellEnd"/>
      <w:r w:rsidR="009E704D" w:rsidRPr="009819E7">
        <w:t xml:space="preserve"> from the sample calculation (§</w:t>
      </w:r>
      <w:r w:rsidR="009E704D" w:rsidRPr="009819E7">
        <w:fldChar w:fldCharType="begin"/>
      </w:r>
      <w:r w:rsidR="009E704D" w:rsidRPr="009819E7">
        <w:instrText xml:space="preserve"> REF _Ref128324059 \r \h </w:instrText>
      </w:r>
      <w:r w:rsidR="009E704D" w:rsidRPr="009819E7">
        <w:fldChar w:fldCharType="separate"/>
      </w:r>
      <w:r w:rsidR="00AF049C">
        <w:t>3.1</w:t>
      </w:r>
      <w:r w:rsidR="009E704D" w:rsidRPr="009819E7">
        <w:fldChar w:fldCharType="end"/>
      </w:r>
      <w:r w:rsidR="009E704D" w:rsidRPr="009819E7">
        <w:t>) looks like</w:t>
      </w:r>
    </w:p>
    <w:p w14:paraId="6E85FD4E" w14:textId="12958467" w:rsidR="00DE0F81" w:rsidRDefault="00114D74" w:rsidP="00DE0F81">
      <w:pPr>
        <w:pStyle w:val="Commandline"/>
      </w:pPr>
      <w:r w:rsidRPr="00DF09BE">
        <w:t>all data is saved in 'run000_sphere_g16</w:t>
      </w:r>
      <w:r w:rsidR="001F1A1A" w:rsidRPr="00DF09BE">
        <w:t>_m1.</w:t>
      </w:r>
      <w:r w:rsidRPr="00DF09BE">
        <w:t>5'</w:t>
      </w:r>
      <w:r w:rsidRPr="00DF09BE">
        <w:br/>
      </w:r>
      <w:r w:rsidR="00DF09BE" w:rsidRPr="00DF09BE">
        <w:t>box dimensions: 16x16x16</w:t>
      </w:r>
      <w:r w:rsidRPr="00DF09BE">
        <w:br/>
        <w:t>lambda: 6.283185307   Dipoles/lambda: 15</w:t>
      </w:r>
      <w:r w:rsidRPr="00DF09BE">
        <w:br/>
        <w:t>Required relative residual norm: 1e-</w:t>
      </w:r>
      <w:r w:rsidR="00462179" w:rsidRPr="00DF09BE">
        <w:t>0</w:t>
      </w:r>
      <w:r w:rsidRPr="00DF09BE">
        <w:t>05</w:t>
      </w:r>
      <w:r w:rsidRPr="00DF09BE">
        <w:br/>
        <w:t>Total number of occupied dipoles: 2176</w:t>
      </w:r>
      <w:r w:rsidRPr="00DF09BE">
        <w:br/>
        <w:t xml:space="preserve">Memory usage for </w:t>
      </w:r>
      <w:proofErr w:type="spellStart"/>
      <w:r w:rsidRPr="00DF09BE">
        <w:t>MatVec</w:t>
      </w:r>
      <w:proofErr w:type="spellEnd"/>
      <w:r w:rsidRPr="00DF09BE">
        <w:t xml:space="preserve"> matrices: 1.3 M</w:t>
      </w:r>
      <w:r w:rsidR="00400D7B" w:rsidRPr="00DF09BE">
        <w:t>B</w:t>
      </w:r>
      <w:r w:rsidRPr="00DF09BE">
        <w:br/>
      </w:r>
      <w:r w:rsidR="00F046AC" w:rsidRPr="00DF09BE">
        <w:t>Calculating Green's function (</w:t>
      </w:r>
      <w:proofErr w:type="spellStart"/>
      <w:r w:rsidR="00F046AC" w:rsidRPr="00DF09BE">
        <w:t>Dmatrix</w:t>
      </w:r>
      <w:proofErr w:type="spellEnd"/>
      <w:r w:rsidR="00F046AC" w:rsidRPr="00DF09BE">
        <w:t>)</w:t>
      </w:r>
      <w:r w:rsidR="00F046AC" w:rsidRPr="00DF09BE">
        <w:br/>
        <w:t>Fo</w:t>
      </w:r>
      <w:r w:rsidR="00C20184">
        <w:t xml:space="preserve">urier transform of </w:t>
      </w:r>
      <w:proofErr w:type="spellStart"/>
      <w:r w:rsidR="00C20184">
        <w:t>Dmatrix</w:t>
      </w:r>
      <w:proofErr w:type="spellEnd"/>
      <w:r w:rsidR="00F046AC" w:rsidRPr="00DF09BE">
        <w:br/>
      </w:r>
      <w:r w:rsidRPr="00DF09BE">
        <w:t>Initializing FFTW3</w:t>
      </w:r>
      <w:r w:rsidRPr="00DF09BE">
        <w:br/>
        <w:t>Total memory usage: 2.2 M</w:t>
      </w:r>
      <w:r w:rsidR="00400D7B" w:rsidRPr="00DF09BE">
        <w:t>B</w:t>
      </w:r>
      <w:r w:rsidRPr="00DF09BE">
        <w:br/>
      </w:r>
      <w:r w:rsidRPr="00DF09BE">
        <w:br/>
        <w:t>here we go, calc Y</w:t>
      </w:r>
      <w:r w:rsidRPr="00DF09BE">
        <w:br/>
      </w:r>
      <w:r w:rsidRPr="00DF09BE">
        <w:br/>
        <w:t>CoupleConstant:0.005259037197+1.843854148e-</w:t>
      </w:r>
      <w:r w:rsidR="00462179" w:rsidRPr="00DF09BE">
        <w:t>0</w:t>
      </w:r>
      <w:r w:rsidRPr="00DF09BE">
        <w:t>05i</w:t>
      </w:r>
      <w:r w:rsidRPr="00DF09BE">
        <w:br/>
        <w:t>x_0 = 0</w:t>
      </w:r>
      <w:r w:rsidRPr="00DF09BE">
        <w:br/>
        <w:t>RE_000 = 1.0000000000E+</w:t>
      </w:r>
      <w:r w:rsidR="00462179" w:rsidRPr="00DF09BE">
        <w:t>0</w:t>
      </w:r>
      <w:r w:rsidRPr="00DF09BE">
        <w:t>00</w:t>
      </w:r>
      <w:r w:rsidRPr="00DF09BE">
        <w:br/>
        <w:t>RE_001 = 8.4752662637E-</w:t>
      </w:r>
      <w:r w:rsidR="00462179" w:rsidRPr="00DF09BE">
        <w:t>0</w:t>
      </w:r>
      <w:r w:rsidR="00FD3D4D">
        <w:t>01  +</w:t>
      </w:r>
      <w:r w:rsidRPr="00DF09BE">
        <w:br/>
        <w:t>…</w:t>
      </w:r>
      <w:r w:rsidRPr="00DF09BE">
        <w:br/>
      </w:r>
      <w:r w:rsidR="00FD3D4D" w:rsidRPr="00FD3D4D">
        <w:t>RE_022 = 3.1673391134E-006  +</w:t>
      </w:r>
      <w:r w:rsidR="00FD3D4D">
        <w:br/>
      </w:r>
      <w:proofErr w:type="spellStart"/>
      <w:r w:rsidR="00DE0F81">
        <w:t>Cext</w:t>
      </w:r>
      <w:proofErr w:type="spellEnd"/>
      <w:r w:rsidR="00DE0F81">
        <w:t xml:space="preserve"> = 135.0449041</w:t>
      </w:r>
      <w:r w:rsidR="00860997">
        <w:br/>
      </w:r>
      <w:proofErr w:type="spellStart"/>
      <w:r w:rsidR="00DE0F81">
        <w:t>Qext</w:t>
      </w:r>
      <w:proofErr w:type="spellEnd"/>
      <w:r w:rsidR="00DE0F81">
        <w:t xml:space="preserve"> = 3.791149597</w:t>
      </w:r>
      <w:r w:rsidR="00860997">
        <w:br/>
      </w:r>
      <w:r w:rsidR="00DE0F81">
        <w:t>Cabs = -0</w:t>
      </w:r>
      <w:r w:rsidR="00860997">
        <w:br/>
      </w:r>
      <w:proofErr w:type="spellStart"/>
      <w:r w:rsidR="00DE0F81">
        <w:t>Qabs</w:t>
      </w:r>
      <w:proofErr w:type="spellEnd"/>
      <w:r w:rsidR="00DE0F81">
        <w:t xml:space="preserve"> = -0</w:t>
      </w:r>
    </w:p>
    <w:p w14:paraId="25537A38" w14:textId="76B28259" w:rsidR="009E704D" w:rsidRPr="009819E7" w:rsidRDefault="0078475F" w:rsidP="00AA04B6">
      <w:r w:rsidRPr="009819E7">
        <w:t xml:space="preserve">It provides name of the output directory for this calculation, basic information about the scattering problem, memory requirements, progress of the iterative solver, and results for extinction and absorption cross section. It may provide more information depending on the </w:t>
      </w:r>
      <w:proofErr w:type="gramStart"/>
      <w:r w:rsidRPr="009819E7">
        <w:t>particular simulation</w:t>
      </w:r>
      <w:proofErr w:type="gramEnd"/>
      <w:r w:rsidRPr="009819E7">
        <w:t xml:space="preserve"> parameters. </w:t>
      </w:r>
      <w:r w:rsidR="00D07C14" w:rsidRPr="009819E7">
        <w:t>When precise timing (§</w:t>
      </w:r>
      <w:r w:rsidR="00D07C14" w:rsidRPr="009819E7">
        <w:fldChar w:fldCharType="begin"/>
      </w:r>
      <w:r w:rsidR="00D07C14" w:rsidRPr="009819E7">
        <w:instrText xml:space="preserve"> REF _Ref128371723 \r \h </w:instrText>
      </w:r>
      <w:r w:rsidR="00D07C14" w:rsidRPr="009819E7">
        <w:fldChar w:fldCharType="separate"/>
      </w:r>
      <w:r w:rsidR="00AF049C">
        <w:t>13.2</w:t>
      </w:r>
      <w:r w:rsidR="00D07C14" w:rsidRPr="009819E7">
        <w:fldChar w:fldCharType="end"/>
      </w:r>
      <w:r w:rsidR="00D07C14" w:rsidRPr="009819E7">
        <w:t xml:space="preserve">) is enabled, all results go to </w:t>
      </w:r>
      <w:proofErr w:type="spellStart"/>
      <w:r w:rsidR="00D07C14" w:rsidRPr="002B74E1">
        <w:rPr>
          <w:rStyle w:val="CourierNew11pt"/>
        </w:rPr>
        <w:t>stdout</w:t>
      </w:r>
      <w:proofErr w:type="spellEnd"/>
      <w:r w:rsidR="00D07C14" w:rsidRPr="009819E7">
        <w:t>.</w:t>
      </w:r>
    </w:p>
    <w:p w14:paraId="0E848AF1" w14:textId="32D0447D" w:rsidR="00AC1887" w:rsidRDefault="00AC1887" w:rsidP="00AC1887">
      <w:pPr>
        <w:ind w:firstLine="540"/>
      </w:pPr>
      <w:r w:rsidRPr="009819E7">
        <w:t xml:space="preserve">In some </w:t>
      </w:r>
      <w:r w:rsidR="00ED6041" w:rsidRPr="009819E7">
        <w:t>cases,</w:t>
      </w:r>
      <w:r w:rsidRPr="009819E7">
        <w:t xml:space="preserve"> reading long lines in </w:t>
      </w:r>
      <w:proofErr w:type="spellStart"/>
      <w:r w:rsidRPr="002B74E1">
        <w:rPr>
          <w:rStyle w:val="CourierNew11pt"/>
        </w:rPr>
        <w:t>stdout</w:t>
      </w:r>
      <w:proofErr w:type="spellEnd"/>
      <w:r w:rsidRPr="009819E7">
        <w:t xml:space="preserve"> </w:t>
      </w:r>
      <w:r w:rsidR="00145239" w:rsidRPr="009819E7">
        <w:t xml:space="preserve">(as well as in </w:t>
      </w:r>
      <w:r w:rsidR="00145239" w:rsidRPr="002B74E1">
        <w:rPr>
          <w:rStyle w:val="CourierNew11pt"/>
        </w:rPr>
        <w:t>stderr</w:t>
      </w:r>
      <w:r w:rsidR="00145239" w:rsidRPr="009819E7">
        <w:t xml:space="preserve">) </w:t>
      </w:r>
      <w:r w:rsidRPr="009819E7">
        <w:t xml:space="preserve">can be “inconvenient”, since such lines can be broken in the middle of the word to fit the terminal width. To improve this </w:t>
      </w:r>
      <w:r w:rsidRPr="009819E7">
        <w:lastRenderedPageBreak/>
        <w:t xml:space="preserve">situation </w:t>
      </w:r>
      <w:r w:rsidR="00535EA9" w:rsidRPr="00535EA9">
        <w:rPr>
          <w:rStyle w:val="CourierNew11pt"/>
        </w:rPr>
        <w:t>ADDA</w:t>
      </w:r>
      <w:r w:rsidRPr="009819E7">
        <w:t xml:space="preserve"> automatic </w:t>
      </w:r>
      <w:r w:rsidR="00475E15" w:rsidRPr="009819E7">
        <w:t xml:space="preserve">wraps </w:t>
      </w:r>
      <w:r w:rsidRPr="009819E7">
        <w:t>line</w:t>
      </w:r>
      <w:r w:rsidR="00475E15" w:rsidRPr="009819E7">
        <w:t>s</w:t>
      </w:r>
      <w:r w:rsidRPr="009819E7">
        <w:t xml:space="preserve"> moving whole words to the new line. It tries to determine terminal width from the environmental variable </w:t>
      </w:r>
      <w:r w:rsidRPr="002B74E1">
        <w:rPr>
          <w:rStyle w:val="CourierNew11pt"/>
        </w:rPr>
        <w:t>COLUMNS</w:t>
      </w:r>
      <w:r w:rsidR="00EC2138" w:rsidRPr="009819E7">
        <w:t>,</w:t>
      </w:r>
      <w:r w:rsidRPr="0015233A">
        <w:rPr>
          <w:rStyle w:val="FootnoteReference"/>
        </w:rPr>
        <w:footnoteReference w:id="96"/>
      </w:r>
      <w:r w:rsidRPr="009819E7">
        <w:t xml:space="preserve"> </w:t>
      </w:r>
      <w:r w:rsidR="00EC2138" w:rsidRPr="009819E7">
        <w:t xml:space="preserve">otherwise uses the </w:t>
      </w:r>
      <w:r w:rsidRPr="009819E7">
        <w:t>value</w:t>
      </w:r>
      <w:r w:rsidR="00EC2138" w:rsidRPr="009819E7">
        <w:t xml:space="preserve">, which is defined at compilation time by the parameter </w:t>
      </w:r>
      <w:r w:rsidR="00EC2138" w:rsidRPr="002B74E1">
        <w:rPr>
          <w:rStyle w:val="CourierNew11pt"/>
        </w:rPr>
        <w:t>DEF_TERM_WIDTH</w:t>
      </w:r>
      <w:r w:rsidR="00EC2138" w:rsidRPr="009819E7">
        <w:t xml:space="preserve"> in the file </w:t>
      </w:r>
      <w:proofErr w:type="spellStart"/>
      <w:r w:rsidR="00EC2138" w:rsidRPr="002B74E1">
        <w:rPr>
          <w:rStyle w:val="CourierNew11pt"/>
        </w:rPr>
        <w:t>const.h</w:t>
      </w:r>
      <w:proofErr w:type="spellEnd"/>
      <w:r w:rsidR="00EC2138" w:rsidRPr="009819E7">
        <w:t xml:space="preserve"> (80 by default).</w:t>
      </w:r>
    </w:p>
    <w:p w14:paraId="7AE04952" w14:textId="71515D9F" w:rsidR="006E2458" w:rsidRDefault="006E2458" w:rsidP="00AC1887">
      <w:pPr>
        <w:ind w:firstLine="540"/>
      </w:pPr>
      <w:r>
        <w:t xml:space="preserve">When run from a terminal the output will appear line after line, but if the output is redirected to a file a large buffer is used (typically a few </w:t>
      </w:r>
      <w:r w:rsidR="00BC69EB">
        <w:t>K</w:t>
      </w:r>
      <w:r>
        <w:t xml:space="preserve">B). The same happens when MPI version of </w:t>
      </w:r>
      <w:r w:rsidRPr="006E2458">
        <w:rPr>
          <w:rStyle w:val="CourierNew11pt"/>
        </w:rPr>
        <w:t>ADDA</w:t>
      </w:r>
      <w:r>
        <w:t xml:space="preserve"> is run with </w:t>
      </w:r>
      <w:proofErr w:type="spellStart"/>
      <w:r w:rsidRPr="006E2458">
        <w:rPr>
          <w:rStyle w:val="CourierNew11pt"/>
        </w:rPr>
        <w:t>mpiexec</w:t>
      </w:r>
      <w:proofErr w:type="spellEnd"/>
      <w:r>
        <w:t xml:space="preserve">, resulting in visible delay of the output. That is the default behavior for </w:t>
      </w:r>
      <w:r w:rsidRPr="006E2458">
        <w:rPr>
          <w:rStyle w:val="CourierNew11pt"/>
        </w:rPr>
        <w:t>POSIX</w:t>
      </w:r>
      <w:r>
        <w:t xml:space="preserve"> operating systems, and </w:t>
      </w:r>
      <w:r w:rsidRPr="006E2458">
        <w:rPr>
          <w:rStyle w:val="CourierNew11pt"/>
        </w:rPr>
        <w:t>ADDA</w:t>
      </w:r>
      <w:r>
        <w:t xml:space="preserve"> emulates the same behavior on Windows.</w:t>
      </w:r>
      <w:r w:rsidR="00BC69EB">
        <w:t xml:space="preserve"> However, this automatic behavior can be changed by the command line option:</w:t>
      </w:r>
    </w:p>
    <w:p w14:paraId="6F0EA0AF" w14:textId="411A1A61" w:rsidR="00BC69EB" w:rsidRPr="009819E7" w:rsidRDefault="00BC69EB" w:rsidP="00BC69EB">
      <w:pPr>
        <w:pStyle w:val="Commandline"/>
      </w:pPr>
      <w:r w:rsidRPr="009819E7">
        <w:t>-</w:t>
      </w:r>
      <w:proofErr w:type="spellStart"/>
      <w:r w:rsidRPr="009819E7">
        <w:t>s</w:t>
      </w:r>
      <w:r>
        <w:t>o_buf</w:t>
      </w:r>
      <w:proofErr w:type="spellEnd"/>
      <w:r w:rsidRPr="009819E7">
        <w:t xml:space="preserve"> </w:t>
      </w:r>
      <w:r w:rsidRPr="00965591">
        <w:t>{</w:t>
      </w:r>
      <w:proofErr w:type="spellStart"/>
      <w:r w:rsidRPr="00965591">
        <w:t>no|line|full</w:t>
      </w:r>
      <w:proofErr w:type="spellEnd"/>
      <w:r w:rsidRPr="00965591">
        <w:t>}</w:t>
      </w:r>
    </w:p>
    <w:p w14:paraId="542FA096" w14:textId="48048643" w:rsidR="00BC69EB" w:rsidRDefault="00BC69EB" w:rsidP="00BC69EB">
      <w:r>
        <w:t>which manually sets the buffer to none, a single line, or a large block.</w:t>
      </w:r>
    </w:p>
    <w:p w14:paraId="0DD2F5CD" w14:textId="77777777" w:rsidR="00D82982" w:rsidRPr="009819E7" w:rsidRDefault="00D82982" w:rsidP="0020695F">
      <w:pPr>
        <w:pStyle w:val="Heading2app"/>
      </w:pPr>
      <w:bookmarkStart w:id="299" w:name="_Ref128108285"/>
      <w:bookmarkStart w:id="300" w:name="_Toc148426353"/>
      <w:bookmarkStart w:id="301" w:name="_Toc57726459"/>
      <w:r w:rsidRPr="009819E7">
        <w:t>Output directory</w:t>
      </w:r>
      <w:bookmarkEnd w:id="299"/>
      <w:bookmarkEnd w:id="300"/>
      <w:bookmarkEnd w:id="301"/>
    </w:p>
    <w:p w14:paraId="712C806D" w14:textId="77777777" w:rsidR="0078475F" w:rsidRPr="009819E7" w:rsidRDefault="0078475F" w:rsidP="0078475F">
      <w:r w:rsidRPr="009819E7">
        <w:t xml:space="preserve">Output directory is generated by </w:t>
      </w:r>
      <w:r w:rsidR="00535EA9" w:rsidRPr="00535EA9">
        <w:rPr>
          <w:rStyle w:val="CourierNew11pt"/>
        </w:rPr>
        <w:t>ADDA</w:t>
      </w:r>
      <w:r w:rsidRPr="009819E7">
        <w:t xml:space="preserve"> automatically to store all output files. The name of the directory has the following format</w:t>
      </w:r>
    </w:p>
    <w:p w14:paraId="5347D653" w14:textId="77777777" w:rsidR="0078475F" w:rsidRPr="009819E7" w:rsidRDefault="0078475F" w:rsidP="00F14C87">
      <w:pPr>
        <w:pStyle w:val="Commandline"/>
      </w:pPr>
      <w:r w:rsidRPr="009819E7">
        <w:t>&lt;type&gt;&lt;N&gt;_&lt;</w:t>
      </w:r>
      <w:proofErr w:type="spellStart"/>
      <w:r w:rsidRPr="009819E7">
        <w:t>shtype</w:t>
      </w:r>
      <w:proofErr w:type="spellEnd"/>
      <w:r w:rsidR="0061734B" w:rsidRPr="009819E7">
        <w:t>&gt;_g&lt;</w:t>
      </w:r>
      <w:proofErr w:type="spellStart"/>
      <w:r w:rsidR="0061734B" w:rsidRPr="009819E7">
        <w:t>nx</w:t>
      </w:r>
      <w:proofErr w:type="spellEnd"/>
      <w:r w:rsidR="0061734B" w:rsidRPr="009819E7">
        <w:t>&gt;</w:t>
      </w:r>
      <w:r w:rsidR="001F1A1A">
        <w:t>_</w:t>
      </w:r>
      <w:r w:rsidR="0061734B" w:rsidRPr="009819E7">
        <w:t>m&lt;m1Re&gt;[</w:t>
      </w:r>
      <w:r w:rsidR="001F1A1A">
        <w:t>_</w:t>
      </w:r>
      <w:r w:rsidR="0061734B" w:rsidRPr="009819E7">
        <w:t>id&lt;</w:t>
      </w:r>
      <w:proofErr w:type="spellStart"/>
      <w:r w:rsidR="0061734B" w:rsidRPr="009819E7">
        <w:t>job</w:t>
      </w:r>
      <w:r w:rsidRPr="009819E7">
        <w:t>id</w:t>
      </w:r>
      <w:proofErr w:type="spellEnd"/>
      <w:r w:rsidRPr="009819E7">
        <w:t>&gt;]</w:t>
      </w:r>
    </w:p>
    <w:p w14:paraId="05F60A65" w14:textId="5300D2E6" w:rsidR="0078475F" w:rsidRPr="009819E7" w:rsidRDefault="0078475F" w:rsidP="0078475F">
      <w:r w:rsidRPr="009819E7">
        <w:t xml:space="preserve">where </w:t>
      </w:r>
      <w:r w:rsidRPr="002B74E1">
        <w:rPr>
          <w:rStyle w:val="CourierNew11pt"/>
        </w:rPr>
        <w:t>&lt;type&gt;</w:t>
      </w:r>
      <w:r w:rsidRPr="009819E7">
        <w:t xml:space="preserve"> is either </w:t>
      </w:r>
      <w:r w:rsidRPr="002B74E1">
        <w:rPr>
          <w:rStyle w:val="CourierNew11pt"/>
        </w:rPr>
        <w:t>run</w:t>
      </w:r>
      <w:r w:rsidRPr="009819E7">
        <w:t xml:space="preserve"> or </w:t>
      </w:r>
      <w:r w:rsidRPr="002B74E1">
        <w:rPr>
          <w:rStyle w:val="CourierNew11pt"/>
        </w:rPr>
        <w:t>test</w:t>
      </w:r>
      <w:r w:rsidR="005827BA" w:rsidRPr="009819E7">
        <w:t xml:space="preserve">. The latter is only used if </w:t>
      </w:r>
      <w:r w:rsidR="008F3B98" w:rsidRPr="002B74E1">
        <w:rPr>
          <w:rStyle w:val="CourierNew11pt"/>
        </w:rPr>
        <w:noBreakHyphen/>
      </w:r>
      <w:r w:rsidR="00AD4D7C" w:rsidRPr="002B74E1">
        <w:rPr>
          <w:rStyle w:val="CourierNew11pt"/>
        </w:rPr>
        <w:t>prognosis</w:t>
      </w:r>
      <w:r w:rsidRPr="009819E7">
        <w:t xml:space="preserve"> (§</w:t>
      </w:r>
      <w:r w:rsidRPr="009819E7">
        <w:fldChar w:fldCharType="begin"/>
      </w:r>
      <w:r w:rsidRPr="009819E7">
        <w:instrText xml:space="preserve"> REF _Ref127766196 \r \h </w:instrText>
      </w:r>
      <w:r w:rsidRPr="009819E7">
        <w:fldChar w:fldCharType="separate"/>
      </w:r>
      <w:r w:rsidR="00AF049C">
        <w:t>5</w:t>
      </w:r>
      <w:r w:rsidRPr="009819E7">
        <w:fldChar w:fldCharType="end"/>
      </w:r>
      <w:r w:rsidRPr="009819E7">
        <w:t>) is enabled or</w:t>
      </w:r>
    </w:p>
    <w:p w14:paraId="4AF968CE" w14:textId="77777777" w:rsidR="0078475F" w:rsidRPr="009819E7" w:rsidRDefault="0078475F" w:rsidP="00F14C87">
      <w:pPr>
        <w:pStyle w:val="Commandline"/>
      </w:pPr>
      <w:r w:rsidRPr="009819E7">
        <w:t>-test</w:t>
      </w:r>
    </w:p>
    <w:p w14:paraId="5D3695CE" w14:textId="2BDC05A2" w:rsidR="0078475F" w:rsidRPr="009819E7" w:rsidRDefault="0078475F" w:rsidP="0078475F">
      <w:r w:rsidRPr="009819E7">
        <w:t xml:space="preserve">command line option is specified. </w:t>
      </w:r>
      <w:r w:rsidRPr="002B74E1">
        <w:rPr>
          <w:rStyle w:val="CourierNew11pt"/>
        </w:rPr>
        <w:t>&lt;N&gt;</w:t>
      </w:r>
      <w:r w:rsidRPr="009819E7">
        <w:t xml:space="preserve"> is a run number that is read from </w:t>
      </w:r>
      <w:proofErr w:type="spellStart"/>
      <w:r w:rsidRPr="009819E7">
        <w:t>ExpCount</w:t>
      </w:r>
      <w:proofErr w:type="spellEnd"/>
      <w:r w:rsidRPr="009819E7">
        <w:t xml:space="preserve"> file (§</w:t>
      </w:r>
      <w:r w:rsidRPr="009819E7">
        <w:fldChar w:fldCharType="begin"/>
      </w:r>
      <w:r w:rsidRPr="009819E7">
        <w:instrText xml:space="preserve"> REF _Ref127699810 \r \h </w:instrText>
      </w:r>
      <w:r w:rsidRPr="009819E7">
        <w:fldChar w:fldCharType="separate"/>
      </w:r>
      <w:r w:rsidR="00AF049C">
        <w:t>B.1</w:t>
      </w:r>
      <w:r w:rsidRPr="009819E7">
        <w:fldChar w:fldCharType="end"/>
      </w:r>
      <w:r w:rsidRPr="009819E7">
        <w:t xml:space="preserve">) and written in a format including at least three digits. </w:t>
      </w:r>
      <w:r w:rsidRPr="002B74E1">
        <w:rPr>
          <w:rStyle w:val="CourierNew11pt"/>
        </w:rPr>
        <w:t>&lt;</w:t>
      </w:r>
      <w:proofErr w:type="spellStart"/>
      <w:r w:rsidRPr="002B74E1">
        <w:rPr>
          <w:rStyle w:val="CourierNew11pt"/>
        </w:rPr>
        <w:t>shtype</w:t>
      </w:r>
      <w:proofErr w:type="spellEnd"/>
      <w:r w:rsidRPr="002B74E1">
        <w:rPr>
          <w:rStyle w:val="CourierNew11pt"/>
        </w:rPr>
        <w:t>&gt;</w:t>
      </w:r>
      <w:r w:rsidRPr="009819E7">
        <w:t xml:space="preserve"> is </w:t>
      </w:r>
      <w:r w:rsidR="0092604A" w:rsidRPr="009819E7">
        <w:t xml:space="preserve">shape name </w:t>
      </w:r>
      <w:r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92604A" w:rsidRPr="009819E7">
        <w:t>)</w:t>
      </w:r>
      <w:r w:rsidRPr="009819E7">
        <w:t xml:space="preserve">. </w:t>
      </w:r>
      <w:r w:rsidRPr="002B74E1">
        <w:rPr>
          <w:rStyle w:val="CourierNew11pt"/>
        </w:rPr>
        <w:t>&lt;</w:t>
      </w:r>
      <w:proofErr w:type="spellStart"/>
      <w:r w:rsidRPr="002B74E1">
        <w:rPr>
          <w:rStyle w:val="CourierNew11pt"/>
        </w:rPr>
        <w:t>nx</w:t>
      </w:r>
      <w:proofErr w:type="spellEnd"/>
      <w:r w:rsidRPr="002B74E1">
        <w:rPr>
          <w:rStyle w:val="CourierNew11pt"/>
        </w:rPr>
        <w:t>&gt;</w:t>
      </w:r>
      <w:r w:rsidRPr="009819E7">
        <w:t xml:space="preserve"> is dimension of the computational grid along</w:t>
      </w:r>
      <w:r w:rsidR="000B3244" w:rsidRPr="009819E7">
        <w:t xml:space="preserve"> the</w:t>
      </w:r>
      <w:r w:rsidRPr="009819E7">
        <w:t xml:space="preserve"> </w:t>
      </w:r>
      <m:oMath>
        <m:r>
          <w:rPr>
            <w:rFonts w:ascii="Cambria Math" w:hAnsi="Cambria Math"/>
          </w:rPr>
          <m:t>x</m:t>
        </m:r>
      </m:oMath>
      <w:r w:rsidR="000B3244" w:rsidRPr="009819E7">
        <w:noBreakHyphen/>
        <w:t>ax</w:t>
      </w:r>
      <w:r w:rsidRPr="009819E7">
        <w:t>is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w:t>
      </w:r>
      <w:r w:rsidRPr="002B74E1">
        <w:rPr>
          <w:rStyle w:val="CourierNew11pt"/>
        </w:rPr>
        <w:t>&lt;m1Re&gt;</w:t>
      </w:r>
      <w:r w:rsidRPr="009819E7">
        <w:t xml:space="preserve"> is real part of the first given refractive index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written with up to 4 significant digits and decimal point replaced by “</w:t>
      </w:r>
      <w:r w:rsidRPr="002B74E1">
        <w:rPr>
          <w:rStyle w:val="CourierNew11pt"/>
        </w:rPr>
        <w:t>_</w:t>
      </w:r>
      <w:r w:rsidRPr="009819E7">
        <w:t xml:space="preserve">”. The last part of the name is added only if </w:t>
      </w:r>
      <w:r w:rsidR="0068783C" w:rsidRPr="009819E7">
        <w:t>any of</w:t>
      </w:r>
      <w:r w:rsidR="0061734B" w:rsidRPr="009819E7">
        <w:t xml:space="preserve"> </w:t>
      </w:r>
      <w:r w:rsidRPr="009819E7">
        <w:t xml:space="preserve">environmental </w:t>
      </w:r>
      <w:proofErr w:type="gramStart"/>
      <w:r w:rsidRPr="009819E7">
        <w:t>variable</w:t>
      </w:r>
      <w:r w:rsidR="0068783C" w:rsidRPr="009819E7">
        <w:t>s</w:t>
      </w:r>
      <w:proofErr w:type="gramEnd"/>
      <w:r w:rsidRPr="009819E7">
        <w:t xml:space="preserve"> </w:t>
      </w:r>
      <w:r w:rsidRPr="002B74E1">
        <w:rPr>
          <w:rStyle w:val="CourierNew11pt"/>
        </w:rPr>
        <w:t>PBS_JOBID</w:t>
      </w:r>
      <w:r w:rsidR="0068783C" w:rsidRPr="009819E7">
        <w:t xml:space="preserve">, </w:t>
      </w:r>
      <w:r w:rsidR="0061734B" w:rsidRPr="002B74E1">
        <w:rPr>
          <w:rStyle w:val="CourierNew11pt"/>
        </w:rPr>
        <w:t>JOB_ID</w:t>
      </w:r>
      <w:r w:rsidR="0068783C" w:rsidRPr="009819E7">
        <w:t xml:space="preserve">, or </w:t>
      </w:r>
      <w:r w:rsidR="0068783C" w:rsidRPr="002B74E1">
        <w:rPr>
          <w:rStyle w:val="CourierNew11pt"/>
        </w:rPr>
        <w:t>SLURM_JOBID</w:t>
      </w:r>
      <w:r w:rsidR="0068783C" w:rsidRPr="009819E7">
        <w:t xml:space="preserve"> </w:t>
      </w:r>
      <w:r w:rsidRPr="009819E7">
        <w:t>is defined (</w:t>
      </w:r>
      <w:r w:rsidR="0068783C" w:rsidRPr="009819E7">
        <w:t>they are defined by PBS,</w:t>
      </w:r>
      <w:r w:rsidR="0061734B" w:rsidRPr="009819E7">
        <w:t xml:space="preserve"> SGE</w:t>
      </w:r>
      <w:r w:rsidR="0068783C" w:rsidRPr="009819E7">
        <w:t>, and SLURM</w:t>
      </w:r>
      <w:r w:rsidR="00742A04" w:rsidRPr="0015233A">
        <w:rPr>
          <w:rStyle w:val="FootnoteReference"/>
        </w:rPr>
        <w:footnoteReference w:id="97"/>
      </w:r>
      <w:r w:rsidR="0061734B" w:rsidRPr="009819E7">
        <w:t xml:space="preserve"> respectively, </w:t>
      </w:r>
      <w:r w:rsidRPr="009819E7">
        <w:t>§</w:t>
      </w:r>
      <w:r w:rsidR="000C4427" w:rsidRPr="009819E7">
        <w:fldChar w:fldCharType="begin"/>
      </w:r>
      <w:r w:rsidR="000C4427" w:rsidRPr="009819E7">
        <w:instrText xml:space="preserve"> REF _Ref168730673 \r \h </w:instrText>
      </w:r>
      <w:r w:rsidR="000C4427" w:rsidRPr="009819E7">
        <w:fldChar w:fldCharType="separate"/>
      </w:r>
      <w:r w:rsidR="00AF049C">
        <w:t>3.2</w:t>
      </w:r>
      <w:r w:rsidR="000C4427" w:rsidRPr="009819E7">
        <w:fldChar w:fldCharType="end"/>
      </w:r>
      <w:r w:rsidRPr="009819E7">
        <w:t xml:space="preserve">), then </w:t>
      </w:r>
      <w:r w:rsidR="0061734B" w:rsidRPr="002B74E1">
        <w:rPr>
          <w:rStyle w:val="CourierNew11pt"/>
        </w:rPr>
        <w:t>&lt;</w:t>
      </w:r>
      <w:proofErr w:type="spellStart"/>
      <w:r w:rsidR="0061734B" w:rsidRPr="002B74E1">
        <w:rPr>
          <w:rStyle w:val="CourierNew11pt"/>
        </w:rPr>
        <w:t>job</w:t>
      </w:r>
      <w:r w:rsidRPr="002B74E1">
        <w:rPr>
          <w:rStyle w:val="CourierNew11pt"/>
        </w:rPr>
        <w:t>id</w:t>
      </w:r>
      <w:proofErr w:type="spellEnd"/>
      <w:r w:rsidRPr="002B74E1">
        <w:rPr>
          <w:rStyle w:val="CourierNew11pt"/>
        </w:rPr>
        <w:t>&gt;</w:t>
      </w:r>
      <w:r w:rsidRPr="009819E7">
        <w:t xml:space="preserve"> is its value. </w:t>
      </w:r>
      <w:r w:rsidR="005224D0" w:rsidRPr="009819E7">
        <w:t>For e</w:t>
      </w:r>
      <w:r w:rsidRPr="009819E7">
        <w:t>xample</w:t>
      </w:r>
      <w:r w:rsidR="005224D0" w:rsidRPr="009819E7">
        <w:t>, directory name may look like:</w:t>
      </w:r>
    </w:p>
    <w:p w14:paraId="121DDA0D" w14:textId="77777777" w:rsidR="0078475F" w:rsidRPr="009819E7" w:rsidRDefault="0078475F" w:rsidP="00F14C87">
      <w:pPr>
        <w:pStyle w:val="Commandline"/>
      </w:pPr>
      <w:r w:rsidRPr="009819E7">
        <w:t>run000_sphere_g16</w:t>
      </w:r>
      <w:r w:rsidR="001F1A1A">
        <w:t>_m1.</w:t>
      </w:r>
      <w:r w:rsidRPr="009819E7">
        <w:t>5</w:t>
      </w:r>
      <w:r w:rsidR="004A0879" w:rsidRPr="009819E7">
        <w:br/>
      </w:r>
      <w:r w:rsidRPr="009819E7">
        <w:t>test123_box_g40</w:t>
      </w:r>
      <w:r w:rsidR="001F1A1A">
        <w:t>_m1.</w:t>
      </w:r>
      <w:r w:rsidRPr="009819E7">
        <w:t>33</w:t>
      </w:r>
      <w:r w:rsidR="001F1A1A">
        <w:t>_</w:t>
      </w:r>
      <w:r w:rsidRPr="009819E7">
        <w:t>id123456</w:t>
      </w:r>
    </w:p>
    <w:p w14:paraId="1E42F2E0" w14:textId="1339D778" w:rsidR="0078475F" w:rsidRPr="009819E7" w:rsidRDefault="0078475F" w:rsidP="004A0879">
      <w:r w:rsidRPr="009819E7">
        <w:t>The first one corresponds to the sample simulation (§</w:t>
      </w:r>
      <w:r w:rsidRPr="009819E7">
        <w:fldChar w:fldCharType="begin"/>
      </w:r>
      <w:r w:rsidRPr="009819E7">
        <w:instrText xml:space="preserve"> REF _Ref128334115 \r \h </w:instrText>
      </w:r>
      <w:r w:rsidRPr="009819E7">
        <w:fldChar w:fldCharType="separate"/>
      </w:r>
      <w:r w:rsidR="00AF049C">
        <w:t>3.1</w:t>
      </w:r>
      <w:r w:rsidRPr="009819E7">
        <w:fldChar w:fldCharType="end"/>
      </w:r>
      <w:r w:rsidRPr="009819E7">
        <w:t>)</w:t>
      </w:r>
      <w:r w:rsidR="00FC4454" w:rsidRPr="009819E7">
        <w:t>, it is included in the distribution with 3 output files in it (</w:t>
      </w:r>
      <w:r w:rsidR="00FC4454" w:rsidRPr="002B74E1">
        <w:rPr>
          <w:rStyle w:val="CourierNew11pt"/>
        </w:rPr>
        <w:t>sample/run000_sphere_g16</w:t>
      </w:r>
      <w:r w:rsidR="001F1A1A" w:rsidRPr="002B74E1">
        <w:rPr>
          <w:rStyle w:val="CourierNew11pt"/>
        </w:rPr>
        <w:t>_m1.</w:t>
      </w:r>
      <w:r w:rsidR="00FC4454" w:rsidRPr="002B74E1">
        <w:rPr>
          <w:rStyle w:val="CourierNew11pt"/>
        </w:rPr>
        <w:t>5</w:t>
      </w:r>
      <w:r w:rsidR="00FC4454" w:rsidRPr="009819E7">
        <w:t>)</w:t>
      </w:r>
      <w:r w:rsidRPr="009819E7">
        <w:t xml:space="preserve">. To disable automatic naming of the output </w:t>
      </w:r>
      <w:proofErr w:type="gramStart"/>
      <w:r w:rsidRPr="009819E7">
        <w:t>directory</w:t>
      </w:r>
      <w:proofErr w:type="gramEnd"/>
      <w:r w:rsidRPr="009819E7">
        <w:t xml:space="preserve"> specify its name as an argument to the command line option</w:t>
      </w:r>
    </w:p>
    <w:p w14:paraId="096C402A" w14:textId="77777777" w:rsidR="0078475F" w:rsidRPr="009819E7" w:rsidRDefault="0078475F" w:rsidP="00F14C87">
      <w:pPr>
        <w:pStyle w:val="Commandline"/>
      </w:pPr>
      <w:r w:rsidRPr="009819E7">
        <w:t>-</w:t>
      </w:r>
      <w:proofErr w:type="spellStart"/>
      <w:r w:rsidRPr="009819E7">
        <w:t>dir</w:t>
      </w:r>
      <w:proofErr w:type="spellEnd"/>
      <w:r w:rsidRPr="009819E7">
        <w:t xml:space="preserve"> &lt;</w:t>
      </w:r>
      <w:proofErr w:type="spellStart"/>
      <w:r w:rsidRPr="009819E7">
        <w:t>dirname</w:t>
      </w:r>
      <w:proofErr w:type="spellEnd"/>
      <w:r w:rsidRPr="009819E7">
        <w:t>&gt;</w:t>
      </w:r>
    </w:p>
    <w:p w14:paraId="18E634FF" w14:textId="77777777" w:rsidR="00245CC9" w:rsidRPr="009819E7" w:rsidRDefault="00245CC9" w:rsidP="0020695F">
      <w:pPr>
        <w:pStyle w:val="Heading2app"/>
      </w:pPr>
      <w:bookmarkStart w:id="302" w:name="_Ref127766593"/>
      <w:bookmarkStart w:id="303" w:name="_Toc148426354"/>
      <w:bookmarkStart w:id="304" w:name="_Toc57726460"/>
      <w:r w:rsidRPr="009819E7">
        <w:t>log</w:t>
      </w:r>
      <w:bookmarkEnd w:id="302"/>
      <w:bookmarkEnd w:id="303"/>
      <w:bookmarkEnd w:id="304"/>
    </w:p>
    <w:p w14:paraId="528BD4C8" w14:textId="3A566F10" w:rsidR="00FC4454" w:rsidRPr="009819E7" w:rsidRDefault="00FC4454" w:rsidP="00FC4454">
      <w:r w:rsidRPr="00B5665B">
        <w:t xml:space="preserve">This file contains most of the information that characterize the </w:t>
      </w:r>
      <w:r w:rsidR="00535EA9" w:rsidRPr="00535EA9">
        <w:rPr>
          <w:rStyle w:val="CourierNew11pt"/>
        </w:rPr>
        <w:t>ADDA</w:t>
      </w:r>
      <w:r w:rsidRPr="00B5665B">
        <w:t xml:space="preserve"> simulation. The </w:t>
      </w:r>
      <w:r w:rsidRPr="002B74E1">
        <w:rPr>
          <w:rStyle w:val="CourierNew11pt"/>
        </w:rPr>
        <w:t>log</w:t>
      </w:r>
      <w:r w:rsidRPr="00B5665B">
        <w:t xml:space="preserve"> for the sample calculation (§</w:t>
      </w:r>
      <w:r w:rsidRPr="00B5665B">
        <w:fldChar w:fldCharType="begin"/>
      </w:r>
      <w:r w:rsidRPr="00B5665B">
        <w:instrText xml:space="preserve"> REF _Ref128334115 \r \h </w:instrText>
      </w:r>
      <w:r w:rsidR="00DC6C21" w:rsidRPr="00B5665B">
        <w:instrText xml:space="preserve"> \* MERGEFORMAT </w:instrText>
      </w:r>
      <w:r w:rsidRPr="00B5665B">
        <w:fldChar w:fldCharType="separate"/>
      </w:r>
      <w:r w:rsidR="00AF049C">
        <w:t>3.1</w:t>
      </w:r>
      <w:r w:rsidRPr="00B5665B">
        <w:fldChar w:fldCharType="end"/>
      </w:r>
      <w:r w:rsidRPr="00B5665B">
        <w:t>) is the following</w:t>
      </w:r>
    </w:p>
    <w:p w14:paraId="596ED4B2" w14:textId="42F81C72" w:rsidR="0035039B" w:rsidRPr="00DF09BE" w:rsidRDefault="00FC4454" w:rsidP="000D7610">
      <w:pPr>
        <w:pStyle w:val="Commandline"/>
      </w:pPr>
      <w:r w:rsidRPr="00DF09BE">
        <w:t>Generated by ADDA v.</w:t>
      </w:r>
      <w:r w:rsidR="00031487">
        <w:fldChar w:fldCharType="begin"/>
      </w:r>
      <w:r w:rsidR="00031487">
        <w:instrText xml:space="preserve"> REF Version  \* MERGEFORMAT </w:instrText>
      </w:r>
      <w:r w:rsidR="00031487">
        <w:fldChar w:fldCharType="separate"/>
      </w:r>
      <w:r w:rsidR="00AF049C" w:rsidRPr="00AF049C">
        <w:rPr>
          <w:noProof/>
        </w:rPr>
        <w:t>1.4.0</w:t>
      </w:r>
      <w:r w:rsidR="00031487">
        <w:rPr>
          <w:noProof/>
        </w:rPr>
        <w:fldChar w:fldCharType="end"/>
      </w:r>
      <w:r w:rsidR="00114D74" w:rsidRPr="00DF09BE">
        <w:br/>
      </w:r>
      <w:r w:rsidR="000D7610" w:rsidRPr="00DF09BE">
        <w:t xml:space="preserve">The program was run on: </w:t>
      </w:r>
      <w:r w:rsidR="00DE0F81">
        <w:t>…</w:t>
      </w:r>
      <w:r w:rsidR="00114D74" w:rsidRPr="00DF09BE">
        <w:br/>
        <w:t>command: '</w:t>
      </w:r>
      <w:r w:rsidR="00DE0F81">
        <w:t>…</w:t>
      </w:r>
      <w:r w:rsidR="000D7610" w:rsidRPr="00DF09BE">
        <w:t>\adda.exe</w:t>
      </w:r>
      <w:r w:rsidR="00114D74" w:rsidRPr="00DF09BE">
        <w:t xml:space="preserve"> '</w:t>
      </w:r>
      <w:r w:rsidR="00114D74" w:rsidRPr="00DF09BE">
        <w:br/>
        <w:t>lambda: 6.283185307</w:t>
      </w:r>
      <w:r w:rsidR="00114D74" w:rsidRPr="00DF09BE">
        <w:br/>
        <w:t>shape: sphere; diameter:6.734551818</w:t>
      </w:r>
      <w:r w:rsidR="00114D74" w:rsidRPr="00DF09BE">
        <w:br/>
        <w:t>box dimensions: 16x16x16</w:t>
      </w:r>
      <w:r w:rsidR="00114D74" w:rsidRPr="00DF09BE">
        <w:br/>
        <w:t>refractive index: 1.5+0i</w:t>
      </w:r>
      <w:r w:rsidR="00114D74" w:rsidRPr="00DF09BE">
        <w:br/>
      </w:r>
      <w:r w:rsidR="00734F75" w:rsidRPr="00734F75">
        <w:t>Dipole size: 0.418879 (cubical)</w:t>
      </w:r>
      <w:r w:rsidR="00734F75">
        <w:br/>
      </w:r>
      <w:r w:rsidR="00114D74" w:rsidRPr="00DF09BE">
        <w:t>Dipoles/lambda: 15</w:t>
      </w:r>
      <w:r w:rsidR="00114D74" w:rsidRPr="00DF09BE">
        <w:br/>
      </w:r>
      <w:r w:rsidR="00114D74" w:rsidRPr="00DF09BE">
        <w:tab/>
        <w:t>(Volume correction used)</w:t>
      </w:r>
      <w:r w:rsidR="00114D74" w:rsidRPr="00DF09BE">
        <w:br/>
        <w:t>Required relative residual norm: 1e-0</w:t>
      </w:r>
      <w:r w:rsidR="00462179" w:rsidRPr="00DF09BE">
        <w:t>0</w:t>
      </w:r>
      <w:r w:rsidR="00114D74" w:rsidRPr="00DF09BE">
        <w:t>5</w:t>
      </w:r>
      <w:r w:rsidR="00114D74" w:rsidRPr="00DF09BE">
        <w:br/>
        <w:t>Total number of occupied dipoles: 2176</w:t>
      </w:r>
      <w:r w:rsidR="00114D74" w:rsidRPr="00DF09BE">
        <w:br/>
        <w:t>Volume-equivalent size parameter: 3.367275909</w:t>
      </w:r>
      <w:r w:rsidR="00114D74" w:rsidRPr="00DF09BE">
        <w:br/>
      </w:r>
      <w:r w:rsidR="00114D74" w:rsidRPr="00DF09BE">
        <w:br/>
        <w:t>---In laboratory reference frame:---</w:t>
      </w:r>
      <w:r w:rsidR="00114D74" w:rsidRPr="00DF09BE">
        <w:br/>
        <w:t xml:space="preserve">Incident beam: </w:t>
      </w:r>
      <w:r w:rsidR="00505658" w:rsidRPr="00DF09BE">
        <w:t>p</w:t>
      </w:r>
      <w:r w:rsidR="00114D74" w:rsidRPr="00DF09BE">
        <w:t>lane wave</w:t>
      </w:r>
      <w:r w:rsidR="00114D74" w:rsidRPr="00DF09BE">
        <w:br/>
      </w:r>
      <w:r w:rsidR="00114D74" w:rsidRPr="00DF09BE">
        <w:lastRenderedPageBreak/>
        <w:t>Incident propagation vector: (0,0,1)</w:t>
      </w:r>
      <w:r w:rsidR="00114D74" w:rsidRPr="00DF09BE">
        <w:br/>
        <w:t>Incident polarization Y(par): (0,1,0)</w:t>
      </w:r>
      <w:r w:rsidR="00114D74" w:rsidRPr="00DF09BE">
        <w:br/>
        <w:t>Incident polarization X(per): (1,0,0)</w:t>
      </w:r>
      <w:r w:rsidR="00114D74" w:rsidRPr="00DF09BE">
        <w:br/>
      </w:r>
      <w:r w:rsidR="00114D74" w:rsidRPr="00DF09BE">
        <w:br/>
        <w:t>Particle orientation: default</w:t>
      </w:r>
      <w:r w:rsidR="00114D74" w:rsidRPr="00DF09BE">
        <w:br/>
      </w:r>
      <w:r w:rsidR="00114D74" w:rsidRPr="00DF09BE">
        <w:br/>
      </w:r>
      <w:r w:rsidR="0035039B" w:rsidRPr="00DF09BE">
        <w:t>Calculating only Mueller scattering matrix</w:t>
      </w:r>
    </w:p>
    <w:p w14:paraId="0BE29AEA" w14:textId="77777777" w:rsidR="00A24AD0" w:rsidRDefault="00114D74" w:rsidP="00DF09BE">
      <w:pPr>
        <w:pStyle w:val="Commandline"/>
      </w:pPr>
      <w:r w:rsidRPr="00DF09BE">
        <w:t>Polariza</w:t>
      </w:r>
      <w:r w:rsidR="00A50AF4">
        <w:t>bility</w:t>
      </w:r>
      <w:r w:rsidRPr="00DF09BE">
        <w:t xml:space="preserve"> relation: 'Lattice Dispersion Relation'</w:t>
      </w:r>
      <w:r w:rsidRPr="00DF09BE">
        <w:br/>
        <w:t xml:space="preserve">Scattering quantities formulae: 'by </w:t>
      </w:r>
      <w:proofErr w:type="spellStart"/>
      <w:r w:rsidRPr="00DF09BE">
        <w:t>Draine</w:t>
      </w:r>
      <w:proofErr w:type="spellEnd"/>
      <w:r w:rsidRPr="00DF09BE">
        <w:t>'</w:t>
      </w:r>
      <w:r w:rsidRPr="00DF09BE">
        <w:br/>
        <w:t>Interaction term prescription: 'as Point dipoles'</w:t>
      </w:r>
      <w:r w:rsidRPr="00DF09BE">
        <w:br/>
        <w:t>FFT algorithm: FFTW3</w:t>
      </w:r>
      <w:r w:rsidRPr="00DF09BE">
        <w:br/>
        <w:t>Iterative Method: QMR (complex symmetric)</w:t>
      </w:r>
    </w:p>
    <w:p w14:paraId="0F5DCC37" w14:textId="77777777" w:rsidR="00DE0F81" w:rsidRDefault="00A24AD0" w:rsidP="00DF09BE">
      <w:pPr>
        <w:pStyle w:val="Commandline"/>
      </w:pPr>
      <w:r>
        <w:t>Symmetries: XYR</w:t>
      </w:r>
      <w:r w:rsidR="00114D74" w:rsidRPr="00DF09BE">
        <w:br/>
        <w:t>Optimization is done for maximum speed</w:t>
      </w:r>
      <w:r w:rsidR="00114D74" w:rsidRPr="00DF09BE">
        <w:br/>
        <w:t>The FFT grid is: 32x32x32</w:t>
      </w:r>
      <w:r w:rsidR="00114D74" w:rsidRPr="00DF09BE">
        <w:br/>
        <w:t xml:space="preserve">Memory usage for </w:t>
      </w:r>
      <w:proofErr w:type="spellStart"/>
      <w:r w:rsidR="00114D74" w:rsidRPr="00DF09BE">
        <w:t>MatVec</w:t>
      </w:r>
      <w:proofErr w:type="spellEnd"/>
      <w:r w:rsidR="00114D74" w:rsidRPr="00DF09BE">
        <w:t xml:space="preserve"> matrices: 1.3 M</w:t>
      </w:r>
      <w:r w:rsidR="00400D7B" w:rsidRPr="00DF09BE">
        <w:t>B</w:t>
      </w:r>
      <w:r w:rsidR="00114D74" w:rsidRPr="00DF09BE">
        <w:br/>
        <w:t>Total memory usage: 2.2 M</w:t>
      </w:r>
      <w:r w:rsidR="00400D7B" w:rsidRPr="00DF09BE">
        <w:t>B</w:t>
      </w:r>
      <w:r w:rsidR="00114D74" w:rsidRPr="00DF09BE">
        <w:br/>
      </w:r>
      <w:r w:rsidR="00114D74" w:rsidRPr="00DF09BE">
        <w:br/>
        <w:t>here we go, calc Y</w:t>
      </w:r>
      <w:r w:rsidR="00114D74" w:rsidRPr="00DF09BE">
        <w:br/>
      </w:r>
      <w:r w:rsidR="00114D74" w:rsidRPr="00DF09BE">
        <w:br/>
        <w:t>CoupleConstant:0.005259037197+1.843854148e-</w:t>
      </w:r>
      <w:r w:rsidR="000D7610" w:rsidRPr="00DF09BE">
        <w:t>0</w:t>
      </w:r>
      <w:r w:rsidR="00114D74" w:rsidRPr="00DF09BE">
        <w:t>05i</w:t>
      </w:r>
      <w:r w:rsidR="00114D74" w:rsidRPr="00DF09BE">
        <w:br/>
        <w:t>x_0 = 0</w:t>
      </w:r>
      <w:r w:rsidR="00114D74" w:rsidRPr="00DF09BE">
        <w:br/>
        <w:t>RE_000 = 1.0000000000E+</w:t>
      </w:r>
      <w:r w:rsidR="00462179" w:rsidRPr="00DF09BE">
        <w:t>0</w:t>
      </w:r>
      <w:r w:rsidR="00114D74" w:rsidRPr="00DF09BE">
        <w:t>00</w:t>
      </w:r>
      <w:r w:rsidR="00114D74" w:rsidRPr="00DF09BE">
        <w:br/>
        <w:t>RE_001 = 8.4752662637E-</w:t>
      </w:r>
      <w:r w:rsidR="000D7610" w:rsidRPr="00DF09BE">
        <w:t>0</w:t>
      </w:r>
      <w:r w:rsidR="00114D74" w:rsidRPr="00DF09BE">
        <w:t>01  +   progress = 0.152473</w:t>
      </w:r>
      <w:r w:rsidR="00114D74" w:rsidRPr="00DF09BE">
        <w:br/>
        <w:t>…</w:t>
      </w:r>
      <w:r w:rsidR="00114D74" w:rsidRPr="00DF09BE">
        <w:br/>
      </w:r>
      <w:r w:rsidR="00DE0F81" w:rsidRPr="00DE0F81">
        <w:t>RE_022 = 3.1673391134E-006  +   progress = 0.791210</w:t>
      </w:r>
      <w:r w:rsidR="00114D74" w:rsidRPr="00DF09BE">
        <w:br/>
      </w:r>
      <w:r w:rsidR="00114D74" w:rsidRPr="00DF09BE">
        <w:br/>
        <w:t>~~~~~~~~~~~~~~~~~~~~~~~~~~~~~~~~~~~~~~~~~~~</w:t>
      </w:r>
      <w:r w:rsidR="00114D74" w:rsidRPr="00DF09BE">
        <w:br/>
        <w:t xml:space="preserve">                Timing Results             </w:t>
      </w:r>
      <w:r w:rsidR="00114D74" w:rsidRPr="00DF09BE">
        <w:br/>
        <w:t>~~~~~~~~~~~~~~~~~~~~~~~~~~~~~~~~~~~~~~~~~~~</w:t>
      </w:r>
      <w:r w:rsidR="00114D74" w:rsidRPr="00DF09BE">
        <w:br/>
        <w:t>Total number of iterations: 22</w:t>
      </w:r>
    </w:p>
    <w:p w14:paraId="1C701F37" w14:textId="77777777" w:rsidR="00114D74" w:rsidRPr="009819E7" w:rsidRDefault="00DE0F81" w:rsidP="00DF09BE">
      <w:pPr>
        <w:pStyle w:val="Commandline"/>
      </w:pPr>
      <w:r w:rsidRPr="00DE0F81">
        <w:t>Total number of matrix-vector products: 22</w:t>
      </w:r>
      <w:r w:rsidR="00114D74" w:rsidRPr="00DF09BE">
        <w:br/>
        <w:t>Total planes of E field calculation (each 181 points): 2</w:t>
      </w:r>
      <w:r w:rsidR="00114D74" w:rsidRPr="00DF09BE">
        <w:br/>
      </w:r>
      <w:r w:rsidR="00114D74" w:rsidRPr="00DF09BE">
        <w:br/>
      </w:r>
      <w:r w:rsidR="0035039B" w:rsidRPr="00DF09BE">
        <w:t>Total wall time:     1</w:t>
      </w:r>
      <w:r w:rsidR="0035039B" w:rsidRPr="00DF09BE">
        <w:br/>
      </w:r>
      <w:r w:rsidR="00DF09BE">
        <w:t>…</w:t>
      </w:r>
    </w:p>
    <w:p w14:paraId="146A5487" w14:textId="63992592" w:rsidR="00FC4454" w:rsidRDefault="00FC4454" w:rsidP="00FC4454">
      <w:r w:rsidRPr="009819E7">
        <w:t xml:space="preserve">Most of the information is self-descriptive. The hostname (on the second line) is read from the environmental variable </w:t>
      </w:r>
      <w:r w:rsidRPr="002B74E1">
        <w:rPr>
          <w:rStyle w:val="CourierNew11pt"/>
        </w:rPr>
        <w:t>HOST</w:t>
      </w:r>
      <w:r w:rsidRPr="009819E7">
        <w:t xml:space="preserve"> (in Unix) or by function </w:t>
      </w:r>
      <w:proofErr w:type="spellStart"/>
      <w:r w:rsidRPr="002B74E1">
        <w:rPr>
          <w:rStyle w:val="CourierNew11pt"/>
        </w:rPr>
        <w:t>GetComputerName</w:t>
      </w:r>
      <w:proofErr w:type="spellEnd"/>
      <w:r w:rsidRPr="009819E7">
        <w:t xml:space="preserve"> (in Windows). Command line that was used to call </w:t>
      </w:r>
      <w:r w:rsidR="00535EA9" w:rsidRPr="00535EA9">
        <w:rPr>
          <w:rStyle w:val="CourierNew11pt"/>
        </w:rPr>
        <w:t>ADDA</w:t>
      </w:r>
      <w:r w:rsidRPr="009819E7">
        <w:t xml:space="preserve"> is duplicated. The scatterer (§</w:t>
      </w:r>
      <w:r w:rsidR="00CC177D" w:rsidRPr="009819E7">
        <w:fldChar w:fldCharType="begin"/>
      </w:r>
      <w:r w:rsidR="00CC177D" w:rsidRPr="009819E7">
        <w:instrText xml:space="preserve"> REF _Ref128370735 \r \h </w:instrText>
      </w:r>
      <w:r w:rsidR="00CC177D" w:rsidRPr="009819E7">
        <w:fldChar w:fldCharType="separate"/>
      </w:r>
      <w:r w:rsidR="00AF049C">
        <w:t>6</w:t>
      </w:r>
      <w:r w:rsidR="00CC177D" w:rsidRPr="009819E7">
        <w:fldChar w:fldCharType="end"/>
      </w:r>
      <w:r w:rsidRPr="009819E7">
        <w:t>) is completely described, then the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001D2B0C">
        <w:t xml:space="preserve">), </w:t>
      </w:r>
      <w:r w:rsidRPr="009819E7">
        <w:t>scatterer orientation (§</w:t>
      </w:r>
      <w:r w:rsidRPr="009819E7">
        <w:fldChar w:fldCharType="begin"/>
      </w:r>
      <w:r w:rsidRPr="009819E7">
        <w:instrText xml:space="preserve"> REF _Ref128370755 \r \h </w:instrText>
      </w:r>
      <w:r w:rsidRPr="009819E7">
        <w:fldChar w:fldCharType="separate"/>
      </w:r>
      <w:r w:rsidR="00AF049C">
        <w:t>8</w:t>
      </w:r>
      <w:r w:rsidRPr="009819E7">
        <w:fldChar w:fldCharType="end"/>
      </w:r>
      <w:r w:rsidR="001D2B0C">
        <w:t>), and which scattering matrices are calculated (</w:t>
      </w:r>
      <w:r w:rsidR="00A301F2">
        <w:t>§</w:t>
      </w:r>
      <w:r w:rsidR="00A301F2">
        <w:fldChar w:fldCharType="begin"/>
      </w:r>
      <w:r w:rsidR="00A301F2">
        <w:instrText xml:space="preserve"> REF _Ref373840437 \r \h </w:instrText>
      </w:r>
      <w:r w:rsidR="00A301F2">
        <w:fldChar w:fldCharType="separate"/>
      </w:r>
      <w:r w:rsidR="00AF049C">
        <w:t>11.2</w:t>
      </w:r>
      <w:r w:rsidR="00A301F2">
        <w:fldChar w:fldCharType="end"/>
      </w:r>
      <w:r w:rsidR="00A301F2">
        <w:t>,</w:t>
      </w:r>
      <w:r w:rsidR="00A62950">
        <w:t xml:space="preserve"> </w:t>
      </w:r>
      <w:r w:rsidR="00A301F2"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001D2B0C">
        <w:t xml:space="preserve">). </w:t>
      </w:r>
      <w:r w:rsidRPr="009819E7">
        <w:t>The DDA formulation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 is described, then FFT algorithm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r w:rsidR="00114D74" w:rsidRPr="009819E7">
        <w:t>,</w:t>
      </w:r>
      <w:r w:rsidRPr="009819E7">
        <w:t xml:space="preserve"> iterative method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00114D74" w:rsidRPr="009819E7">
        <w:t xml:space="preserve">, </w:t>
      </w:r>
      <w:r w:rsidR="00A24AD0">
        <w:t>symmetries of the problem (§</w:t>
      </w:r>
      <w:r w:rsidR="00A24AD0">
        <w:fldChar w:fldCharType="begin"/>
      </w:r>
      <w:r w:rsidR="00A24AD0">
        <w:instrText xml:space="preserve"> REF _Ref127789636 \r \h </w:instrText>
      </w:r>
      <w:r w:rsidR="00A24AD0">
        <w:fldChar w:fldCharType="separate"/>
      </w:r>
      <w:r w:rsidR="00AF049C">
        <w:t>6.7</w:t>
      </w:r>
      <w:r w:rsidR="00A24AD0">
        <w:fldChar w:fldCharType="end"/>
      </w:r>
      <w:r w:rsidR="00A24AD0">
        <w:t xml:space="preserve">), </w:t>
      </w:r>
      <w:r w:rsidR="00114D74" w:rsidRPr="009819E7">
        <w:t>and type of optimization (§</w:t>
      </w:r>
      <w:r w:rsidR="00354F92" w:rsidRPr="009819E7">
        <w:fldChar w:fldCharType="begin"/>
      </w:r>
      <w:r w:rsidR="00354F92" w:rsidRPr="009819E7">
        <w:instrText xml:space="preserve"> REF _Ref127766196 \r \h </w:instrText>
      </w:r>
      <w:r w:rsidR="00354F92" w:rsidRPr="009819E7">
        <w:fldChar w:fldCharType="separate"/>
      </w:r>
      <w:r w:rsidR="00AF049C">
        <w:t>5</w:t>
      </w:r>
      <w:r w:rsidR="00354F92" w:rsidRPr="009819E7">
        <w:fldChar w:fldCharType="end"/>
      </w:r>
      <w:r w:rsidR="00114D74" w:rsidRPr="009819E7">
        <w:t>)</w:t>
      </w:r>
      <w:r w:rsidRPr="009819E7">
        <w:t xml:space="preserve"> are specified.</w:t>
      </w:r>
      <w:r w:rsidR="00BE2201" w:rsidRPr="009819E7">
        <w:t xml:space="preserve"> Memory usage is given (both total and for FFT part, §</w:t>
      </w:r>
      <w:r w:rsidR="00BE2201" w:rsidRPr="009819E7">
        <w:fldChar w:fldCharType="begin"/>
      </w:r>
      <w:r w:rsidR="00BE2201" w:rsidRPr="009819E7">
        <w:instrText xml:space="preserve"> REF _Ref127766196 \r \h </w:instrText>
      </w:r>
      <w:r w:rsidR="00BE2201" w:rsidRPr="009819E7">
        <w:fldChar w:fldCharType="separate"/>
      </w:r>
      <w:r w:rsidR="00AF049C">
        <w:t>5</w:t>
      </w:r>
      <w:r w:rsidR="00BE2201" w:rsidRPr="009819E7">
        <w:fldChar w:fldCharType="end"/>
      </w:r>
      <w:r w:rsidR="00BE2201" w:rsidRPr="009819E7">
        <w:t>).</w:t>
      </w:r>
      <w:r w:rsidR="00462B56" w:rsidRPr="009819E7">
        <w:t xml:space="preserve"> “</w:t>
      </w:r>
      <w:proofErr w:type="gramStart"/>
      <w:r w:rsidR="00462B56" w:rsidRPr="002B74E1">
        <w:rPr>
          <w:rStyle w:val="CourierNew11pt"/>
        </w:rPr>
        <w:t>calc</w:t>
      </w:r>
      <w:proofErr w:type="gramEnd"/>
      <w:r w:rsidR="00462B56" w:rsidRPr="002B74E1">
        <w:rPr>
          <w:rStyle w:val="CourierNew11pt"/>
        </w:rPr>
        <w:t xml:space="preserve"> Y</w:t>
      </w:r>
      <w:r w:rsidR="00462B56" w:rsidRPr="009819E7">
        <w:t xml:space="preserve">” denotes beginning of calculation for </w:t>
      </w:r>
      <m:oMath>
        <m:r>
          <w:rPr>
            <w:rFonts w:ascii="Cambria Math" w:hAnsi="Cambria Math"/>
          </w:rPr>
          <m:t>y</m:t>
        </m:r>
      </m:oMath>
      <w:r w:rsidR="00462B56" w:rsidRPr="009819E7">
        <w:t xml:space="preserve"> incident polarization. “</w:t>
      </w:r>
      <w:proofErr w:type="spellStart"/>
      <w:r w:rsidR="00462B56" w:rsidRPr="002B74E1">
        <w:rPr>
          <w:rStyle w:val="CourierNew11pt"/>
        </w:rPr>
        <w:t>CoupleConstant</w:t>
      </w:r>
      <w:proofErr w:type="spellEnd"/>
      <w:r w:rsidR="00462B56" w:rsidRPr="009819E7">
        <w:t>” is dipole polarizability, “</w:t>
      </w:r>
      <w:r w:rsidR="00462B56" w:rsidRPr="002B74E1">
        <w:rPr>
          <w:rStyle w:val="CourierNew11pt"/>
        </w:rPr>
        <w:t>x_0</w:t>
      </w:r>
      <w:r w:rsidR="00462B56" w:rsidRPr="009819E7">
        <w:t>” denotes which initial vector is used for iterative solver (§</w:t>
      </w:r>
      <w:r w:rsidR="00462B56" w:rsidRPr="009819E7">
        <w:fldChar w:fldCharType="begin"/>
      </w:r>
      <w:r w:rsidR="00462B56" w:rsidRPr="009819E7">
        <w:instrText xml:space="preserve"> REF _Ref127765208 \r \h </w:instrText>
      </w:r>
      <w:r w:rsidR="00462B56" w:rsidRPr="009819E7">
        <w:fldChar w:fldCharType="separate"/>
      </w:r>
      <w:r w:rsidR="00AF049C">
        <w:t>12.1</w:t>
      </w:r>
      <w:r w:rsidR="00462B56" w:rsidRPr="009819E7">
        <w:fldChar w:fldCharType="end"/>
      </w:r>
      <w:r w:rsidR="00462B56" w:rsidRPr="009819E7">
        <w:t>)</w:t>
      </w:r>
      <w:r w:rsidR="00874F37" w:rsidRPr="009819E7">
        <w:t>. After each iteration the relative norm of the residual is shown together with its relative decrease compared to the previous iteration (</w:t>
      </w:r>
      <w:r w:rsidR="00874F37" w:rsidRPr="002B74E1">
        <w:rPr>
          <w:rStyle w:val="CourierNew11pt"/>
        </w:rPr>
        <w:t>progress</w:t>
      </w:r>
      <w:r w:rsidR="00874F37" w:rsidRPr="009819E7">
        <w:t xml:space="preserve">). A sign in between is one of </w:t>
      </w:r>
      <w:r w:rsidR="00874F37" w:rsidRPr="009819E7">
        <w:rPr>
          <w:rFonts w:ascii="Courier New" w:hAnsi="Courier New" w:cs="Courier New"/>
          <w:sz w:val="22"/>
          <w:szCs w:val="22"/>
        </w:rPr>
        <w:t>+</w:t>
      </w:r>
      <w:r w:rsidR="00874F37" w:rsidRPr="009819E7">
        <w:t xml:space="preserve">, </w:t>
      </w:r>
      <w:r w:rsidR="00874F37" w:rsidRPr="009819E7">
        <w:rPr>
          <w:rFonts w:ascii="Courier New" w:hAnsi="Courier New" w:cs="Courier New"/>
          <w:sz w:val="22"/>
          <w:szCs w:val="22"/>
        </w:rPr>
        <w:t>-</w:t>
      </w:r>
      <w:r w:rsidR="00874F37" w:rsidRPr="009819E7">
        <w:t xml:space="preserve"> or </w:t>
      </w:r>
      <w:r w:rsidR="00874F37" w:rsidRPr="009819E7">
        <w:rPr>
          <w:rFonts w:ascii="Courier New" w:hAnsi="Courier New" w:cs="Courier New"/>
          <w:sz w:val="22"/>
          <w:szCs w:val="22"/>
        </w:rPr>
        <w:t>-+</w:t>
      </w:r>
      <w:r w:rsidR="00874F37" w:rsidRPr="009819E7">
        <w:t xml:space="preserve"> indicating respectively that the residual is the smallest of all the previous iterations, larger than the previous one, and smaller than the previous one but not the smallest of all the previous.</w:t>
      </w:r>
      <w:r w:rsidR="0008505D" w:rsidRPr="009819E7">
        <w:t xml:space="preserve"> </w:t>
      </w:r>
      <w:r w:rsidR="0008505D" w:rsidRPr="009819E7">
        <w:rPr>
          <w:rFonts w:ascii="Courier New" w:hAnsi="Courier New" w:cs="Courier New"/>
          <w:sz w:val="22"/>
          <w:szCs w:val="22"/>
        </w:rPr>
        <w:t>log</w:t>
      </w:r>
      <w:r w:rsidR="0008505D" w:rsidRPr="009819E7">
        <w:t xml:space="preserve"> finishes with timing information (§</w:t>
      </w:r>
      <w:r w:rsidR="0008505D" w:rsidRPr="009819E7">
        <w:fldChar w:fldCharType="begin"/>
      </w:r>
      <w:r w:rsidR="0008505D" w:rsidRPr="009819E7">
        <w:instrText xml:space="preserve"> REF _Ref128376258 \r \h </w:instrText>
      </w:r>
      <w:r w:rsidR="0008505D" w:rsidRPr="009819E7">
        <w:fldChar w:fldCharType="separate"/>
      </w:r>
      <w:r w:rsidR="00AF049C">
        <w:t>13.1</w:t>
      </w:r>
      <w:r w:rsidR="0008505D" w:rsidRPr="009819E7">
        <w:fldChar w:fldCharType="end"/>
      </w:r>
      <w:r w:rsidR="0008505D" w:rsidRPr="009819E7">
        <w:t xml:space="preserve">). This file may contain more information depending on the </w:t>
      </w:r>
      <w:proofErr w:type="gramStart"/>
      <w:r w:rsidR="0008505D" w:rsidRPr="009819E7">
        <w:t>particular simulation</w:t>
      </w:r>
      <w:proofErr w:type="gramEnd"/>
      <w:r w:rsidR="0008505D" w:rsidRPr="009819E7">
        <w:t xml:space="preserve"> parameters, the one that is</w:t>
      </w:r>
      <w:r w:rsidR="00874F37" w:rsidRPr="009819E7">
        <w:t xml:space="preserve"> described above</w:t>
      </w:r>
      <w:r w:rsidRPr="009819E7">
        <w:t xml:space="preserve"> is included in the distribution (</w:t>
      </w:r>
      <w:r w:rsidRPr="002B74E1">
        <w:rPr>
          <w:rStyle w:val="CourierNew11pt"/>
        </w:rPr>
        <w:t>sample/run000_sphere_g16</w:t>
      </w:r>
      <w:r w:rsidR="001F1A1A" w:rsidRPr="002B74E1">
        <w:rPr>
          <w:rStyle w:val="CourierNew11pt"/>
        </w:rPr>
        <w:t>_m1.</w:t>
      </w:r>
      <w:r w:rsidRPr="002B74E1">
        <w:rPr>
          <w:rStyle w:val="CourierNew11pt"/>
        </w:rPr>
        <w:t>5/log</w:t>
      </w:r>
      <w:r w:rsidRPr="009819E7">
        <w:t>).</w:t>
      </w:r>
    </w:p>
    <w:p w14:paraId="4E3986D3" w14:textId="77777777" w:rsidR="000B50CB" w:rsidRPr="009819E7" w:rsidRDefault="000B50CB" w:rsidP="000B50CB">
      <w:pPr>
        <w:ind w:firstLine="540"/>
      </w:pPr>
      <w:r>
        <w:t xml:space="preserve">Package </w:t>
      </w:r>
      <w:proofErr w:type="spellStart"/>
      <w:r w:rsidRPr="00DA5984">
        <w:rPr>
          <w:rStyle w:val="CourierNew11pt"/>
        </w:rPr>
        <w:t>misc</w:t>
      </w:r>
      <w:proofErr w:type="spellEnd"/>
      <w:r>
        <w:rPr>
          <w:rStyle w:val="CourierNew11pt"/>
        </w:rPr>
        <w:t>/</w:t>
      </w:r>
      <w:proofErr w:type="spellStart"/>
      <w:r>
        <w:rPr>
          <w:rStyle w:val="CourierNew11pt"/>
        </w:rPr>
        <w:t>parse_log</w:t>
      </w:r>
      <w:proofErr w:type="spellEnd"/>
      <w:r>
        <w:t xml:space="preserve"> contains Mathematica program to parse multiple log files, which may be useful for analyzing results of massive </w:t>
      </w:r>
      <w:r w:rsidRPr="000B50CB">
        <w:rPr>
          <w:rStyle w:val="CourierNew11pt"/>
        </w:rPr>
        <w:t>ADDA</w:t>
      </w:r>
      <w:r>
        <w:t xml:space="preserve"> simulations.</w:t>
      </w:r>
    </w:p>
    <w:p w14:paraId="0FF626F2" w14:textId="77777777" w:rsidR="00245CC9" w:rsidRPr="009819E7" w:rsidRDefault="00245CC9" w:rsidP="0020695F">
      <w:pPr>
        <w:pStyle w:val="Heading2app"/>
      </w:pPr>
      <w:bookmarkStart w:id="305" w:name="_Ref127808745"/>
      <w:bookmarkStart w:id="306" w:name="_Toc148426355"/>
      <w:bookmarkStart w:id="307" w:name="_Toc57726461"/>
      <w:proofErr w:type="spellStart"/>
      <w:r w:rsidRPr="009819E7">
        <w:lastRenderedPageBreak/>
        <w:t>mueller</w:t>
      </w:r>
      <w:bookmarkEnd w:id="305"/>
      <w:bookmarkEnd w:id="306"/>
      <w:bookmarkEnd w:id="307"/>
      <w:proofErr w:type="spellEnd"/>
    </w:p>
    <w:p w14:paraId="7140C0AB" w14:textId="53C5C930" w:rsidR="00260782" w:rsidRPr="009819E7" w:rsidRDefault="00260782" w:rsidP="00245CC9">
      <w:r w:rsidRPr="009819E7">
        <w:t xml:space="preserve">This file contains </w:t>
      </w:r>
      <w:r w:rsidR="007644A4">
        <w:t>results of</w:t>
      </w:r>
      <w:r w:rsidR="00EF722A" w:rsidRPr="009819E7">
        <w:t xml:space="preserve"> </w:t>
      </w:r>
      <w:r w:rsidR="007644A4">
        <w:t xml:space="preserve">the </w:t>
      </w:r>
      <w:r w:rsidR="00EF722A" w:rsidRPr="009819E7">
        <w:t>Mueller matrix at different scattering angles (§</w:t>
      </w:r>
      <w:r w:rsidR="00EF722A" w:rsidRPr="009819E7">
        <w:fldChar w:fldCharType="begin"/>
      </w:r>
      <w:r w:rsidR="00EF722A" w:rsidRPr="009819E7">
        <w:instrText xml:space="preserve"> REF _Ref127774925 \r \h </w:instrText>
      </w:r>
      <w:r w:rsidR="00EF722A" w:rsidRPr="009819E7">
        <w:fldChar w:fldCharType="separate"/>
      </w:r>
      <w:r w:rsidR="00AF049C">
        <w:t>11.2</w:t>
      </w:r>
      <w:r w:rsidR="00EF722A" w:rsidRPr="009819E7">
        <w:fldChar w:fldCharType="end"/>
      </w:r>
      <w:r w:rsidR="00EF722A" w:rsidRPr="009819E7">
        <w:t xml:space="preserve">). There are </w:t>
      </w:r>
      <w:proofErr w:type="gramStart"/>
      <w:r w:rsidR="00EF722A" w:rsidRPr="009819E7">
        <w:t>a number of</w:t>
      </w:r>
      <w:proofErr w:type="gramEnd"/>
      <w:r w:rsidR="00EF722A" w:rsidRPr="009819E7">
        <w:t xml:space="preserve"> output files, which name starts with </w:t>
      </w:r>
      <w:proofErr w:type="spellStart"/>
      <w:r w:rsidR="00EF722A" w:rsidRPr="002B74E1">
        <w:rPr>
          <w:rStyle w:val="CourierNew11pt"/>
        </w:rPr>
        <w:t>mueller</w:t>
      </w:r>
      <w:proofErr w:type="spellEnd"/>
      <w:r w:rsidR="00EF722A" w:rsidRPr="009819E7">
        <w:t>, but they all look very similar. When scattering is computed in one scattering plane or orientation averaging (§</w:t>
      </w:r>
      <w:r w:rsidR="00EF722A" w:rsidRPr="009819E7">
        <w:fldChar w:fldCharType="begin"/>
      </w:r>
      <w:r w:rsidR="00EF722A" w:rsidRPr="009819E7">
        <w:instrText xml:space="preserve"> REF _Ref127790319 \r \h </w:instrText>
      </w:r>
      <w:r w:rsidR="00EF722A" w:rsidRPr="009819E7">
        <w:fldChar w:fldCharType="separate"/>
      </w:r>
      <w:r w:rsidR="00AF049C">
        <w:t>8.2</w:t>
      </w:r>
      <w:r w:rsidR="00EF722A" w:rsidRPr="009819E7">
        <w:fldChar w:fldCharType="end"/>
      </w:r>
      <w:r w:rsidR="00EF722A" w:rsidRPr="009819E7">
        <w:t xml:space="preserve">) is performed the simplest file </w:t>
      </w:r>
      <w:proofErr w:type="spellStart"/>
      <w:r w:rsidR="00EF722A" w:rsidRPr="002B74E1">
        <w:rPr>
          <w:rStyle w:val="CourierNew11pt"/>
        </w:rPr>
        <w:t>mueller</w:t>
      </w:r>
      <w:proofErr w:type="spellEnd"/>
      <w:r w:rsidR="00EF722A" w:rsidRPr="009819E7">
        <w:t xml:space="preserve"> is produced:</w:t>
      </w:r>
    </w:p>
    <w:p w14:paraId="5C2C4725" w14:textId="77777777" w:rsidR="00EF722A" w:rsidRPr="00F935E2" w:rsidRDefault="00EF722A" w:rsidP="00384292">
      <w:pPr>
        <w:pStyle w:val="Commandmultiline"/>
        <w:rPr>
          <w:lang w:val="it-IT"/>
        </w:rPr>
      </w:pPr>
      <w:r w:rsidRPr="00F935E2">
        <w:rPr>
          <w:lang w:val="it-IT"/>
        </w:rPr>
        <w:t xml:space="preserve">theta s11 s12 s13 s14 s21 </w:t>
      </w:r>
      <w:r w:rsidR="008646F1" w:rsidRPr="00F935E2">
        <w:rPr>
          <w:lang w:val="it-IT"/>
        </w:rPr>
        <w:t>…</w:t>
      </w:r>
      <w:r w:rsidRPr="00F935E2">
        <w:rPr>
          <w:lang w:val="it-IT"/>
        </w:rPr>
        <w:t xml:space="preserve"> s44</w:t>
      </w:r>
    </w:p>
    <w:p w14:paraId="29B24D5B" w14:textId="77777777" w:rsidR="00EF722A" w:rsidRPr="00F935E2" w:rsidRDefault="00EF722A" w:rsidP="00384292">
      <w:pPr>
        <w:pStyle w:val="Commandmultiline"/>
        <w:rPr>
          <w:lang w:val="it-IT"/>
        </w:rPr>
      </w:pPr>
      <w:r w:rsidRPr="00F935E2">
        <w:rPr>
          <w:lang w:val="it-IT"/>
        </w:rPr>
        <w:t xml:space="preserve">0.00 </w:t>
      </w:r>
      <w:r w:rsidR="00985373" w:rsidRPr="00F935E2">
        <w:rPr>
          <w:lang w:val="it-IT"/>
        </w:rPr>
        <w:t>1.4154797793E+</w:t>
      </w:r>
      <w:r w:rsidR="000D7610" w:rsidRPr="00F935E2">
        <w:rPr>
          <w:lang w:val="it-IT"/>
        </w:rPr>
        <w:t>0</w:t>
      </w:r>
      <w:r w:rsidR="00985373" w:rsidRPr="00F935E2">
        <w:rPr>
          <w:lang w:val="it-IT"/>
        </w:rPr>
        <w:t>02</w:t>
      </w:r>
      <w:r w:rsidRPr="00F935E2">
        <w:rPr>
          <w:lang w:val="it-IT"/>
        </w:rPr>
        <w:t xml:space="preserve"> 0.0000000000E+</w:t>
      </w:r>
      <w:r w:rsidR="000D7610" w:rsidRPr="00F935E2">
        <w:rPr>
          <w:lang w:val="it-IT"/>
        </w:rPr>
        <w:t>0</w:t>
      </w:r>
      <w:r w:rsidRPr="00F935E2">
        <w:rPr>
          <w:lang w:val="it-IT"/>
        </w:rPr>
        <w:t xml:space="preserve">00 </w:t>
      </w:r>
      <w:proofErr w:type="spellStart"/>
      <w:r w:rsidRPr="00F935E2">
        <w:rPr>
          <w:lang w:val="it-IT"/>
        </w:rPr>
        <w:t>0.0000000000E+</w:t>
      </w:r>
      <w:r w:rsidR="000D7610" w:rsidRPr="00F935E2">
        <w:rPr>
          <w:lang w:val="it-IT"/>
        </w:rPr>
        <w:t>0</w:t>
      </w:r>
      <w:r w:rsidRPr="00F935E2">
        <w:rPr>
          <w:lang w:val="it-IT"/>
        </w:rPr>
        <w:t>00</w:t>
      </w:r>
      <w:proofErr w:type="spellEnd"/>
      <w:r w:rsidRPr="00F935E2">
        <w:rPr>
          <w:lang w:val="it-IT"/>
        </w:rPr>
        <w:t xml:space="preserve"> \</w:t>
      </w:r>
      <w:r w:rsidRPr="00F935E2">
        <w:rPr>
          <w:lang w:val="it-IT"/>
        </w:rPr>
        <w:br/>
      </w:r>
      <w:r w:rsidR="00985373" w:rsidRPr="00F935E2">
        <w:rPr>
          <w:lang w:val="it-IT"/>
        </w:rPr>
        <w:t>-5.0959034824E-</w:t>
      </w:r>
      <w:r w:rsidR="000D7610" w:rsidRPr="00F935E2">
        <w:rPr>
          <w:lang w:val="it-IT"/>
        </w:rPr>
        <w:t>0</w:t>
      </w:r>
      <w:r w:rsidR="00985373" w:rsidRPr="00F935E2">
        <w:rPr>
          <w:lang w:val="it-IT"/>
        </w:rPr>
        <w:t>12</w:t>
      </w:r>
      <w:r w:rsidRPr="00F935E2">
        <w:rPr>
          <w:lang w:val="it-IT"/>
        </w:rPr>
        <w:t xml:space="preserve"> 0.0000000000E+</w:t>
      </w:r>
      <w:r w:rsidR="000D7610" w:rsidRPr="00F935E2">
        <w:rPr>
          <w:lang w:val="it-IT"/>
        </w:rPr>
        <w:t>0</w:t>
      </w:r>
      <w:r w:rsidRPr="00F935E2">
        <w:rPr>
          <w:lang w:val="it-IT"/>
        </w:rPr>
        <w:t xml:space="preserve">00 </w:t>
      </w:r>
      <w:r w:rsidR="008646F1" w:rsidRPr="00F935E2">
        <w:rPr>
          <w:lang w:val="it-IT"/>
        </w:rPr>
        <w:t>…</w:t>
      </w:r>
      <w:r w:rsidRPr="00F935E2">
        <w:rPr>
          <w:lang w:val="it-IT"/>
        </w:rPr>
        <w:t xml:space="preserve"> </w:t>
      </w:r>
      <w:r w:rsidR="00985373" w:rsidRPr="00F935E2">
        <w:rPr>
          <w:lang w:val="it-IT"/>
        </w:rPr>
        <w:t>1.4154797793E+</w:t>
      </w:r>
      <w:r w:rsidR="000D7610" w:rsidRPr="00F935E2">
        <w:rPr>
          <w:lang w:val="it-IT"/>
        </w:rPr>
        <w:t>0</w:t>
      </w:r>
      <w:r w:rsidR="00985373" w:rsidRPr="00F935E2">
        <w:rPr>
          <w:lang w:val="it-IT"/>
        </w:rPr>
        <w:t>02</w:t>
      </w:r>
    </w:p>
    <w:p w14:paraId="384E59A7" w14:textId="77777777" w:rsidR="00EF722A" w:rsidRPr="009819E7" w:rsidRDefault="00EF722A" w:rsidP="00384292">
      <w:pPr>
        <w:pStyle w:val="Commandmultiline"/>
      </w:pPr>
      <w:r w:rsidRPr="00F935E2">
        <w:rPr>
          <w:lang w:val="it-IT"/>
        </w:rPr>
        <w:t xml:space="preserve">1.00 </w:t>
      </w:r>
      <w:r w:rsidR="00CB2ED1" w:rsidRPr="00F935E2">
        <w:rPr>
          <w:lang w:val="it-IT"/>
        </w:rPr>
        <w:t>1.4140075337E+</w:t>
      </w:r>
      <w:r w:rsidR="000D7610" w:rsidRPr="00F935E2">
        <w:rPr>
          <w:lang w:val="it-IT"/>
        </w:rPr>
        <w:t>0</w:t>
      </w:r>
      <w:r w:rsidR="00CB2ED1" w:rsidRPr="00F935E2">
        <w:rPr>
          <w:lang w:val="it-IT"/>
        </w:rPr>
        <w:t>02 -5.8903788393E-</w:t>
      </w:r>
      <w:r w:rsidR="000D7610" w:rsidRPr="00F935E2">
        <w:rPr>
          <w:lang w:val="it-IT"/>
        </w:rPr>
        <w:t>0</w:t>
      </w:r>
      <w:r w:rsidR="00CB2ED1" w:rsidRPr="00F935E2">
        <w:rPr>
          <w:lang w:val="it-IT"/>
        </w:rPr>
        <w:t>03 7.3212262090E-</w:t>
      </w:r>
      <w:r w:rsidR="000D7610" w:rsidRPr="00F935E2">
        <w:rPr>
          <w:lang w:val="it-IT"/>
        </w:rPr>
        <w:t>0</w:t>
      </w:r>
      <w:r w:rsidR="00CB2ED1" w:rsidRPr="00F935E2">
        <w:rPr>
          <w:lang w:val="it-IT"/>
        </w:rPr>
        <w:t xml:space="preserve">13 </w:t>
      </w:r>
      <w:r w:rsidRPr="00F935E2">
        <w:rPr>
          <w:lang w:val="it-IT"/>
        </w:rPr>
        <w:t>\</w:t>
      </w:r>
      <w:r w:rsidRPr="00F935E2">
        <w:rPr>
          <w:lang w:val="it-IT"/>
        </w:rPr>
        <w:br/>
      </w:r>
      <w:r w:rsidR="00CB2ED1" w:rsidRPr="00F935E2">
        <w:rPr>
          <w:lang w:val="it-IT"/>
        </w:rPr>
        <w:t>-2.0347873246E-</w:t>
      </w:r>
      <w:r w:rsidR="000D7610" w:rsidRPr="00F935E2">
        <w:rPr>
          <w:lang w:val="it-IT"/>
        </w:rPr>
        <w:t>0</w:t>
      </w:r>
      <w:r w:rsidR="00CB2ED1" w:rsidRPr="00F935E2">
        <w:rPr>
          <w:lang w:val="it-IT"/>
        </w:rPr>
        <w:t>12 -5.8903788393E-</w:t>
      </w:r>
      <w:r w:rsidR="000D7610" w:rsidRPr="00F935E2">
        <w:rPr>
          <w:lang w:val="it-IT"/>
        </w:rPr>
        <w:t>0</w:t>
      </w:r>
      <w:r w:rsidR="00CB2ED1" w:rsidRPr="00F935E2">
        <w:rPr>
          <w:lang w:val="it-IT"/>
        </w:rPr>
        <w:t>03</w:t>
      </w:r>
      <w:r w:rsidRPr="00F935E2">
        <w:rPr>
          <w:lang w:val="it-IT"/>
        </w:rPr>
        <w:t xml:space="preserve"> </w:t>
      </w:r>
      <w:r w:rsidR="008646F1" w:rsidRPr="00F935E2">
        <w:rPr>
          <w:lang w:val="it-IT"/>
        </w:rPr>
        <w:t>…</w:t>
      </w:r>
      <w:r w:rsidRPr="00F935E2">
        <w:rPr>
          <w:lang w:val="it-IT"/>
        </w:rPr>
        <w:t xml:space="preserve"> </w:t>
      </w:r>
      <w:r w:rsidR="00CB2ED1" w:rsidRPr="009819E7">
        <w:t>1.4140075290E+</w:t>
      </w:r>
      <w:r w:rsidR="000D7610" w:rsidRPr="009819E7">
        <w:t>0</w:t>
      </w:r>
      <w:r w:rsidR="00CB2ED1" w:rsidRPr="009819E7">
        <w:t>02</w:t>
      </w:r>
    </w:p>
    <w:p w14:paraId="30D21AFC" w14:textId="77777777" w:rsidR="00EF722A" w:rsidRPr="009819E7" w:rsidRDefault="008646F1" w:rsidP="00384292">
      <w:pPr>
        <w:pStyle w:val="Commandmultiline"/>
      </w:pPr>
      <w:r w:rsidRPr="009819E7">
        <w:t>…</w:t>
      </w:r>
    </w:p>
    <w:p w14:paraId="0761FBAF" w14:textId="77777777" w:rsidR="00EF722A" w:rsidRPr="009819E7" w:rsidRDefault="00EF722A" w:rsidP="00384292">
      <w:pPr>
        <w:pStyle w:val="Commandmultiline"/>
      </w:pPr>
      <w:r w:rsidRPr="009819E7">
        <w:t xml:space="preserve">180.00 </w:t>
      </w:r>
      <w:r w:rsidR="00CB2ED1" w:rsidRPr="009819E7">
        <w:t>2.9143742276E+</w:t>
      </w:r>
      <w:r w:rsidR="000D7610" w:rsidRPr="009819E7">
        <w:t>0</w:t>
      </w:r>
      <w:r w:rsidR="00CB2ED1" w:rsidRPr="009819E7">
        <w:t>00 1.0348709736E-</w:t>
      </w:r>
      <w:r w:rsidR="000D7610" w:rsidRPr="009819E7">
        <w:t>0</w:t>
      </w:r>
      <w:r w:rsidR="00CB2ED1" w:rsidRPr="009819E7">
        <w:t>15 -1.0104462691E-</w:t>
      </w:r>
      <w:r w:rsidR="000D7610" w:rsidRPr="009819E7">
        <w:t>0</w:t>
      </w:r>
      <w:r w:rsidR="00CB2ED1" w:rsidRPr="009819E7">
        <w:t>17</w:t>
      </w:r>
      <w:r w:rsidRPr="009819E7">
        <w:t xml:space="preserve"> \</w:t>
      </w:r>
      <w:r w:rsidRPr="009819E7">
        <w:br/>
      </w:r>
      <w:r w:rsidR="00CB2ED1" w:rsidRPr="009819E7">
        <w:t>3.8122857626E-</w:t>
      </w:r>
      <w:r w:rsidR="000D7610" w:rsidRPr="009819E7">
        <w:t>0</w:t>
      </w:r>
      <w:r w:rsidR="00CB2ED1" w:rsidRPr="009819E7">
        <w:t>12 1.0348709736E-</w:t>
      </w:r>
      <w:r w:rsidR="000D7610" w:rsidRPr="009819E7">
        <w:t>0</w:t>
      </w:r>
      <w:r w:rsidR="00CB2ED1" w:rsidRPr="009819E7">
        <w:t>15</w:t>
      </w:r>
      <w:r w:rsidRPr="009819E7">
        <w:t xml:space="preserve"> </w:t>
      </w:r>
      <w:r w:rsidR="008646F1" w:rsidRPr="009819E7">
        <w:t>…</w:t>
      </w:r>
      <w:r w:rsidRPr="009819E7">
        <w:t xml:space="preserve"> </w:t>
      </w:r>
      <w:r w:rsidR="00CB2ED1" w:rsidRPr="009819E7">
        <w:t>-2.9143742276E+</w:t>
      </w:r>
      <w:r w:rsidR="000D7610" w:rsidRPr="009819E7">
        <w:t>0</w:t>
      </w:r>
      <w:r w:rsidR="00CB2ED1" w:rsidRPr="009819E7">
        <w:t>00</w:t>
      </w:r>
    </w:p>
    <w:p w14:paraId="55011CA6" w14:textId="317FB9A0" w:rsidR="00EF722A" w:rsidRPr="009819E7" w:rsidRDefault="00EF722A" w:rsidP="00245CC9">
      <w:r w:rsidRPr="009819E7">
        <w:t>where “</w:t>
      </w:r>
      <w:r w:rsidRPr="009819E7">
        <w:rPr>
          <w:rFonts w:ascii="Courier New" w:hAnsi="Courier New" w:cs="Courier New"/>
          <w:sz w:val="22"/>
          <w:szCs w:val="22"/>
        </w:rPr>
        <w:t>\</w:t>
      </w:r>
      <w:r w:rsidRPr="009819E7">
        <w:t>” denotes continuation of the line. All 16 Mueller matrix elements for each scattering angle are saved. Shown is the output of the sample calculation</w:t>
      </w:r>
      <w:r w:rsidR="006443CC" w:rsidRPr="009819E7">
        <w:t xml:space="preserve"> (§</w:t>
      </w:r>
      <w:r w:rsidR="006443CC" w:rsidRPr="009819E7">
        <w:fldChar w:fldCharType="begin"/>
      </w:r>
      <w:r w:rsidR="006443CC" w:rsidRPr="009819E7">
        <w:instrText xml:space="preserve"> REF _Ref128324059 \r \h </w:instrText>
      </w:r>
      <w:r w:rsidR="006443CC" w:rsidRPr="009819E7">
        <w:fldChar w:fldCharType="separate"/>
      </w:r>
      <w:r w:rsidR="00AF049C">
        <w:t>3.1</w:t>
      </w:r>
      <w:r w:rsidR="006443CC" w:rsidRPr="009819E7">
        <w:fldChar w:fldCharType="end"/>
      </w:r>
      <w:r w:rsidR="006443CC" w:rsidRPr="009819E7">
        <w:t xml:space="preserve">) – </w:t>
      </w:r>
      <w:r w:rsidRPr="002B74E1">
        <w:rPr>
          <w:rStyle w:val="CourierNew11pt"/>
        </w:rPr>
        <w:t>sample/run000_sphere_g16</w:t>
      </w:r>
      <w:r w:rsidR="001F1A1A" w:rsidRPr="002B74E1">
        <w:rPr>
          <w:rStyle w:val="CourierNew11pt"/>
        </w:rPr>
        <w:t>_m1.</w:t>
      </w:r>
      <w:r w:rsidRPr="002B74E1">
        <w:rPr>
          <w:rStyle w:val="CourierNew11pt"/>
        </w:rPr>
        <w:t>5/</w:t>
      </w:r>
      <w:proofErr w:type="spellStart"/>
      <w:r w:rsidRPr="002B74E1">
        <w:rPr>
          <w:rStyle w:val="CourierNew11pt"/>
        </w:rPr>
        <w:t>mueller</w:t>
      </w:r>
      <w:proofErr w:type="spellEnd"/>
      <w:r w:rsidRPr="009819E7">
        <w:t xml:space="preserve">. If grid of scattering angles (any type) is calculated </w:t>
      </w:r>
      <w:proofErr w:type="spellStart"/>
      <w:r w:rsidRPr="002B74E1">
        <w:rPr>
          <w:rStyle w:val="CourierNew11pt"/>
        </w:rPr>
        <w:t>mueller_scatgrid</w:t>
      </w:r>
      <w:proofErr w:type="spellEnd"/>
      <w:r w:rsidRPr="009819E7">
        <w:t xml:space="preserve"> is produced, which differs only by the additional column of azimuthal angle </w:t>
      </w:r>
      <m:oMath>
        <m:r>
          <w:rPr>
            <w:rFonts w:ascii="Cambria Math" w:hAnsi="Cambria Math"/>
          </w:rPr>
          <m:t>φ</m:t>
        </m:r>
      </m:oMath>
      <w:r w:rsidRPr="009819E7">
        <w:t xml:space="preserve"> (and usually larger number of lines):</w:t>
      </w:r>
    </w:p>
    <w:p w14:paraId="26B4EF5D" w14:textId="77777777" w:rsidR="00EF722A" w:rsidRPr="009819E7" w:rsidRDefault="00EF722A" w:rsidP="00F14C87">
      <w:pPr>
        <w:pStyle w:val="Commandline"/>
      </w:pPr>
      <w:r w:rsidRPr="009819E7">
        <w:t xml:space="preserve">theta phi s11 </w:t>
      </w:r>
      <w:r w:rsidR="008646F1" w:rsidRPr="009819E7">
        <w:t>…</w:t>
      </w:r>
      <w:r w:rsidRPr="009819E7">
        <w:t xml:space="preserve"> s44</w:t>
      </w:r>
      <w:r w:rsidR="004A0879" w:rsidRPr="009819E7">
        <w:br/>
      </w:r>
      <w:r w:rsidR="00406FD3" w:rsidRPr="009819E7">
        <w:t>0.00 0.00 1.4154797792E+</w:t>
      </w:r>
      <w:r w:rsidR="000D7610" w:rsidRPr="009819E7">
        <w:t>0</w:t>
      </w:r>
      <w:r w:rsidR="00406FD3" w:rsidRPr="009819E7">
        <w:t>02 … 1.4154797792E+</w:t>
      </w:r>
      <w:r w:rsidR="000D7610" w:rsidRPr="009819E7">
        <w:t>0</w:t>
      </w:r>
      <w:r w:rsidR="00406FD3" w:rsidRPr="009819E7">
        <w:t>02</w:t>
      </w:r>
      <w:r w:rsidR="004A0879" w:rsidRPr="009819E7">
        <w:br/>
      </w:r>
      <w:r w:rsidR="008646F1" w:rsidRPr="009819E7">
        <w:t>…</w:t>
      </w:r>
      <w:r w:rsidR="004A0879" w:rsidRPr="009819E7">
        <w:br/>
      </w:r>
      <w:r w:rsidR="00406FD3" w:rsidRPr="009819E7">
        <w:t>180.00 360.00 2.9143742274E+</w:t>
      </w:r>
      <w:r w:rsidR="000D7610" w:rsidRPr="009819E7">
        <w:t>0</w:t>
      </w:r>
      <w:r w:rsidR="00406FD3" w:rsidRPr="009819E7">
        <w:t>00 … -2.9143742274E+</w:t>
      </w:r>
      <w:r w:rsidR="000D7610" w:rsidRPr="009819E7">
        <w:t>0</w:t>
      </w:r>
      <w:r w:rsidR="00406FD3" w:rsidRPr="009819E7">
        <w:t>00</w:t>
      </w:r>
    </w:p>
    <w:p w14:paraId="064F7B36" w14:textId="77777777" w:rsidR="00EF722A" w:rsidRPr="009819E7" w:rsidRDefault="00EF722A" w:rsidP="00245CC9">
      <w:r w:rsidRPr="009819E7">
        <w:t>This file can be produced by the command</w:t>
      </w:r>
    </w:p>
    <w:p w14:paraId="3236717A" w14:textId="77777777" w:rsidR="00EF722A" w:rsidRPr="009819E7" w:rsidRDefault="00B8422D" w:rsidP="00F14C87">
      <w:pPr>
        <w:pStyle w:val="Commandline"/>
      </w:pPr>
      <w:r w:rsidRPr="009819E7">
        <w:t>adda</w:t>
      </w:r>
      <w:r w:rsidR="00EF722A" w:rsidRPr="009819E7">
        <w:t xml:space="preserve"> </w:t>
      </w:r>
      <w:r w:rsidR="00246252" w:rsidRPr="009819E7">
        <w:t>-</w:t>
      </w:r>
      <w:proofErr w:type="spellStart"/>
      <w:r w:rsidR="00EF722A" w:rsidRPr="009819E7">
        <w:t>store_scat_grid</w:t>
      </w:r>
      <w:proofErr w:type="spellEnd"/>
    </w:p>
    <w:p w14:paraId="6DAC2B43" w14:textId="067FC406" w:rsidR="00D87FCC" w:rsidRPr="009819E7" w:rsidRDefault="00EF722A" w:rsidP="00245CC9">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 xml:space="preserve">). If integration over </w:t>
      </w:r>
      <m:oMath>
        <m:r>
          <w:rPr>
            <w:rFonts w:ascii="Cambria Math" w:hAnsi="Cambria Math"/>
          </w:rPr>
          <m:t>φ</m:t>
        </m:r>
      </m:oMath>
      <w:r w:rsidRPr="009819E7">
        <w:t xml:space="preserve"> is enabled, up to 5 different files are produced depending on the parameters (different multipliers for integration,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They are called </w:t>
      </w:r>
      <w:proofErr w:type="spellStart"/>
      <w:r w:rsidR="00D87FCC" w:rsidRPr="002B74E1">
        <w:rPr>
          <w:rStyle w:val="CourierNew11pt"/>
        </w:rPr>
        <w:t>mueller_integr</w:t>
      </w:r>
      <w:proofErr w:type="spellEnd"/>
      <w:r w:rsidR="00D87FCC" w:rsidRPr="009819E7">
        <w:t xml:space="preserve">, </w:t>
      </w:r>
      <w:r w:rsidR="00D87FCC" w:rsidRPr="002B74E1">
        <w:rPr>
          <w:rStyle w:val="CourierNew11pt"/>
        </w:rPr>
        <w:t>mueller_integr_c2</w:t>
      </w:r>
      <w:r w:rsidR="00D87FCC" w:rsidRPr="009819E7">
        <w:t xml:space="preserve">, </w:t>
      </w:r>
      <w:r w:rsidR="00D87FCC" w:rsidRPr="002B74E1">
        <w:rPr>
          <w:rStyle w:val="CourierNew11pt"/>
        </w:rPr>
        <w:t>mueller_integr_s2</w:t>
      </w:r>
      <w:r w:rsidR="00D87FCC" w:rsidRPr="009819E7">
        <w:t xml:space="preserve">, </w:t>
      </w:r>
      <w:r w:rsidR="00D87FCC" w:rsidRPr="002B74E1">
        <w:rPr>
          <w:rStyle w:val="CourierNew11pt"/>
        </w:rPr>
        <w:t>mueller_integr_c4</w:t>
      </w:r>
      <w:r w:rsidR="00D87FCC" w:rsidRPr="009819E7">
        <w:t xml:space="preserve">, and </w:t>
      </w:r>
      <w:r w:rsidR="00D87FCC" w:rsidRPr="002B74E1">
        <w:rPr>
          <w:rStyle w:val="CourierNew11pt"/>
        </w:rPr>
        <w:t>mueller_integr_s4</w:t>
      </w:r>
      <w:r w:rsidRPr="009819E7">
        <w:t xml:space="preserve">. The format is the same as that of </w:t>
      </w:r>
      <w:proofErr w:type="spellStart"/>
      <w:r w:rsidRPr="002B74E1">
        <w:rPr>
          <w:rStyle w:val="CourierNew11pt"/>
        </w:rPr>
        <w:t>mueller</w:t>
      </w:r>
      <w:proofErr w:type="spellEnd"/>
      <w:r w:rsidRPr="009819E7">
        <w:t xml:space="preserve"> but with addition of the column with error</w:t>
      </w:r>
    </w:p>
    <w:p w14:paraId="0104904C" w14:textId="77777777" w:rsidR="00030A32" w:rsidRPr="009819E7" w:rsidRDefault="00FA645B" w:rsidP="00F14C87">
      <w:pPr>
        <w:pStyle w:val="Commandline"/>
      </w:pPr>
      <w:r w:rsidRPr="00F935E2">
        <w:rPr>
          <w:lang w:val="it-IT"/>
        </w:rPr>
        <w:t xml:space="preserve">theta s11 </w:t>
      </w:r>
      <w:r w:rsidR="008646F1" w:rsidRPr="00F935E2">
        <w:rPr>
          <w:lang w:val="it-IT"/>
        </w:rPr>
        <w:t>…</w:t>
      </w:r>
      <w:r w:rsidRPr="00F935E2">
        <w:rPr>
          <w:lang w:val="it-IT"/>
        </w:rPr>
        <w:t xml:space="preserve"> s44 </w:t>
      </w:r>
      <w:proofErr w:type="gramStart"/>
      <w:r w:rsidRPr="00F935E2">
        <w:rPr>
          <w:lang w:val="it-IT"/>
        </w:rPr>
        <w:t>RMSE(</w:t>
      </w:r>
      <w:proofErr w:type="spellStart"/>
      <w:proofErr w:type="gramEnd"/>
      <w:r w:rsidRPr="00F935E2">
        <w:rPr>
          <w:lang w:val="it-IT"/>
        </w:rPr>
        <w:t>integr</w:t>
      </w:r>
      <w:proofErr w:type="spellEnd"/>
      <w:r w:rsidRPr="00F935E2">
        <w:rPr>
          <w:lang w:val="it-IT"/>
        </w:rPr>
        <w:t>)</w:t>
      </w:r>
      <w:r w:rsidR="004A0879" w:rsidRPr="00F935E2">
        <w:rPr>
          <w:lang w:val="it-IT"/>
        </w:rPr>
        <w:br/>
      </w:r>
      <w:r w:rsidR="00030A32" w:rsidRPr="00F935E2">
        <w:rPr>
          <w:lang w:val="it-IT"/>
        </w:rPr>
        <w:t>0.00 1.4154797792E+</w:t>
      </w:r>
      <w:r w:rsidR="000D7610" w:rsidRPr="00F935E2">
        <w:rPr>
          <w:lang w:val="it-IT"/>
        </w:rPr>
        <w:t>0</w:t>
      </w:r>
      <w:r w:rsidR="00030A32" w:rsidRPr="00F935E2">
        <w:rPr>
          <w:lang w:val="it-IT"/>
        </w:rPr>
        <w:t>02 … 1.4154797792E+</w:t>
      </w:r>
      <w:r w:rsidR="000D7610" w:rsidRPr="00F935E2">
        <w:rPr>
          <w:lang w:val="it-IT"/>
        </w:rPr>
        <w:t>0</w:t>
      </w:r>
      <w:r w:rsidR="00030A32" w:rsidRPr="00F935E2">
        <w:rPr>
          <w:lang w:val="it-IT"/>
        </w:rPr>
        <w:t>02 2.150E-</w:t>
      </w:r>
      <w:r w:rsidR="000D7610" w:rsidRPr="00F935E2">
        <w:rPr>
          <w:lang w:val="it-IT"/>
        </w:rPr>
        <w:t>0</w:t>
      </w:r>
      <w:r w:rsidR="00030A32" w:rsidRPr="00F935E2">
        <w:rPr>
          <w:lang w:val="it-IT"/>
        </w:rPr>
        <w:t>17</w:t>
      </w:r>
      <w:r w:rsidR="004A0879" w:rsidRPr="00F935E2">
        <w:rPr>
          <w:lang w:val="it-IT"/>
        </w:rPr>
        <w:br/>
      </w:r>
      <w:r w:rsidR="008646F1" w:rsidRPr="00F935E2">
        <w:rPr>
          <w:lang w:val="it-IT"/>
        </w:rPr>
        <w:t>…</w:t>
      </w:r>
      <w:r w:rsidR="004A0879" w:rsidRPr="00F935E2">
        <w:rPr>
          <w:lang w:val="it-IT"/>
        </w:rPr>
        <w:br/>
      </w:r>
      <w:r w:rsidR="00030A32" w:rsidRPr="009819E7">
        <w:t>50.00 8.7607151503E+</w:t>
      </w:r>
      <w:r w:rsidR="000D7610" w:rsidRPr="009819E7">
        <w:t>0</w:t>
      </w:r>
      <w:r w:rsidR="00030A32" w:rsidRPr="009819E7">
        <w:t>00 … 8.4048020875E+</w:t>
      </w:r>
      <w:r w:rsidR="000D7610" w:rsidRPr="009819E7">
        <w:t>0</w:t>
      </w:r>
      <w:r w:rsidR="00030A32" w:rsidRPr="009819E7">
        <w:t>00 3.663E-</w:t>
      </w:r>
      <w:r w:rsidR="000D7610" w:rsidRPr="009819E7">
        <w:t>0</w:t>
      </w:r>
      <w:r w:rsidR="00030A32" w:rsidRPr="009819E7">
        <w:t>10</w:t>
      </w:r>
      <w:r w:rsidR="004A0879" w:rsidRPr="009819E7">
        <w:br/>
      </w:r>
      <w:r w:rsidR="008646F1" w:rsidRPr="009819E7">
        <w:t>…</w:t>
      </w:r>
      <w:r w:rsidR="004A0879" w:rsidRPr="009819E7">
        <w:br/>
      </w:r>
      <w:r w:rsidR="00030A32" w:rsidRPr="009819E7">
        <w:t>180.00 2.9143742274E+</w:t>
      </w:r>
      <w:r w:rsidR="000D7610" w:rsidRPr="009819E7">
        <w:t>0</w:t>
      </w:r>
      <w:r w:rsidR="00030A32" w:rsidRPr="009819E7">
        <w:t>00 … -2.9143742274E+</w:t>
      </w:r>
      <w:r w:rsidR="000D7610" w:rsidRPr="009819E7">
        <w:t>0</w:t>
      </w:r>
      <w:r w:rsidR="00030A32" w:rsidRPr="009819E7">
        <w:t>00 3.601E-</w:t>
      </w:r>
      <w:r w:rsidR="000D7610" w:rsidRPr="009819E7">
        <w:t>0</w:t>
      </w:r>
      <w:r w:rsidR="00030A32" w:rsidRPr="009819E7">
        <w:t>17</w:t>
      </w:r>
    </w:p>
    <w:p w14:paraId="272056E7" w14:textId="1C4D692A" w:rsidR="00EF722A" w:rsidRPr="009819E7" w:rsidRDefault="00FA645B" w:rsidP="00245CC9">
      <w:r w:rsidRPr="009819E7">
        <w:t xml:space="preserve">The shown error is </w:t>
      </w:r>
      <w:r w:rsidR="00172299" w:rsidRPr="009819E7">
        <w:t>relative root-</w:t>
      </w:r>
      <w:r w:rsidRPr="009819E7">
        <w:t>mean-square error over all 16 elements of Mueller matrix,</w:t>
      </w:r>
      <w:r w:rsidR="00172299" w:rsidRPr="0015233A">
        <w:rPr>
          <w:rStyle w:val="FootnoteReference"/>
        </w:rPr>
        <w:footnoteReference w:id="98"/>
      </w:r>
      <w:r w:rsidRPr="009819E7">
        <w:t xml:space="preserve"> integration error of each element is an estimation from </w:t>
      </w:r>
      <w:r w:rsidR="001523C9" w:rsidRPr="009819E7">
        <w:t xml:space="preserve">the </w:t>
      </w:r>
      <w:r w:rsidRPr="009819E7">
        <w:t>Romberg routine (§</w:t>
      </w:r>
      <w:r w:rsidRPr="009819E7">
        <w:fldChar w:fldCharType="begin"/>
      </w:r>
      <w:r w:rsidRPr="009819E7">
        <w:instrText xml:space="preserve"> REF _Ref127873015 \r \h </w:instrText>
      </w:r>
      <w:r w:rsidRPr="009819E7">
        <w:fldChar w:fldCharType="separate"/>
      </w:r>
      <w:r w:rsidR="00AF049C">
        <w:t>12.6</w:t>
      </w:r>
      <w:r w:rsidRPr="009819E7">
        <w:fldChar w:fldCharType="end"/>
      </w:r>
      <w:r w:rsidR="00030A32" w:rsidRPr="009819E7">
        <w:t>). In this example the error is extremely low because of the spherical symmetry of the target and large number of integration points used (32)</w:t>
      </w:r>
      <w:r w:rsidRPr="009819E7">
        <w:t xml:space="preserve">. </w:t>
      </w:r>
      <w:r w:rsidR="006443CC" w:rsidRPr="009819E7">
        <w:t xml:space="preserve">It is important to note that, strictly speaking, averaging but not integration is performed over </w:t>
      </w:r>
      <m:oMath>
        <m:r>
          <w:rPr>
            <w:rFonts w:ascii="Cambria Math" w:hAnsi="Cambria Math"/>
          </w:rPr>
          <m:t>φ</m:t>
        </m:r>
      </m:oMath>
      <w:r w:rsidR="006443CC" w:rsidRPr="009819E7">
        <w:t xml:space="preserve">. </w:t>
      </w:r>
      <w:r w:rsidRPr="009819E7">
        <w:t>The above file can be produced by the command</w:t>
      </w:r>
    </w:p>
    <w:p w14:paraId="1EB2A49A" w14:textId="77777777" w:rsidR="00FA645B" w:rsidRPr="009819E7" w:rsidRDefault="00B8422D" w:rsidP="00F14C87">
      <w:pPr>
        <w:pStyle w:val="Commandline"/>
      </w:pPr>
      <w:r w:rsidRPr="009819E7">
        <w:t>adda</w:t>
      </w:r>
      <w:r w:rsidR="00FA645B" w:rsidRPr="009819E7">
        <w:t xml:space="preserve"> </w:t>
      </w:r>
      <w:r w:rsidR="00246252" w:rsidRPr="009819E7">
        <w:t>-</w:t>
      </w:r>
      <w:proofErr w:type="spellStart"/>
      <w:r w:rsidR="00FA645B" w:rsidRPr="009819E7">
        <w:t>phi_integr</w:t>
      </w:r>
      <w:proofErr w:type="spellEnd"/>
      <w:r w:rsidR="00FA645B" w:rsidRPr="009819E7">
        <w:t xml:space="preserve"> 1</w:t>
      </w:r>
    </w:p>
    <w:p w14:paraId="46616E44" w14:textId="1913C172" w:rsidR="00FA645B" w:rsidRDefault="00FA645B" w:rsidP="00FA645B">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r w:rsidR="00D810A1" w:rsidRPr="009819E7">
        <w:t xml:space="preserve"> </w:t>
      </w:r>
      <w:r w:rsidR="00ED0379">
        <w:t xml:space="preserve">Scattering angles are defined in </w:t>
      </w:r>
      <w:r w:rsidR="00ED0379" w:rsidRPr="009819E7">
        <w:t>§</w:t>
      </w:r>
      <w:r w:rsidR="00ED0379">
        <w:fldChar w:fldCharType="begin"/>
      </w:r>
      <w:r w:rsidR="00ED0379">
        <w:instrText xml:space="preserve"> REF _Ref373922077 \r \h </w:instrText>
      </w:r>
      <w:r w:rsidR="00ED0379">
        <w:fldChar w:fldCharType="separate"/>
      </w:r>
      <w:r w:rsidR="00AF049C">
        <w:t>11.1</w:t>
      </w:r>
      <w:r w:rsidR="00ED0379">
        <w:fldChar w:fldCharType="end"/>
      </w:r>
    </w:p>
    <w:p w14:paraId="22CFFF62" w14:textId="77777777" w:rsidR="007644A4" w:rsidRDefault="007644A4" w:rsidP="0020695F">
      <w:pPr>
        <w:pStyle w:val="Heading2app"/>
      </w:pPr>
      <w:bookmarkStart w:id="308" w:name="_Ref269830710"/>
      <w:bookmarkStart w:id="309" w:name="_Toc57726462"/>
      <w:proofErr w:type="spellStart"/>
      <w:r>
        <w:t>ampl</w:t>
      </w:r>
      <w:bookmarkEnd w:id="308"/>
      <w:bookmarkEnd w:id="309"/>
      <w:proofErr w:type="spellEnd"/>
    </w:p>
    <w:p w14:paraId="20851823" w14:textId="299E403D" w:rsidR="007644A4" w:rsidRPr="009819E7" w:rsidRDefault="007644A4" w:rsidP="007644A4">
      <w:r w:rsidRPr="009819E7">
        <w:t xml:space="preserve">This file contains results </w:t>
      </w:r>
      <w:r>
        <w:t>of the amplitude</w:t>
      </w:r>
      <w:r w:rsidRPr="009819E7">
        <w:t xml:space="preserve"> matrix at different scattering angles </w:t>
      </w:r>
      <w:r w:rsidR="00A301F2">
        <w:t>(</w:t>
      </w:r>
      <w:r w:rsidR="00A301F2"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Pr="009819E7">
        <w:t xml:space="preserve">). There are </w:t>
      </w:r>
      <w:r>
        <w:t>two</w:t>
      </w:r>
      <w:r w:rsidRPr="009819E7">
        <w:t xml:space="preserve"> output files, which name starts with </w:t>
      </w:r>
      <w:proofErr w:type="spellStart"/>
      <w:r w:rsidR="00294F59" w:rsidRPr="002B74E1">
        <w:rPr>
          <w:rStyle w:val="CourierNew11pt"/>
        </w:rPr>
        <w:t>ampl</w:t>
      </w:r>
      <w:proofErr w:type="spellEnd"/>
      <w:r w:rsidRPr="009819E7">
        <w:t>, but they all look very similar. When scattering is computed in one scattering plane</w:t>
      </w:r>
      <w:r w:rsidR="00294F59">
        <w:t>,</w:t>
      </w:r>
      <w:r w:rsidRPr="009819E7">
        <w:t xml:space="preserve"> file </w:t>
      </w:r>
      <w:proofErr w:type="spellStart"/>
      <w:r w:rsidRPr="002B74E1">
        <w:rPr>
          <w:rStyle w:val="CourierNew11pt"/>
        </w:rPr>
        <w:t>ampl</w:t>
      </w:r>
      <w:proofErr w:type="spellEnd"/>
      <w:r w:rsidRPr="009819E7">
        <w:t xml:space="preserve"> is produced:</w:t>
      </w:r>
    </w:p>
    <w:p w14:paraId="2CFBBFC5" w14:textId="77777777" w:rsidR="007644A4" w:rsidRPr="002B0557" w:rsidRDefault="00294F59" w:rsidP="00384292">
      <w:pPr>
        <w:pStyle w:val="Commandline"/>
      </w:pPr>
      <w:proofErr w:type="spellStart"/>
      <w:r w:rsidRPr="00204EC7">
        <w:rPr>
          <w:lang w:val="pl-PL"/>
        </w:rPr>
        <w:t>theta</w:t>
      </w:r>
      <w:proofErr w:type="spellEnd"/>
      <w:r w:rsidRPr="00204EC7">
        <w:rPr>
          <w:lang w:val="pl-PL"/>
        </w:rPr>
        <w:t xml:space="preserve"> s1.r s1.i … s4.i</w:t>
      </w:r>
      <w:r w:rsidR="00384292">
        <w:rPr>
          <w:lang w:val="pl-PL"/>
        </w:rPr>
        <w:br/>
      </w:r>
      <w:r>
        <w:t xml:space="preserve">0.00 1.0746532054E+001 -5.1049022279E+000 </w:t>
      </w:r>
      <w:r w:rsidR="002B0557">
        <w:t xml:space="preserve">… </w:t>
      </w:r>
      <w:r>
        <w:t>2.4881279126E-013</w:t>
      </w:r>
      <w:r w:rsidR="00384292">
        <w:br/>
      </w:r>
      <w:r>
        <w:t xml:space="preserve">1.00 1.0741905097E+001 -5.1007958857E+000 </w:t>
      </w:r>
      <w:r w:rsidR="002B0557">
        <w:t xml:space="preserve">… </w:t>
      </w:r>
      <w:r>
        <w:t>3.8850759557E-013</w:t>
      </w:r>
      <w:r w:rsidR="00384292">
        <w:br/>
      </w:r>
      <w:r w:rsidR="007644A4" w:rsidRPr="009819E7">
        <w:t>…</w:t>
      </w:r>
      <w:r w:rsidR="00384292">
        <w:br/>
      </w:r>
      <w:r w:rsidR="002B0557" w:rsidRPr="002B0557">
        <w:t xml:space="preserve">180.00 3.5097745561E-001 1.6706852073E+000 </w:t>
      </w:r>
      <w:r w:rsidR="002B0557">
        <w:t>…</w:t>
      </w:r>
      <w:r w:rsidR="002B0557" w:rsidRPr="002B0557">
        <w:t xml:space="preserve"> -2.6713706097E-013</w:t>
      </w:r>
    </w:p>
    <w:p w14:paraId="50F8C63A" w14:textId="17586ED3" w:rsidR="007644A4" w:rsidRDefault="007644A4" w:rsidP="00DA5E69">
      <w:r>
        <w:lastRenderedPageBreak/>
        <w:t>Four complex</w:t>
      </w:r>
      <w:r w:rsidRPr="009819E7">
        <w:t xml:space="preserve"> </w:t>
      </w:r>
      <w:r>
        <w:t xml:space="preserve">amplitude </w:t>
      </w:r>
      <w:r w:rsidRPr="009819E7">
        <w:t>matrix elements for each scattering angle are saved</w:t>
      </w:r>
      <w:r w:rsidR="00294F59">
        <w:t xml:space="preserve"> (separately real and imaginary parts)</w:t>
      </w:r>
      <w:r w:rsidRPr="009819E7">
        <w:t xml:space="preserve">. </w:t>
      </w:r>
      <w:r w:rsidR="00FF05A1">
        <w:t xml:space="preserve">Traditional way to number the amplitude matrix elements is by a single index, i.e. </w:t>
      </w:r>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FF05A1">
        <w:t xml:space="preserve"> </w:t>
      </w:r>
      <w:r w:rsidR="00FF05A1">
        <w:rPr>
          <w:lang w:eastAsia="ru-RU"/>
        </w:rPr>
        <w:fldChar w:fldCharType="begin"/>
      </w:r>
      <w:r w:rsidR="002421AC">
        <w:rPr>
          <w:lang w:eastAsia="ru-RU"/>
        </w:rPr>
        <w:instrText xml:space="preserve"> ADDIN ZOTERO_ITEM CSL_CITATION {"citationID":"FsKqCFxm","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FF05A1">
        <w:rPr>
          <w:lang w:eastAsia="ru-RU"/>
        </w:rPr>
        <w:fldChar w:fldCharType="separate"/>
      </w:r>
      <w:r w:rsidR="002421AC" w:rsidRPr="002421AC">
        <w:t>[59]</w:t>
      </w:r>
      <w:r w:rsidR="00FF05A1">
        <w:rPr>
          <w:lang w:eastAsia="ru-RU"/>
        </w:rPr>
        <w:fldChar w:fldCharType="end"/>
      </w:r>
      <w:r w:rsidR="00FF05A1">
        <w:t xml:space="preserve">. </w:t>
      </w:r>
      <w:r>
        <w:t>The above file can be produced by the command</w:t>
      </w:r>
    </w:p>
    <w:p w14:paraId="72D97ADB" w14:textId="77777777" w:rsidR="007644A4" w:rsidRPr="009819E7" w:rsidRDefault="007644A4" w:rsidP="007644A4">
      <w:pPr>
        <w:pStyle w:val="Commandline"/>
      </w:pPr>
      <w:r w:rsidRPr="009819E7">
        <w:t xml:space="preserve">adda </w:t>
      </w:r>
      <w:r>
        <w:t>–</w:t>
      </w:r>
      <w:proofErr w:type="spellStart"/>
      <w:r>
        <w:t>scat_matr</w:t>
      </w:r>
      <w:proofErr w:type="spellEnd"/>
      <w:r>
        <w:t xml:space="preserve"> </w:t>
      </w:r>
      <w:proofErr w:type="spellStart"/>
      <w:r>
        <w:t>ampl</w:t>
      </w:r>
      <w:proofErr w:type="spellEnd"/>
    </w:p>
    <w:p w14:paraId="1C4B10F5" w14:textId="77777777" w:rsidR="007644A4" w:rsidRPr="009819E7" w:rsidRDefault="007644A4" w:rsidP="002B0557">
      <w:pPr>
        <w:pStyle w:val="Indent"/>
      </w:pPr>
      <w:r w:rsidRPr="009819E7">
        <w:t xml:space="preserve">If </w:t>
      </w:r>
      <w:r w:rsidR="002B0557">
        <w:t xml:space="preserve">a </w:t>
      </w:r>
      <w:r w:rsidRPr="009819E7">
        <w:t>grid of scattering angles (any type) is calculated</w:t>
      </w:r>
      <w:r w:rsidR="002B0557">
        <w:t>,</w:t>
      </w:r>
      <w:r w:rsidRPr="009819E7">
        <w:t xml:space="preserve"> </w:t>
      </w:r>
      <w:proofErr w:type="spellStart"/>
      <w:r w:rsidR="002B0557" w:rsidRPr="002B74E1">
        <w:rPr>
          <w:rStyle w:val="CourierNew11pt"/>
        </w:rPr>
        <w:t>ampl</w:t>
      </w:r>
      <w:r w:rsidRPr="002B74E1">
        <w:rPr>
          <w:rStyle w:val="CourierNew11pt"/>
        </w:rPr>
        <w:t>_scatgrid</w:t>
      </w:r>
      <w:proofErr w:type="spellEnd"/>
      <w:r w:rsidRPr="009819E7">
        <w:t xml:space="preserve"> is produced, which differs only by the additional column of azimuthal angle </w:t>
      </w:r>
      <m:oMath>
        <m:r>
          <w:rPr>
            <w:rFonts w:ascii="Cambria Math" w:hAnsi="Cambria Math"/>
          </w:rPr>
          <m:t>φ</m:t>
        </m:r>
      </m:oMath>
      <w:r w:rsidRPr="009819E7">
        <w:t xml:space="preserve"> (and usually larger number of lines):</w:t>
      </w:r>
    </w:p>
    <w:p w14:paraId="06D641FA" w14:textId="77777777" w:rsidR="007644A4" w:rsidRPr="002B0557" w:rsidRDefault="007644A4" w:rsidP="007644A4">
      <w:pPr>
        <w:pStyle w:val="Commandline"/>
      </w:pPr>
      <w:r w:rsidRPr="009819E7">
        <w:t>theta phi s1</w:t>
      </w:r>
      <w:r w:rsidR="002B0557">
        <w:t>.r</w:t>
      </w:r>
      <w:r w:rsidRPr="009819E7">
        <w:t xml:space="preserve"> …</w:t>
      </w:r>
      <w:r w:rsidR="002B0557">
        <w:t xml:space="preserve"> s</w:t>
      </w:r>
      <w:proofErr w:type="gramStart"/>
      <w:r w:rsidR="002B0557">
        <w:t>4.i</w:t>
      </w:r>
      <w:proofErr w:type="gramEnd"/>
      <w:r w:rsidRPr="009819E7">
        <w:br/>
        <w:t xml:space="preserve">0.00 0.00 </w:t>
      </w:r>
      <w:r w:rsidR="002B0557" w:rsidRPr="002B0557">
        <w:t>1.0746532054E+001</w:t>
      </w:r>
      <w:r w:rsidRPr="009819E7">
        <w:t xml:space="preserve"> … </w:t>
      </w:r>
      <w:r w:rsidR="002B0557" w:rsidRPr="002B0557">
        <w:t>1.1550780581E-013</w:t>
      </w:r>
      <w:r w:rsidRPr="009819E7">
        <w:br/>
        <w:t>…</w:t>
      </w:r>
      <w:r w:rsidRPr="009819E7">
        <w:br/>
      </w:r>
      <w:r w:rsidR="002B0557" w:rsidRPr="002B0557">
        <w:t>180.00 360.00 3.5097745561E-001</w:t>
      </w:r>
      <w:r w:rsidRPr="009819E7">
        <w:t xml:space="preserve"> … </w:t>
      </w:r>
      <w:r w:rsidR="002B0557" w:rsidRPr="002B0557">
        <w:t>-1.0410157053E-013</w:t>
      </w:r>
    </w:p>
    <w:p w14:paraId="64ADC56C" w14:textId="77777777" w:rsidR="007644A4" w:rsidRPr="009819E7" w:rsidRDefault="007644A4" w:rsidP="007644A4">
      <w:r w:rsidRPr="009819E7">
        <w:t>This file can be produced by the command</w:t>
      </w:r>
    </w:p>
    <w:p w14:paraId="797BA383" w14:textId="77777777" w:rsidR="007644A4" w:rsidRPr="009819E7" w:rsidRDefault="007644A4" w:rsidP="007644A4">
      <w:pPr>
        <w:pStyle w:val="Commandline"/>
      </w:pPr>
      <w:r w:rsidRPr="009819E7">
        <w:t xml:space="preserve">adda </w:t>
      </w:r>
      <w:r>
        <w:t>–</w:t>
      </w:r>
      <w:proofErr w:type="spellStart"/>
      <w:r>
        <w:t>scat_matr</w:t>
      </w:r>
      <w:proofErr w:type="spellEnd"/>
      <w:r>
        <w:t xml:space="preserve"> </w:t>
      </w:r>
      <w:proofErr w:type="spellStart"/>
      <w:r>
        <w:t>ampl</w:t>
      </w:r>
      <w:proofErr w:type="spellEnd"/>
      <w:r w:rsidRPr="009819E7">
        <w:t xml:space="preserve"> -</w:t>
      </w:r>
      <w:proofErr w:type="spellStart"/>
      <w:r w:rsidRPr="009819E7">
        <w:t>store_scat_grid</w:t>
      </w:r>
      <w:proofErr w:type="spellEnd"/>
    </w:p>
    <w:p w14:paraId="173CCC48" w14:textId="74BD8005" w:rsidR="007644A4" w:rsidRPr="007644A4" w:rsidRDefault="007644A4" w:rsidP="007644A4">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1275AB05" w14:textId="77777777" w:rsidR="00245CC9" w:rsidRPr="009819E7" w:rsidRDefault="00245CC9" w:rsidP="0020695F">
      <w:pPr>
        <w:pStyle w:val="Heading2app"/>
      </w:pPr>
      <w:bookmarkStart w:id="310" w:name="_Ref127786917"/>
      <w:bookmarkStart w:id="311" w:name="_Toc148426356"/>
      <w:bookmarkStart w:id="312" w:name="_Toc57726463"/>
      <w:proofErr w:type="spellStart"/>
      <w:r w:rsidRPr="009819E7">
        <w:t>CrossSec</w:t>
      </w:r>
      <w:bookmarkEnd w:id="310"/>
      <w:bookmarkEnd w:id="311"/>
      <w:bookmarkEnd w:id="312"/>
      <w:proofErr w:type="spellEnd"/>
    </w:p>
    <w:p w14:paraId="472E8F85" w14:textId="589C6FC6" w:rsidR="00D87FCC" w:rsidRPr="009819E7" w:rsidRDefault="006443CC" w:rsidP="00D87FCC">
      <w:r w:rsidRPr="009819E7">
        <w:t>This file contains the results for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If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xml:space="preserve">) is performed the result is saved to </w:t>
      </w:r>
      <w:proofErr w:type="spellStart"/>
      <w:r w:rsidR="00D87FCC" w:rsidRPr="002B74E1">
        <w:rPr>
          <w:rStyle w:val="CourierNew11pt"/>
        </w:rPr>
        <w:t>CrossSec</w:t>
      </w:r>
      <w:proofErr w:type="spellEnd"/>
      <w:r w:rsidRPr="009819E7">
        <w:t xml:space="preserve"> file, otherwise a separate file is used for each incident polarization: </w:t>
      </w:r>
      <w:proofErr w:type="spellStart"/>
      <w:r w:rsidR="00D87FCC" w:rsidRPr="002B74E1">
        <w:rPr>
          <w:rStyle w:val="CourierNew11pt"/>
        </w:rPr>
        <w:t>CrossSec</w:t>
      </w:r>
      <w:proofErr w:type="spellEnd"/>
      <w:r w:rsidR="008F3B98" w:rsidRPr="002B74E1">
        <w:rPr>
          <w:rStyle w:val="CourierNew11pt"/>
        </w:rPr>
        <w:noBreakHyphen/>
      </w:r>
      <w:r w:rsidR="00D87FCC" w:rsidRPr="002B74E1">
        <w:rPr>
          <w:rStyle w:val="CourierNew11pt"/>
        </w:rPr>
        <w:t>X</w:t>
      </w:r>
      <w:r w:rsidRPr="009819E7">
        <w:t xml:space="preserve"> and </w:t>
      </w:r>
      <w:proofErr w:type="spellStart"/>
      <w:r w:rsidR="00D87FCC" w:rsidRPr="002B74E1">
        <w:rPr>
          <w:rStyle w:val="CourierNew11pt"/>
        </w:rPr>
        <w:t>CrossSec</w:t>
      </w:r>
      <w:proofErr w:type="spellEnd"/>
      <w:r w:rsidR="008F3B98" w:rsidRPr="002B74E1">
        <w:rPr>
          <w:rStyle w:val="CourierNew11pt"/>
        </w:rPr>
        <w:noBreakHyphen/>
      </w:r>
      <w:r w:rsidR="00D87FCC" w:rsidRPr="002B74E1">
        <w:rPr>
          <w:rStyle w:val="CourierNew11pt"/>
        </w:rPr>
        <w:t>Y</w:t>
      </w:r>
      <w:r w:rsidRPr="009819E7">
        <w:t>. Only one file (</w:t>
      </w:r>
      <w:proofErr w:type="spellStart"/>
      <w:r w:rsidRPr="002B74E1">
        <w:rPr>
          <w:rStyle w:val="CourierNew11pt"/>
        </w:rPr>
        <w:t>CrossSec</w:t>
      </w:r>
      <w:proofErr w:type="spellEnd"/>
      <w:r w:rsidR="008F3B98" w:rsidRPr="002B74E1">
        <w:rPr>
          <w:rStyle w:val="CourierNew11pt"/>
        </w:rPr>
        <w:noBreakHyphen/>
      </w:r>
      <w:r w:rsidRPr="002B74E1">
        <w:rPr>
          <w:rStyle w:val="CourierNew11pt"/>
        </w:rPr>
        <w:t>Y</w:t>
      </w:r>
      <w:r w:rsidRPr="009819E7">
        <w:t>) is produced if symmetry of the particle is used to simulate only one incident polarization independently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The format is self-explanative, for example the output of the sample simulation (§</w:t>
      </w:r>
      <w:r w:rsidRPr="009819E7">
        <w:fldChar w:fldCharType="begin"/>
      </w:r>
      <w:r w:rsidRPr="009819E7">
        <w:instrText xml:space="preserve"> REF _Ref128324059 \r \h </w:instrText>
      </w:r>
      <w:r w:rsidRPr="009819E7">
        <w:fldChar w:fldCharType="separate"/>
      </w:r>
      <w:r w:rsidR="00AF049C">
        <w:t>3.1</w:t>
      </w:r>
      <w:r w:rsidRPr="009819E7">
        <w:fldChar w:fldCharType="end"/>
      </w:r>
      <w:r w:rsidRPr="009819E7">
        <w:t>) looks like (</w:t>
      </w:r>
      <w:r w:rsidRPr="002B74E1">
        <w:rPr>
          <w:rStyle w:val="CourierNew11pt"/>
        </w:rPr>
        <w:t>sample/run000_sphere_g16</w:t>
      </w:r>
      <w:r w:rsidR="001F1A1A" w:rsidRPr="002B74E1">
        <w:rPr>
          <w:rStyle w:val="CourierNew11pt"/>
        </w:rPr>
        <w:t>_m1.</w:t>
      </w:r>
      <w:r w:rsidRPr="002B74E1">
        <w:rPr>
          <w:rStyle w:val="CourierNew11pt"/>
        </w:rPr>
        <w:t>5/</w:t>
      </w:r>
      <w:proofErr w:type="spellStart"/>
      <w:r w:rsidRPr="002B74E1">
        <w:rPr>
          <w:rStyle w:val="CourierNew11pt"/>
        </w:rPr>
        <w:t>Crosssec</w:t>
      </w:r>
      <w:proofErr w:type="spellEnd"/>
      <w:r w:rsidR="008F3B98" w:rsidRPr="002B74E1">
        <w:rPr>
          <w:rStyle w:val="CourierNew11pt"/>
        </w:rPr>
        <w:noBreakHyphen/>
      </w:r>
      <w:r w:rsidRPr="002B74E1">
        <w:rPr>
          <w:rStyle w:val="CourierNew11pt"/>
        </w:rPr>
        <w:t>Y</w:t>
      </w:r>
      <w:r w:rsidRPr="009819E7">
        <w:t>):</w:t>
      </w:r>
    </w:p>
    <w:p w14:paraId="6044BDB4" w14:textId="77777777" w:rsidR="00D87FCC" w:rsidRPr="009819E7" w:rsidRDefault="0042282B" w:rsidP="00AA04B6">
      <w:pPr>
        <w:pStyle w:val="Commandline"/>
      </w:pPr>
      <w:proofErr w:type="spellStart"/>
      <w:r w:rsidRPr="00AA04B6">
        <w:t>Cext</w:t>
      </w:r>
      <w:proofErr w:type="spellEnd"/>
      <w:r w:rsidRPr="00AA04B6">
        <w:tab/>
        <w:t>= 135.0449046</w:t>
      </w:r>
      <w:r w:rsidR="004A0879" w:rsidRPr="009819E7">
        <w:br/>
      </w:r>
      <w:proofErr w:type="spellStart"/>
      <w:r w:rsidRPr="009819E7">
        <w:t>Qext</w:t>
      </w:r>
      <w:proofErr w:type="spellEnd"/>
      <w:r w:rsidRPr="009819E7">
        <w:tab/>
        <w:t>= 3.79114961</w:t>
      </w:r>
      <w:r w:rsidR="004A0879" w:rsidRPr="009819E7">
        <w:br/>
      </w:r>
      <w:r w:rsidRPr="009819E7">
        <w:t>Cabs</w:t>
      </w:r>
      <w:r w:rsidRPr="009819E7">
        <w:tab/>
        <w:t>= 0</w:t>
      </w:r>
      <w:r w:rsidR="004A0879" w:rsidRPr="009819E7">
        <w:br/>
      </w:r>
      <w:proofErr w:type="spellStart"/>
      <w:r w:rsidRPr="009819E7">
        <w:t>Qabs</w:t>
      </w:r>
      <w:proofErr w:type="spellEnd"/>
      <w:r w:rsidRPr="009819E7">
        <w:tab/>
        <w:t>= 0</w:t>
      </w:r>
    </w:p>
    <w:p w14:paraId="482E7ACE" w14:textId="77777777" w:rsidR="006443CC" w:rsidRPr="009819E7" w:rsidRDefault="006443CC" w:rsidP="006443CC">
      <w:r w:rsidRPr="009819E7">
        <w:t>More results are shown in this file if additional (to default) scattering quantities are calculated.</w:t>
      </w:r>
    </w:p>
    <w:p w14:paraId="3A2A1790" w14:textId="77777777" w:rsidR="00F66FB2" w:rsidRPr="009819E7" w:rsidRDefault="00F3692E" w:rsidP="0020695F">
      <w:pPr>
        <w:pStyle w:val="Heading2app"/>
      </w:pPr>
      <w:bookmarkStart w:id="313" w:name="_Ref325378035"/>
      <w:bookmarkStart w:id="314" w:name="_Toc57726464"/>
      <w:proofErr w:type="spellStart"/>
      <w:r>
        <w:t>RadForce</w:t>
      </w:r>
      <w:bookmarkEnd w:id="313"/>
      <w:bookmarkEnd w:id="314"/>
      <w:proofErr w:type="spellEnd"/>
    </w:p>
    <w:p w14:paraId="7BD6CA46" w14:textId="2B714B9E" w:rsidR="00D87FCC" w:rsidRPr="00464795" w:rsidRDefault="006443CC" w:rsidP="000E0A89">
      <w:r w:rsidRPr="00464795">
        <w:t xml:space="preserve">This file </w:t>
      </w:r>
      <w:r w:rsidR="001C6451" w:rsidRPr="00464795">
        <w:t>stores the results for radiation force on each dipole (</w:t>
      </w:r>
      <w:r w:rsidRPr="00464795">
        <w:t>§</w:t>
      </w:r>
      <w:r w:rsidRPr="00464795">
        <w:fldChar w:fldCharType="begin"/>
      </w:r>
      <w:r w:rsidRPr="00464795">
        <w:instrText xml:space="preserve"> REF _Ref128461164 \r \h </w:instrText>
      </w:r>
      <w:r w:rsidR="00087A1F" w:rsidRPr="00464795">
        <w:instrText xml:space="preserve"> \* MERGEFORMAT </w:instrText>
      </w:r>
      <w:r w:rsidRPr="00464795">
        <w:fldChar w:fldCharType="separate"/>
      </w:r>
      <w:r w:rsidR="00AF049C">
        <w:t>11.6</w:t>
      </w:r>
      <w:r w:rsidRPr="00464795">
        <w:fldChar w:fldCharType="end"/>
      </w:r>
      <w:r w:rsidR="001C6451" w:rsidRPr="00464795">
        <w:t xml:space="preserve">). A separate file is used for each simulated incident polarization: </w:t>
      </w:r>
      <w:proofErr w:type="spellStart"/>
      <w:r w:rsidR="000E0A89" w:rsidRPr="002B74E1">
        <w:rPr>
          <w:rStyle w:val="CourierNew11pt"/>
        </w:rPr>
        <w:t>RadForce</w:t>
      </w:r>
      <w:proofErr w:type="spellEnd"/>
      <w:r w:rsidR="008F3B98" w:rsidRPr="002B74E1">
        <w:rPr>
          <w:rStyle w:val="CourierNew11pt"/>
        </w:rPr>
        <w:noBreakHyphen/>
      </w:r>
      <w:r w:rsidR="00D87FCC" w:rsidRPr="002B74E1">
        <w:rPr>
          <w:rStyle w:val="CourierNew11pt"/>
        </w:rPr>
        <w:t>X</w:t>
      </w:r>
      <w:r w:rsidR="001C6451" w:rsidRPr="00464795">
        <w:t xml:space="preserve"> and </w:t>
      </w:r>
      <w:bookmarkStart w:id="315" w:name="_Ref127786915"/>
      <w:proofErr w:type="spellStart"/>
      <w:r w:rsidR="000E0A89" w:rsidRPr="002B74E1">
        <w:rPr>
          <w:rStyle w:val="CourierNew11pt"/>
        </w:rPr>
        <w:t>RadForce</w:t>
      </w:r>
      <w:proofErr w:type="spellEnd"/>
      <w:r w:rsidR="008F3B98" w:rsidRPr="002B74E1">
        <w:rPr>
          <w:rStyle w:val="CourierNew11pt"/>
        </w:rPr>
        <w:noBreakHyphen/>
      </w:r>
      <w:r w:rsidR="00D87FCC" w:rsidRPr="002B74E1">
        <w:rPr>
          <w:rStyle w:val="CourierNew11pt"/>
        </w:rPr>
        <w:t>Y</w:t>
      </w:r>
      <w:r w:rsidR="001C6451" w:rsidRPr="00464795">
        <w:t xml:space="preserve">. </w:t>
      </w:r>
      <w:r w:rsidR="000E0A89">
        <w:t>It</w:t>
      </w:r>
      <w:r w:rsidR="001C6451" w:rsidRPr="00464795">
        <w:t xml:space="preserve"> looks like</w:t>
      </w:r>
    </w:p>
    <w:p w14:paraId="7A1ACCE6" w14:textId="77777777" w:rsidR="000E0A89" w:rsidRPr="001F15C7" w:rsidRDefault="000E0A89" w:rsidP="00384292">
      <w:pPr>
        <w:pStyle w:val="Commandmultiline"/>
        <w:rPr>
          <w:lang w:val="es-ES"/>
        </w:rPr>
      </w:pPr>
      <w:r w:rsidRPr="001F15C7">
        <w:rPr>
          <w:lang w:val="es-ES"/>
        </w:rPr>
        <w:t xml:space="preserve">x y z |F|^2 </w:t>
      </w:r>
      <w:proofErr w:type="spellStart"/>
      <w:r w:rsidRPr="001F15C7">
        <w:rPr>
          <w:lang w:val="es-ES"/>
        </w:rPr>
        <w:t>Fx</w:t>
      </w:r>
      <w:proofErr w:type="spellEnd"/>
      <w:r w:rsidRPr="001F15C7">
        <w:rPr>
          <w:lang w:val="es-ES"/>
        </w:rPr>
        <w:t xml:space="preserve"> </w:t>
      </w:r>
      <w:proofErr w:type="spellStart"/>
      <w:r w:rsidRPr="001F15C7">
        <w:rPr>
          <w:lang w:val="es-ES"/>
        </w:rPr>
        <w:t>Fy</w:t>
      </w:r>
      <w:proofErr w:type="spellEnd"/>
      <w:r w:rsidRPr="001F15C7">
        <w:rPr>
          <w:lang w:val="es-ES"/>
        </w:rPr>
        <w:t xml:space="preserve"> </w:t>
      </w:r>
      <w:proofErr w:type="spellStart"/>
      <w:r w:rsidRPr="001F15C7">
        <w:rPr>
          <w:lang w:val="es-ES"/>
        </w:rPr>
        <w:t>Fz</w:t>
      </w:r>
      <w:proofErr w:type="spellEnd"/>
    </w:p>
    <w:p w14:paraId="71337BED" w14:textId="77777777" w:rsidR="000E0A89" w:rsidRPr="001F15C7" w:rsidRDefault="000E0A89" w:rsidP="00384292">
      <w:pPr>
        <w:pStyle w:val="Commandmultiline"/>
        <w:rPr>
          <w:lang w:val="es-ES"/>
        </w:rPr>
      </w:pPr>
      <w:r w:rsidRPr="001F15C7">
        <w:rPr>
          <w:lang w:val="es-ES"/>
        </w:rPr>
        <w:t>-0.2094395102 -1.047197551 -3.141592654 2.348525769e-005 \</w:t>
      </w:r>
      <w:r w:rsidRPr="001F15C7">
        <w:rPr>
          <w:lang w:val="es-ES"/>
        </w:rPr>
        <w:br/>
        <w:t>-0.001450116615 0.004378387866 -0.001487326185</w:t>
      </w:r>
    </w:p>
    <w:p w14:paraId="5F263459" w14:textId="77777777" w:rsidR="000E0A89" w:rsidRDefault="000E0A89" w:rsidP="00384292">
      <w:pPr>
        <w:pStyle w:val="Commandmultiline"/>
      </w:pPr>
      <w:r>
        <w:t>…</w:t>
      </w:r>
    </w:p>
    <w:p w14:paraId="57B320E8" w14:textId="77777777" w:rsidR="000E0A89" w:rsidRPr="000E0A89" w:rsidRDefault="000E0A89" w:rsidP="00384292">
      <w:pPr>
        <w:pStyle w:val="Commandmultiline"/>
      </w:pPr>
      <w:r w:rsidRPr="000E0A89">
        <w:t xml:space="preserve">0.2094395102 1.047197551 3.141592654 0.001840340346 </w:t>
      </w:r>
      <w:r>
        <w:t>\</w:t>
      </w:r>
      <w:r>
        <w:br/>
      </w:r>
      <w:r w:rsidRPr="000E0A89">
        <w:t>0.01038653728 -0.04118221174 -0.006040333213</w:t>
      </w:r>
    </w:p>
    <w:p w14:paraId="0E0257AD" w14:textId="0682A0C5" w:rsidR="001C6451" w:rsidRPr="00464795" w:rsidRDefault="000E0A89" w:rsidP="00460185">
      <w:r w:rsidRPr="009819E7">
        <w:t>where “</w:t>
      </w:r>
      <w:r w:rsidRPr="009819E7">
        <w:rPr>
          <w:rFonts w:ascii="Courier New" w:hAnsi="Courier New" w:cs="Courier New"/>
          <w:sz w:val="22"/>
          <w:szCs w:val="22"/>
        </w:rPr>
        <w:t>\</w:t>
      </w:r>
      <w:r w:rsidRPr="009819E7">
        <w:t xml:space="preserve">” denotes continuation of the line. This file describes the dependence of the </w:t>
      </w:r>
      <w:r>
        <w:t>force</w:t>
      </w:r>
      <w:r w:rsidRPr="009819E7">
        <w:t xml:space="preserve"> vector on the coordinates inside the particle (in µm). All values are specified in the particle reference frame (§</w:t>
      </w:r>
      <w:r w:rsidRPr="009819E7">
        <w:fldChar w:fldCharType="begin"/>
      </w:r>
      <w:r w:rsidRPr="009819E7">
        <w:instrText xml:space="preserve"> REF _Ref133825795 \r \h </w:instrText>
      </w:r>
      <w:r w:rsidRPr="009819E7">
        <w:fldChar w:fldCharType="separate"/>
      </w:r>
      <w:r w:rsidR="00AF049C">
        <w:t>6.1</w:t>
      </w:r>
      <w:r w:rsidRPr="009819E7">
        <w:fldChar w:fldCharType="end"/>
      </w:r>
      <w:r w:rsidRPr="009819E7">
        <w:t xml:space="preserve">). The squared norm of the </w:t>
      </w:r>
      <w:r>
        <w:t xml:space="preserve">force vector </w:t>
      </w:r>
      <w:r w:rsidRPr="009819E7">
        <w:t>is presented for convenience.</w:t>
      </w:r>
      <w:r>
        <w:t xml:space="preserve"> </w:t>
      </w:r>
      <w:r w:rsidR="00460185">
        <w:t xml:space="preserve">The unit of force 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rsidR="00460185">
        <w:t xml:space="preserve"> dyne when all lengths are measured in µm and unity amplitude (1 statV/cm) of incident field is assumed (see </w:t>
      </w:r>
      <w:r w:rsidR="00460185" w:rsidRPr="00464795">
        <w:t>§</w:t>
      </w:r>
      <w:r w:rsidR="00460185" w:rsidRPr="00464795">
        <w:fldChar w:fldCharType="begin"/>
      </w:r>
      <w:r w:rsidR="00460185" w:rsidRPr="00464795">
        <w:instrText xml:space="preserve"> REF _Ref128461164 \r \h  \* MERGEFORMAT </w:instrText>
      </w:r>
      <w:r w:rsidR="00460185" w:rsidRPr="00464795">
        <w:fldChar w:fldCharType="separate"/>
      </w:r>
      <w:r w:rsidR="00AF049C">
        <w:t>11.6</w:t>
      </w:r>
      <w:r w:rsidR="00460185" w:rsidRPr="00464795">
        <w:fldChar w:fldCharType="end"/>
      </w:r>
      <w:r w:rsidR="00460185">
        <w:t xml:space="preserve"> for details).</w:t>
      </w:r>
      <w:r w:rsidR="00460185" w:rsidRPr="00464795">
        <w:t xml:space="preserve"> </w:t>
      </w:r>
      <w:r w:rsidR="001C6451" w:rsidRPr="00464795">
        <w:t>The above file can be produced by the command</w:t>
      </w:r>
    </w:p>
    <w:p w14:paraId="0AEA30D6" w14:textId="77777777" w:rsidR="001C6451" w:rsidRPr="009819E7" w:rsidRDefault="00B8422D" w:rsidP="00464795">
      <w:pPr>
        <w:pStyle w:val="Commandline"/>
      </w:pPr>
      <w:r w:rsidRPr="00464795">
        <w:t>adda</w:t>
      </w:r>
      <w:r w:rsidR="001C6451" w:rsidRPr="00464795">
        <w:t xml:space="preserve"> </w:t>
      </w:r>
      <w:r w:rsidR="00246252" w:rsidRPr="00464795">
        <w:t>-</w:t>
      </w:r>
      <w:proofErr w:type="spellStart"/>
      <w:r w:rsidR="001C6451" w:rsidRPr="00464795">
        <w:t>store_force</w:t>
      </w:r>
      <w:proofErr w:type="spellEnd"/>
    </w:p>
    <w:p w14:paraId="556042EE" w14:textId="77777777" w:rsidR="00F66FB2" w:rsidRPr="009819E7" w:rsidRDefault="00E418A1" w:rsidP="0020695F">
      <w:pPr>
        <w:pStyle w:val="Heading2app"/>
      </w:pPr>
      <w:bookmarkStart w:id="316" w:name="_Ref128214366"/>
      <w:bookmarkStart w:id="317" w:name="_Toc148426358"/>
      <w:bookmarkStart w:id="318" w:name="_Ref326009072"/>
      <w:bookmarkStart w:id="319" w:name="_Ref387955664"/>
      <w:bookmarkStart w:id="320" w:name="_Toc57726465"/>
      <w:proofErr w:type="spellStart"/>
      <w:r w:rsidRPr="009819E7">
        <w:t>IntField</w:t>
      </w:r>
      <w:bookmarkEnd w:id="315"/>
      <w:bookmarkEnd w:id="316"/>
      <w:proofErr w:type="spellEnd"/>
      <w:r w:rsidR="00B21E24" w:rsidRPr="009819E7">
        <w:t xml:space="preserve">, </w:t>
      </w:r>
      <w:proofErr w:type="spellStart"/>
      <w:r w:rsidR="00B21E24" w:rsidRPr="009819E7">
        <w:t>DipPol</w:t>
      </w:r>
      <w:proofErr w:type="spellEnd"/>
      <w:r w:rsidR="00B21E24" w:rsidRPr="009819E7">
        <w:t>,</w:t>
      </w:r>
      <w:r w:rsidR="00F757B7" w:rsidRPr="009819E7">
        <w:t xml:space="preserve"> and </w:t>
      </w:r>
      <w:proofErr w:type="spellStart"/>
      <w:r w:rsidR="00F757B7" w:rsidRPr="009819E7">
        <w:t>IncBeam</w:t>
      </w:r>
      <w:bookmarkEnd w:id="317"/>
      <w:bookmarkEnd w:id="318"/>
      <w:bookmarkEnd w:id="319"/>
      <w:bookmarkEnd w:id="320"/>
      <w:proofErr w:type="spellEnd"/>
    </w:p>
    <w:p w14:paraId="68F47F59" w14:textId="1E77CB08" w:rsidR="00D87FCC" w:rsidRPr="009819E7" w:rsidRDefault="00ED3A58" w:rsidP="00B21E24">
      <w:r w:rsidRPr="009819E7">
        <w:t xml:space="preserve">Internal </w:t>
      </w:r>
      <w:r w:rsidR="00B21E24" w:rsidRPr="009819E7">
        <w:t xml:space="preserve">fields, dipole polarizations </w:t>
      </w:r>
      <w:r w:rsidR="00FE75FA" w:rsidRPr="009819E7">
        <w:t>(§</w:t>
      </w:r>
      <w:r w:rsidR="00FE75FA" w:rsidRPr="009819E7">
        <w:fldChar w:fldCharType="begin"/>
      </w:r>
      <w:r w:rsidR="00FE75FA" w:rsidRPr="009819E7">
        <w:instrText xml:space="preserve"> REF _Ref128635465 \r \h </w:instrText>
      </w:r>
      <w:r w:rsidR="00FE75FA" w:rsidRPr="009819E7">
        <w:fldChar w:fldCharType="separate"/>
      </w:r>
      <w:r w:rsidR="00AF049C">
        <w:t>11.7</w:t>
      </w:r>
      <w:r w:rsidR="00FE75FA" w:rsidRPr="009819E7">
        <w:fldChar w:fldCharType="end"/>
      </w:r>
      <w:r w:rsidR="00FE75FA" w:rsidRPr="009819E7">
        <w:t>)</w:t>
      </w:r>
      <w:r w:rsidR="00B21E24" w:rsidRPr="009819E7">
        <w:t>,</w:t>
      </w:r>
      <w:r w:rsidR="00FE75FA" w:rsidRPr="009819E7">
        <w:t xml:space="preserve"> </w:t>
      </w:r>
      <w:r w:rsidR="00F757B7" w:rsidRPr="009819E7">
        <w:t>and incident</w:t>
      </w:r>
      <w:r w:rsidR="00FE75FA" w:rsidRPr="009819E7">
        <w:t xml:space="preserve"> </w:t>
      </w:r>
      <w:r w:rsidR="00B21E24" w:rsidRPr="009819E7">
        <w:t xml:space="preserve">fields </w:t>
      </w:r>
      <w:r w:rsidR="00FE75FA" w:rsidRPr="009819E7">
        <w:t>(§</w:t>
      </w:r>
      <w:r w:rsidR="00FE75FA" w:rsidRPr="009819E7">
        <w:fldChar w:fldCharType="begin"/>
      </w:r>
      <w:r w:rsidR="00FE75FA" w:rsidRPr="009819E7">
        <w:instrText xml:space="preserve"> REF _Ref128105496 \r \h </w:instrText>
      </w:r>
      <w:r w:rsidR="00FE75FA" w:rsidRPr="009819E7">
        <w:fldChar w:fldCharType="separate"/>
      </w:r>
      <w:r w:rsidR="00AF049C">
        <w:t>9</w:t>
      </w:r>
      <w:r w:rsidR="00FE75FA" w:rsidRPr="009819E7">
        <w:fldChar w:fldCharType="end"/>
      </w:r>
      <w:r w:rsidR="00FE75FA" w:rsidRPr="009819E7">
        <w:t>)</w:t>
      </w:r>
      <w:r w:rsidR="00F757B7" w:rsidRPr="009819E7">
        <w:t xml:space="preserve"> </w:t>
      </w:r>
      <w:r w:rsidRPr="009819E7">
        <w:t>are saved to file</w:t>
      </w:r>
      <w:r w:rsidR="00FE75FA" w:rsidRPr="009819E7">
        <w:t xml:space="preserve">s </w:t>
      </w:r>
      <w:proofErr w:type="spellStart"/>
      <w:r w:rsidR="00FE75FA" w:rsidRPr="002B74E1">
        <w:rPr>
          <w:rStyle w:val="CourierNew11pt"/>
        </w:rPr>
        <w:t>IntField</w:t>
      </w:r>
      <w:proofErr w:type="spellEnd"/>
      <w:r w:rsidR="00FE75FA" w:rsidRPr="002B74E1">
        <w:rPr>
          <w:rStyle w:val="CourierNew11pt"/>
        </w:rPr>
        <w:noBreakHyphen/>
        <w:t>X</w:t>
      </w:r>
      <w:r w:rsidR="00B21E24" w:rsidRPr="009819E7">
        <w:t xml:space="preserve">, </w:t>
      </w:r>
      <w:proofErr w:type="spellStart"/>
      <w:r w:rsidR="00B21E24" w:rsidRPr="002B74E1">
        <w:rPr>
          <w:rStyle w:val="CourierNew11pt"/>
        </w:rPr>
        <w:t>DipPol</w:t>
      </w:r>
      <w:proofErr w:type="spellEnd"/>
      <w:r w:rsidR="00B21E24" w:rsidRPr="002B74E1">
        <w:rPr>
          <w:rStyle w:val="CourierNew11pt"/>
        </w:rPr>
        <w:noBreakHyphen/>
        <w:t>X</w:t>
      </w:r>
      <w:r w:rsidR="00B21E24" w:rsidRPr="009819E7">
        <w:t xml:space="preserve">, </w:t>
      </w:r>
      <w:r w:rsidR="00FE75FA" w:rsidRPr="009819E7">
        <w:t xml:space="preserve">and </w:t>
      </w:r>
      <w:proofErr w:type="spellStart"/>
      <w:r w:rsidR="00FE75FA" w:rsidRPr="002B74E1">
        <w:rPr>
          <w:rStyle w:val="CourierNew11pt"/>
        </w:rPr>
        <w:t>IncBeam</w:t>
      </w:r>
      <w:proofErr w:type="spellEnd"/>
      <w:r w:rsidR="00FE75FA" w:rsidRPr="002B74E1">
        <w:rPr>
          <w:rStyle w:val="CourierNew11pt"/>
        </w:rPr>
        <w:noBreakHyphen/>
        <w:t>X</w:t>
      </w:r>
      <w:r w:rsidR="00FE75FA" w:rsidRPr="009819E7">
        <w:t xml:space="preserve"> respectively. A </w:t>
      </w:r>
      <w:r w:rsidRPr="009819E7">
        <w:t>separate file is used for each simulated incident polarization</w:t>
      </w:r>
      <w:r w:rsidR="00FE75FA" w:rsidRPr="009819E7">
        <w:t>, their names end</w:t>
      </w:r>
      <w:r w:rsidR="00F757B7" w:rsidRPr="009819E7">
        <w:t xml:space="preserve"> with </w:t>
      </w:r>
      <w:r w:rsidR="00FE75FA" w:rsidRPr="009819E7">
        <w:t xml:space="preserve">different </w:t>
      </w:r>
      <w:r w:rsidR="00F757B7" w:rsidRPr="009819E7">
        <w:t>suffixes</w:t>
      </w:r>
      <w:r w:rsidR="00FE75FA" w:rsidRPr="009819E7">
        <w:t xml:space="preserve"> </w:t>
      </w:r>
      <w:r w:rsidR="00FE75FA" w:rsidRPr="009819E7">
        <w:rPr>
          <w:rFonts w:ascii="Courier New" w:hAnsi="Courier New" w:cs="Courier New"/>
          <w:sz w:val="22"/>
          <w:szCs w:val="22"/>
        </w:rPr>
        <w:t>(</w:t>
      </w:r>
      <w:r w:rsidR="00FE75FA" w:rsidRPr="002B74E1">
        <w:rPr>
          <w:rStyle w:val="CourierNew11pt"/>
        </w:rPr>
        <w:t>X</w:t>
      </w:r>
      <w:r w:rsidR="00FE75FA" w:rsidRPr="009819E7">
        <w:t xml:space="preserve"> or </w:t>
      </w:r>
      <w:r w:rsidR="00FE75FA" w:rsidRPr="002B74E1">
        <w:rPr>
          <w:rStyle w:val="CourierNew11pt"/>
        </w:rPr>
        <w:t>Y</w:t>
      </w:r>
      <w:r w:rsidR="00FE75FA" w:rsidRPr="009819E7">
        <w:t>).</w:t>
      </w:r>
      <w:r w:rsidRPr="009819E7">
        <w:t xml:space="preserve"> </w:t>
      </w:r>
      <w:r w:rsidR="00FE75FA" w:rsidRPr="009819E7">
        <w:t>For instance,</w:t>
      </w:r>
      <w:r w:rsidR="00FE75FA" w:rsidRPr="009819E7">
        <w:rPr>
          <w:rFonts w:ascii="Courier New" w:hAnsi="Courier New" w:cs="Courier New"/>
          <w:sz w:val="22"/>
          <w:szCs w:val="22"/>
        </w:rPr>
        <w:t xml:space="preserve"> </w:t>
      </w:r>
      <w:proofErr w:type="spellStart"/>
      <w:r w:rsidR="00FE75FA" w:rsidRPr="002B74E1">
        <w:rPr>
          <w:rStyle w:val="CourierNew11pt"/>
        </w:rPr>
        <w:t>IntField</w:t>
      </w:r>
      <w:proofErr w:type="spellEnd"/>
      <w:r w:rsidR="00FE75FA" w:rsidRPr="002B74E1">
        <w:rPr>
          <w:rStyle w:val="CourierNew11pt"/>
        </w:rPr>
        <w:noBreakHyphen/>
        <w:t>Y</w:t>
      </w:r>
      <w:r w:rsidR="00FE75FA" w:rsidRPr="009819E7">
        <w:t xml:space="preserve"> looks like:</w:t>
      </w:r>
    </w:p>
    <w:p w14:paraId="06C65FD6" w14:textId="77777777" w:rsidR="00ED3A58" w:rsidRPr="009819E7" w:rsidRDefault="00ED3A58" w:rsidP="00384292">
      <w:pPr>
        <w:pStyle w:val="Commandmultiline"/>
      </w:pPr>
      <w:r w:rsidRPr="009819E7">
        <w:t xml:space="preserve">x y z |E|^2 </w:t>
      </w:r>
      <w:proofErr w:type="spellStart"/>
      <w:proofErr w:type="gramStart"/>
      <w:r w:rsidRPr="009819E7">
        <w:t>Ex.r</w:t>
      </w:r>
      <w:proofErr w:type="spellEnd"/>
      <w:proofErr w:type="gramEnd"/>
      <w:r w:rsidRPr="009819E7">
        <w:t xml:space="preserve"> </w:t>
      </w:r>
      <w:proofErr w:type="spellStart"/>
      <w:r w:rsidRPr="009819E7">
        <w:t>Ex.i</w:t>
      </w:r>
      <w:proofErr w:type="spellEnd"/>
      <w:r w:rsidRPr="009819E7">
        <w:t xml:space="preserve"> </w:t>
      </w:r>
      <w:r w:rsidR="008646F1" w:rsidRPr="009819E7">
        <w:t>…</w:t>
      </w:r>
      <w:r w:rsidRPr="009819E7">
        <w:t xml:space="preserve"> </w:t>
      </w:r>
      <w:proofErr w:type="spellStart"/>
      <w:r w:rsidRPr="009819E7">
        <w:t>Ez.i</w:t>
      </w:r>
      <w:proofErr w:type="spellEnd"/>
    </w:p>
    <w:p w14:paraId="03575ACE" w14:textId="77777777" w:rsidR="00ED3A58" w:rsidRPr="009819E7" w:rsidRDefault="00ED3A58" w:rsidP="00384292">
      <w:pPr>
        <w:pStyle w:val="Commandmultiline"/>
      </w:pPr>
      <w:r w:rsidRPr="009819E7">
        <w:t>-0.2094395102 -1.047197551 -3.141592654 0.6988347019 \</w:t>
      </w:r>
      <w:r w:rsidRPr="009819E7">
        <w:br/>
        <w:t xml:space="preserve">-0.01668015393 0.006582289815 </w:t>
      </w:r>
      <w:r w:rsidR="008646F1" w:rsidRPr="009819E7">
        <w:t>…</w:t>
      </w:r>
      <w:r w:rsidRPr="009819E7">
        <w:t xml:space="preserve"> -0.1844808236</w:t>
      </w:r>
    </w:p>
    <w:p w14:paraId="49433DF1" w14:textId="77777777" w:rsidR="00ED3A58" w:rsidRPr="009819E7" w:rsidRDefault="008646F1" w:rsidP="00384292">
      <w:pPr>
        <w:pStyle w:val="Commandmultiline"/>
      </w:pPr>
      <w:r w:rsidRPr="009819E7">
        <w:t>…</w:t>
      </w:r>
    </w:p>
    <w:p w14:paraId="33AC2DBA" w14:textId="77777777" w:rsidR="00ED3A58" w:rsidRPr="009819E7" w:rsidRDefault="00ED3A58" w:rsidP="00384292">
      <w:pPr>
        <w:pStyle w:val="Commandmultiline"/>
      </w:pPr>
      <w:r w:rsidRPr="009819E7">
        <w:t>0.2094395102 1.047197551 3.141592654 5.876037053 \</w:t>
      </w:r>
      <w:r w:rsidRPr="009819E7">
        <w:br/>
        <w:t xml:space="preserve">0.01112798497 -0.06772761653 </w:t>
      </w:r>
      <w:r w:rsidR="008646F1" w:rsidRPr="009819E7">
        <w:t>…</w:t>
      </w:r>
      <w:r w:rsidRPr="009819E7">
        <w:t xml:space="preserve"> -0.32940396</w:t>
      </w:r>
    </w:p>
    <w:p w14:paraId="6F6316FA" w14:textId="54726D28" w:rsidR="00ED3A58" w:rsidRPr="009819E7" w:rsidRDefault="00ED3A58" w:rsidP="00ED3A58">
      <w:r w:rsidRPr="009819E7">
        <w:lastRenderedPageBreak/>
        <w:t>where “</w:t>
      </w:r>
      <w:r w:rsidRPr="009819E7">
        <w:rPr>
          <w:rFonts w:ascii="Courier New" w:hAnsi="Courier New" w:cs="Courier New"/>
          <w:sz w:val="22"/>
          <w:szCs w:val="22"/>
        </w:rPr>
        <w:t>\</w:t>
      </w:r>
      <w:r w:rsidRPr="009819E7">
        <w:t xml:space="preserve">” denotes continuation of the line. This file describes the dependence of the electric field vector (normalized to the incident field) on the coordinates inside the particle (in </w:t>
      </w:r>
      <w:r w:rsidR="000B3244" w:rsidRPr="009819E7">
        <w:t>µ</w:t>
      </w:r>
      <w:r w:rsidRPr="009819E7">
        <w:t>m)</w:t>
      </w:r>
      <w:r w:rsidR="00FB72AF" w:rsidRPr="009819E7">
        <w:t xml:space="preserve">, suffixes </w:t>
      </w:r>
      <w:r w:rsidR="00FB72AF" w:rsidRPr="009819E7">
        <w:rPr>
          <w:rFonts w:ascii="Courier New" w:hAnsi="Courier New"/>
          <w:sz w:val="22"/>
        </w:rPr>
        <w:t>r</w:t>
      </w:r>
      <w:r w:rsidR="00FB72AF" w:rsidRPr="009819E7">
        <w:t xml:space="preserve"> and </w:t>
      </w:r>
      <w:proofErr w:type="spellStart"/>
      <w:r w:rsidR="00FB72AF" w:rsidRPr="009819E7">
        <w:rPr>
          <w:rFonts w:ascii="Courier New" w:hAnsi="Courier New"/>
          <w:sz w:val="22"/>
        </w:rPr>
        <w:t>i</w:t>
      </w:r>
      <w:proofErr w:type="spellEnd"/>
      <w:r w:rsidR="00FB72AF" w:rsidRPr="009819E7">
        <w:t xml:space="preserve"> denote real and imaginary parts respectively</w:t>
      </w:r>
      <w:r w:rsidRPr="009819E7">
        <w:t xml:space="preserve">. </w:t>
      </w:r>
      <w:r w:rsidR="00AD35CD" w:rsidRPr="009819E7">
        <w:t>All values</w:t>
      </w:r>
      <w:r w:rsidR="00AD5F9D" w:rsidRPr="009819E7">
        <w:t xml:space="preserve"> are specified in the 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AF049C">
        <w:t>6.1</w:t>
      </w:r>
      <w:r w:rsidR="0016027D" w:rsidRPr="009819E7">
        <w:fldChar w:fldCharType="end"/>
      </w:r>
      <w:r w:rsidR="0016027D" w:rsidRPr="009819E7">
        <w:t>)</w:t>
      </w:r>
      <w:r w:rsidR="00AD5F9D" w:rsidRPr="009819E7">
        <w:t xml:space="preserve">. </w:t>
      </w:r>
      <w:r w:rsidRPr="009819E7">
        <w:t>The squared norm of the electric field is presented for convenience</w:t>
      </w:r>
      <w:r w:rsidR="00B85EC3" w:rsidRPr="009819E7">
        <w:t xml:space="preserve">, it is </w:t>
      </w:r>
      <w:r w:rsidR="00B23F48" w:rsidRPr="009819E7">
        <w:t xml:space="preserve">proportional </w:t>
      </w:r>
      <w:r w:rsidR="00B85EC3" w:rsidRPr="009819E7">
        <w:t>to the energy density of the electric field and absorption power per unit volume</w:t>
      </w:r>
      <w:r w:rsidR="00B23F48" w:rsidRPr="009819E7">
        <w:t xml:space="preserve"> for isotropic materials</w:t>
      </w:r>
      <w:r w:rsidRPr="009819E7">
        <w:t>.</w:t>
      </w:r>
      <w:r w:rsidR="00B23F48" w:rsidRPr="009819E7">
        <w:t xml:space="preserve"> </w:t>
      </w:r>
      <w:r w:rsidRPr="009819E7">
        <w:t>The above file can be produced by the command</w:t>
      </w:r>
    </w:p>
    <w:p w14:paraId="47756FED" w14:textId="77777777" w:rsidR="00ED3A58" w:rsidRPr="009819E7" w:rsidRDefault="00B8422D" w:rsidP="00F14C87">
      <w:pPr>
        <w:pStyle w:val="Commandline"/>
      </w:pPr>
      <w:r w:rsidRPr="009819E7">
        <w:t>adda</w:t>
      </w:r>
      <w:r w:rsidR="00ED3A58" w:rsidRPr="009819E7">
        <w:t xml:space="preserve"> </w:t>
      </w:r>
      <w:r w:rsidR="00246252" w:rsidRPr="009819E7">
        <w:t>-</w:t>
      </w:r>
      <w:proofErr w:type="spellStart"/>
      <w:r w:rsidR="00ED3A58" w:rsidRPr="009819E7">
        <w:t>store_int_field</w:t>
      </w:r>
      <w:proofErr w:type="spellEnd"/>
    </w:p>
    <w:p w14:paraId="7F53C1B8" w14:textId="77777777" w:rsidR="003E4737" w:rsidRPr="009819E7" w:rsidRDefault="003E4737" w:rsidP="003E4737">
      <w:r w:rsidRPr="009819E7">
        <w:t>Symbol used in the first row for column labels is different for different fields. It is “</w:t>
      </w:r>
      <w:r w:rsidRPr="009819E7">
        <w:rPr>
          <w:rFonts w:ascii="Courier New" w:hAnsi="Courier New"/>
          <w:sz w:val="22"/>
        </w:rPr>
        <w:t>E</w:t>
      </w:r>
      <w:r w:rsidRPr="009819E7">
        <w:t>” for the internal field, “</w:t>
      </w:r>
      <w:r w:rsidRPr="009819E7">
        <w:rPr>
          <w:rFonts w:ascii="Courier New" w:hAnsi="Courier New"/>
          <w:sz w:val="22"/>
        </w:rPr>
        <w:t>P</w:t>
      </w:r>
      <w:r w:rsidRPr="009819E7">
        <w:t>” for the dipole polarization, and “</w:t>
      </w:r>
      <w:proofErr w:type="spellStart"/>
      <w:r w:rsidRPr="009819E7">
        <w:rPr>
          <w:rFonts w:ascii="Courier New" w:hAnsi="Courier New"/>
          <w:sz w:val="22"/>
        </w:rPr>
        <w:t>Einc</w:t>
      </w:r>
      <w:proofErr w:type="spellEnd"/>
      <w:r w:rsidRPr="009819E7">
        <w:t xml:space="preserve">” for the incident field. Electric fields are considered relative to the </w:t>
      </w:r>
      <w:r w:rsidR="00FE1F5E" w:rsidRPr="009819E7">
        <w:t xml:space="preserve">amplitude of the incident field, </w:t>
      </w:r>
      <w:proofErr w:type="gramStart"/>
      <w:r w:rsidR="00FE1F5E" w:rsidRPr="009819E7">
        <w:t>i.e.</w:t>
      </w:r>
      <w:proofErr w:type="gramEnd"/>
      <w:r w:rsidR="00FE1F5E" w:rsidRPr="009819E7">
        <w:t xml:space="preserve"> the values in the files are effectively dimensionless. The unit of the dipole polarizations is then the same as of volume (</w:t>
      </w:r>
      <w:r w:rsidR="000B3244" w:rsidRPr="009819E7">
        <w:t>µ</w:t>
      </w:r>
      <w:r w:rsidR="00FE1F5E" w:rsidRPr="009819E7">
        <w:t>m</w:t>
      </w:r>
      <w:r w:rsidR="00FE1F5E" w:rsidRPr="009819E7">
        <w:rPr>
          <w:vertAlign w:val="superscript"/>
        </w:rPr>
        <w:t>3</w:t>
      </w:r>
      <w:r w:rsidR="00FE1F5E" w:rsidRPr="009819E7">
        <w:t>).</w:t>
      </w:r>
    </w:p>
    <w:p w14:paraId="4B3B9BE4" w14:textId="77777777" w:rsidR="009F315C" w:rsidRPr="00F935E2" w:rsidRDefault="007400EB" w:rsidP="0020695F">
      <w:pPr>
        <w:pStyle w:val="Heading2app"/>
        <w:rPr>
          <w:lang w:val="sv-SE"/>
        </w:rPr>
      </w:pPr>
      <w:bookmarkStart w:id="321" w:name="_Ref127869923"/>
      <w:bookmarkStart w:id="322" w:name="_Toc148426359"/>
      <w:bookmarkStart w:id="323" w:name="_Toc57726466"/>
      <w:proofErr w:type="spellStart"/>
      <w:r w:rsidRPr="00F935E2">
        <w:rPr>
          <w:lang w:val="sv-SE"/>
        </w:rPr>
        <w:t>log_orient_avg</w:t>
      </w:r>
      <w:proofErr w:type="spellEnd"/>
      <w:r w:rsidRPr="00F935E2">
        <w:rPr>
          <w:lang w:val="sv-SE"/>
        </w:rPr>
        <w:t xml:space="preserve"> </w:t>
      </w:r>
      <w:r w:rsidR="000B476F" w:rsidRPr="00F935E2">
        <w:rPr>
          <w:lang w:val="sv-SE"/>
        </w:rPr>
        <w:t>and</w:t>
      </w:r>
      <w:r w:rsidRPr="00F935E2">
        <w:rPr>
          <w:lang w:val="sv-SE"/>
        </w:rPr>
        <w:t xml:space="preserve"> </w:t>
      </w:r>
      <w:proofErr w:type="spellStart"/>
      <w:r w:rsidR="002B2D9D" w:rsidRPr="00F935E2">
        <w:rPr>
          <w:lang w:val="sv-SE"/>
        </w:rPr>
        <w:t>log_int</w:t>
      </w:r>
      <w:bookmarkEnd w:id="321"/>
      <w:bookmarkEnd w:id="322"/>
      <w:bookmarkEnd w:id="323"/>
      <w:proofErr w:type="spellEnd"/>
    </w:p>
    <w:p w14:paraId="48D850F8" w14:textId="7DC42AA8" w:rsidR="00D87FCC" w:rsidRPr="009819E7" w:rsidRDefault="007400EB" w:rsidP="00D87FCC">
      <w:r w:rsidRPr="009819E7">
        <w:t xml:space="preserve">These files </w:t>
      </w:r>
      <w:r w:rsidR="00601C78" w:rsidRPr="009819E7">
        <w:t>contain</w:t>
      </w:r>
      <w:r w:rsidR="00C704D4" w:rsidRPr="009819E7">
        <w:t xml:space="preserve"> information about the</w:t>
      </w:r>
      <w:r w:rsidR="00601C78" w:rsidRPr="009819E7">
        <w:t xml:space="preserve"> 2D</w:t>
      </w:r>
      <w:r w:rsidR="00C704D4" w:rsidRPr="009819E7">
        <w:t xml:space="preserve"> Romberg integration (§</w:t>
      </w:r>
      <w:r w:rsidR="00C704D4" w:rsidRPr="009819E7">
        <w:fldChar w:fldCharType="begin"/>
      </w:r>
      <w:r w:rsidR="00C704D4" w:rsidRPr="009819E7">
        <w:instrText xml:space="preserve"> REF _Ref127873015 \r \h </w:instrText>
      </w:r>
      <w:r w:rsidR="00C704D4" w:rsidRPr="009819E7">
        <w:fldChar w:fldCharType="separate"/>
      </w:r>
      <w:r w:rsidR="00AF049C">
        <w:t>12.6</w:t>
      </w:r>
      <w:r w:rsidR="00C704D4" w:rsidRPr="009819E7">
        <w:fldChar w:fldCharType="end"/>
      </w:r>
      <w:r w:rsidR="00C704D4" w:rsidRPr="009819E7">
        <w:t xml:space="preserve">), they are produced directly by the routine and hence have the same format. Their names are </w:t>
      </w:r>
      <w:proofErr w:type="spellStart"/>
      <w:r w:rsidR="00D87FCC" w:rsidRPr="005C26FF">
        <w:rPr>
          <w:rStyle w:val="CourierNew11pt"/>
        </w:rPr>
        <w:t>log_orient_avg</w:t>
      </w:r>
      <w:proofErr w:type="spellEnd"/>
      <w:r w:rsidR="00C704D4" w:rsidRPr="009819E7">
        <w:t xml:space="preserve">, </w:t>
      </w:r>
      <w:proofErr w:type="spellStart"/>
      <w:r w:rsidR="00D87FCC" w:rsidRPr="005C26FF">
        <w:rPr>
          <w:rStyle w:val="CourierNew11pt"/>
        </w:rPr>
        <w:t>log_int_Csca</w:t>
      </w:r>
      <w:proofErr w:type="spellEnd"/>
      <w:r w:rsidR="00CB2ED1" w:rsidRPr="005C26FF">
        <w:rPr>
          <w:rStyle w:val="CourierNew11pt"/>
        </w:rPr>
        <w:noBreakHyphen/>
        <w:t>X</w:t>
      </w:r>
      <w:r w:rsidR="00C704D4" w:rsidRPr="009819E7">
        <w:t xml:space="preserve">, and </w:t>
      </w:r>
      <w:proofErr w:type="spellStart"/>
      <w:r w:rsidR="00D87FCC" w:rsidRPr="005C26FF">
        <w:rPr>
          <w:rStyle w:val="CourierNew11pt"/>
        </w:rPr>
        <w:t>log_int_asym_x</w:t>
      </w:r>
      <w:proofErr w:type="spellEnd"/>
      <w:r w:rsidR="00CB2ED1" w:rsidRPr="005C26FF">
        <w:rPr>
          <w:rStyle w:val="CourierNew11pt"/>
        </w:rPr>
        <w:noBreakHyphen/>
        <w:t>X</w:t>
      </w:r>
      <w:r w:rsidR="00C704D4" w:rsidRPr="009819E7">
        <w:t xml:space="preserve">, </w:t>
      </w:r>
      <w:proofErr w:type="spellStart"/>
      <w:r w:rsidR="00D87FCC" w:rsidRPr="005C26FF">
        <w:rPr>
          <w:rStyle w:val="CourierNew11pt"/>
        </w:rPr>
        <w:t>log_int_asym_y</w:t>
      </w:r>
      <w:proofErr w:type="spellEnd"/>
      <w:r w:rsidR="00CB2ED1" w:rsidRPr="005C26FF">
        <w:rPr>
          <w:rStyle w:val="CourierNew11pt"/>
        </w:rPr>
        <w:noBreakHyphen/>
        <w:t>X</w:t>
      </w:r>
      <w:r w:rsidR="00C704D4" w:rsidRPr="009819E7">
        <w:t xml:space="preserve">, </w:t>
      </w:r>
      <w:proofErr w:type="spellStart"/>
      <w:r w:rsidR="00D87FCC" w:rsidRPr="005C26FF">
        <w:rPr>
          <w:rStyle w:val="CourierNew11pt"/>
        </w:rPr>
        <w:t>log_int_asym_z</w:t>
      </w:r>
      <w:proofErr w:type="spellEnd"/>
      <w:r w:rsidR="00CB2ED1" w:rsidRPr="005C26FF">
        <w:rPr>
          <w:rStyle w:val="CourierNew11pt"/>
        </w:rPr>
        <w:noBreakHyphen/>
        <w:t>X</w:t>
      </w:r>
      <w:r w:rsidR="00C704D4" w:rsidRPr="009819E7">
        <w:t xml:space="preserve"> for orientation averaging (§</w:t>
      </w:r>
      <w:r w:rsidR="00C704D4" w:rsidRPr="009819E7">
        <w:fldChar w:fldCharType="begin"/>
      </w:r>
      <w:r w:rsidR="00C704D4" w:rsidRPr="009819E7">
        <w:instrText xml:space="preserve"> REF _Ref127790319 \r \h </w:instrText>
      </w:r>
      <w:r w:rsidR="00C704D4" w:rsidRPr="009819E7">
        <w:fldChar w:fldCharType="separate"/>
      </w:r>
      <w:r w:rsidR="00AF049C">
        <w:t>8.2</w:t>
      </w:r>
      <w:r w:rsidR="00C704D4" w:rsidRPr="009819E7">
        <w:fldChar w:fldCharType="end"/>
      </w:r>
      <w:r w:rsidR="00C704D4" w:rsidRPr="009819E7">
        <w:t>)</w:t>
      </w:r>
      <w:r w:rsidR="004265ED" w:rsidRPr="009819E7">
        <w:t xml:space="preserve"> and</w:t>
      </w:r>
      <w:r w:rsidR="00C704D4" w:rsidRPr="009819E7">
        <w:t xml:space="preserve"> calculation of scattering cross section and asymmetry vector (§</w:t>
      </w:r>
      <w:r w:rsidR="00C704D4" w:rsidRPr="009819E7">
        <w:fldChar w:fldCharType="begin"/>
      </w:r>
      <w:r w:rsidR="00C704D4" w:rsidRPr="009819E7">
        <w:instrText xml:space="preserve"> REF _Ref127774927 \r \h </w:instrText>
      </w:r>
      <w:r w:rsidR="00C704D4" w:rsidRPr="009819E7">
        <w:fldChar w:fldCharType="separate"/>
      </w:r>
      <w:r w:rsidR="00AF049C">
        <w:t>11.4</w:t>
      </w:r>
      <w:r w:rsidR="00C704D4" w:rsidRPr="009819E7">
        <w:fldChar w:fldCharType="end"/>
      </w:r>
      <w:r w:rsidR="00C704D4" w:rsidRPr="009819E7">
        <w:t>)</w:t>
      </w:r>
      <w:r w:rsidR="004265ED" w:rsidRPr="009819E7">
        <w:t xml:space="preserve"> respectively</w:t>
      </w:r>
      <w:r w:rsidR="00CB2ED1" w:rsidRPr="009819E7">
        <w:t xml:space="preserve">. The latter 4 files have different suffixes </w:t>
      </w:r>
      <w:r w:rsidR="00CB2ED1" w:rsidRPr="009819E7">
        <w:rPr>
          <w:rFonts w:ascii="Courier New" w:hAnsi="Courier New" w:cs="Courier New"/>
          <w:sz w:val="22"/>
          <w:szCs w:val="22"/>
        </w:rPr>
        <w:t>(</w:t>
      </w:r>
      <w:r w:rsidR="00CB2ED1" w:rsidRPr="005C26FF">
        <w:rPr>
          <w:rStyle w:val="CourierNew11pt"/>
        </w:rPr>
        <w:t>X</w:t>
      </w:r>
      <w:r w:rsidR="00CB2ED1" w:rsidRPr="009819E7">
        <w:t xml:space="preserve"> or </w:t>
      </w:r>
      <w:r w:rsidR="00CB2ED1" w:rsidRPr="005C26FF">
        <w:rPr>
          <w:rStyle w:val="CourierNew11pt"/>
        </w:rPr>
        <w:t>Y</w:t>
      </w:r>
      <w:r w:rsidR="00CB2ED1" w:rsidRPr="009819E7">
        <w:t>) for different incident polarizations</w:t>
      </w:r>
      <w:r w:rsidR="00C704D4" w:rsidRPr="009819E7">
        <w:t>.</w:t>
      </w:r>
      <w:r w:rsidR="004265ED" w:rsidRPr="009819E7">
        <w:t xml:space="preserve"> For example,</w:t>
      </w:r>
      <w:r w:rsidR="004265ED" w:rsidRPr="009819E7">
        <w:rPr>
          <w:rFonts w:ascii="Courier New" w:hAnsi="Courier New" w:cs="Courier New"/>
          <w:sz w:val="22"/>
          <w:szCs w:val="22"/>
        </w:rPr>
        <w:t xml:space="preserve"> </w:t>
      </w:r>
      <w:proofErr w:type="spellStart"/>
      <w:r w:rsidR="004265ED" w:rsidRPr="005C26FF">
        <w:rPr>
          <w:rStyle w:val="CourierNew11pt"/>
        </w:rPr>
        <w:t>log_int_Csca</w:t>
      </w:r>
      <w:proofErr w:type="spellEnd"/>
      <w:r w:rsidR="00CB2ED1" w:rsidRPr="005C26FF">
        <w:rPr>
          <w:rStyle w:val="CourierNew11pt"/>
        </w:rPr>
        <w:noBreakHyphen/>
        <w:t>Y</w:t>
      </w:r>
      <w:r w:rsidR="004265ED" w:rsidRPr="009819E7">
        <w:t xml:space="preserve"> looks like:</w:t>
      </w:r>
    </w:p>
    <w:p w14:paraId="2DA71D73" w14:textId="77777777" w:rsidR="0042282B" w:rsidRPr="009819E7" w:rsidRDefault="0042282B" w:rsidP="00F14C87">
      <w:pPr>
        <w:pStyle w:val="Commandline"/>
      </w:pPr>
      <w:r w:rsidRPr="009819E7">
        <w:t xml:space="preserve">                    PHI(rad)   cos(THETA)</w:t>
      </w:r>
      <w:r w:rsidR="00341B76" w:rsidRPr="009819E7">
        <w:br/>
      </w:r>
      <w:r w:rsidRPr="009819E7">
        <w:t>EPS                    0         0</w:t>
      </w:r>
      <w:r w:rsidR="00341B76" w:rsidRPr="009819E7">
        <w:br/>
      </w:r>
      <w:r w:rsidRPr="009819E7">
        <w:t>Refinement stages:</w:t>
      </w:r>
      <w:r w:rsidR="00341B76" w:rsidRPr="009819E7">
        <w:br/>
      </w:r>
      <w:r w:rsidRPr="009819E7">
        <w:t>Minimum                2         2</w:t>
      </w:r>
      <w:r w:rsidR="00341B76" w:rsidRPr="009819E7">
        <w:br/>
      </w:r>
      <w:r w:rsidRPr="009819E7">
        <w:t>Maximum                5         6</w:t>
      </w:r>
      <w:r w:rsidR="00341B76" w:rsidRPr="009819E7">
        <w:br/>
      </w:r>
      <w:r w:rsidRPr="009819E7">
        <w:t>lower boundary         0         -1</w:t>
      </w:r>
      <w:r w:rsidR="00341B76" w:rsidRPr="009819E7">
        <w:br/>
      </w:r>
      <w:r w:rsidRPr="009819E7">
        <w:t>upper boundary         6.28319   1</w:t>
      </w:r>
      <w:r w:rsidR="00341B76" w:rsidRPr="009819E7">
        <w:br/>
      </w:r>
      <w:r w:rsidRPr="009819E7">
        <w:t>equiva</w:t>
      </w:r>
      <w:r w:rsidR="00341B76" w:rsidRPr="009819E7">
        <w:t xml:space="preserve">lent </w:t>
      </w:r>
      <w:proofErr w:type="spellStart"/>
      <w:r w:rsidR="00341B76" w:rsidRPr="009819E7">
        <w:t>min&amp;max</w:t>
      </w:r>
      <w:proofErr w:type="spellEnd"/>
      <w:r w:rsidR="00341B76" w:rsidRPr="009819E7">
        <w:t xml:space="preserve">     true      false</w:t>
      </w:r>
      <w:r w:rsidR="00341B76" w:rsidRPr="009819E7">
        <w:br/>
      </w:r>
      <w:r w:rsidRPr="009819E7">
        <w:t>periodic               true      false</w:t>
      </w:r>
      <w:r w:rsidR="00341B76" w:rsidRPr="009819E7">
        <w:br/>
      </w:r>
      <w:r w:rsidR="00341B76" w:rsidRPr="009819E7">
        <w:br/>
      </w:r>
      <w:r w:rsidR="00341B76" w:rsidRPr="009819E7">
        <w:br/>
      </w:r>
      <w:r w:rsidRPr="009819E7">
        <w:t>Outer-Loop</w:t>
      </w:r>
      <w:r w:rsidRPr="009819E7">
        <w:tab/>
        <w:t>Inner Loop</w:t>
      </w:r>
      <w:r w:rsidR="00341B76" w:rsidRPr="009819E7">
        <w:br/>
      </w:r>
      <w:proofErr w:type="spellStart"/>
      <w:r w:rsidRPr="009819E7">
        <w:t>Inner_qromb</w:t>
      </w:r>
      <w:proofErr w:type="spellEnd"/>
      <w:r w:rsidRPr="009819E7">
        <w:t xml:space="preserve"> converged only to d=7.61895e-</w:t>
      </w:r>
      <w:r w:rsidR="000D7610" w:rsidRPr="009819E7">
        <w:t>0</w:t>
      </w:r>
      <w:r w:rsidRPr="009819E7">
        <w:t>17 for cosine value #0</w:t>
      </w:r>
      <w:r w:rsidR="00341B76" w:rsidRPr="009819E7">
        <w:br/>
      </w:r>
      <w:proofErr w:type="spellStart"/>
      <w:r w:rsidRPr="009819E7">
        <w:t>Inner_qromb</w:t>
      </w:r>
      <w:proofErr w:type="spellEnd"/>
      <w:r w:rsidRPr="009819E7">
        <w:t xml:space="preserve"> converged only to d=0 for cosine value #64</w:t>
      </w:r>
      <w:r w:rsidR="00341B76" w:rsidRPr="009819E7">
        <w:br/>
      </w:r>
      <w:proofErr w:type="spellStart"/>
      <w:r w:rsidRPr="009819E7">
        <w:t>init</w:t>
      </w:r>
      <w:proofErr w:type="spellEnd"/>
      <w:r w:rsidRPr="009819E7">
        <w:tab/>
      </w:r>
      <w:r w:rsidRPr="009819E7">
        <w:tab/>
        <w:t>64 integrand-values were used.</w:t>
      </w:r>
      <w:r w:rsidR="00341B76" w:rsidRPr="009819E7">
        <w:br/>
      </w:r>
      <w:proofErr w:type="spellStart"/>
      <w:r w:rsidRPr="009819E7">
        <w:t>Inner_qromb</w:t>
      </w:r>
      <w:proofErr w:type="spellEnd"/>
      <w:r w:rsidRPr="009819E7">
        <w:t xml:space="preserve"> converged only to d=5.88e-</w:t>
      </w:r>
      <w:r w:rsidR="000D7610" w:rsidRPr="009819E7">
        <w:t>0</w:t>
      </w:r>
      <w:r w:rsidRPr="009819E7">
        <w:t>10 for cosine value #32</w:t>
      </w:r>
      <w:r w:rsidR="00341B76" w:rsidRPr="009819E7">
        <w:br/>
      </w:r>
      <w:r w:rsidRPr="009819E7">
        <w:t>1</w:t>
      </w:r>
      <w:r w:rsidRPr="009819E7">
        <w:tab/>
      </w:r>
      <w:r w:rsidRPr="009819E7">
        <w:tab/>
        <w:t>32 integrand-values were used.</w:t>
      </w:r>
      <w:r w:rsidR="00384292">
        <w:br/>
      </w:r>
      <w:proofErr w:type="spellStart"/>
      <w:r w:rsidRPr="009819E7">
        <w:t>Inner_qromb</w:t>
      </w:r>
      <w:proofErr w:type="spellEnd"/>
      <w:r w:rsidRPr="009819E7">
        <w:t xml:space="preserve"> converged only to d=4.77002e-</w:t>
      </w:r>
      <w:r w:rsidR="000D7610" w:rsidRPr="009819E7">
        <w:t>0</w:t>
      </w:r>
      <w:r w:rsidRPr="009819E7">
        <w:t>10 for cosine value #16</w:t>
      </w:r>
      <w:r w:rsidR="00384292">
        <w:br/>
      </w:r>
      <w:proofErr w:type="spellStart"/>
      <w:r w:rsidRPr="009819E7">
        <w:t>Inner_qromb</w:t>
      </w:r>
      <w:proofErr w:type="spellEnd"/>
      <w:r w:rsidRPr="009819E7">
        <w:t xml:space="preserve"> converged only to d=1.74306e-</w:t>
      </w:r>
      <w:r w:rsidR="000D7610" w:rsidRPr="009819E7">
        <w:t>0</w:t>
      </w:r>
      <w:r w:rsidRPr="009819E7">
        <w:t>10 for cosine value #48</w:t>
      </w:r>
      <w:r w:rsidR="00384292">
        <w:br/>
      </w:r>
      <w:r w:rsidRPr="009819E7">
        <w:t>2</w:t>
      </w:r>
      <w:r w:rsidRPr="009819E7">
        <w:tab/>
      </w:r>
      <w:r w:rsidRPr="009819E7">
        <w:tab/>
        <w:t>64 integrand-values were used.</w:t>
      </w:r>
      <w:r w:rsidR="00341B76" w:rsidRPr="009819E7">
        <w:br/>
      </w:r>
      <w:r w:rsidRPr="009819E7">
        <w:t>…</w:t>
      </w:r>
      <w:r w:rsidR="00341B76" w:rsidRPr="009819E7">
        <w:br/>
      </w:r>
      <w:r w:rsidRPr="009819E7">
        <w:t>6</w:t>
      </w:r>
      <w:r w:rsidRPr="009819E7">
        <w:tab/>
      </w:r>
      <w:r w:rsidRPr="009819E7">
        <w:tab/>
        <w:t>1024 integrand-values were used.</w:t>
      </w:r>
      <w:r w:rsidR="00341B76" w:rsidRPr="009819E7">
        <w:br/>
      </w:r>
      <w:r w:rsidRPr="009819E7">
        <w:t>65 inner integrations did not converge.</w:t>
      </w:r>
      <w:r w:rsidR="00341B76" w:rsidRPr="009819E7">
        <w:br/>
      </w:r>
      <w:r w:rsidRPr="009819E7">
        <w:t>The outer integration did not converge</w:t>
      </w:r>
      <w:r w:rsidR="00341B76" w:rsidRPr="009819E7">
        <w:br/>
      </w:r>
      <w:r w:rsidRPr="009819E7">
        <w:t>The outer integration reached d=3.70825e-</w:t>
      </w:r>
      <w:r w:rsidR="000D7610" w:rsidRPr="009819E7">
        <w:t>0</w:t>
      </w:r>
      <w:r w:rsidRPr="009819E7">
        <w:t>09</w:t>
      </w:r>
      <w:r w:rsidR="00341B76" w:rsidRPr="009819E7">
        <w:br/>
      </w:r>
      <w:r w:rsidRPr="009819E7">
        <w:t>In total 2080 evaluations were used</w:t>
      </w:r>
    </w:p>
    <w:p w14:paraId="7F219911" w14:textId="77777777" w:rsidR="00127E10" w:rsidRPr="009819E7" w:rsidRDefault="00601C78" w:rsidP="00127E10">
      <w:r w:rsidRPr="009819E7">
        <w:t>The first part with parameters is self-descriptive.</w:t>
      </w:r>
      <w:r w:rsidR="00CD47C4" w:rsidRPr="009819E7">
        <w:t xml:space="preserve"> Then for every </w:t>
      </w:r>
      <w:r w:rsidR="00AF26FD" w:rsidRPr="009819E7">
        <w:t xml:space="preserve">step of </w:t>
      </w:r>
      <w:r w:rsidR="00CD47C4" w:rsidRPr="009819E7">
        <w:t xml:space="preserve">outer integration (over </w:t>
      </w:r>
      <m:oMath>
        <m:r>
          <w:rPr>
            <w:rFonts w:ascii="Cambria Math" w:hAnsi="Cambria Math"/>
          </w:rPr>
          <m:t>θ</m:t>
        </m:r>
      </m:oMath>
      <w:r w:rsidR="00CD47C4" w:rsidRPr="009819E7">
        <w:t xml:space="preserve">), convergence of all the inner integrations and total number of integrand evaluation are shown. At the end final statistics over the whole integration is shown. An integration (outer or one of the inner) is considered converged if its estimated </w:t>
      </w:r>
      <w:r w:rsidR="00172299" w:rsidRPr="009819E7">
        <w:t xml:space="preserve">relative </w:t>
      </w:r>
      <w:r w:rsidR="00CD47C4" w:rsidRPr="009819E7">
        <w:t xml:space="preserve">error falls below </w:t>
      </w:r>
      <w:r w:rsidR="00CD47C4" w:rsidRPr="009819E7">
        <w:rPr>
          <w:rFonts w:ascii="Courier New" w:hAnsi="Courier New" w:cs="Courier New"/>
          <w:sz w:val="22"/>
          <w:szCs w:val="22"/>
        </w:rPr>
        <w:t>eps</w:t>
      </w:r>
      <w:r w:rsidR="00CD47C4" w:rsidRPr="009819E7">
        <w:t xml:space="preserve"> (shown in the second line), which is given in a corresponding parameter file.</w:t>
      </w:r>
      <w:r w:rsidR="00127E10" w:rsidRPr="009819E7">
        <w:t xml:space="preserve"> </w:t>
      </w:r>
      <w:r w:rsidR="00172299" w:rsidRPr="009819E7">
        <w:t xml:space="preserve">For orientation averaging relative error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72299" w:rsidRPr="009819E7">
        <w:t xml:space="preserve"> is shown. </w:t>
      </w:r>
      <w:r w:rsidR="00127E10" w:rsidRPr="009819E7">
        <w:t xml:space="preserve">For this </w:t>
      </w:r>
      <w:proofErr w:type="gramStart"/>
      <w:r w:rsidR="00127E10" w:rsidRPr="009819E7">
        <w:t>example</w:t>
      </w:r>
      <w:proofErr w:type="gramEnd"/>
      <w:r w:rsidR="00127E10" w:rsidRPr="009819E7">
        <w:t xml:space="preserve"> no adaptation is used (</w:t>
      </w:r>
      <w:r w:rsidR="00127E10" w:rsidRPr="005C26FF">
        <w:rPr>
          <w:rStyle w:val="CourierNew11pt"/>
        </w:rPr>
        <w:t>eps</w:t>
      </w:r>
      <w:r w:rsidR="00127E10" w:rsidRPr="009819E7">
        <w:t> </w:t>
      </w:r>
      <m:oMath>
        <m:r>
          <w:rPr>
            <w:rFonts w:ascii="Cambria Math" w:hAnsi="Cambria Math"/>
          </w:rPr>
          <m:t>=0</m:t>
        </m:r>
      </m:oMath>
      <w:r w:rsidR="00127E10" w:rsidRPr="009819E7">
        <w:t xml:space="preserve">), hence none of the integrals converge, but the reached </w:t>
      </w:r>
      <w:r w:rsidR="00172299" w:rsidRPr="009819E7">
        <w:t xml:space="preserve">relative </w:t>
      </w:r>
      <w:r w:rsidR="00127E10" w:rsidRPr="009819E7">
        <w:t xml:space="preserve">errors are informative. </w:t>
      </w:r>
      <w:r w:rsidR="003C7E8B" w:rsidRPr="009819E7">
        <w:t>The range for angles (</w:t>
      </w:r>
      <w:r w:rsidR="00CB2ED1" w:rsidRPr="009819E7">
        <w:t xml:space="preserve">in the first column, </w:t>
      </w:r>
      <m:oMath>
        <m:r>
          <w:rPr>
            <w:rFonts w:ascii="Cambria Math" w:hAnsi="Cambria Math"/>
          </w:rPr>
          <m:t>φ</m:t>
        </m:r>
      </m:oMath>
      <w:r w:rsidR="003C7E8B" w:rsidRPr="009819E7">
        <w:t xml:space="preserve"> or </w:t>
      </w:r>
      <m:oMath>
        <m:r>
          <w:rPr>
            <w:rFonts w:ascii="Cambria Math" w:hAnsi="Cambria Math"/>
          </w:rPr>
          <m:t>γ</m:t>
        </m:r>
      </m:oMath>
      <w:r w:rsidR="003C7E8B" w:rsidRPr="009819E7">
        <w:t xml:space="preserve">) is specified in </w:t>
      </w:r>
      <w:r w:rsidR="003C7E8B" w:rsidRPr="009819E7">
        <w:rPr>
          <w:i/>
        </w:rPr>
        <w:t>radians</w:t>
      </w:r>
      <w:r w:rsidR="003C7E8B" w:rsidRPr="009819E7">
        <w:t xml:space="preserve">. </w:t>
      </w:r>
      <w:r w:rsidR="00127E10" w:rsidRPr="009819E7">
        <w:t>The above file can be produced by the command</w:t>
      </w:r>
    </w:p>
    <w:p w14:paraId="46FA2EA4" w14:textId="77777777" w:rsidR="00D87FCC" w:rsidRPr="009819E7" w:rsidRDefault="00B8422D" w:rsidP="00F14C87">
      <w:pPr>
        <w:pStyle w:val="Commandline"/>
      </w:pPr>
      <w:r w:rsidRPr="009819E7">
        <w:t>adda</w:t>
      </w:r>
      <w:r w:rsidR="00127E10" w:rsidRPr="009819E7">
        <w:t xml:space="preserve"> </w:t>
      </w:r>
      <w:r w:rsidR="00246252" w:rsidRPr="009819E7">
        <w:t>-</w:t>
      </w:r>
      <w:proofErr w:type="spellStart"/>
      <w:r w:rsidR="00127E10" w:rsidRPr="009819E7">
        <w:t>Csca</w:t>
      </w:r>
      <w:proofErr w:type="spellEnd"/>
    </w:p>
    <w:p w14:paraId="06DC2106" w14:textId="77777777" w:rsidR="009F315C" w:rsidRPr="009819E7" w:rsidRDefault="000B476F" w:rsidP="0020695F">
      <w:pPr>
        <w:pStyle w:val="Heading2app"/>
      </w:pPr>
      <w:bookmarkStart w:id="324" w:name="_Ref128110452"/>
      <w:bookmarkStart w:id="325" w:name="_Toc148426360"/>
      <w:bookmarkStart w:id="326" w:name="_Toc57726467"/>
      <w:r w:rsidRPr="009819E7">
        <w:lastRenderedPageBreak/>
        <w:t>G</w:t>
      </w:r>
      <w:r w:rsidR="009F315C" w:rsidRPr="009819E7">
        <w:t>eometry files</w:t>
      </w:r>
      <w:bookmarkEnd w:id="324"/>
      <w:bookmarkEnd w:id="325"/>
      <w:bookmarkEnd w:id="326"/>
    </w:p>
    <w:p w14:paraId="45EB95AE" w14:textId="08BAB8CB" w:rsidR="00232CF7" w:rsidRPr="009819E7" w:rsidRDefault="00CD4BB7" w:rsidP="00245CC9">
      <w:r w:rsidRPr="009819E7">
        <w:t xml:space="preserve">These files hold the information about the scatterer shape. They have </w:t>
      </w:r>
      <w:proofErr w:type="gramStart"/>
      <w:r w:rsidRPr="009819E7">
        <w:t>exactly the same</w:t>
      </w:r>
      <w:proofErr w:type="gramEnd"/>
      <w:r w:rsidRPr="009819E7">
        <w:t xml:space="preserve"> format as</w:t>
      </w:r>
      <w:r w:rsidRPr="009819E7">
        <w:rPr>
          <w:i/>
        </w:rPr>
        <w:t xml:space="preserve"> input</w:t>
      </w:r>
      <w:r w:rsidRPr="009819E7">
        <w:t xml:space="preserve"> geometry files (§</w:t>
      </w:r>
      <w:r w:rsidRPr="009819E7">
        <w:fldChar w:fldCharType="begin"/>
      </w:r>
      <w:r w:rsidRPr="009819E7">
        <w:instrText xml:space="preserve"> REF _Ref128068206 \r \h </w:instrText>
      </w:r>
      <w:r w:rsidRPr="009819E7">
        <w:fldChar w:fldCharType="separate"/>
      </w:r>
      <w:r w:rsidR="00AF049C">
        <w:t>B.5</w:t>
      </w:r>
      <w:r w:rsidRPr="009819E7">
        <w:fldChar w:fldCharType="end"/>
      </w:r>
      <w:r w:rsidRPr="009819E7">
        <w:t xml:space="preserve">), the only difference is that </w:t>
      </w:r>
      <w:r w:rsidR="00535EA9" w:rsidRPr="00535EA9">
        <w:rPr>
          <w:rStyle w:val="CourierNew11pt"/>
        </w:rPr>
        <w:t>ADDA</w:t>
      </w:r>
      <w:r w:rsidRPr="009819E7">
        <w:t xml:space="preserve"> automatically puts basic information in comments. </w:t>
      </w:r>
      <w:r w:rsidR="00E86F27" w:rsidRPr="009819E7">
        <w:t>By default, e</w:t>
      </w:r>
      <w:r w:rsidR="00232CF7" w:rsidRPr="009819E7">
        <w:t>ither</w:t>
      </w:r>
      <w:r w:rsidRPr="009819E7">
        <w:t xml:space="preserve"> </w:t>
      </w:r>
      <w:r w:rsidR="00DE3274">
        <w:t>single</w:t>
      </w:r>
      <w:r w:rsidRPr="009819E7">
        <w:t xml:space="preserve">- or multi-domain </w:t>
      </w:r>
      <w:r w:rsidR="00232CF7" w:rsidRPr="009819E7">
        <w:t xml:space="preserve">format </w:t>
      </w:r>
      <w:r w:rsidRPr="009819E7">
        <w:t xml:space="preserve">is used depending on the number of domains in the specified shape. </w:t>
      </w:r>
      <w:r w:rsidR="00232CF7" w:rsidRPr="009819E7">
        <w:t>For example, the command</w:t>
      </w:r>
    </w:p>
    <w:p w14:paraId="79DA1E62" w14:textId="77777777" w:rsidR="00232CF7" w:rsidRPr="009819E7" w:rsidRDefault="00B8422D" w:rsidP="00F14C87">
      <w:pPr>
        <w:pStyle w:val="Commandline"/>
      </w:pPr>
      <w:r w:rsidRPr="009819E7">
        <w:t>adda</w:t>
      </w:r>
      <w:r w:rsidR="00232CF7" w:rsidRPr="009819E7">
        <w:t xml:space="preserve"> </w:t>
      </w:r>
      <w:r w:rsidR="00246252" w:rsidRPr="009819E7">
        <w:t>-</w:t>
      </w:r>
      <w:proofErr w:type="spellStart"/>
      <w:r w:rsidR="00232CF7" w:rsidRPr="009819E7">
        <w:t>save_geom</w:t>
      </w:r>
      <w:proofErr w:type="spellEnd"/>
    </w:p>
    <w:p w14:paraId="3FCC7E34" w14:textId="77777777" w:rsidR="00232CF7" w:rsidRPr="009819E7" w:rsidRDefault="00232CF7" w:rsidP="00245CC9">
      <w:r w:rsidRPr="009819E7">
        <w:t xml:space="preserve">produces the file </w:t>
      </w:r>
      <w:proofErr w:type="spellStart"/>
      <w:proofErr w:type="gramStart"/>
      <w:r w:rsidRPr="005C26FF">
        <w:rPr>
          <w:rStyle w:val="CourierNew11pt"/>
        </w:rPr>
        <w:t>sphere.geom</w:t>
      </w:r>
      <w:proofErr w:type="spellEnd"/>
      <w:proofErr w:type="gramEnd"/>
      <w:r w:rsidRPr="009819E7">
        <w:t xml:space="preserve"> that looks like:</w:t>
      </w:r>
    </w:p>
    <w:p w14:paraId="23125A3F" w14:textId="24E0DF7F" w:rsidR="004140D5" w:rsidRPr="009819E7" w:rsidRDefault="004140D5" w:rsidP="00F14C87">
      <w:pPr>
        <w:pStyle w:val="Commandline"/>
      </w:pPr>
      <w:r w:rsidRPr="009819E7">
        <w:t>#</w:t>
      </w:r>
      <w:proofErr w:type="gramStart"/>
      <w:r w:rsidRPr="009819E7">
        <w:t>generated</w:t>
      </w:r>
      <w:proofErr w:type="gramEnd"/>
      <w:r w:rsidRPr="009819E7">
        <w:t xml:space="preserve"> by ADDA v.</w:t>
      </w:r>
      <w:r w:rsidR="00A90BD3" w:rsidRPr="009819E7">
        <w:fldChar w:fldCharType="begin"/>
      </w:r>
      <w:r w:rsidR="00A90BD3" w:rsidRPr="009819E7">
        <w:instrText xml:space="preserve"> REF Version </w:instrText>
      </w:r>
      <w:r w:rsidR="003E1CE6" w:rsidRPr="009819E7">
        <w:instrText xml:space="preserve"> \* MERGEFORMAT </w:instrText>
      </w:r>
      <w:r w:rsidR="00A90BD3" w:rsidRPr="009819E7">
        <w:fldChar w:fldCharType="separate"/>
      </w:r>
      <w:r w:rsidR="00AF049C" w:rsidRPr="00AF049C">
        <w:rPr>
          <w:noProof/>
        </w:rPr>
        <w:t>1.4.0</w:t>
      </w:r>
      <w:r w:rsidR="00A90BD3" w:rsidRPr="009819E7">
        <w:fldChar w:fldCharType="end"/>
      </w:r>
      <w:r w:rsidR="00341B76" w:rsidRPr="009819E7">
        <w:br/>
      </w:r>
      <w:r w:rsidRPr="009819E7">
        <w:t>#shape: 'sphere'</w:t>
      </w:r>
      <w:r w:rsidR="00341B76" w:rsidRPr="009819E7">
        <w:br/>
      </w:r>
      <w:r w:rsidRPr="009819E7">
        <w:t>#box size: 16x16x16</w:t>
      </w:r>
      <w:r w:rsidR="00F70D6C">
        <w:br/>
      </w:r>
      <w:r w:rsidR="00F70D6C" w:rsidRPr="00F70D6C">
        <w:t>#lattice spacings: 1 1 1</w:t>
      </w:r>
      <w:r w:rsidR="00341B76" w:rsidRPr="009819E7">
        <w:br/>
      </w:r>
      <w:r w:rsidRPr="009819E7">
        <w:t>7 5 0</w:t>
      </w:r>
      <w:r w:rsidR="00341B76" w:rsidRPr="009819E7">
        <w:br/>
      </w:r>
      <w:r w:rsidR="008646F1" w:rsidRPr="009819E7">
        <w:t>…</w:t>
      </w:r>
      <w:r w:rsidR="00341B76" w:rsidRPr="009819E7">
        <w:br/>
      </w:r>
      <w:r w:rsidRPr="009819E7">
        <w:t>8 10 15</w:t>
      </w:r>
    </w:p>
    <w:p w14:paraId="121CF60F" w14:textId="77777777" w:rsidR="002A0045" w:rsidRPr="00DF6412" w:rsidRDefault="002A0045" w:rsidP="00386B1D">
      <w:r>
        <w:t xml:space="preserve">It is important to note, that specified “box size” is the size of the computational domain. It </w:t>
      </w:r>
      <w:r w:rsidR="00DF6412">
        <w:t>always</w:t>
      </w:r>
      <w:r>
        <w:t xml:space="preserve"> include</w:t>
      </w:r>
      <w:r w:rsidR="00DF6412">
        <w:t>s</w:t>
      </w:r>
      <w:r>
        <w:t xml:space="preserve"> all the listed dipole positions, but in certain rare cases it may be larger than the minimal possible </w:t>
      </w:r>
      <w:r w:rsidR="00DF6412">
        <w:t xml:space="preserve">circumscribing </w:t>
      </w:r>
      <w:r>
        <w:t xml:space="preserve">box. In other words, for box size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t xml:space="preserve"> the first number is always </w:t>
      </w:r>
      <w:r w:rsidR="00DF6412">
        <w:t xml:space="preserve">between 0 and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-1</m:t>
        </m:r>
      </m:oMath>
      <w:r w:rsidR="00DF6412">
        <w:t xml:space="preserve"> and so on, but the limiting bounds are not necessarily reached. Moreover, the center of the computational domain can (rarely) be different from the center of the minimal circumscribing box around the particle. These issues should be carefully considered when processing the shape files.</w:t>
      </w:r>
    </w:p>
    <w:p w14:paraId="7C1868C0" w14:textId="58127839" w:rsidR="00386B1D" w:rsidRPr="001F15C7" w:rsidRDefault="00535EA9" w:rsidP="00087A1F">
      <w:pPr>
        <w:pStyle w:val="Indent"/>
      </w:pPr>
      <w:r w:rsidRPr="00535EA9">
        <w:rPr>
          <w:rStyle w:val="CourierNew11pt"/>
        </w:rPr>
        <w:t>ADDA</w:t>
      </w:r>
      <w:r w:rsidR="00386B1D" w:rsidRPr="009819E7">
        <w:t xml:space="preserve"> can also save geometry in </w:t>
      </w:r>
      <w:r w:rsidR="002E2411" w:rsidRPr="002E2411">
        <w:rPr>
          <w:rStyle w:val="CourierNew11pt"/>
        </w:rPr>
        <w:t>DDSCAT</w:t>
      </w:r>
      <w:r w:rsidR="00386B1D" w:rsidRPr="009819E7">
        <w:t xml:space="preserve"> format</w:t>
      </w:r>
      <w:r w:rsidR="00C70227">
        <w:t>s</w:t>
      </w:r>
      <w:r w:rsidR="00386B1D" w:rsidRPr="009819E7">
        <w:t xml:space="preserve">, if specified by the command line option </w:t>
      </w:r>
      <w:r w:rsidR="00386B1D" w:rsidRPr="005C26FF">
        <w:rPr>
          <w:rStyle w:val="CourierNew11pt"/>
        </w:rPr>
        <w:noBreakHyphen/>
      </w:r>
      <w:proofErr w:type="spellStart"/>
      <w:r w:rsidR="00386B1D" w:rsidRPr="005C26FF">
        <w:rPr>
          <w:rStyle w:val="CourierNew11pt"/>
        </w:rPr>
        <w:t>sg_format</w:t>
      </w:r>
      <w:proofErr w:type="spellEnd"/>
      <w:r w:rsidR="00386B1D" w:rsidRPr="009819E7">
        <w:rPr>
          <w:rFonts w:ascii="Courier New" w:hAnsi="Courier New" w:cs="Courier New"/>
          <w:sz w:val="22"/>
        </w:rPr>
        <w:t xml:space="preserve"> </w:t>
      </w:r>
      <w:r w:rsidR="00386B1D"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386B1D" w:rsidRPr="009819E7">
        <w:t xml:space="preserve">), with the following limitations: (a) particle orientation and size is always saved as default, ignoring the actual values used in a specific simulation; (b) </w:t>
      </w:r>
      <w:r w:rsidR="00B560DC" w:rsidRPr="009819E7">
        <w:t>all three identifiers of components of the refractive index tensor are saved equal to the domain number, thus effectively transforming anisotropic particles to isotropic with (possibly) larger number of domains</w:t>
      </w:r>
      <w:r w:rsidR="00B560DC" w:rsidRPr="0015233A">
        <w:rPr>
          <w:rStyle w:val="FootnoteReference"/>
        </w:rPr>
        <w:footnoteReference w:id="99"/>
      </w:r>
      <w:r w:rsidR="00B560DC" w:rsidRPr="009819E7">
        <w:t xml:space="preserve"> </w:t>
      </w:r>
      <w:r w:rsidR="00386B1D" w:rsidRPr="009819E7">
        <w:t>(</w:t>
      </w:r>
      <w:r w:rsidR="00B560DC" w:rsidRPr="009819E7">
        <w:t xml:space="preserve">see </w:t>
      </w:r>
      <w:r w:rsidR="00386B1D" w:rsidRPr="009819E7">
        <w:t>§</w:t>
      </w:r>
      <w:r w:rsidR="00386B1D" w:rsidRPr="009819E7">
        <w:fldChar w:fldCharType="begin"/>
      </w:r>
      <w:r w:rsidR="00386B1D" w:rsidRPr="009819E7">
        <w:instrText xml:space="preserve"> REF _Ref128068206 \r \h </w:instrText>
      </w:r>
      <w:r w:rsidR="00386B1D" w:rsidRPr="009819E7">
        <w:fldChar w:fldCharType="separate"/>
      </w:r>
      <w:r w:rsidR="00AF049C">
        <w:t>B.5</w:t>
      </w:r>
      <w:r w:rsidR="00386B1D" w:rsidRPr="009819E7">
        <w:fldChar w:fldCharType="end"/>
      </w:r>
      <w:r w:rsidR="00B560DC" w:rsidRPr="009819E7">
        <w:t xml:space="preserve"> for philosophical reasons of these limitations</w:t>
      </w:r>
      <w:r w:rsidR="00386B1D" w:rsidRPr="009819E7">
        <w:t>)</w:t>
      </w:r>
      <w:r w:rsidR="00B560DC" w:rsidRPr="009819E7">
        <w:t>.</w:t>
      </w:r>
      <w:r w:rsidR="00C76CDD" w:rsidRPr="009819E7">
        <w:t xml:space="preserve"> </w:t>
      </w:r>
      <w:r w:rsidR="00A90305">
        <w:t>The f</w:t>
      </w:r>
      <w:r w:rsidR="00C76CDD" w:rsidRPr="009819E7">
        <w:t>irst number saved in each row is a dipole number, starting from 1.</w:t>
      </w:r>
    </w:p>
    <w:p w14:paraId="4F777CA5" w14:textId="77777777" w:rsidR="00141F20" w:rsidRPr="009819E7" w:rsidRDefault="00141F20" w:rsidP="0020695F">
      <w:pPr>
        <w:pStyle w:val="Heading2app"/>
      </w:pPr>
      <w:bookmarkStart w:id="327" w:name="_Ref207358315"/>
      <w:bookmarkStart w:id="328" w:name="_Toc57726468"/>
      <w:r w:rsidRPr="009819E7">
        <w:t>granules</w:t>
      </w:r>
      <w:bookmarkEnd w:id="327"/>
      <w:bookmarkEnd w:id="328"/>
    </w:p>
    <w:p w14:paraId="35F59930" w14:textId="72249E04" w:rsidR="00141F20" w:rsidRPr="009819E7" w:rsidRDefault="00141F20" w:rsidP="00141F20">
      <w:r w:rsidRPr="009819E7">
        <w:t xml:space="preserve">This file stores the </w:t>
      </w:r>
      <w:r w:rsidR="008614DB" w:rsidRPr="009819E7">
        <w:t xml:space="preserve">coordinates of the granules produced by granule generator </w:t>
      </w:r>
      <w:r w:rsidRPr="009819E7">
        <w:t>(§</w:t>
      </w:r>
      <w:r w:rsidR="008614DB" w:rsidRPr="009819E7">
        <w:fldChar w:fldCharType="begin"/>
      </w:r>
      <w:r w:rsidR="008614DB" w:rsidRPr="009819E7">
        <w:instrText xml:space="preserve"> REF _Ref142321345 \r \h </w:instrText>
      </w:r>
      <w:r w:rsidR="008614DB" w:rsidRPr="009819E7">
        <w:fldChar w:fldCharType="separate"/>
      </w:r>
      <w:r w:rsidR="00AF049C">
        <w:t>6.5</w:t>
      </w:r>
      <w:r w:rsidR="008614DB" w:rsidRPr="009819E7">
        <w:fldChar w:fldCharType="end"/>
      </w:r>
      <w:r w:rsidRPr="009819E7">
        <w:t>). Currently the result looks like</w:t>
      </w:r>
      <w:r w:rsidR="008614DB" w:rsidRPr="009819E7">
        <w:t>:</w:t>
      </w:r>
    </w:p>
    <w:p w14:paraId="2A0298B6" w14:textId="52E7114B" w:rsidR="00141F20" w:rsidRPr="009819E7" w:rsidRDefault="00141F20" w:rsidP="00F14C87">
      <w:pPr>
        <w:pStyle w:val="Commandline"/>
      </w:pPr>
      <w:r w:rsidRPr="009819E7">
        <w:t>#</w:t>
      </w:r>
      <w:proofErr w:type="gramStart"/>
      <w:r w:rsidRPr="009819E7">
        <w:t>generated</w:t>
      </w:r>
      <w:proofErr w:type="gramEnd"/>
      <w:r w:rsidRPr="009819E7">
        <w:t xml:space="preserve"> by ADDA v.</w:t>
      </w:r>
      <w:r w:rsidR="00031487">
        <w:fldChar w:fldCharType="begin"/>
      </w:r>
      <w:r w:rsidR="00031487">
        <w:instrText xml:space="preserve"> REF Version  \* MERGEFORMAT </w:instrText>
      </w:r>
      <w:r w:rsidR="00031487">
        <w:fldChar w:fldCharType="separate"/>
      </w:r>
      <w:r w:rsidR="00AF049C" w:rsidRPr="00AF049C">
        <w:rPr>
          <w:noProof/>
        </w:rPr>
        <w:t>1.4.0</w:t>
      </w:r>
      <w:r w:rsidR="00031487">
        <w:rPr>
          <w:noProof/>
        </w:rPr>
        <w:fldChar w:fldCharType="end"/>
      </w:r>
      <w:r w:rsidRPr="009819E7">
        <w:br/>
        <w:t>#</w:t>
      </w:r>
      <w:r w:rsidR="008614DB" w:rsidRPr="009819E7">
        <w:t>granule diameter = 0.9980867612</w:t>
      </w:r>
      <w:r w:rsidRPr="009819E7">
        <w:br/>
      </w:r>
      <w:r w:rsidR="008614DB" w:rsidRPr="009819E7">
        <w:t>-0.6693706848 1.833970089 -0.9894352851</w:t>
      </w:r>
      <w:r w:rsidRPr="009819E7">
        <w:br/>
        <w:t>…</w:t>
      </w:r>
      <w:r w:rsidRPr="009819E7">
        <w:br/>
      </w:r>
      <w:r w:rsidR="008614DB" w:rsidRPr="009819E7">
        <w:t>-2.217014497 0.5198635377 -2.576990365</w:t>
      </w:r>
    </w:p>
    <w:p w14:paraId="40A94287" w14:textId="651CA730" w:rsidR="008614DB" w:rsidRPr="009819E7" w:rsidRDefault="008614DB" w:rsidP="008614DB">
      <w:r w:rsidRPr="009819E7">
        <w:t xml:space="preserve">where each line specifies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coordinates of a granule center in particle reference frame (§</w:t>
      </w:r>
      <w:r w:rsidRPr="009819E7">
        <w:fldChar w:fldCharType="begin"/>
      </w:r>
      <w:r w:rsidRPr="009819E7">
        <w:instrText xml:space="preserve"> REF _Ref133825795 \r \h </w:instrText>
      </w:r>
      <w:r w:rsidRPr="009819E7">
        <w:fldChar w:fldCharType="separate"/>
      </w:r>
      <w:r w:rsidR="00AF049C">
        <w:t>6.1</w:t>
      </w:r>
      <w:r w:rsidRPr="009819E7">
        <w:fldChar w:fldCharType="end"/>
      </w:r>
      <w:r w:rsidRPr="009819E7">
        <w:t>). However</w:t>
      </w:r>
      <w:r w:rsidR="00694D05">
        <w:t>,</w:t>
      </w:r>
      <w:r w:rsidRPr="009819E7">
        <w:t xml:space="preserve"> the format should be considered in </w:t>
      </w:r>
      <w:proofErr w:type="gramStart"/>
      <w:r w:rsidRPr="009819E7">
        <w:t>development</w:t>
      </w:r>
      <w:proofErr w:type="gramEnd"/>
      <w:r w:rsidRPr="009819E7">
        <w:t xml:space="preserve"> and it may change in the future, e.g., to correspond the input shape format for cluster of spheres (when the latter will be developed). The above file</w:t>
      </w:r>
      <w:r w:rsidR="006A25C6" w:rsidRPr="009819E7">
        <w:t xml:space="preserve">, </w:t>
      </w:r>
      <w:r w:rsidRPr="009819E7">
        <w:t>with different numbers</w:t>
      </w:r>
      <w:r w:rsidR="006A25C6" w:rsidRPr="009819E7">
        <w:t xml:space="preserve"> due to random placement,</w:t>
      </w:r>
      <w:r w:rsidRPr="009819E7">
        <w:t xml:space="preserve"> can be produced by the command</w:t>
      </w:r>
    </w:p>
    <w:p w14:paraId="386A08AA" w14:textId="77777777" w:rsidR="008614DB" w:rsidRPr="009819E7" w:rsidRDefault="008614DB" w:rsidP="00F14C87">
      <w:pPr>
        <w:pStyle w:val="Commandline"/>
      </w:pPr>
      <w:r w:rsidRPr="009819E7">
        <w:t>adda -</w:t>
      </w:r>
      <w:proofErr w:type="spellStart"/>
      <w:r w:rsidRPr="009819E7">
        <w:t>granul</w:t>
      </w:r>
      <w:proofErr w:type="spellEnd"/>
      <w:r w:rsidRPr="009819E7">
        <w:t xml:space="preserve"> 0.1 1 -</w:t>
      </w:r>
      <w:proofErr w:type="spellStart"/>
      <w:r w:rsidRPr="009819E7">
        <w:t>store_grans</w:t>
      </w:r>
      <w:proofErr w:type="spellEnd"/>
      <w:r w:rsidR="006A25C6" w:rsidRPr="009819E7">
        <w:t xml:space="preserve"> -</w:t>
      </w:r>
      <w:r w:rsidR="00AD4D7C" w:rsidRPr="009819E7">
        <w:t>prognosis</w:t>
      </w:r>
    </w:p>
    <w:p w14:paraId="56DB3082" w14:textId="77777777" w:rsidR="00245CC9" w:rsidRPr="009819E7" w:rsidRDefault="00D07C14" w:rsidP="00EB5F17">
      <w:pPr>
        <w:pStyle w:val="Heading1app"/>
      </w:pPr>
      <w:bookmarkStart w:id="329" w:name="_Ref128288091"/>
      <w:bookmarkStart w:id="330" w:name="_Toc148426361"/>
      <w:bookmarkStart w:id="331" w:name="_Toc57726469"/>
      <w:r w:rsidRPr="009819E7">
        <w:lastRenderedPageBreak/>
        <w:t>Auxiliary F</w:t>
      </w:r>
      <w:r w:rsidR="00041ECD" w:rsidRPr="009819E7">
        <w:t>iles</w:t>
      </w:r>
      <w:bookmarkEnd w:id="329"/>
      <w:bookmarkEnd w:id="330"/>
      <w:bookmarkEnd w:id="331"/>
    </w:p>
    <w:p w14:paraId="31E0C165" w14:textId="10722075" w:rsidR="004A323B" w:rsidRPr="009819E7" w:rsidRDefault="004A323B" w:rsidP="004A323B">
      <w:r w:rsidRPr="009819E7">
        <w:t xml:space="preserve">These files can be used by </w:t>
      </w:r>
      <w:r w:rsidR="00535EA9" w:rsidRPr="00535EA9">
        <w:rPr>
          <w:rStyle w:val="CourierNew11pt"/>
        </w:rPr>
        <w:t>ADDA</w:t>
      </w:r>
      <w:r w:rsidRPr="009819E7">
        <w:t xml:space="preserve"> under certain </w:t>
      </w:r>
      <w:proofErr w:type="gramStart"/>
      <w:r w:rsidRPr="009819E7">
        <w:t>circumstance,</w:t>
      </w:r>
      <w:proofErr w:type="gramEnd"/>
      <w:r w:rsidRPr="009819E7">
        <w:t xml:space="preserve"> however they are not intended to be inspected or modified by user</w:t>
      </w:r>
      <w:r w:rsidR="00BC10FA" w:rsidRPr="009819E7">
        <w:t xml:space="preserve"> (except </w:t>
      </w:r>
      <w:r w:rsidR="00BC10FA" w:rsidRPr="005C26FF">
        <w:rPr>
          <w:rStyle w:val="CourierNew11pt"/>
        </w:rPr>
        <w:t>chp.log</w:t>
      </w:r>
      <w:r w:rsidR="00BC10FA" w:rsidRPr="009819E7">
        <w:t>, §</w:t>
      </w:r>
      <w:r w:rsidR="007F2357" w:rsidRPr="009819E7">
        <w:fldChar w:fldCharType="begin"/>
      </w:r>
      <w:r w:rsidR="007F2357" w:rsidRPr="009819E7">
        <w:instrText xml:space="preserve"> REF _Ref127861532 \r \h </w:instrText>
      </w:r>
      <w:r w:rsidR="007F2357" w:rsidRPr="009819E7">
        <w:fldChar w:fldCharType="separate"/>
      </w:r>
      <w:r w:rsidR="00AF049C">
        <w:t>D.2</w:t>
      </w:r>
      <w:r w:rsidR="007F2357" w:rsidRPr="009819E7">
        <w:fldChar w:fldCharType="end"/>
      </w:r>
      <w:r w:rsidR="00BC10FA" w:rsidRPr="009819E7">
        <w:t>)</w:t>
      </w:r>
      <w:r w:rsidRPr="009819E7">
        <w:t>. This is just general information to facilitate the understanding of</w:t>
      </w:r>
      <w:r w:rsidR="007F2357" w:rsidRPr="009819E7">
        <w:t xml:space="preserve"> how the </w:t>
      </w:r>
      <w:r w:rsidR="00535EA9" w:rsidRPr="00535EA9">
        <w:rPr>
          <w:rStyle w:val="CourierNew11pt"/>
        </w:rPr>
        <w:t>ADDA</w:t>
      </w:r>
      <w:r w:rsidR="007F2357" w:rsidRPr="009819E7">
        <w:t xml:space="preserve"> </w:t>
      </w:r>
      <w:proofErr w:type="gramStart"/>
      <w:r w:rsidR="007F2357" w:rsidRPr="009819E7">
        <w:t>actually works</w:t>
      </w:r>
      <w:proofErr w:type="gramEnd"/>
      <w:r w:rsidRPr="009819E7">
        <w:t>.</w:t>
      </w:r>
    </w:p>
    <w:p w14:paraId="16681530" w14:textId="77777777" w:rsidR="00041ECD" w:rsidRPr="009819E7" w:rsidRDefault="00041ECD" w:rsidP="0020695F">
      <w:pPr>
        <w:pStyle w:val="Heading2app"/>
      </w:pPr>
      <w:bookmarkStart w:id="332" w:name="_Ref127858167"/>
      <w:bookmarkStart w:id="333" w:name="_Toc148426362"/>
      <w:bookmarkStart w:id="334" w:name="_Toc57726470"/>
      <w:r w:rsidRPr="009819E7">
        <w:t>tables/</w:t>
      </w:r>
      <w:bookmarkEnd w:id="332"/>
      <w:bookmarkEnd w:id="333"/>
      <w:bookmarkEnd w:id="334"/>
    </w:p>
    <w:p w14:paraId="32018F95" w14:textId="7E4D50CA" w:rsidR="006C2C48" w:rsidRPr="009819E7" w:rsidRDefault="006C2C48" w:rsidP="00270F07">
      <w:r w:rsidRPr="00270F07">
        <w:t xml:space="preserve">This is the directory </w:t>
      </w:r>
      <w:r w:rsidR="00257509" w:rsidRPr="00270F07">
        <w:t xml:space="preserve">that contains precalculated tables of some integrals, that are used by </w:t>
      </w:r>
      <w:r w:rsidR="00535EA9" w:rsidRPr="00270F07">
        <w:rPr>
          <w:rStyle w:val="CourierNew11pt"/>
        </w:rPr>
        <w:t>ADDA</w:t>
      </w:r>
      <w:r w:rsidR="00257509" w:rsidRPr="00270F07">
        <w:t xml:space="preserve"> for</w:t>
      </w:r>
      <w:r w:rsidR="00270F07">
        <w:t xml:space="preserve"> IGT</w:t>
      </w:r>
      <w:r w:rsidR="00270F07">
        <w:rPr>
          <w:vertAlign w:val="subscript"/>
        </w:rPr>
        <w:t>SO</w:t>
      </w:r>
      <w:r w:rsidR="00270F07">
        <w:t xml:space="preserve"> and</w:t>
      </w:r>
      <w:r w:rsidR="00257509" w:rsidRPr="00270F07">
        <w:t xml:space="preserve"> SO prescription</w:t>
      </w:r>
      <w:r w:rsidR="00270F07">
        <w:t>s</w:t>
      </w:r>
      <w:r w:rsidR="00230046">
        <w:t xml:space="preserve"> for the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257509" w:rsidRPr="00270F07">
        <w:t xml:space="preserve">). </w:t>
      </w:r>
      <w:r w:rsidR="00270F07">
        <w:t>T</w:t>
      </w:r>
      <w:r w:rsidR="00257509" w:rsidRPr="00270F07">
        <w:t xml:space="preserve">he tables and their format may change in future. Currently it contains </w:t>
      </w:r>
      <w:r w:rsidR="00385131" w:rsidRPr="00270F07">
        <w:t xml:space="preserve">10 files: </w:t>
      </w:r>
      <w:r w:rsidR="00385131" w:rsidRPr="005C26FF">
        <w:rPr>
          <w:rStyle w:val="CourierNew11pt"/>
        </w:rPr>
        <w:t>t1f.dat</w:t>
      </w:r>
      <w:r w:rsidR="00385131" w:rsidRPr="00270F07">
        <w:t xml:space="preserve">, </w:t>
      </w:r>
      <w:proofErr w:type="gramStart"/>
      <w:r w:rsidR="00385131" w:rsidRPr="00270F07">
        <w:t>… ,</w:t>
      </w:r>
      <w:proofErr w:type="gramEnd"/>
      <w:r w:rsidR="00385131" w:rsidRPr="00270F07">
        <w:t xml:space="preserve"> </w:t>
      </w:r>
      <w:r w:rsidR="00385131" w:rsidRPr="005C26FF">
        <w:rPr>
          <w:rStyle w:val="CourierNew11pt"/>
        </w:rPr>
        <w:t>t10f.dat</w:t>
      </w:r>
      <w:r w:rsidR="00385131" w:rsidRPr="00270F07">
        <w:t xml:space="preserve">. These files are in text format to be completely </w:t>
      </w:r>
      <w:proofErr w:type="gramStart"/>
      <w:r w:rsidR="00385131" w:rsidRPr="00270F07">
        <w:t>portable, and</w:t>
      </w:r>
      <w:proofErr w:type="gramEnd"/>
      <w:r w:rsidR="00385131" w:rsidRPr="00270F07">
        <w:t xml:space="preserve"> occupy totally about 150 kB of disk space.</w:t>
      </w:r>
      <w:r w:rsidR="00F47E1A" w:rsidRPr="00270F07">
        <w:t xml:space="preserve"> They are included in the distribution </w:t>
      </w:r>
      <w:r w:rsidR="00DC1DEE" w:rsidRPr="00270F07">
        <w:t>(</w:t>
      </w:r>
      <w:r w:rsidR="00F47E1A" w:rsidRPr="005C26FF">
        <w:rPr>
          <w:rStyle w:val="CourierNew11pt"/>
        </w:rPr>
        <w:t>input/tables/</w:t>
      </w:r>
      <w:r w:rsidR="00DC1DEE" w:rsidRPr="00270F07">
        <w:t>).</w:t>
      </w:r>
    </w:p>
    <w:p w14:paraId="00EE0300" w14:textId="77777777" w:rsidR="00041ECD" w:rsidRPr="009819E7" w:rsidRDefault="000B476F" w:rsidP="0020695F">
      <w:pPr>
        <w:pStyle w:val="Heading2app"/>
      </w:pPr>
      <w:bookmarkStart w:id="335" w:name="_Ref127861532"/>
      <w:bookmarkStart w:id="336" w:name="_Toc148426363"/>
      <w:bookmarkStart w:id="337" w:name="_Toc57726471"/>
      <w:r w:rsidRPr="009819E7">
        <w:t>C</w:t>
      </w:r>
      <w:r w:rsidR="00041ECD" w:rsidRPr="009819E7">
        <w:t>heckpoint files</w:t>
      </w:r>
      <w:bookmarkEnd w:id="335"/>
      <w:bookmarkEnd w:id="336"/>
      <w:bookmarkEnd w:id="337"/>
    </w:p>
    <w:p w14:paraId="45F5CF7F" w14:textId="2FC46671" w:rsidR="00C33664" w:rsidRPr="00C33664" w:rsidRDefault="007F2357">
      <w:r w:rsidRPr="009819E7">
        <w:t xml:space="preserve">These files are produced when </w:t>
      </w:r>
      <w:r w:rsidR="00535EA9" w:rsidRPr="00535EA9">
        <w:rPr>
          <w:rStyle w:val="CourierNew11pt"/>
        </w:rPr>
        <w:t>ADDA</w:t>
      </w:r>
      <w:r w:rsidRPr="009819E7">
        <w:t xml:space="preserve"> saves a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proofErr w:type="gramStart"/>
      <w:r w:rsidRPr="009819E7">
        <w:t>), and</w:t>
      </w:r>
      <w:proofErr w:type="gramEnd"/>
      <w:r w:rsidRPr="009819E7">
        <w:t xml:space="preserve"> are used when </w:t>
      </w:r>
      <w:r w:rsidR="00535EA9" w:rsidRPr="00535EA9">
        <w:rPr>
          <w:rStyle w:val="CourierNew11pt"/>
        </w:rPr>
        <w:t>ADDA</w:t>
      </w:r>
      <w:r w:rsidRPr="009819E7">
        <w:t xml:space="preserve"> loads one. </w:t>
      </w:r>
      <w:r w:rsidR="00612B54" w:rsidRPr="009819E7">
        <w:t xml:space="preserve">By </w:t>
      </w:r>
      <w:proofErr w:type="gramStart"/>
      <w:r w:rsidR="00612B54" w:rsidRPr="009819E7">
        <w:t>default</w:t>
      </w:r>
      <w:proofErr w:type="gramEnd"/>
      <w:r w:rsidR="00612B54" w:rsidRPr="009819E7">
        <w:t xml:space="preserve"> the directory </w:t>
      </w:r>
      <w:proofErr w:type="spellStart"/>
      <w:r w:rsidR="00612B54" w:rsidRPr="005C26FF">
        <w:rPr>
          <w:rStyle w:val="CourierNew11pt"/>
        </w:rPr>
        <w:t>chpoint</w:t>
      </w:r>
      <w:proofErr w:type="spellEnd"/>
      <w:r w:rsidR="00612B54" w:rsidRPr="009819E7">
        <w:t xml:space="preserve"> is used to store all files, however different directory name can be specified in a command line</w:t>
      </w:r>
      <w:r w:rsidR="006D76C4" w:rsidRPr="009819E7">
        <w:t xml:space="preserve"> (§</w:t>
      </w:r>
      <w:r w:rsidR="006D76C4" w:rsidRPr="009819E7">
        <w:fldChar w:fldCharType="begin"/>
      </w:r>
      <w:r w:rsidR="006D76C4" w:rsidRPr="009819E7">
        <w:instrText xml:space="preserve"> REF _Ref127775352 \r \h </w:instrText>
      </w:r>
      <w:r w:rsidR="006D76C4" w:rsidRPr="009819E7">
        <w:fldChar w:fldCharType="separate"/>
      </w:r>
      <w:r w:rsidR="00AF049C">
        <w:t>12.5</w:t>
      </w:r>
      <w:r w:rsidR="006D76C4" w:rsidRPr="009819E7">
        <w:fldChar w:fldCharType="end"/>
      </w:r>
      <w:r w:rsidR="006D76C4" w:rsidRPr="009819E7">
        <w:t xml:space="preserve">). This directory contains one text file </w:t>
      </w:r>
      <w:r w:rsidR="006D76C4" w:rsidRPr="005C26FF">
        <w:rPr>
          <w:rStyle w:val="CourierNew11pt"/>
        </w:rPr>
        <w:t>chp.log</w:t>
      </w:r>
      <w:r w:rsidR="006D76C4" w:rsidRPr="009819E7">
        <w:t xml:space="preserve">, which contains some information for the user. Currently it is only the name of the directory, where the output of the </w:t>
      </w:r>
      <w:r w:rsidR="00535EA9" w:rsidRPr="00535EA9">
        <w:rPr>
          <w:rStyle w:val="CourierNew11pt"/>
        </w:rPr>
        <w:t>ADDA</w:t>
      </w:r>
      <w:r w:rsidR="006D76C4" w:rsidRPr="009819E7">
        <w:t xml:space="preserve"> instance, which produced the checkpoint, wa</w:t>
      </w:r>
      <w:r w:rsidR="00BE5DCA" w:rsidRPr="009819E7">
        <w:t>s saved. Each processor</w:t>
      </w:r>
      <w:r w:rsidR="00057207" w:rsidRPr="009819E7">
        <w:t xml:space="preserve"> (number </w:t>
      </w:r>
      <m:oMath>
        <m:r>
          <w:rPr>
            <w:rFonts w:ascii="Cambria Math" w:hAnsi="Cambria Math"/>
          </w:rPr>
          <m:t>k</m:t>
        </m:r>
      </m:oMath>
      <w:r w:rsidR="00057207" w:rsidRPr="009819E7">
        <w:t>)</w:t>
      </w:r>
      <w:r w:rsidR="00BE5DCA" w:rsidRPr="009819E7">
        <w:t xml:space="preserve"> produces a file </w:t>
      </w:r>
      <w:r w:rsidR="00057207" w:rsidRPr="009819E7">
        <w:t xml:space="preserve">named </w:t>
      </w:r>
      <w:proofErr w:type="spellStart"/>
      <w:proofErr w:type="gramStart"/>
      <w:r w:rsidR="00057207" w:rsidRPr="005C26FF">
        <w:rPr>
          <w:rStyle w:val="CourierNew11pt"/>
        </w:rPr>
        <w:t>chp.k</w:t>
      </w:r>
      <w:proofErr w:type="spellEnd"/>
      <w:proofErr w:type="gramEnd"/>
      <w:r w:rsidR="00057207" w:rsidRPr="009819E7">
        <w:t xml:space="preserve"> that contains the information, completely describing the state of the iterative solver on this processor, in binary format.</w:t>
      </w:r>
      <w:r w:rsidR="00057207" w:rsidRPr="0015233A">
        <w:rPr>
          <w:rStyle w:val="FootnoteReference"/>
        </w:rPr>
        <w:footnoteReference w:id="100"/>
      </w:r>
    </w:p>
    <w:sectPr w:rsidR="00C33664" w:rsidRPr="00C33664" w:rsidSect="00384292">
      <w:footerReference w:type="even" r:id="rId23"/>
      <w:footerReference w:type="default" r:id="rId24"/>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3E481" w14:textId="77777777" w:rsidR="00031487" w:rsidRDefault="00031487">
      <w:r>
        <w:separator/>
      </w:r>
    </w:p>
  </w:endnote>
  <w:endnote w:type="continuationSeparator" w:id="0">
    <w:p w14:paraId="60F88941" w14:textId="77777777" w:rsidR="00031487" w:rsidRDefault="00031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495CC" w14:textId="77777777" w:rsidR="002421AC" w:rsidRDefault="002421AC" w:rsidP="00945E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73B1BD" w14:textId="77777777" w:rsidR="002421AC" w:rsidRDefault="00242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76BA" w14:textId="61A6F6AA" w:rsidR="002421AC" w:rsidRDefault="002421AC" w:rsidP="00945E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0030">
      <w:rPr>
        <w:rStyle w:val="PageNumber"/>
        <w:noProof/>
      </w:rPr>
      <w:t>2</w:t>
    </w:r>
    <w:r>
      <w:rPr>
        <w:rStyle w:val="PageNumber"/>
      </w:rPr>
      <w:fldChar w:fldCharType="end"/>
    </w:r>
  </w:p>
  <w:p w14:paraId="4DC07BAF" w14:textId="77777777" w:rsidR="002421AC" w:rsidRDefault="00242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671DD" w14:textId="77777777" w:rsidR="00031487" w:rsidRDefault="00031487">
      <w:r>
        <w:separator/>
      </w:r>
    </w:p>
  </w:footnote>
  <w:footnote w:type="continuationSeparator" w:id="0">
    <w:p w14:paraId="2DE54BFD" w14:textId="77777777" w:rsidR="00031487" w:rsidRDefault="00031487">
      <w:r>
        <w:continuationSeparator/>
      </w:r>
    </w:p>
  </w:footnote>
  <w:footnote w:id="1">
    <w:p w14:paraId="44794DB4" w14:textId="77777777" w:rsidR="002421AC" w:rsidRDefault="002421AC">
      <w:pPr>
        <w:pStyle w:val="FootnoteText"/>
      </w:pPr>
      <w:r w:rsidRPr="0015233A">
        <w:rPr>
          <w:rStyle w:val="FootnoteReference"/>
        </w:rPr>
        <w:footnoteRef/>
      </w:r>
      <w:r>
        <w:t xml:space="preserve"> </w:t>
      </w:r>
      <w:hyperlink r:id="rId1" w:history="1">
        <w:r w:rsidRPr="003B07F6">
          <w:rPr>
            <w:rStyle w:val="HyperlinkFootnote"/>
          </w:rPr>
          <w:t>https://github.com/adda-team/adda/wiki/EarlyHistory</w:t>
        </w:r>
      </w:hyperlink>
    </w:p>
  </w:footnote>
  <w:footnote w:id="2">
    <w:p w14:paraId="7CA6C3C2" w14:textId="77777777" w:rsidR="002421AC" w:rsidRDefault="002421AC">
      <w:pPr>
        <w:pStyle w:val="FootnoteText"/>
      </w:pPr>
      <w:r w:rsidRPr="0015233A">
        <w:rPr>
          <w:rStyle w:val="FootnoteReference"/>
        </w:rPr>
        <w:footnoteRef/>
      </w:r>
      <w:r>
        <w:t xml:space="preserve"> </w:t>
      </w:r>
      <w:hyperlink r:id="rId2" w:history="1">
        <w:r w:rsidRPr="003B07F6">
          <w:rPr>
            <w:rStyle w:val="HyperlinkFootnote"/>
          </w:rPr>
          <w:t>https://github.com/adda-team/adda/graphs/contributors</w:t>
        </w:r>
      </w:hyperlink>
    </w:p>
  </w:footnote>
  <w:footnote w:id="3">
    <w:p w14:paraId="24B0F3B9" w14:textId="77777777" w:rsidR="002421AC" w:rsidRDefault="002421AC">
      <w:pPr>
        <w:pStyle w:val="FootnoteText"/>
      </w:pPr>
      <w:r w:rsidRPr="0015233A">
        <w:rPr>
          <w:rStyle w:val="FootnoteReference"/>
        </w:rPr>
        <w:footnoteRef/>
      </w:r>
      <w:r>
        <w:t xml:space="preserve"> </w:t>
      </w:r>
      <w:hyperlink r:id="rId3" w:history="1">
        <w:r w:rsidRPr="00FE3AB8">
          <w:rPr>
            <w:rStyle w:val="Hyperlink"/>
          </w:rPr>
          <w:t>https://github.com/adda-team/adda/wiki/Features</w:t>
        </w:r>
      </w:hyperlink>
    </w:p>
  </w:footnote>
  <w:footnote w:id="4">
    <w:p w14:paraId="3382B8A1" w14:textId="08F0E62C" w:rsidR="002421AC" w:rsidRDefault="002421AC">
      <w:pPr>
        <w:pStyle w:val="FootnoteText"/>
      </w:pPr>
      <w:r w:rsidRPr="0015233A">
        <w:rPr>
          <w:rStyle w:val="FootnoteReference"/>
        </w:rPr>
        <w:footnoteRef/>
      </w:r>
      <w:r>
        <w:t xml:space="preserve"> However, in some parts modularity was sacrificed for the sake of performance. </w:t>
      </w:r>
      <w:proofErr w:type="gramStart"/>
      <w:r>
        <w:t>E.g.</w:t>
      </w:r>
      <w:proofErr w:type="gramEnd"/>
      <w:r>
        <w:t xml:space="preserve"> iterative solvers (§</w:t>
      </w:r>
      <w:r>
        <w:fldChar w:fldCharType="begin"/>
      </w:r>
      <w:r>
        <w:instrText xml:space="preserve"> REF _Ref127765208 \r \h </w:instrText>
      </w:r>
      <w:r>
        <w:fldChar w:fldCharType="separate"/>
      </w:r>
      <w:r>
        <w:t>12.1</w:t>
      </w:r>
      <w:r>
        <w:fldChar w:fldCharType="end"/>
      </w:r>
      <w:r>
        <w:t>) are implemented not to perform any unnecessary operations (which usually happens when using standard libraries).</w:t>
      </w:r>
    </w:p>
  </w:footnote>
  <w:footnote w:id="5">
    <w:p w14:paraId="38F1C9B6" w14:textId="77777777" w:rsidR="002421AC" w:rsidRDefault="002421AC">
      <w:pPr>
        <w:pStyle w:val="FootnoteText"/>
      </w:pPr>
      <w:r w:rsidRPr="0015233A">
        <w:rPr>
          <w:rStyle w:val="FootnoteReference"/>
        </w:rPr>
        <w:footnoteRef/>
      </w:r>
      <w:r>
        <w:t xml:space="preserve"> See </w:t>
      </w:r>
      <w:hyperlink r:id="rId4" w:history="1">
        <w:r w:rsidRPr="003B07F6">
          <w:rPr>
            <w:rStyle w:val="HyperlinkFootnote"/>
          </w:rPr>
          <w:t>https://github.com/adda-team/adda/wiki/References</w:t>
        </w:r>
      </w:hyperlink>
      <w:r>
        <w:t xml:space="preserve"> for more specific references.</w:t>
      </w:r>
    </w:p>
  </w:footnote>
  <w:footnote w:id="6">
    <w:p w14:paraId="2ED42110" w14:textId="77777777" w:rsidR="002421AC" w:rsidRPr="00727130" w:rsidRDefault="002421AC">
      <w:pPr>
        <w:pStyle w:val="FootnoteText"/>
        <w:rPr>
          <w:rStyle w:val="HyperlinkFootnote"/>
        </w:rPr>
      </w:pPr>
      <w:r w:rsidRPr="0015233A">
        <w:rPr>
          <w:rStyle w:val="FootnoteReference"/>
        </w:rPr>
        <w:footnoteRef/>
      </w:r>
      <w:r>
        <w:t xml:space="preserve"> </w:t>
      </w:r>
      <w:r w:rsidRPr="00C7334F">
        <w:rPr>
          <w:rStyle w:val="HyperlinkFootnote"/>
        </w:rPr>
        <w:t>https://github.com/adda-team/adda/issues</w:t>
      </w:r>
    </w:p>
  </w:footnote>
  <w:footnote w:id="7">
    <w:p w14:paraId="1B052367" w14:textId="77777777" w:rsidR="002421AC" w:rsidRPr="00727130" w:rsidRDefault="002421AC">
      <w:pPr>
        <w:pStyle w:val="FootnoteText"/>
        <w:rPr>
          <w:rStyle w:val="HyperlinkFootnote"/>
        </w:rPr>
      </w:pPr>
      <w:r w:rsidRPr="0015233A">
        <w:rPr>
          <w:rStyle w:val="FootnoteReference"/>
        </w:rPr>
        <w:footnoteRef/>
      </w:r>
      <w:r>
        <w:t xml:space="preserve"> </w:t>
      </w:r>
      <w:hyperlink r:id="rId5" w:history="1">
        <w:r w:rsidRPr="003B07F6">
          <w:rPr>
            <w:rStyle w:val="HyperlinkFootnote"/>
          </w:rPr>
          <w:t>http://www.gnu.org/copyleft/gpl.html</w:t>
        </w:r>
      </w:hyperlink>
    </w:p>
  </w:footnote>
  <w:footnote w:id="8">
    <w:p w14:paraId="2F2BEFED" w14:textId="77777777" w:rsidR="002421AC" w:rsidRPr="00FF6F8C" w:rsidRDefault="002421AC">
      <w:pPr>
        <w:pStyle w:val="FootnoteText"/>
      </w:pPr>
      <w:r w:rsidRPr="0015233A">
        <w:rPr>
          <w:rStyle w:val="FootnoteReference"/>
        </w:rPr>
        <w:footnoteRef/>
      </w:r>
      <w:r>
        <w:t xml:space="preserve"> To do this send an e-mail to </w:t>
      </w:r>
      <w:hyperlink r:id="rId6" w:history="1">
        <w:r w:rsidRPr="003B07F6">
          <w:rPr>
            <w:rStyle w:val="HyperlinkFootnote"/>
          </w:rPr>
          <w:t>adda-announce+subscribe@googlegroups.com</w:t>
        </w:r>
      </w:hyperlink>
    </w:p>
  </w:footnote>
  <w:footnote w:id="9">
    <w:p w14:paraId="43A011D7" w14:textId="77777777" w:rsidR="002421AC" w:rsidRPr="00AC4F4B" w:rsidRDefault="002421AC">
      <w:pPr>
        <w:pStyle w:val="FootnoteText"/>
      </w:pPr>
      <w:r w:rsidRPr="0015233A">
        <w:rPr>
          <w:rStyle w:val="FootnoteReference"/>
        </w:rPr>
        <w:footnoteRef/>
      </w:r>
      <w:r>
        <w:t xml:space="preserve"> </w:t>
      </w:r>
      <w:hyperlink r:id="rId7" w:history="1">
        <w:r w:rsidRPr="003B07F6">
          <w:rPr>
            <w:rStyle w:val="HyperlinkFootnote"/>
          </w:rPr>
          <w:t>https://github.com/adda-team/adda/wiki/FAQ</w:t>
        </w:r>
      </w:hyperlink>
    </w:p>
  </w:footnote>
  <w:footnote w:id="10">
    <w:p w14:paraId="6ED94E87" w14:textId="77777777" w:rsidR="002421AC" w:rsidRPr="00FF6F8C" w:rsidRDefault="002421AC" w:rsidP="00D91EAA">
      <w:pPr>
        <w:pStyle w:val="FootnoteText"/>
      </w:pPr>
      <w:r w:rsidRPr="0015233A">
        <w:rPr>
          <w:rStyle w:val="FootnoteReference"/>
        </w:rPr>
        <w:footnoteRef/>
      </w:r>
      <w:r>
        <w:t xml:space="preserve"> Just send an e-mail to </w:t>
      </w:r>
      <w:hyperlink r:id="rId8" w:history="1">
        <w:r w:rsidRPr="003B07F6">
          <w:rPr>
            <w:rStyle w:val="HyperlinkFootnote"/>
          </w:rPr>
          <w:t>adda-discuss@googlegroups.com</w:t>
        </w:r>
      </w:hyperlink>
    </w:p>
  </w:footnote>
  <w:footnote w:id="11">
    <w:p w14:paraId="21A680B0" w14:textId="77777777" w:rsidR="002421AC" w:rsidRPr="000E46CF" w:rsidRDefault="002421AC">
      <w:pPr>
        <w:pStyle w:val="FootnoteText"/>
      </w:pPr>
      <w:r w:rsidRPr="0015233A">
        <w:rPr>
          <w:rStyle w:val="FootnoteReference"/>
        </w:rPr>
        <w:footnoteRef/>
      </w:r>
      <w:r>
        <w:t xml:space="preserve"> </w:t>
      </w:r>
      <w:hyperlink r:id="rId9" w:history="1">
        <w:r w:rsidRPr="003B07F6">
          <w:rPr>
            <w:rStyle w:val="HyperlinkFootnote"/>
          </w:rPr>
          <w:t>http://groups.google.com/group/adda-discuss/topics</w:t>
        </w:r>
      </w:hyperlink>
    </w:p>
  </w:footnote>
  <w:footnote w:id="12">
    <w:p w14:paraId="0BA3AC4B" w14:textId="77777777" w:rsidR="002421AC" w:rsidRDefault="002421AC">
      <w:pPr>
        <w:pStyle w:val="FootnoteText"/>
      </w:pPr>
      <w:r w:rsidRPr="0015233A">
        <w:rPr>
          <w:rStyle w:val="FootnoteReference"/>
        </w:rPr>
        <w:footnoteRef/>
      </w:r>
      <w:r>
        <w:t xml:space="preserve"> To do this send an e-mail to </w:t>
      </w:r>
      <w:hyperlink r:id="rId10" w:history="1">
        <w:r w:rsidRPr="003B07F6">
          <w:rPr>
            <w:rStyle w:val="HyperlinkFootnote"/>
          </w:rPr>
          <w:t>adda-discuss+subscribe@googlegroups.com</w:t>
        </w:r>
      </w:hyperlink>
    </w:p>
  </w:footnote>
  <w:footnote w:id="13">
    <w:p w14:paraId="2115703F" w14:textId="77777777" w:rsidR="002421AC" w:rsidRDefault="002421AC">
      <w:pPr>
        <w:pStyle w:val="FootnoteText"/>
      </w:pPr>
      <w:r w:rsidRPr="0015233A">
        <w:rPr>
          <w:rStyle w:val="FootnoteReference"/>
        </w:rPr>
        <w:footnoteRef/>
      </w:r>
      <w:r>
        <w:t xml:space="preserve"> See </w:t>
      </w:r>
      <w:hyperlink r:id="rId11" w:history="1">
        <w:r w:rsidRPr="003B07F6">
          <w:rPr>
            <w:rStyle w:val="HyperlinkFootnote"/>
          </w:rPr>
          <w:t>https://github.com/adda-team/adda/wiki/CompilingADDA</w:t>
        </w:r>
      </w:hyperlink>
      <w:r>
        <w:t xml:space="preserve"> for compiling instructions.</w:t>
      </w:r>
    </w:p>
  </w:footnote>
  <w:footnote w:id="14">
    <w:p w14:paraId="1ADFEFFE" w14:textId="77777777" w:rsidR="002421AC" w:rsidRPr="0064702C" w:rsidRDefault="002421AC" w:rsidP="006913EC">
      <w:pPr>
        <w:pStyle w:val="FootnoteText"/>
      </w:pPr>
      <w:r w:rsidRPr="0015233A">
        <w:rPr>
          <w:rStyle w:val="FootnoteReference"/>
        </w:rPr>
        <w:footnoteRef/>
      </w:r>
      <w:r>
        <w:t xml:space="preserve"> </w:t>
      </w:r>
      <w:hyperlink r:id="rId12" w:history="1">
        <w:r w:rsidRPr="003B07F6">
          <w:rPr>
            <w:rStyle w:val="HyperlinkFootnote"/>
          </w:rPr>
          <w:t>https://github.com/adda-team/adda/archive/master.zip</w:t>
        </w:r>
      </w:hyperlink>
    </w:p>
  </w:footnote>
  <w:footnote w:id="15">
    <w:p w14:paraId="1C069CBF" w14:textId="77777777" w:rsidR="002421AC" w:rsidRDefault="002421AC" w:rsidP="006913EC">
      <w:pPr>
        <w:pStyle w:val="FootnoteText"/>
      </w:pPr>
      <w:r w:rsidRPr="0015233A">
        <w:rPr>
          <w:rStyle w:val="FootnoteReference"/>
        </w:rPr>
        <w:footnoteRef/>
      </w:r>
      <w:r>
        <w:t xml:space="preserve"> </w:t>
      </w:r>
      <w:r w:rsidRPr="00860997">
        <w:rPr>
          <w:rStyle w:val="FootnoteCourier"/>
        </w:rPr>
        <w:t>git clone https://github.com/adda-team/adda.git</w:t>
      </w:r>
    </w:p>
  </w:footnote>
  <w:footnote w:id="16">
    <w:p w14:paraId="44B80B13" w14:textId="77777777" w:rsidR="002421AC" w:rsidRDefault="002421AC" w:rsidP="006055F2">
      <w:pPr>
        <w:pStyle w:val="FootnoteText"/>
      </w:pPr>
      <w:r w:rsidRPr="0015233A">
        <w:rPr>
          <w:rStyle w:val="FootnoteReference"/>
        </w:rPr>
        <w:footnoteRef/>
      </w:r>
      <w:r>
        <w:t xml:space="preserve"> </w:t>
      </w:r>
      <w:proofErr w:type="gramStart"/>
      <w:r>
        <w:t>I.e.</w:t>
      </w:r>
      <w:proofErr w:type="gramEnd"/>
      <w:r>
        <w:t xml:space="preserve"> not by clicking the mouse. On Windows either use built-in </w:t>
      </w:r>
      <w:r w:rsidRPr="006055F2">
        <w:rPr>
          <w:rStyle w:val="FootnoteCourier"/>
        </w:rPr>
        <w:t>cmd.exe</w:t>
      </w:r>
      <w:r>
        <w:t xml:space="preserve"> or install one of Linux-type shells (like MSYS Bash or Git Bash) or FAR File Manager.</w:t>
      </w:r>
    </w:p>
  </w:footnote>
  <w:footnote w:id="17">
    <w:p w14:paraId="638DC0E0" w14:textId="55E75D31" w:rsidR="002421AC" w:rsidRDefault="002421AC" w:rsidP="002B62E2">
      <w:pPr>
        <w:pStyle w:val="FootnoteText"/>
      </w:pPr>
      <w:r w:rsidRPr="0015233A">
        <w:rPr>
          <w:rStyle w:val="FootnoteReference"/>
        </w:rPr>
        <w:footnoteRef/>
      </w:r>
      <w:r>
        <w:t xml:space="preserve"> If current directory is not in the </w:t>
      </w:r>
      <w:r w:rsidRPr="00C21933">
        <w:rPr>
          <w:rStyle w:val="FootnoteCourier"/>
        </w:rPr>
        <w:t>PATH</w:t>
      </w:r>
      <w:r>
        <w:t xml:space="preserve"> system variable you should type </w:t>
      </w:r>
      <w:proofErr w:type="gramStart"/>
      <w:r>
        <w:t>“</w:t>
      </w:r>
      <w:r w:rsidRPr="00603C10">
        <w:rPr>
          <w:rStyle w:val="FootnoteCourier"/>
        </w:rPr>
        <w:t>./</w:t>
      </w:r>
      <w:proofErr w:type="gramEnd"/>
      <w:r w:rsidRPr="00603C10">
        <w:rPr>
          <w:rStyle w:val="FootnoteCourier"/>
        </w:rPr>
        <w:t>adda</w:t>
      </w:r>
      <w:r>
        <w:t>”. It may also differ on non-Unix systems, e.g., on Windows you may need to type “</w:t>
      </w:r>
      <w:r w:rsidRPr="00603C10">
        <w:rPr>
          <w:rStyle w:val="FootnoteCourier"/>
        </w:rPr>
        <w:t>adda.exe</w:t>
      </w:r>
      <w:r>
        <w:t>”. Moreover, the name of executable is different for MPI (§</w:t>
      </w:r>
      <w:r>
        <w:fldChar w:fldCharType="begin"/>
      </w:r>
      <w:r>
        <w:instrText xml:space="preserve"> REF _Ref168730673 \r \h </w:instrText>
      </w:r>
      <w:r>
        <w:fldChar w:fldCharType="separate"/>
      </w:r>
      <w:r>
        <w:t>3.2</w:t>
      </w:r>
      <w:r>
        <w:fldChar w:fldCharType="end"/>
      </w:r>
      <w:r>
        <w:t>) and OpenCL versions (§</w:t>
      </w:r>
      <w:r>
        <w:fldChar w:fldCharType="begin"/>
      </w:r>
      <w:r>
        <w:instrText xml:space="preserve"> REF _Ref317075789 \r \h </w:instrText>
      </w:r>
      <w:r>
        <w:fldChar w:fldCharType="separate"/>
      </w:r>
      <w:r>
        <w:t>3.3</w:t>
      </w:r>
      <w:r>
        <w:fldChar w:fldCharType="end"/>
      </w:r>
      <w:r>
        <w:t>). This applies to all examples of command lines in this manual.</w:t>
      </w:r>
    </w:p>
  </w:footnote>
  <w:footnote w:id="18">
    <w:p w14:paraId="502D3D92" w14:textId="77777777" w:rsidR="002421AC" w:rsidRPr="00212900" w:rsidRDefault="002421AC">
      <w:pPr>
        <w:pStyle w:val="FootnoteText"/>
      </w:pPr>
      <w:r w:rsidRPr="0015233A">
        <w:rPr>
          <w:rStyle w:val="FootnoteReference"/>
        </w:rPr>
        <w:footnoteRef/>
      </w:r>
      <w:r>
        <w:t xml:space="preserve"> </w:t>
      </w:r>
      <w:hyperlink r:id="rId13" w:history="1">
        <w:r>
          <w:rPr>
            <w:rStyle w:val="HyperlinkFootnote"/>
          </w:rPr>
          <w:t>https://github.com/adda-team/adda/wiki/</w:t>
        </w:r>
        <w:r w:rsidRPr="00212900">
          <w:rPr>
            <w:rStyle w:val="HyperlinkFootnote"/>
          </w:rPr>
          <w:t>Tutorial</w:t>
        </w:r>
      </w:hyperlink>
    </w:p>
  </w:footnote>
  <w:footnote w:id="19">
    <w:p w14:paraId="729FEEF7" w14:textId="77777777" w:rsidR="002421AC" w:rsidRDefault="002421AC">
      <w:pPr>
        <w:pStyle w:val="FootnoteText"/>
      </w:pPr>
      <w:r w:rsidRPr="0015233A">
        <w:rPr>
          <w:rStyle w:val="FootnoteReference"/>
        </w:rPr>
        <w:footnoteRef/>
      </w:r>
      <w:r>
        <w:t xml:space="preserve"> Only a limited set of compilers is recognized (currently: Borland, Compaq, GNU, Intel, Microsoft).</w:t>
      </w:r>
    </w:p>
  </w:footnote>
  <w:footnote w:id="20">
    <w:p w14:paraId="7C9F6D44" w14:textId="77777777" w:rsidR="002421AC" w:rsidRPr="00934407" w:rsidRDefault="002421AC">
      <w:pPr>
        <w:pStyle w:val="FootnoteText"/>
      </w:pPr>
      <w:r w:rsidRPr="0015233A">
        <w:rPr>
          <w:rStyle w:val="FootnoteReference"/>
        </w:rPr>
        <w:footnoteRef/>
      </w:r>
      <w:r>
        <w:t xml:space="preserve"> </w:t>
      </w:r>
      <w:hyperlink r:id="rId14" w:history="1">
        <w:r w:rsidRPr="00C21933">
          <w:rPr>
            <w:rStyle w:val="HyperlinkFootnote"/>
          </w:rPr>
          <w:t>http://www.openpbs.org/</w:t>
        </w:r>
      </w:hyperlink>
    </w:p>
  </w:footnote>
  <w:footnote w:id="21">
    <w:p w14:paraId="0B2FCD81" w14:textId="77777777" w:rsidR="002421AC" w:rsidRPr="008540B1" w:rsidRDefault="002421AC">
      <w:pPr>
        <w:pStyle w:val="FootnoteText"/>
      </w:pPr>
      <w:r w:rsidRPr="0015233A">
        <w:rPr>
          <w:rStyle w:val="FootnoteReference"/>
        </w:rPr>
        <w:footnoteRef/>
      </w:r>
      <w:r>
        <w:t xml:space="preserve"> </w:t>
      </w:r>
      <w:hyperlink r:id="rId15" w:history="1">
        <w:r w:rsidRPr="00C21933">
          <w:rPr>
            <w:rStyle w:val="HyperlinkFootnote"/>
          </w:rPr>
          <w:t>http://gridengine.sunsource.net/</w:t>
        </w:r>
      </w:hyperlink>
    </w:p>
  </w:footnote>
  <w:footnote w:id="22">
    <w:p w14:paraId="280CA1C0" w14:textId="3C908E86" w:rsidR="002421AC" w:rsidRDefault="002421AC">
      <w:pPr>
        <w:pStyle w:val="FootnoteText"/>
      </w:pPr>
      <w:r w:rsidRPr="0015233A">
        <w:rPr>
          <w:rStyle w:val="FootnoteReference"/>
        </w:rPr>
        <w:footnoteRef/>
      </w:r>
      <w:r>
        <w:t xml:space="preserve"> </w:t>
      </w:r>
      <w:hyperlink r:id="rId16" w:history="1">
        <w:r w:rsidRPr="00F32492">
          <w:rPr>
            <w:rStyle w:val="Hyperlink"/>
          </w:rPr>
          <w:t>https://github.com/adda-team/adda/issues/199</w:t>
        </w:r>
      </w:hyperlink>
    </w:p>
  </w:footnote>
  <w:footnote w:id="23">
    <w:p w14:paraId="43EB94D2" w14:textId="77777777" w:rsidR="002421AC" w:rsidRDefault="002421AC">
      <w:pPr>
        <w:pStyle w:val="FootnoteText"/>
      </w:pPr>
      <w:r w:rsidRPr="0015233A">
        <w:rPr>
          <w:rStyle w:val="FootnoteReference"/>
        </w:rPr>
        <w:footnoteRef/>
      </w:r>
      <w:r>
        <w:t xml:space="preserve"> </w:t>
      </w:r>
      <w:hyperlink r:id="rId17" w:history="1">
        <w:r>
          <w:rPr>
            <w:rStyle w:val="HyperlinkFootnote"/>
          </w:rPr>
          <w:t>https://github.com/adda-team/adda/wiki/</w:t>
        </w:r>
        <w:r w:rsidRPr="00FD1306">
          <w:rPr>
            <w:rStyle w:val="HyperlinkFootnote"/>
          </w:rPr>
          <w:t>OpenCL</w:t>
        </w:r>
      </w:hyperlink>
    </w:p>
  </w:footnote>
  <w:footnote w:id="24">
    <w:p w14:paraId="51DD1855" w14:textId="1D872821" w:rsidR="002421AC" w:rsidRDefault="002421AC">
      <w:pPr>
        <w:pStyle w:val="FootnoteText"/>
      </w:pPr>
      <w:r w:rsidRPr="0015233A">
        <w:rPr>
          <w:rStyle w:val="FootnoteReference"/>
        </w:rPr>
        <w:footnoteRef/>
      </w:r>
      <w:r>
        <w:t xml:space="preserve"> Strictly speaking, it should be called rectangular cuboid or rectangular </w:t>
      </w:r>
      <w:proofErr w:type="gramStart"/>
      <w:r>
        <w:t>parallelepiped</w:t>
      </w:r>
      <w:proofErr w:type="gramEnd"/>
      <w:r>
        <w:t xml:space="preserve"> but we use a shorter term throughout the manual. Moreover, usually </w:t>
      </w:r>
      <w:proofErr w:type="gramStart"/>
      <w:r>
        <w:t>this terms</w:t>
      </w:r>
      <w:proofErr w:type="gramEnd"/>
      <w:r>
        <w:t xml:space="preserve"> excludes </w:t>
      </w:r>
    </w:p>
  </w:footnote>
  <w:footnote w:id="25">
    <w:p w14:paraId="3FB916A7" w14:textId="77777777" w:rsidR="002421AC" w:rsidRDefault="002421AC">
      <w:pPr>
        <w:pStyle w:val="FootnoteText"/>
      </w:pPr>
      <w:r w:rsidRPr="0015233A">
        <w:rPr>
          <w:rStyle w:val="FootnoteReference"/>
        </w:rPr>
        <w:footnoteRef/>
      </w:r>
      <w:r>
        <w:t xml:space="preserve"> This limit can be circumvented on a supercomputer consisting of nodes with several processors (cores) sharing the same memory. Using only part (down to 1) of the processors per node increases available memory per processor at the expense of wasted system resources, which are usually measured in node-hours.</w:t>
      </w:r>
    </w:p>
  </w:footnote>
  <w:footnote w:id="26">
    <w:p w14:paraId="3AA6E0C1" w14:textId="77777777" w:rsidR="002421AC" w:rsidRDefault="002421AC">
      <w:pPr>
        <w:pStyle w:val="FootnoteText"/>
      </w:pPr>
      <w:r w:rsidRPr="0015233A">
        <w:rPr>
          <w:rStyle w:val="FootnoteReference"/>
        </w:rPr>
        <w:footnoteRef/>
      </w:r>
      <w:r>
        <w:t xml:space="preserve"> Currently this option does need a certain amount of RAM, about </w:t>
      </w:r>
      <m:oMath>
        <m:r>
          <w:rPr>
            <w:rFonts w:ascii="Cambria Math" w:hAnsi="Cambria Math"/>
          </w:rPr>
          <m:t>11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t xml:space="preserve"> bytes. It enables saving of the particle geometry in combination with </w:t>
      </w:r>
      <w:r w:rsidRPr="00C21933">
        <w:rPr>
          <w:rStyle w:val="FootnoteCourier"/>
        </w:rPr>
        <w:t>–</w:t>
      </w:r>
      <w:r>
        <w:rPr>
          <w:rStyle w:val="FootnoteCourier"/>
        </w:rPr>
        <w:t>prognosis</w:t>
      </w:r>
      <w:r>
        <w:t>.</w:t>
      </w:r>
    </w:p>
  </w:footnote>
  <w:footnote w:id="27">
    <w:p w14:paraId="2F092F05" w14:textId="154EC00C" w:rsidR="002421AC" w:rsidRDefault="002421AC" w:rsidP="003E6B71">
      <w:pPr>
        <w:pStyle w:val="FootnoteText"/>
      </w:pPr>
      <w:r w:rsidRPr="0015233A">
        <w:rPr>
          <w:rStyle w:val="FootnoteReference"/>
        </w:rPr>
        <w:footnoteRef/>
      </w:r>
      <w:r>
        <w:t xml:space="preserve"> Only one incident polarization was calculated, execution time for non-symmetric shapes (§</w:t>
      </w:r>
      <w:r>
        <w:fldChar w:fldCharType="begin"/>
      </w:r>
      <w:r>
        <w:instrText xml:space="preserve"> REF _Ref127789636 \r \h </w:instrText>
      </w:r>
      <w:r>
        <w:fldChar w:fldCharType="separate"/>
      </w:r>
      <w:r>
        <w:t>6.7</w:t>
      </w:r>
      <w:r>
        <w:fldChar w:fldCharType="end"/>
      </w:r>
      <w:r>
        <w:t>) will be at least twice larger.</w:t>
      </w:r>
    </w:p>
  </w:footnote>
  <w:footnote w:id="28">
    <w:p w14:paraId="0E5DA3AB" w14:textId="77777777" w:rsidR="002421AC" w:rsidRPr="00BF4F42" w:rsidRDefault="002421AC">
      <w:pPr>
        <w:pStyle w:val="FootnoteText"/>
      </w:pPr>
      <w:r w:rsidRPr="0015233A">
        <w:rPr>
          <w:rStyle w:val="FootnoteReference"/>
        </w:rPr>
        <w:footnoteRef/>
      </w:r>
      <w:r>
        <w:t xml:space="preserve"> </w:t>
      </w:r>
      <w:hyperlink r:id="rId18" w:history="1">
        <w:r>
          <w:rPr>
            <w:rStyle w:val="HyperlinkFootnote"/>
          </w:rPr>
          <w:t>https://github.com/adda-team/adda/wiki/</w:t>
        </w:r>
        <w:r w:rsidRPr="00BF4F42">
          <w:rPr>
            <w:rStyle w:val="HyperlinkFootnote"/>
          </w:rPr>
          <w:t>LargestSimulations</w:t>
        </w:r>
      </w:hyperlink>
    </w:p>
  </w:footnote>
  <w:footnote w:id="29">
    <w:p w14:paraId="395C8A39" w14:textId="77777777" w:rsidR="002421AC" w:rsidRDefault="002421AC" w:rsidP="001F000B">
      <w:pPr>
        <w:pStyle w:val="FootnoteText"/>
      </w:pPr>
      <w:r w:rsidRPr="0015233A">
        <w:rPr>
          <w:rStyle w:val="FootnoteReference"/>
        </w:rPr>
        <w:footnoteRef/>
      </w:r>
      <w:r>
        <w:t xml:space="preserve"> Specifying all three dimensions (or even one when particle geometry is read from file) make sense only to fix these dimensions (larger than optimal) </w:t>
      </w:r>
      <w:proofErr w:type="gramStart"/>
      <w:r>
        <w:t>e.g.</w:t>
      </w:r>
      <w:proofErr w:type="gramEnd"/>
      <w:r>
        <w:t xml:space="preserve"> for performance studies.</w:t>
      </w:r>
    </w:p>
  </w:footnote>
  <w:footnote w:id="30">
    <w:p w14:paraId="4314B2B6" w14:textId="3AEAF8A6" w:rsidR="002421AC" w:rsidRDefault="002421AC">
      <w:pPr>
        <w:pStyle w:val="FootnoteText"/>
      </w:pPr>
      <w:r w:rsidRPr="0015233A">
        <w:rPr>
          <w:rStyle w:val="FootnoteReference"/>
        </w:rPr>
        <w:footnoteRef/>
      </w:r>
      <w:r>
        <w:t xml:space="preserve"> This is equivalent to assuming the unit of length equal to </w:t>
      </w:r>
      <m:oMath>
        <m:sSup>
          <m:sSupPr>
            <m:ctrlPr>
              <w:rPr>
                <w:rFonts w:ascii="Cambria Math" w:hAnsi="Cambria Math"/>
                <w:i/>
              </w:rPr>
            </m:ctrlPr>
          </m:sSupPr>
          <m:e>
            <m:r>
              <w:rPr>
                <w:rFonts w:ascii="Cambria Math" w:hAnsi="Cambria Math"/>
              </w:rPr>
              <m:t>k</m:t>
            </m:r>
          </m:e>
          <m:sup>
            <m:r>
              <w:rPr>
                <w:rFonts w:ascii="Cambria Math" w:hAnsi="Cambria Math"/>
              </w:rPr>
              <m:t>-1</m:t>
            </m:r>
          </m:sup>
        </m:sSup>
      </m:oMath>
      <w:r>
        <w:t>.</w:t>
      </w:r>
    </w:p>
  </w:footnote>
  <w:footnote w:id="31">
    <w:p w14:paraId="2E2F81E7" w14:textId="77777777" w:rsidR="002421AC" w:rsidRDefault="002421AC" w:rsidP="007D3C52">
      <w:pPr>
        <w:pStyle w:val="FootnoteText"/>
      </w:pPr>
      <w:r w:rsidRPr="0015233A">
        <w:rPr>
          <w:rStyle w:val="FootnoteReference"/>
        </w:rPr>
        <w:footnoteRef/>
      </w:r>
      <w:r>
        <w:t xml:space="preserve"> If </w:t>
      </w:r>
      <w:proofErr w:type="spellStart"/>
      <w:r>
        <w:t>dpl</w:t>
      </w:r>
      <w:proofErr w:type="spellEnd"/>
      <w:r>
        <w:t xml:space="preserve"> is not defined, it is set to the default value. Then, if still less than two parameters are initialized, grid dimension is also set to the default value.</w:t>
      </w:r>
    </w:p>
  </w:footnote>
  <w:footnote w:id="32">
    <w:p w14:paraId="6F97428C" w14:textId="77777777" w:rsidR="002421AC" w:rsidRDefault="002421AC" w:rsidP="0063648D">
      <w:pPr>
        <w:pStyle w:val="FootnoteText"/>
      </w:pPr>
      <w:r w:rsidRPr="0015233A">
        <w:rPr>
          <w:rStyle w:val="FootnoteReference"/>
        </w:rPr>
        <w:footnoteRef/>
      </w:r>
      <w:r>
        <w:t xml:space="preserve"> See </w:t>
      </w:r>
      <w:hyperlink r:id="rId19" w:history="1">
        <w:r w:rsidRPr="003B07F6">
          <w:rPr>
            <w:rStyle w:val="HyperlinkFootnote"/>
          </w:rPr>
          <w:t>https://github.com/adda-team/adda/wiki/AddingShapeFileFormat</w:t>
        </w:r>
      </w:hyperlink>
      <w:r>
        <w:t xml:space="preserve"> for detailed instructions.</w:t>
      </w:r>
    </w:p>
  </w:footnote>
  <w:footnote w:id="33">
    <w:p w14:paraId="18E0E794" w14:textId="0298D54B" w:rsidR="002421AC" w:rsidRDefault="002421AC" w:rsidP="00DA5E69">
      <w:pPr>
        <w:pStyle w:val="FootnoteText"/>
      </w:pPr>
      <w:r w:rsidRPr="0015233A">
        <w:rPr>
          <w:rStyle w:val="FootnoteReference"/>
        </w:rPr>
        <w:footnoteRef/>
      </w:r>
      <w:r>
        <w:t xml:space="preserve"> This option may be used e.g. to directly study the shape errors in DDA (i.e. caused by imperfect description of the particle shape) </w:t>
      </w:r>
      <w:r w:rsidRPr="00523AC4">
        <w:fldChar w:fldCharType="begin"/>
      </w:r>
      <w:r>
        <w:instrText xml:space="preserve"> ADDIN ZOTERO_ITEM CSL_CITATION {"citationID":"LHETiECC","properties":{"unsorted":false,"formattedCitation":"[22]","plainCitation":"[22]","noteIndex":33},"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Pr="00523AC4">
        <w:fldChar w:fldCharType="separate"/>
      </w:r>
      <w:r w:rsidRPr="006C7E67">
        <w:t>[22]</w:t>
      </w:r>
      <w:r w:rsidRPr="00523AC4">
        <w:rPr>
          <w:vertAlign w:val="superscript"/>
        </w:rPr>
        <w:fldChar w:fldCharType="end"/>
      </w:r>
      <w:r>
        <w:t>.</w:t>
      </w:r>
    </w:p>
  </w:footnote>
  <w:footnote w:id="34">
    <w:p w14:paraId="0720CFD7" w14:textId="77777777" w:rsidR="002421AC" w:rsidRDefault="002421AC" w:rsidP="00D9458C">
      <w:pPr>
        <w:pStyle w:val="FootnoteText"/>
      </w:pPr>
      <w:r w:rsidRPr="0015233A">
        <w:rPr>
          <w:rStyle w:val="FootnoteReference"/>
        </w:rPr>
        <w:footnoteRef/>
      </w:r>
      <w:r>
        <w:t xml:space="preserve"> </w:t>
      </w:r>
      <w:r w:rsidRPr="007C7A4C">
        <w:rPr>
          <w:rStyle w:val="FootnoteCourier"/>
        </w:rPr>
        <w:t>ADDA</w:t>
      </w:r>
      <w:r>
        <w:t xml:space="preserve"> uses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r>
                  <m:rPr>
                    <m:sty m:val="p"/>
                  </m:rPr>
                  <w:rPr>
                    <w:rFonts w:ascii="Cambria Math" w:hAnsi="Cambria Math"/>
                  </w:rPr>
                  <m:t>i</m:t>
                </m:r>
                <m:r>
                  <w:rPr>
                    <w:rFonts w:ascii="Cambria Math" w:hAnsi="Cambria Math"/>
                  </w:rPr>
                  <m:t>ωt</m:t>
                </m:r>
              </m:e>
            </m:d>
          </m:e>
        </m:func>
      </m:oMath>
      <w:r>
        <w:t xml:space="preserve"> convention for time dependence of harmonic electric field, therefore absorbing materials have </w:t>
      </w:r>
      <w:r w:rsidRPr="0011553F">
        <w:rPr>
          <w:i/>
        </w:rPr>
        <w:t>positive</w:t>
      </w:r>
      <w:r>
        <w:t xml:space="preserve"> imaginary part.</w:t>
      </w:r>
    </w:p>
  </w:footnote>
  <w:footnote w:id="35">
    <w:p w14:paraId="2D24207B" w14:textId="24BF3460" w:rsidR="002421AC" w:rsidRDefault="002421AC">
      <w:pPr>
        <w:pStyle w:val="FootnoteText"/>
      </w:pPr>
      <w:r>
        <w:rPr>
          <w:rStyle w:val="FootnoteReference"/>
        </w:rPr>
        <w:footnoteRef/>
      </w:r>
      <w:r>
        <w:t xml:space="preserve"> Very large values of </w:t>
      </w:r>
      <m:oMath>
        <m:r>
          <w:rPr>
            <w:rFonts w:ascii="Cambria Math" w:hAnsi="Cambria Math"/>
          </w:rPr>
          <m:t>e</m:t>
        </m:r>
      </m:oMath>
      <w:r>
        <w:t xml:space="preserve"> and/or </w:t>
      </w:r>
      <m:oMath>
        <m:r>
          <w:rPr>
            <w:rFonts w:ascii="Cambria Math" w:hAnsi="Cambria Math"/>
          </w:rPr>
          <m:t>n</m:t>
        </m:r>
      </m:oMath>
      <w:r>
        <w:t xml:space="preserve"> require s</w:t>
      </w:r>
      <w:proofErr w:type="spellStart"/>
      <w:r>
        <w:t>pecial</w:t>
      </w:r>
      <w:proofErr w:type="spellEnd"/>
      <w:r>
        <w:t xml:space="preserve"> care for proper discretization in </w:t>
      </w:r>
      <w:r w:rsidRPr="002421AC">
        <w:rPr>
          <w:rStyle w:val="FootnoteCourier"/>
        </w:rPr>
        <w:t>ADDA</w:t>
      </w:r>
      <w:r>
        <w:t>. The default procedure may lead to all dipoles being void.</w:t>
      </w:r>
    </w:p>
  </w:footnote>
  <w:footnote w:id="36">
    <w:p w14:paraId="5A2F2FFC" w14:textId="684F23A2" w:rsidR="00950030" w:rsidRDefault="00950030">
      <w:pPr>
        <w:pStyle w:val="FootnoteText"/>
      </w:pPr>
      <w:r>
        <w:rPr>
          <w:rStyle w:val="FootnoteReference"/>
        </w:rPr>
        <w:footnoteRef/>
      </w:r>
      <w:r>
        <w:t xml:space="preserve"> </w:t>
      </w:r>
      <w:hyperlink r:id="rId20" w:history="1">
        <w:r w:rsidRPr="00E9033B">
          <w:rPr>
            <w:rStyle w:val="Hyperlink"/>
          </w:rPr>
          <w:t>https://upload.wikimedia.org/wikipedia/commons/8/8a/Superellipsoid_collection.png</w:t>
        </w:r>
      </w:hyperlink>
    </w:p>
  </w:footnote>
  <w:footnote w:id="37">
    <w:p w14:paraId="10D231FE" w14:textId="77777777" w:rsidR="002421AC" w:rsidRDefault="002421AC">
      <w:pPr>
        <w:pStyle w:val="FootnoteText"/>
      </w:pPr>
      <w:r w:rsidRPr="0015233A">
        <w:rPr>
          <w:rStyle w:val="FootnoteReference"/>
        </w:rPr>
        <w:footnoteRef/>
      </w:r>
      <w:r>
        <w:t xml:space="preserve"> See </w:t>
      </w:r>
      <w:hyperlink r:id="rId21" w:history="1">
        <w:r>
          <w:rPr>
            <w:rStyle w:val="HyperlinkFootnote"/>
          </w:rPr>
          <w:t>https://github.com/adda-team/adda/wiki/</w:t>
        </w:r>
        <w:r w:rsidRPr="00212900">
          <w:rPr>
            <w:rStyle w:val="HyperlinkFootnote"/>
          </w:rPr>
          <w:t>AddingShape</w:t>
        </w:r>
      </w:hyperlink>
      <w:r>
        <w:t xml:space="preserve"> for detailed instructions.</w:t>
      </w:r>
    </w:p>
  </w:footnote>
  <w:footnote w:id="38">
    <w:p w14:paraId="6AD48A4E" w14:textId="77777777" w:rsidR="002421AC" w:rsidRPr="00D16DE6" w:rsidRDefault="002421AC">
      <w:pPr>
        <w:pStyle w:val="FootnoteText"/>
      </w:pPr>
      <w:r w:rsidRPr="0015233A">
        <w:rPr>
          <w:rStyle w:val="FootnoteReference"/>
        </w:rPr>
        <w:footnoteRef/>
      </w:r>
      <w:r>
        <w:t xml:space="preserve"> </w:t>
      </w:r>
      <w:hyperlink r:id="rId22" w:history="1">
        <w:r w:rsidRPr="00C21933">
          <w:rPr>
            <w:rStyle w:val="HyperlinkFootnote"/>
          </w:rPr>
          <w:t>http://www.math.sci.hiroshima-u.ac.jp/~m-mat/MT/emt.html</w:t>
        </w:r>
      </w:hyperlink>
    </w:p>
  </w:footnote>
  <w:footnote w:id="39">
    <w:p w14:paraId="76CAB28A" w14:textId="77777777" w:rsidR="002421AC" w:rsidRDefault="002421AC">
      <w:pPr>
        <w:pStyle w:val="FootnoteText"/>
      </w:pPr>
      <w:r w:rsidRPr="0015233A">
        <w:rPr>
          <w:rStyle w:val="FootnoteReference"/>
        </w:rPr>
        <w:footnoteRef/>
      </w:r>
      <w:r>
        <w:t xml:space="preserve"> </w:t>
      </w:r>
      <w:hyperlink r:id="rId23" w:history="1">
        <w:r>
          <w:rPr>
            <w:rStyle w:val="HyperlinkFootnote"/>
          </w:rPr>
          <w:t>https://github.com/adda-team/adda/issues/</w:t>
        </w:r>
        <w:r w:rsidRPr="00FF3263">
          <w:rPr>
            <w:rStyle w:val="HyperlinkFootnote"/>
          </w:rPr>
          <w:t>21</w:t>
        </w:r>
      </w:hyperlink>
    </w:p>
  </w:footnote>
  <w:footnote w:id="40">
    <w:p w14:paraId="59306107" w14:textId="77777777" w:rsidR="002421AC" w:rsidRDefault="002421AC">
      <w:pPr>
        <w:pStyle w:val="FootnoteText"/>
      </w:pPr>
      <w:r w:rsidRPr="0015233A">
        <w:rPr>
          <w:rStyle w:val="FootnoteReference"/>
        </w:rPr>
        <w:footnoteRef/>
      </w:r>
      <w:r>
        <w:t xml:space="preserve"> Exceptions are cubes and any other particles, for which area of any </w:t>
      </w:r>
      <w:proofErr w:type="gramStart"/>
      <w:r>
        <w:t>cross section</w:t>
      </w:r>
      <w:proofErr w:type="gramEnd"/>
      <w:r>
        <w:t xml:space="preserve"> perpendicular to the </w:t>
      </w:r>
      <m:oMath>
        <m:r>
          <w:rPr>
            <w:rFonts w:ascii="Cambria Math" w:hAnsi="Cambria Math"/>
          </w:rPr>
          <m:t>z</m:t>
        </m:r>
      </m:oMath>
      <w:r>
        <w:noBreakHyphen/>
        <w:t>axis is constant.</w:t>
      </w:r>
    </w:p>
  </w:footnote>
  <w:footnote w:id="41">
    <w:p w14:paraId="30071DFD" w14:textId="368EF304" w:rsidR="002421AC" w:rsidRDefault="002421AC">
      <w:pPr>
        <w:pStyle w:val="FootnoteText"/>
      </w:pPr>
      <w:r w:rsidRPr="0015233A">
        <w:rPr>
          <w:rStyle w:val="FootnoteReference"/>
        </w:rPr>
        <w:footnoteRef/>
      </w:r>
      <w:r>
        <w:t xml:space="preserve"> That is additionally to the communication overhead that always exists (§</w:t>
      </w:r>
      <w:r>
        <w:fldChar w:fldCharType="begin"/>
      </w:r>
      <w:r>
        <w:instrText xml:space="preserve"> REF _Ref354157543 \r \h </w:instrText>
      </w:r>
      <w:r>
        <w:fldChar w:fldCharType="separate"/>
      </w:r>
      <w:r>
        <w:t>12.4</w:t>
      </w:r>
      <w:r>
        <w:fldChar w:fldCharType="end"/>
      </w:r>
      <w:r>
        <w:t>).</w:t>
      </w:r>
    </w:p>
  </w:footnote>
  <w:footnote w:id="42">
    <w:p w14:paraId="1C164196" w14:textId="19F8A933" w:rsidR="002421AC" w:rsidRDefault="002421AC">
      <w:pPr>
        <w:pStyle w:val="FootnoteText"/>
      </w:pPr>
      <w:r w:rsidRPr="0015233A">
        <w:rPr>
          <w:rStyle w:val="FootnoteReference"/>
        </w:rPr>
        <w:footnoteRef/>
      </w:r>
      <w:r>
        <w:t xml:space="preserve"> Rotation of the particle with respect to the </w:t>
      </w:r>
      <w:r w:rsidRPr="009D3BD2">
        <w:rPr>
          <w:i/>
        </w:rPr>
        <w:t>laboratory</w:t>
      </w:r>
      <w:r>
        <w:t xml:space="preserve"> reference frame (§</w:t>
      </w:r>
      <w:r>
        <w:fldChar w:fldCharType="begin"/>
      </w:r>
      <w:r>
        <w:instrText xml:space="preserve"> REF _Ref133825795 \r \h </w:instrText>
      </w:r>
      <w:r>
        <w:fldChar w:fldCharType="separate"/>
      </w:r>
      <w:r>
        <w:t>6.1</w:t>
      </w:r>
      <w:r>
        <w:fldChar w:fldCharType="end"/>
      </w:r>
      <w:r>
        <w:t xml:space="preserve">) does not help because it does not affect the particle in the </w:t>
      </w:r>
      <w:r w:rsidRPr="009D3BD2">
        <w:rPr>
          <w:i/>
        </w:rPr>
        <w:t>particle</w:t>
      </w:r>
      <w:r>
        <w:t xml:space="preserve"> reference frame.</w:t>
      </w:r>
    </w:p>
  </w:footnote>
  <w:footnote w:id="43">
    <w:p w14:paraId="1CDEE6B2" w14:textId="77777777" w:rsidR="002421AC" w:rsidRDefault="002421AC">
      <w:pPr>
        <w:pStyle w:val="FootnoteText"/>
      </w:pPr>
      <w:r w:rsidRPr="0015233A">
        <w:rPr>
          <w:rStyle w:val="FootnoteReference"/>
        </w:rPr>
        <w:footnoteRef/>
      </w:r>
      <w:r>
        <w:t xml:space="preserve"> That is probably not worth the efforts for most of the problems.</w:t>
      </w:r>
    </w:p>
  </w:footnote>
  <w:footnote w:id="44">
    <w:p w14:paraId="2E44EDEB" w14:textId="05225F7C" w:rsidR="002421AC" w:rsidRDefault="002421AC" w:rsidP="00685557">
      <w:pPr>
        <w:pStyle w:val="FootnoteText"/>
      </w:pPr>
      <w:r w:rsidRPr="0015233A">
        <w:rPr>
          <w:rStyle w:val="FootnoteReference"/>
        </w:rPr>
        <w:footnoteRef/>
      </w:r>
      <w:r>
        <w:t xml:space="preserve"> For example, a sphere is symmetric for any incident direction, but the corresponding dipole set (</w:t>
      </w:r>
      <w:r>
        <w:fldChar w:fldCharType="begin"/>
      </w:r>
      <w:r>
        <w:instrText xml:space="preserve"> REF _Ref277340158 \h </w:instrText>
      </w:r>
      <w:r>
        <w:fldChar w:fldCharType="separate"/>
      </w:r>
      <w:r w:rsidRPr="009819E7">
        <w:t>Fig. </w:t>
      </w:r>
      <w:r>
        <w:rPr>
          <w:noProof/>
        </w:rPr>
        <w:t>2</w:t>
      </w:r>
      <w:r>
        <w:fldChar w:fldCharType="end"/>
      </w:r>
      <w:r>
        <w:t>) is only symmetric for incidence along a coordinate axis.</w:t>
      </w:r>
    </w:p>
  </w:footnote>
  <w:footnote w:id="45">
    <w:p w14:paraId="25680D24" w14:textId="77777777" w:rsidR="002421AC" w:rsidRDefault="002421AC">
      <w:pPr>
        <w:pStyle w:val="FootnoteText"/>
      </w:pPr>
      <w:r w:rsidRPr="0015233A">
        <w:rPr>
          <w:rStyle w:val="FootnoteReference"/>
        </w:rPr>
        <w:footnoteRef/>
      </w:r>
      <w:r>
        <w:t xml:space="preserve"> </w:t>
      </w:r>
      <w:hyperlink r:id="rId24" w:history="1">
        <w:r>
          <w:rPr>
            <w:rStyle w:val="HyperlinkFootnote"/>
          </w:rPr>
          <w:t>https://github.com/adda-team/adda/issues/</w:t>
        </w:r>
        <w:r w:rsidRPr="00514A71">
          <w:rPr>
            <w:rStyle w:val="HyperlinkFootnote"/>
          </w:rPr>
          <w:t>171</w:t>
        </w:r>
      </w:hyperlink>
    </w:p>
  </w:footnote>
  <w:footnote w:id="46">
    <w:p w14:paraId="23CCDD78" w14:textId="77777777" w:rsidR="002421AC" w:rsidRDefault="002421AC" w:rsidP="002A0416">
      <w:pPr>
        <w:pStyle w:val="FootnoteText"/>
      </w:pPr>
      <w:r w:rsidRPr="0015233A">
        <w:rPr>
          <w:rStyle w:val="FootnoteReference"/>
        </w:rPr>
        <w:footnoteRef/>
      </w:r>
      <w:r>
        <w:t xml:space="preserve"> </w:t>
      </w:r>
      <w:hyperlink r:id="rId25" w:history="1">
        <w:r>
          <w:rPr>
            <w:rStyle w:val="HyperlinkFootnote"/>
          </w:rPr>
          <w:t>https://github.com/adda-team/adda/issues/</w:t>
        </w:r>
        <w:r w:rsidRPr="00726707">
          <w:rPr>
            <w:rStyle w:val="HyperlinkFootnote"/>
          </w:rPr>
          <w:t>89</w:t>
        </w:r>
      </w:hyperlink>
    </w:p>
  </w:footnote>
  <w:footnote w:id="47">
    <w:p w14:paraId="055911B3" w14:textId="77777777" w:rsidR="002421AC" w:rsidRDefault="002421AC">
      <w:pPr>
        <w:pStyle w:val="FootnoteText"/>
      </w:pPr>
      <w:r w:rsidRPr="0015233A">
        <w:rPr>
          <w:rStyle w:val="FootnoteReference"/>
        </w:rPr>
        <w:footnoteRef/>
      </w:r>
      <w:r>
        <w:t xml:space="preserve"> More specifically, the wave is inhomogeneous when </w:t>
      </w:r>
      <m:oMath>
        <m:r>
          <m:rPr>
            <m:sty m:val="b"/>
          </m:rPr>
          <w:rPr>
            <w:rFonts w:ascii="Cambria Math" w:hAnsi="Cambria Math"/>
          </w:rPr>
          <m:t>k</m:t>
        </m:r>
      </m:oMath>
      <w:r>
        <w:t xml:space="preserve"> is not proportional to a real vector. This is the case either for non-real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or for total internal reflection.</w:t>
      </w:r>
    </w:p>
  </w:footnote>
  <w:footnote w:id="48">
    <w:p w14:paraId="4508AFFB" w14:textId="2EAE3A2B" w:rsidR="002421AC" w:rsidRDefault="002421AC" w:rsidP="00FC26C5">
      <w:pPr>
        <w:pStyle w:val="FootnoteText"/>
      </w:pPr>
      <w:r w:rsidRPr="0015233A">
        <w:rPr>
          <w:rStyle w:val="FootnoteReference"/>
        </w:rPr>
        <w:footnoteRef/>
      </w:r>
      <w:r>
        <w:t xml:space="preserve"> For instance, for total internal reflection with non-absorbing substrate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m:rPr>
                    <m:sty m:val="p"/>
                  </m:rPr>
                  <w:rPr>
                    <w:rFonts w:ascii="Cambria Math" w:hAnsi="Cambria Math"/>
                    <w:vertAlign w:val="subscript"/>
                  </w:rPr>
                  <m:t>s</m:t>
                </m:r>
                <m:ctrlPr>
                  <w:rPr>
                    <w:rFonts w:ascii="Cambria Math" w:hAnsi="Cambria Math"/>
                    <w:vertAlign w:val="subscript"/>
                  </w:rPr>
                </m:ctrlPr>
              </m:sub>
              <m:sup>
                <m:r>
                  <w:rPr>
                    <w:rFonts w:ascii="Cambria Math" w:hAnsi="Cambria Math"/>
                  </w:rPr>
                  <m:t>2</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d>
            <m:r>
              <w:rPr>
                <w:rFonts w:ascii="Cambria Math" w:hAnsi="Cambria Math"/>
              </w:rPr>
              <m:t>&gt;1</m:t>
            </m:r>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is positive imaginary, corresponding to the evanescent wave. But if a small absorption is added in the substrate </w:t>
      </w:r>
      <m:oMath>
        <m:d>
          <m:dPr>
            <m:begChr m:val="["/>
            <m:endChr m:val="]"/>
            <m:ctrlPr>
              <w:rPr>
                <w:rFonts w:ascii="Cambria Math" w:hAnsi="Cambria Math"/>
                <w:i/>
              </w:rPr>
            </m:ctrlPr>
          </m:dPr>
          <m:e>
            <m:r>
              <w:rPr>
                <w:rFonts w:ascii="Cambria Math" w:hAnsi="Cambria Math"/>
              </w:rPr>
              <m:t>0&lt;</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r>
              <w:rPr>
                <w:rFonts w:ascii="Cambria Math" w:hAnsi="Cambria Math"/>
              </w:rPr>
              <m:t>≪</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switches to the opposite one (due to the branch cut of the square root). In this case </w:t>
      </w:r>
      <m:oMath>
        <m:func>
          <m:funcPr>
            <m:ctrlPr>
              <w:rPr>
                <w:rFonts w:ascii="Cambria Math" w:hAnsi="Cambria Math"/>
                <w:i/>
              </w:rPr>
            </m:ctrlPr>
          </m:funcPr>
          <m:fName>
            <m:r>
              <m:rPr>
                <m:sty m:val="p"/>
              </m:rPr>
              <w:rPr>
                <w:rFonts w:ascii="Cambria Math" w:hAnsi="Cambria Math"/>
              </w:rPr>
              <m:t>Re</m:t>
            </m:r>
          </m:fName>
          <m:e>
            <m:r>
              <m:rPr>
                <m:sty m:val="b"/>
              </m:rPr>
              <w:rPr>
                <w:rFonts w:ascii="Cambria Math" w:hAnsi="Cambria Math"/>
              </w:rPr>
              <m:t>k</m:t>
            </m:r>
          </m:e>
        </m:func>
      </m:oMath>
      <w:r>
        <w:t xml:space="preserve"> is directed almost along the surface, while </w:t>
      </w:r>
      <m:oMath>
        <m:func>
          <m:funcPr>
            <m:ctrlPr>
              <w:rPr>
                <w:rFonts w:ascii="Cambria Math" w:hAnsi="Cambria Math"/>
                <w:i/>
              </w:rPr>
            </m:ctrlPr>
          </m:funcPr>
          <m:fName>
            <m:r>
              <m:rPr>
                <m:sty m:val="p"/>
              </m:rPr>
              <w:rPr>
                <w:rFonts w:ascii="Cambria Math" w:hAnsi="Cambria Math"/>
              </w:rPr>
              <m:t>Im</m:t>
            </m:r>
          </m:fName>
          <m:e>
            <m:r>
              <m:rPr>
                <m:sty m:val="b"/>
              </m:rPr>
              <w:rPr>
                <w:rFonts w:ascii="Cambria Math" w:hAnsi="Cambria Math"/>
              </w:rPr>
              <m:t>k</m:t>
            </m:r>
          </m:e>
        </m:func>
      </m:oMath>
      <w:r>
        <w:t xml:space="preserve"> is almost along </w:t>
      </w:r>
      <m:oMath>
        <m:r>
          <w:rPr>
            <w:rFonts w:ascii="Cambria Math" w:hAnsi="Cambria Math"/>
          </w:rPr>
          <m:t>-</m:t>
        </m:r>
        <m:sSub>
          <m:sSubPr>
            <m:ctrlPr>
              <w:rPr>
                <w:rFonts w:ascii="Cambria Math" w:hAnsi="Cambria Math"/>
                <w:b/>
                <w:i/>
              </w:rPr>
            </m:ctrlPr>
          </m:sSubPr>
          <m:e>
            <m:r>
              <m:rPr>
                <m:sty m:val="b"/>
              </m:rPr>
              <w:rPr>
                <w:rFonts w:ascii="Cambria Math" w:hAnsi="Cambria Math"/>
              </w:rPr>
              <m:t>e</m:t>
            </m:r>
            <m:ctrlPr>
              <w:rPr>
                <w:rFonts w:ascii="Cambria Math" w:hAnsi="Cambria Math"/>
                <w:i/>
              </w:rPr>
            </m:ctrlPr>
          </m:e>
          <m:sub>
            <m:r>
              <w:rPr>
                <w:rFonts w:ascii="Cambria Math" w:hAnsi="Cambria Math"/>
                <w:vertAlign w:val="subscript"/>
              </w:rPr>
              <m:t>z</m:t>
            </m:r>
          </m:sub>
        </m:sSub>
      </m:oMath>
      <w:r>
        <w:t xml:space="preserve">. The amplitude of the transmitted electric field indeed increases with </w:t>
      </w:r>
      <m:oMath>
        <m:r>
          <w:rPr>
            <w:rFonts w:ascii="Cambria Math" w:hAnsi="Cambria Math"/>
          </w:rPr>
          <m:t>z</m:t>
        </m:r>
      </m:oMath>
      <w:r>
        <w:t>, but this field comes from very distant points on the surface, which has much larger amplitude of the incident wave from below (compared to that under the observation point) due to (significantly) different paths in absorbing substrate.</w:t>
      </w:r>
    </w:p>
  </w:footnote>
  <w:footnote w:id="49">
    <w:p w14:paraId="7954139C" w14:textId="77777777" w:rsidR="002421AC" w:rsidRDefault="002421AC" w:rsidP="005B6C0E">
      <w:pPr>
        <w:pStyle w:val="FootnoteText"/>
      </w:pPr>
      <w:r w:rsidRPr="0015233A">
        <w:rPr>
          <w:rStyle w:val="FootnoteReference"/>
        </w:rPr>
        <w:footnoteRef/>
      </w:r>
      <w:r>
        <w:t xml:space="preserve"> See </w:t>
      </w:r>
      <w:hyperlink r:id="rId26" w:history="1">
        <w:r>
          <w:rPr>
            <w:rStyle w:val="HyperlinkFootnote"/>
          </w:rPr>
          <w:t>https://github.com/adda-team/adda/wiki/</w:t>
        </w:r>
        <w:r w:rsidRPr="00212900">
          <w:rPr>
            <w:rStyle w:val="HyperlinkFootnote"/>
          </w:rPr>
          <w:t>AddingBeam</w:t>
        </w:r>
      </w:hyperlink>
      <w:r>
        <w:t xml:space="preserve"> for detailed instructions.</w:t>
      </w:r>
    </w:p>
  </w:footnote>
  <w:footnote w:id="50">
    <w:p w14:paraId="2981494D" w14:textId="77777777" w:rsidR="002421AC" w:rsidRDefault="002421AC">
      <w:pPr>
        <w:pStyle w:val="FootnoteText"/>
      </w:pPr>
      <w:r w:rsidRPr="0015233A">
        <w:rPr>
          <w:rStyle w:val="FootnoteReference"/>
        </w:rPr>
        <w:footnoteRef/>
      </w:r>
      <w:r>
        <w:t xml:space="preserve"> </w:t>
      </w:r>
      <w:hyperlink r:id="rId27" w:history="1">
        <w:r>
          <w:rPr>
            <w:rStyle w:val="HyperlinkFootnote"/>
          </w:rPr>
          <w:t>https://github.com/adda-team/adda/issues/</w:t>
        </w:r>
        <w:r w:rsidRPr="00C0149C">
          <w:rPr>
            <w:rStyle w:val="HyperlinkFootnote"/>
          </w:rPr>
          <w:t>30</w:t>
        </w:r>
      </w:hyperlink>
    </w:p>
  </w:footnote>
  <w:footnote w:id="51">
    <w:p w14:paraId="5C01CCE8" w14:textId="4D620B34" w:rsidR="002421AC" w:rsidRDefault="002421AC">
      <w:pPr>
        <w:pStyle w:val="FootnoteText"/>
      </w:pPr>
      <w:r w:rsidRPr="0015233A">
        <w:rPr>
          <w:rStyle w:val="FootnoteReference"/>
        </w:rPr>
        <w:footnoteRef/>
      </w:r>
      <w:r>
        <w:t xml:space="preserve"> </w:t>
      </w:r>
      <w:hyperlink r:id="rId28" w:history="1">
        <w:r w:rsidRPr="00FE387C">
          <w:rPr>
            <w:rStyle w:val="Hyperlink"/>
          </w:rPr>
          <w:t>https://github.com/adda-team/adda/issues/251</w:t>
        </w:r>
      </w:hyperlink>
    </w:p>
  </w:footnote>
  <w:footnote w:id="52">
    <w:p w14:paraId="5FE5CBBD" w14:textId="77777777" w:rsidR="002421AC" w:rsidRPr="00052635" w:rsidRDefault="002421AC" w:rsidP="009F12D1">
      <w:pPr>
        <w:pStyle w:val="FootnoteText"/>
      </w:pPr>
      <w:r w:rsidRPr="0015233A">
        <w:rPr>
          <w:rStyle w:val="FootnoteReference"/>
        </w:rPr>
        <w:footnoteRef/>
      </w:r>
      <w:r>
        <w:t xml:space="preserve"> See development branch </w:t>
      </w:r>
      <w:hyperlink r:id="rId29" w:history="1">
        <w:r w:rsidRPr="00452972">
          <w:rPr>
            <w:rStyle w:val="HyperlinkFootnote"/>
          </w:rPr>
          <w:t>https://github.com/adda-team/adda/tree/wd</w:t>
        </w:r>
      </w:hyperlink>
      <w:r w:rsidRPr="00052635">
        <w:t>.</w:t>
      </w:r>
    </w:p>
  </w:footnote>
  <w:footnote w:id="53">
    <w:p w14:paraId="0DC5F76B" w14:textId="77777777" w:rsidR="002421AC" w:rsidRDefault="002421AC" w:rsidP="009F12D1">
      <w:pPr>
        <w:pStyle w:val="FootnoteText"/>
      </w:pPr>
      <w:r w:rsidRPr="0015233A">
        <w:rPr>
          <w:rStyle w:val="FootnoteReference"/>
        </w:rPr>
        <w:footnoteRef/>
      </w:r>
      <w:r>
        <w:t xml:space="preserve"> See </w:t>
      </w:r>
      <w:hyperlink r:id="rId30" w:history="1">
        <w:r>
          <w:rPr>
            <w:rStyle w:val="HyperlinkFootnote"/>
          </w:rPr>
          <w:t>https://github.com/adda-team/adda/wiki/</w:t>
        </w:r>
        <w:r w:rsidRPr="00586B1E">
          <w:rPr>
            <w:rStyle w:val="HyperlinkFootnote"/>
          </w:rPr>
          <w:t>AddingPolarizability</w:t>
        </w:r>
      </w:hyperlink>
      <w:r>
        <w:t xml:space="preserve"> for detailed instructions.</w:t>
      </w:r>
    </w:p>
  </w:footnote>
  <w:footnote w:id="54">
    <w:p w14:paraId="7EB16A9B" w14:textId="77777777" w:rsidR="002421AC" w:rsidRDefault="002421AC" w:rsidP="00586B1E">
      <w:pPr>
        <w:pStyle w:val="FootnoteText"/>
      </w:pPr>
      <w:r w:rsidRPr="0015233A">
        <w:rPr>
          <w:rStyle w:val="FootnoteReference"/>
        </w:rPr>
        <w:footnoteRef/>
      </w:r>
      <w:r>
        <w:t xml:space="preserve"> See </w:t>
      </w:r>
      <w:hyperlink r:id="rId31" w:history="1">
        <w:r>
          <w:rPr>
            <w:rStyle w:val="HyperlinkFootnote"/>
          </w:rPr>
          <w:t>https://github.com/adda-team/adda/wiki/</w:t>
        </w:r>
        <w:r w:rsidRPr="00586B1E">
          <w:rPr>
            <w:rStyle w:val="HyperlinkFootnote"/>
          </w:rPr>
          <w:t>AddingInteraction</w:t>
        </w:r>
      </w:hyperlink>
      <w:r>
        <w:t xml:space="preserve"> for detailed instructions.</w:t>
      </w:r>
    </w:p>
  </w:footnote>
  <w:footnote w:id="55">
    <w:p w14:paraId="7753B8FC" w14:textId="77777777" w:rsidR="002421AC" w:rsidRDefault="002421AC" w:rsidP="00586B1E">
      <w:pPr>
        <w:pStyle w:val="FootnoteText"/>
      </w:pPr>
      <w:r w:rsidRPr="0015233A">
        <w:rPr>
          <w:rStyle w:val="FootnoteReference"/>
        </w:rPr>
        <w:footnoteRef/>
      </w:r>
      <w:r>
        <w:t xml:space="preserve"> See </w:t>
      </w:r>
      <w:hyperlink r:id="rId32" w:history="1">
        <w:r>
          <w:rPr>
            <w:rStyle w:val="HyperlinkFootnote"/>
          </w:rPr>
          <w:t>https://github.com/adda-team/adda/wiki/</w:t>
        </w:r>
        <w:r w:rsidRPr="003A64E3">
          <w:rPr>
            <w:rStyle w:val="HyperlinkFootnote"/>
          </w:rPr>
          <w:t>AddingReflection</w:t>
        </w:r>
      </w:hyperlink>
      <w:r>
        <w:t xml:space="preserve"> for detailed instructions.</w:t>
      </w:r>
    </w:p>
  </w:footnote>
  <w:footnote w:id="56">
    <w:p w14:paraId="61ECA557" w14:textId="716BBD0D" w:rsidR="002421AC" w:rsidRPr="00B74D6F" w:rsidRDefault="002421AC">
      <w:pPr>
        <w:pStyle w:val="FootnoteText"/>
      </w:pPr>
      <w:r w:rsidRPr="0015233A">
        <w:rPr>
          <w:rStyle w:val="FootnoteReference"/>
        </w:rPr>
        <w:footnoteRef/>
      </w:r>
      <w:r>
        <w:t xml:space="preserve"> They are exact in all cases, except for absorbing substrate. Otherwise, the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and </w:t>
      </w:r>
      <m:oMath>
        <m:r>
          <m:rPr>
            <m:sty m:val="b"/>
          </m:rPr>
          <w:rPr>
            <w:rFonts w:ascii="Cambria Math" w:hAnsi="Cambria Math"/>
          </w:rPr>
          <m:t>g</m:t>
        </m:r>
      </m:oMath>
      <w:r>
        <w:t xml:space="preserve"> is ambiguous anyway. If</w:t>
      </w:r>
      <w:r w:rsidRPr="00B74D6F">
        <w:t xml:space="preserve"> </w:t>
      </w:r>
      <m:oMath>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r>
          <w:rPr>
            <w:rFonts w:ascii="Cambria Math" w:hAnsi="Cambria Math"/>
          </w:rPr>
          <m:t>≫1</m:t>
        </m:r>
      </m:oMath>
      <w:r>
        <w:t xml:space="preserve">, then one should consider the integral only over the upper hemisphere. Otherwise, the integral over the lower hemisphere is also relevant albeit with a correction factor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r>
              <w:rPr>
                <w:rFonts w:ascii="Cambria Math" w:hAnsi="Cambria Math"/>
              </w:rPr>
              <m:t xml:space="preserve"> </m:t>
            </m:r>
          </m:e>
        </m:func>
      </m:oMath>
      <w:r w:rsidRPr="00B74D6F">
        <w:t>.</w:t>
      </w:r>
    </w:p>
  </w:footnote>
  <w:footnote w:id="57">
    <w:p w14:paraId="4E8FD5F1" w14:textId="77777777" w:rsidR="002421AC" w:rsidRDefault="002421AC" w:rsidP="006A4352">
      <w:pPr>
        <w:pStyle w:val="FootnoteText"/>
      </w:pPr>
      <w:r w:rsidRPr="0015233A">
        <w:rPr>
          <w:rStyle w:val="FootnoteReference"/>
        </w:rPr>
        <w:footnoteRef/>
      </w:r>
      <w:r>
        <w:t xml:space="preserve"> For example, the default scattering plane, </w:t>
      </w:r>
      <m:oMath>
        <m:r>
          <w:rPr>
            <w:rFonts w:ascii="Cambria Math" w:hAnsi="Cambria Math"/>
          </w:rPr>
          <m:t>yz</m:t>
        </m:r>
      </m:oMath>
      <w:r>
        <w:noBreakHyphen/>
        <w:t xml:space="preserve">plane, will be the one based on the new propagation vector and new incident polarization, which corresponds to the </w:t>
      </w:r>
      <m:oMath>
        <m:r>
          <w:rPr>
            <w:rFonts w:ascii="Cambria Math" w:hAnsi="Cambria Math"/>
          </w:rPr>
          <m:t>y</m:t>
        </m:r>
      </m:oMath>
      <w:r>
        <w:noBreakHyphen/>
        <w:t>polarization for the default incidence.</w:t>
      </w:r>
    </w:p>
  </w:footnote>
  <w:footnote w:id="58">
    <w:p w14:paraId="7F0F687F" w14:textId="77777777" w:rsidR="002421AC" w:rsidRDefault="002421AC" w:rsidP="006A4352">
      <w:pPr>
        <w:pStyle w:val="FootnoteText"/>
      </w:pPr>
      <w:r w:rsidRPr="0015233A">
        <w:rPr>
          <w:rStyle w:val="FootnoteReference"/>
        </w:rPr>
        <w:footnoteRef/>
      </w:r>
      <w:r>
        <w:t xml:space="preserve"> This may also become the default behavior for the free-space mode in the future, </w:t>
      </w:r>
      <w:hyperlink r:id="rId33" w:history="1">
        <w:r>
          <w:rPr>
            <w:rStyle w:val="HyperlinkFootnote"/>
          </w:rPr>
          <w:t>https://github.com/adda-team/adda/issues/</w:t>
        </w:r>
        <w:r w:rsidRPr="006516C1">
          <w:rPr>
            <w:rStyle w:val="HyperlinkFootnote"/>
          </w:rPr>
          <w:t>170</w:t>
        </w:r>
      </w:hyperlink>
      <w:r>
        <w:t>.</w:t>
      </w:r>
    </w:p>
  </w:footnote>
  <w:footnote w:id="59">
    <w:p w14:paraId="0D28CA33" w14:textId="1A6D00B3" w:rsidR="002421AC" w:rsidRPr="00F2621F" w:rsidRDefault="002421AC" w:rsidP="00C84B45">
      <w:pPr>
        <w:pStyle w:val="FootnoteText"/>
      </w:pPr>
      <w:r w:rsidRPr="0015233A">
        <w:rPr>
          <w:rStyle w:val="FootnoteReference"/>
        </w:rPr>
        <w:footnoteRef/>
      </w:r>
      <w:r>
        <w:t xml:space="preserve"> For instance, multiplication by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transforms it into the Stokes phase matrix (</w:t>
      </w:r>
      <m:oMath>
        <m:r>
          <m:rPr>
            <m:sty m:val="b"/>
          </m:rPr>
          <w:rPr>
            <w:rFonts w:ascii="Cambria Math" w:hAnsi="Cambria Math"/>
          </w:rPr>
          <m:t>Z</m:t>
        </m:r>
      </m:oMath>
      <w:r>
        <w:t xml:space="preserve">, </w:t>
      </w:r>
      <w:r>
        <w:fldChar w:fldCharType="begin"/>
      </w:r>
      <w:r>
        <w:instrText xml:space="preserve"> ADDIN ZOTERO_ITEM CSL_CITATION {"citationID":"6HgiJcE0","properties":{"unsorted":false,"formattedCitation":"[66]","plainCitation":"[66]","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 xml:space="preserve">), and further multiplication by </w:t>
      </w:r>
      <m:oMath>
        <m:f>
          <m:fPr>
            <m:type m:val="lin"/>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den>
        </m:f>
      </m:oMath>
      <w:r>
        <w:t xml:space="preserve"> [total multiplier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vertAlign w:val="superscript"/>
                  </w:rPr>
                  <m:t>2</m:t>
                </m:r>
              </m:sup>
            </m:sSup>
          </m:num>
          <m:den>
            <m:d>
              <m:dPr>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e>
            </m:d>
          </m:den>
        </m:f>
      </m:oMath>
      <w:r>
        <w:t>] – into (normalized) Stokes scattering matrix (</w:t>
      </w:r>
      <m:oMath>
        <m:r>
          <m:rPr>
            <m:sty m:val="b"/>
          </m:rPr>
          <w:rPr>
            <w:rFonts w:ascii="Cambria Math" w:hAnsi="Cambria Math"/>
          </w:rPr>
          <m:t>F</m:t>
        </m:r>
      </m:oMath>
      <w:r>
        <w:t xml:space="preserve">, </w:t>
      </w:r>
      <w:r>
        <w:fldChar w:fldCharType="begin"/>
      </w:r>
      <w:r>
        <w:instrText xml:space="preserve"> ADDIN ZOTERO_ITEM CSL_CITATION {"citationID":"22q5rehf","properties":{"unsorted":false,"formattedCitation":"[66]","plainCitation":"[66]","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 which is often used for particles in random orientation. The 1,1</w:t>
      </w:r>
      <w:r>
        <w:noBreakHyphen/>
        <w:t>element of the latter gives unity, when averaged over the whole solid angle.</w:t>
      </w:r>
    </w:p>
  </w:footnote>
  <w:footnote w:id="60">
    <w:p w14:paraId="70E1B5F4" w14:textId="1911740D" w:rsidR="002421AC" w:rsidRDefault="002421AC" w:rsidP="00CA43FF">
      <w:pPr>
        <w:pStyle w:val="FootnoteText"/>
      </w:pPr>
      <w:r w:rsidRPr="0015233A">
        <w:rPr>
          <w:rStyle w:val="FootnoteReference"/>
        </w:rPr>
        <w:footnoteRef/>
      </w:r>
      <w:r>
        <w:t xml:space="preserve"> For example, 1 corresponds to one integration with no multipliers, 6 – to two integrations with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2φ</m:t>
                </m:r>
              </m:e>
            </m:d>
          </m:e>
        </m:func>
      </m:oMath>
      <w:r>
        <w:t xml:space="preserve"> and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2φ</m:t>
                </m:r>
              </m:e>
            </m:d>
          </m:e>
        </m:func>
      </m:oMath>
      <w:r>
        <w:t xml:space="preserve"> multipliers. The rationale behind these multipliers is their appearance in formulae for the light-scattering patterns measured by the scanning flow cytometer </w:t>
      </w:r>
      <w:r w:rsidRPr="00523AC4">
        <w:fldChar w:fldCharType="begin"/>
      </w:r>
      <w:r>
        <w:instrText xml:space="preserve"> ADDIN ZOTERO_ITEM CSL_CITATION {"citationID":"K7UACE4T","properties":{"unsorted":false,"formattedCitation":"[36,67]","plainCitation":"[36,67]","noteIndex":59},"citationItems":[{"id":8032,"uris":["http://zotero.org/users/4070/items/JDKI5PWA"],"uri":["http://zotero.org/users/4070/items/JDKI5PWA"],"itemData":{"id":8032,"type":"book","collection-title":"Inverse and Ill-Posed Problems","event-place":"Utrecht","number-of-pages":"132","publisher":"VSP","publisher-place":"Utrecht","title":"Characterisation of Bio-Particles from Light Scattering","author":[{"family":"Maltsev","given":"V. P."},{"family":"Semyanov","given":"K. A."}],"issued":{"date-parts":[["2004"]]}}},{"id":13725,"uris":["http://zotero.org/users/4070/items/SZS6CV5T"],"uri":["http://zotero.org/users/4070/items/SZS6CV5T"],"itemData":{"id":13725,"type":"article-journal","abstract":"Elastic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rsidRPr="00523AC4">
        <w:fldChar w:fldCharType="separate"/>
      </w:r>
      <w:r w:rsidRPr="002421AC">
        <w:t>[36,67]</w:t>
      </w:r>
      <w:r w:rsidRPr="00523AC4">
        <w:rPr>
          <w:vertAlign w:val="superscript"/>
        </w:rPr>
        <w:fldChar w:fldCharType="end"/>
      </w:r>
      <w:r>
        <w:t>, however they may also be useful in other applications.</w:t>
      </w:r>
    </w:p>
  </w:footnote>
  <w:footnote w:id="61">
    <w:p w14:paraId="1E0E5105" w14:textId="233D9264" w:rsidR="002421AC" w:rsidRPr="00B32D27" w:rsidRDefault="002421AC">
      <w:pPr>
        <w:pStyle w:val="FootnoteText"/>
      </w:pPr>
      <w:r w:rsidRPr="0015233A">
        <w:rPr>
          <w:rStyle w:val="FootnoteReference"/>
        </w:rPr>
        <w:footnoteRef/>
      </w:r>
      <w:r>
        <w:t xml:space="preserve"> Other definitions of amplitude matrix exist, e.g. without factor </w:t>
      </w:r>
      <m:oMath>
        <m:r>
          <w:rPr>
            <w:rFonts w:ascii="Cambria Math" w:hAnsi="Cambria Math"/>
          </w:rPr>
          <m:t>-</m:t>
        </m:r>
        <m:r>
          <m:rPr>
            <m:sty m:val="p"/>
          </m:rPr>
          <w:rPr>
            <w:rFonts w:ascii="Cambria Math" w:hAnsi="Cambria Math"/>
          </w:rPr>
          <m:t>i</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in the denominator </w:t>
      </w:r>
      <w:r>
        <w:fldChar w:fldCharType="begin"/>
      </w:r>
      <w:r>
        <w:instrText xml:space="preserve"> ADDIN ZOTERO_ITEM CSL_CITATION {"citationID":"v2uej8gmf","properties":{"formattedCitation":"[66]","plainCitation":"[66]","noteIndex":60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w:t>
      </w:r>
    </w:p>
  </w:footnote>
  <w:footnote w:id="62">
    <w:p w14:paraId="2646FE91" w14:textId="77777777" w:rsidR="002421AC" w:rsidRDefault="002421AC">
      <w:pPr>
        <w:pStyle w:val="FootnoteText"/>
      </w:pPr>
      <w:r w:rsidRPr="0015233A">
        <w:rPr>
          <w:rStyle w:val="FootnoteReference"/>
        </w:rPr>
        <w:footnoteRef/>
      </w:r>
      <w:r>
        <w:t xml:space="preserve"> To the best of our knowledge, all applications involving averaging over particle orientation or over azimuthal scattering angle deal with incoherent addition, </w:t>
      </w:r>
      <w:proofErr w:type="gramStart"/>
      <w:r>
        <w:t>i.e.</w:t>
      </w:r>
      <w:proofErr w:type="gramEnd"/>
      <w:r>
        <w:t xml:space="preserve"> the intensity, not the field amplitude, is averaged.</w:t>
      </w:r>
    </w:p>
  </w:footnote>
  <w:footnote w:id="63">
    <w:p w14:paraId="0CA0BAAC" w14:textId="70386347" w:rsidR="002421AC" w:rsidRDefault="002421AC">
      <w:pPr>
        <w:pStyle w:val="FootnoteText"/>
      </w:pPr>
      <w:r w:rsidRPr="0015233A">
        <w:rPr>
          <w:rStyle w:val="FootnoteReference"/>
        </w:rPr>
        <w:footnoteRef/>
      </w:r>
      <w:r>
        <w:t xml:space="preserve"> In particular, molar extinction coefficient of a suspension of particles can be easily obtained from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w:t>
      </w:r>
      <w:r>
        <w:fldChar w:fldCharType="begin"/>
      </w:r>
      <w:r>
        <w:instrText xml:space="preserve"> ADDIN ZOTERO_ITEM CSL_CITATION {"citationID":"1pj5fn3u1r","properties":{"formattedCitation":"[59]","plainCitation":"[59]","noteIndex":62},"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Pr="002421AC">
        <w:t>[59]</w:t>
      </w:r>
      <w:r>
        <w:fldChar w:fldCharType="end"/>
      </w:r>
      <w:r>
        <w:t>.</w:t>
      </w:r>
    </w:p>
  </w:footnote>
  <w:footnote w:id="64">
    <w:p w14:paraId="0D262298" w14:textId="77777777" w:rsidR="002421AC" w:rsidRPr="00B808F9" w:rsidRDefault="002421AC">
      <w:pPr>
        <w:pStyle w:val="FootnoteText"/>
      </w:pPr>
      <w:r w:rsidRPr="0015233A">
        <w:rPr>
          <w:rStyle w:val="FootnoteReference"/>
        </w:rPr>
        <w:footnoteRef/>
      </w:r>
      <w:r>
        <w:t xml:space="preserve"> Note the difference with commonly used geometric-shadow cross section.</w:t>
      </w:r>
    </w:p>
  </w:footnote>
  <w:footnote w:id="65">
    <w:p w14:paraId="0B09C6FC" w14:textId="77777777" w:rsidR="002421AC" w:rsidRDefault="002421AC">
      <w:pPr>
        <w:pStyle w:val="FootnoteText"/>
      </w:pPr>
      <w:r w:rsidRPr="0015233A">
        <w:rPr>
          <w:rStyle w:val="FootnoteReference"/>
        </w:rPr>
        <w:footnoteRef/>
      </w:r>
      <w:r>
        <w:t xml:space="preserve"> i.e. </w:t>
      </w:r>
      <w:r w:rsidRPr="00C21933">
        <w:rPr>
          <w:rStyle w:val="FootnoteCourier"/>
        </w:rPr>
        <w:t>–</w:t>
      </w:r>
      <w:proofErr w:type="spellStart"/>
      <w:r w:rsidRPr="00C21933">
        <w:rPr>
          <w:rStyle w:val="FootnoteCourier"/>
        </w:rPr>
        <w:t>asym</w:t>
      </w:r>
      <w:proofErr w:type="spellEnd"/>
      <w:r>
        <w:t xml:space="preserve"> implies </w:t>
      </w:r>
      <w:r w:rsidRPr="00C21933">
        <w:rPr>
          <w:rStyle w:val="FootnoteCourier"/>
        </w:rPr>
        <w:t>–</w:t>
      </w:r>
      <w:proofErr w:type="spellStart"/>
      <w:r w:rsidRPr="00C21933">
        <w:rPr>
          <w:rStyle w:val="FootnoteCourier"/>
        </w:rPr>
        <w:t>Csca</w:t>
      </w:r>
      <w:proofErr w:type="spellEnd"/>
      <w:r>
        <w:t xml:space="preserve"> and </w:t>
      </w:r>
      <w:r w:rsidRPr="00C21933">
        <w:rPr>
          <w:rStyle w:val="FootnoteCourier"/>
        </w:rPr>
        <w:t>–</w:t>
      </w:r>
      <w:proofErr w:type="spellStart"/>
      <w:r w:rsidRPr="00C21933">
        <w:rPr>
          <w:rStyle w:val="FootnoteCourier"/>
        </w:rPr>
        <w:t>vec</w:t>
      </w:r>
      <w:proofErr w:type="spellEnd"/>
      <w:r>
        <w:t>.</w:t>
      </w:r>
    </w:p>
  </w:footnote>
  <w:footnote w:id="66">
    <w:p w14:paraId="11237A01" w14:textId="77777777" w:rsidR="002421AC" w:rsidRPr="005E7646" w:rsidRDefault="002421AC" w:rsidP="005E7646">
      <w:pPr>
        <w:pStyle w:val="FootnoteText"/>
      </w:pPr>
      <w:r w:rsidRPr="0015233A">
        <w:rPr>
          <w:rStyle w:val="FootnoteReference"/>
        </w:rPr>
        <w:footnoteRef/>
      </w:r>
      <w:r>
        <w:t xml:space="preserve"> </w:t>
      </w:r>
      <w:hyperlink r:id="rId34" w:history="1">
        <w:r>
          <w:rPr>
            <w:rStyle w:val="HyperlinkFootnote"/>
          </w:rPr>
          <w:t>https://github.com/adda-team/adda/issues/</w:t>
        </w:r>
        <w:r w:rsidRPr="005E7646">
          <w:rPr>
            <w:rStyle w:val="HyperlinkFootnote"/>
          </w:rPr>
          <w:t>35</w:t>
        </w:r>
      </w:hyperlink>
    </w:p>
  </w:footnote>
  <w:footnote w:id="67">
    <w:p w14:paraId="190C44A5" w14:textId="15354045" w:rsidR="002421AC" w:rsidRDefault="002421AC">
      <w:pPr>
        <w:pStyle w:val="FootnoteText"/>
      </w:pPr>
      <w:r w:rsidRPr="0015233A">
        <w:rPr>
          <w:rStyle w:val="FootnoteReference"/>
        </w:rPr>
        <w:footnoteRef/>
      </w:r>
      <w:r>
        <w:t xml:space="preserve"> </w:t>
      </w:r>
      <w:hyperlink r:id="rId35" w:history="1">
        <w:r w:rsidRPr="003A0B3B">
          <w:rPr>
            <w:rStyle w:val="Hyperlink"/>
          </w:rPr>
          <w:t>https://github.com/adda-team/adda/issues/22</w:t>
        </w:r>
      </w:hyperlink>
    </w:p>
  </w:footnote>
  <w:footnote w:id="68">
    <w:p w14:paraId="06B21DF9" w14:textId="736CD417" w:rsidR="002421AC" w:rsidRDefault="002421AC">
      <w:pPr>
        <w:pStyle w:val="FootnoteText"/>
      </w:pPr>
      <w:r w:rsidRPr="0015233A">
        <w:rPr>
          <w:rStyle w:val="FootnoteReference"/>
        </w:rPr>
        <w:footnoteRef/>
      </w:r>
      <w:r>
        <w:t xml:space="preserve"> </w:t>
      </w:r>
      <w:hyperlink r:id="rId36" w:history="1">
        <w:r w:rsidRPr="003A0B3B">
          <w:rPr>
            <w:rStyle w:val="Hyperlink"/>
          </w:rPr>
          <w:t>https://github.com/adda-team/adda/issues/181</w:t>
        </w:r>
      </w:hyperlink>
    </w:p>
  </w:footnote>
  <w:footnote w:id="69">
    <w:p w14:paraId="7A349D7D" w14:textId="77777777" w:rsidR="002421AC" w:rsidRPr="00DE485C" w:rsidRDefault="002421AC" w:rsidP="00DE485C">
      <w:pPr>
        <w:pStyle w:val="FootnoteText"/>
      </w:pPr>
      <w:r w:rsidRPr="0015233A">
        <w:rPr>
          <w:rStyle w:val="FootnoteReference"/>
        </w:rPr>
        <w:footnoteRef/>
      </w:r>
      <w:r>
        <w:t xml:space="preserve"> </w:t>
      </w:r>
      <w:hyperlink r:id="rId37" w:history="1">
        <w:r>
          <w:rPr>
            <w:rStyle w:val="HyperlinkFootnote"/>
          </w:rPr>
          <w:t>https://github.com/adda-team/adda/issues/</w:t>
        </w:r>
        <w:r w:rsidRPr="00DE485C">
          <w:rPr>
            <w:rStyle w:val="HyperlinkFootnote"/>
          </w:rPr>
          <w:t>135</w:t>
        </w:r>
      </w:hyperlink>
    </w:p>
  </w:footnote>
  <w:footnote w:id="70">
    <w:p w14:paraId="4F8AC1EA" w14:textId="77777777" w:rsidR="002421AC" w:rsidRPr="005C6EEE" w:rsidRDefault="002421AC">
      <w:pPr>
        <w:pStyle w:val="FootnoteText"/>
      </w:pPr>
      <w:r w:rsidRPr="0015233A">
        <w:rPr>
          <w:rStyle w:val="FootnoteReference"/>
        </w:rPr>
        <w:footnoteRef/>
      </w:r>
      <w:r>
        <w:t xml:space="preserve"> </w:t>
      </w:r>
      <w:hyperlink r:id="rId38" w:history="1">
        <w:r>
          <w:rPr>
            <w:rStyle w:val="HyperlinkFootnote"/>
          </w:rPr>
          <w:t>https://github.com/adda-team/adda/issues/</w:t>
        </w:r>
        <w:r w:rsidRPr="005C6EEE">
          <w:rPr>
            <w:rStyle w:val="HyperlinkFootnote"/>
          </w:rPr>
          <w:t>14</w:t>
        </w:r>
      </w:hyperlink>
    </w:p>
  </w:footnote>
  <w:footnote w:id="71">
    <w:p w14:paraId="193E1171" w14:textId="77777777" w:rsidR="002421AC" w:rsidRDefault="002421AC">
      <w:pPr>
        <w:pStyle w:val="FootnoteText"/>
      </w:pPr>
      <w:r w:rsidRPr="0015233A">
        <w:rPr>
          <w:rStyle w:val="FootnoteReference"/>
        </w:rPr>
        <w:footnoteRef/>
      </w:r>
      <w:r>
        <w:t xml:space="preserve"> </w:t>
      </w:r>
      <w:hyperlink r:id="rId39" w:history="1">
        <w:r>
          <w:rPr>
            <w:rStyle w:val="HyperlinkFootnote"/>
          </w:rPr>
          <w:t>https://github.com/adda-team/adda/issues/</w:t>
        </w:r>
        <w:r w:rsidRPr="001509E2">
          <w:rPr>
            <w:rStyle w:val="HyperlinkFootnote"/>
          </w:rPr>
          <w:t>178</w:t>
        </w:r>
      </w:hyperlink>
    </w:p>
  </w:footnote>
  <w:footnote w:id="72">
    <w:p w14:paraId="7D2FD0F2" w14:textId="77777777" w:rsidR="002421AC" w:rsidRDefault="002421AC" w:rsidP="00264E86">
      <w:pPr>
        <w:pStyle w:val="FootnoteText"/>
      </w:pPr>
      <w:r w:rsidRPr="0015233A">
        <w:rPr>
          <w:rStyle w:val="FootnoteReference"/>
        </w:rPr>
        <w:footnoteRef/>
      </w:r>
      <w:r>
        <w:t xml:space="preserve"> See </w:t>
      </w:r>
      <w:hyperlink r:id="rId40" w:history="1">
        <w:r w:rsidRPr="009C439B">
          <w:rPr>
            <w:rStyle w:val="HyperlinkFootnote"/>
          </w:rPr>
          <w:t>https://github.com/adda-team/adda/wiki/AddingIterativeSolver</w:t>
        </w:r>
      </w:hyperlink>
      <w:r>
        <w:t xml:space="preserve"> for detailed instructions.</w:t>
      </w:r>
    </w:p>
  </w:footnote>
  <w:footnote w:id="73">
    <w:p w14:paraId="2E6FDD42" w14:textId="77777777" w:rsidR="002421AC" w:rsidRPr="007879C8" w:rsidRDefault="002421AC">
      <w:pPr>
        <w:pStyle w:val="FootnoteText"/>
      </w:pPr>
      <w:r w:rsidRPr="0015233A">
        <w:rPr>
          <w:rStyle w:val="FootnoteReference"/>
        </w:rPr>
        <w:footnoteRef/>
      </w:r>
      <w:r>
        <w:t xml:space="preserve"> </w:t>
      </w:r>
      <w:hyperlink r:id="rId41" w:history="1">
        <w:r>
          <w:rPr>
            <w:rStyle w:val="HyperlinkFootnote"/>
          </w:rPr>
          <w:t>https://github.com/adda-team/adda/issues/</w:t>
        </w:r>
        <w:r w:rsidRPr="007879C8">
          <w:rPr>
            <w:rStyle w:val="HyperlinkFootnote"/>
          </w:rPr>
          <w:t>59</w:t>
        </w:r>
      </w:hyperlink>
    </w:p>
  </w:footnote>
  <w:footnote w:id="74">
    <w:p w14:paraId="148804DF" w14:textId="3591F7A6" w:rsidR="002421AC" w:rsidRDefault="002421AC" w:rsidP="00AF7315">
      <w:pPr>
        <w:pStyle w:val="FootnoteText"/>
      </w:pPr>
      <w:r w:rsidRPr="0015233A">
        <w:rPr>
          <w:rStyle w:val="FootnoteReference"/>
        </w:rPr>
        <w:footnoteRef/>
      </w:r>
      <w:r>
        <w:t xml:space="preserve"> It should be noted, however, that smaller residual of the initial vector does not necessarily leads to a faster convergence </w:t>
      </w:r>
      <w:r w:rsidRPr="00523AC4">
        <w:fldChar w:fldCharType="begin"/>
      </w:r>
      <w:r>
        <w:instrText xml:space="preserve"> ADDIN ZOTERO_ITEM CSL_CITATION {"citationID":"FI4cNZlB","properties":{"unsorted":false,"formattedCitation":"[80]","plainCitation":"[80]","noteIndex":73},"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Pr="00523AC4">
        <w:fldChar w:fldCharType="separate"/>
      </w:r>
      <w:r w:rsidRPr="002421AC">
        <w:t>[80]</w:t>
      </w:r>
      <w:r w:rsidRPr="00523AC4">
        <w:rPr>
          <w:vertAlign w:val="superscript"/>
        </w:rPr>
        <w:fldChar w:fldCharType="end"/>
      </w:r>
      <w:r>
        <w:t>.</w:t>
      </w:r>
    </w:p>
  </w:footnote>
  <w:footnote w:id="75">
    <w:p w14:paraId="412F94F6" w14:textId="77777777" w:rsidR="002421AC" w:rsidRPr="001F3341" w:rsidRDefault="002421AC">
      <w:pPr>
        <w:pStyle w:val="FootnoteText"/>
      </w:pPr>
      <w:r w:rsidRPr="0015233A">
        <w:rPr>
          <w:rStyle w:val="FootnoteReference"/>
        </w:rPr>
        <w:footnoteRef/>
      </w:r>
      <w:r>
        <w:t xml:space="preserve"> Currently it is set to </w:t>
      </w:r>
      <m:oMath>
        <m:r>
          <w:rPr>
            <w:rFonts w:ascii="Cambria Math" w:hAnsi="Cambria Math"/>
          </w:rPr>
          <m:t>3N</m:t>
        </m:r>
      </m:oMath>
      <w:r>
        <w:t xml:space="preserve">, </w:t>
      </w:r>
      <w:proofErr w:type="gramStart"/>
      <w:r>
        <w:t>i.e.</w:t>
      </w:r>
      <w:proofErr w:type="gramEnd"/>
      <w:r>
        <w:t xml:space="preserve"> the number of equations in a linear system.</w:t>
      </w:r>
    </w:p>
  </w:footnote>
  <w:footnote w:id="76">
    <w:p w14:paraId="597272D0" w14:textId="77777777" w:rsidR="002421AC" w:rsidRDefault="002421AC">
      <w:pPr>
        <w:pStyle w:val="FootnoteText"/>
      </w:pPr>
      <w:r w:rsidRPr="0015233A">
        <w:rPr>
          <w:rStyle w:val="FootnoteReference"/>
        </w:rPr>
        <w:footnoteRef/>
      </w:r>
      <w:r>
        <w:t xml:space="preserve"> They are defined in structure array </w:t>
      </w:r>
      <w:r w:rsidRPr="00D11961">
        <w:rPr>
          <w:rStyle w:val="FootnoteCourier"/>
        </w:rPr>
        <w:t>params</w:t>
      </w:r>
      <w:r>
        <w:t xml:space="preserve"> in the beginning of the </w:t>
      </w:r>
      <w:proofErr w:type="spellStart"/>
      <w:r w:rsidRPr="00C00C6D">
        <w:rPr>
          <w:rStyle w:val="FootnoteCourier"/>
        </w:rPr>
        <w:t>iterative.c</w:t>
      </w:r>
      <w:proofErr w:type="spellEnd"/>
      <w:r>
        <w:t>.</w:t>
      </w:r>
    </w:p>
  </w:footnote>
  <w:footnote w:id="77">
    <w:p w14:paraId="16AB806A" w14:textId="77777777" w:rsidR="002421AC" w:rsidRDefault="002421AC">
      <w:pPr>
        <w:pStyle w:val="FootnoteText"/>
      </w:pPr>
      <w:r w:rsidRPr="0015233A">
        <w:rPr>
          <w:rStyle w:val="FootnoteReference"/>
        </w:rPr>
        <w:footnoteRef/>
      </w:r>
      <w:r>
        <w:t xml:space="preserve"> Changing values in lines starting with “</w:t>
      </w:r>
      <w:r w:rsidRPr="00C00C6D">
        <w:rPr>
          <w:rStyle w:val="FootnoteCourier"/>
        </w:rPr>
        <w:t xml:space="preserve">#define </w:t>
      </w:r>
      <w:r>
        <w:rPr>
          <w:rStyle w:val="FootnoteCourier"/>
        </w:rPr>
        <w:t>EPS</w:t>
      </w:r>
      <w:r>
        <w:t xml:space="preserve">” in the beginning of a function, implementing a certain iterative solver in </w:t>
      </w:r>
      <w:proofErr w:type="spellStart"/>
      <w:r w:rsidRPr="00C00C6D">
        <w:rPr>
          <w:rStyle w:val="FootnoteCourier"/>
        </w:rPr>
        <w:t>iterative.c</w:t>
      </w:r>
      <w:proofErr w:type="spellEnd"/>
      <w:r>
        <w:t>.</w:t>
      </w:r>
    </w:p>
  </w:footnote>
  <w:footnote w:id="78">
    <w:p w14:paraId="4C6A16BB" w14:textId="77777777" w:rsidR="002421AC" w:rsidRDefault="002421AC">
      <w:pPr>
        <w:pStyle w:val="FootnoteText"/>
      </w:pPr>
      <w:r w:rsidRPr="0015233A">
        <w:rPr>
          <w:rStyle w:val="FootnoteReference"/>
        </w:rPr>
        <w:footnoteRef/>
      </w:r>
      <w:r>
        <w:t xml:space="preserve"> It may be reduced further – </w:t>
      </w:r>
      <w:hyperlink r:id="rId42" w:history="1">
        <w:r>
          <w:rPr>
            <w:rStyle w:val="HyperlinkFootnote"/>
          </w:rPr>
          <w:t>https://github.com/adda-team/adda/issues/</w:t>
        </w:r>
        <w:r w:rsidRPr="004063F4">
          <w:rPr>
            <w:rStyle w:val="HyperlinkFootnote"/>
          </w:rPr>
          <w:t>177</w:t>
        </w:r>
      </w:hyperlink>
    </w:p>
  </w:footnote>
  <w:footnote w:id="79">
    <w:p w14:paraId="1CF6F4EE" w14:textId="77777777" w:rsidR="002421AC" w:rsidRPr="00E21116" w:rsidRDefault="002421AC">
      <w:pPr>
        <w:pStyle w:val="FootnoteText"/>
      </w:pPr>
      <w:r w:rsidRPr="0015233A">
        <w:rPr>
          <w:rStyle w:val="FootnoteReference"/>
        </w:rPr>
        <w:footnoteRef/>
      </w:r>
      <w:r>
        <w:t xml:space="preserve"> </w:t>
      </w:r>
      <w:hyperlink r:id="rId43" w:history="1">
        <w:r w:rsidRPr="009C439B">
          <w:rPr>
            <w:rStyle w:val="HyperlinkFootnote"/>
          </w:rPr>
          <w:t>https://github.com/adda-team/adda/wiki/InstallingFFTW3</w:t>
        </w:r>
      </w:hyperlink>
    </w:p>
  </w:footnote>
  <w:footnote w:id="80">
    <w:p w14:paraId="491EFEA4" w14:textId="77777777" w:rsidR="002421AC" w:rsidRDefault="002421AC">
      <w:pPr>
        <w:pStyle w:val="FootnoteText"/>
      </w:pPr>
      <w:r w:rsidRPr="0015233A">
        <w:rPr>
          <w:rStyle w:val="FootnoteReference"/>
        </w:rPr>
        <w:footnoteRef/>
      </w:r>
      <w:r>
        <w:t xml:space="preserve"> The maximum increase is 15% for </w:t>
      </w:r>
      <w:proofErr w:type="spellStart"/>
      <w:r>
        <w:t>Temperton</w:t>
      </w:r>
      <w:proofErr w:type="spellEnd"/>
      <w:r>
        <w:t xml:space="preserve"> FFT and 6% for </w:t>
      </w:r>
      <w:r>
        <w:rPr>
          <w:rStyle w:val="FootnoteCourier"/>
        </w:rPr>
        <w:t>FFTW</w:t>
      </w:r>
      <w:r w:rsidRPr="00D55F28">
        <w:rPr>
          <w:rStyle w:val="FootnoteCourier"/>
        </w:rPr>
        <w:t>3</w:t>
      </w:r>
      <w:r>
        <w:t>.</w:t>
      </w:r>
    </w:p>
  </w:footnote>
  <w:footnote w:id="81">
    <w:p w14:paraId="451BAB8D" w14:textId="77777777" w:rsidR="002421AC" w:rsidRDefault="002421AC" w:rsidP="00D55F28">
      <w:pPr>
        <w:pStyle w:val="FootnoteText"/>
      </w:pPr>
      <w:r w:rsidRPr="0015233A">
        <w:rPr>
          <w:rStyle w:val="FootnoteReference"/>
        </w:rPr>
        <w:footnoteRef/>
      </w:r>
      <w:r>
        <w:t xml:space="preserve"> Otherwise </w:t>
      </w:r>
      <w:proofErr w:type="spellStart"/>
      <w:r>
        <w:t>Temperton</w:t>
      </w:r>
      <w:proofErr w:type="spellEnd"/>
      <w:r>
        <w:t xml:space="preserve"> FFT will fail and </w:t>
      </w:r>
      <w:r w:rsidRPr="00D55F28">
        <w:rPr>
          <w:rStyle w:val="FootnoteCourier"/>
        </w:rPr>
        <w:t>FFTW3</w:t>
      </w:r>
      <w:r>
        <w:t xml:space="preserve"> will perform less efficiently.</w:t>
      </w:r>
    </w:p>
  </w:footnote>
  <w:footnote w:id="82">
    <w:p w14:paraId="51910F1F" w14:textId="69F5BF32" w:rsidR="002421AC" w:rsidRDefault="002421AC" w:rsidP="00A0197C">
      <w:pPr>
        <w:pStyle w:val="FootnoteText"/>
      </w:pPr>
      <w:r w:rsidRPr="0015233A">
        <w:rPr>
          <w:rStyle w:val="FootnoteReference"/>
        </w:rPr>
        <w:footnoteRef/>
      </w:r>
      <w:r>
        <w:t xml:space="preserve"> </w:t>
      </w:r>
      <w:hyperlink r:id="rId44" w:history="1">
        <w:r w:rsidRPr="00F32492">
          <w:rPr>
            <w:rStyle w:val="Hyperlink"/>
          </w:rPr>
          <w:t>https://github.com/adda-team/adda/wiki/InstallingclFFT</w:t>
        </w:r>
      </w:hyperlink>
    </w:p>
  </w:footnote>
  <w:footnote w:id="83">
    <w:p w14:paraId="5EC76F66" w14:textId="77777777" w:rsidR="002421AC" w:rsidRDefault="002421AC">
      <w:pPr>
        <w:pStyle w:val="FootnoteText"/>
      </w:pPr>
      <w:r w:rsidRPr="0015233A">
        <w:rPr>
          <w:rStyle w:val="FootnoteReference"/>
        </w:rPr>
        <w:footnoteRef/>
      </w:r>
      <w:r>
        <w:t xml:space="preserve"> </w:t>
      </w:r>
      <w:hyperlink r:id="rId45" w:history="1">
        <w:r w:rsidRPr="009C439B">
          <w:rPr>
            <w:rStyle w:val="HyperlinkFootnote"/>
          </w:rPr>
          <w:t>https://github.com/adda-team/adda/wiki/SparseMode</w:t>
        </w:r>
      </w:hyperlink>
    </w:p>
  </w:footnote>
  <w:footnote w:id="84">
    <w:p w14:paraId="24098050" w14:textId="77777777" w:rsidR="002421AC" w:rsidRDefault="002421AC">
      <w:pPr>
        <w:pStyle w:val="FootnoteText"/>
      </w:pPr>
      <w:r w:rsidRPr="0015233A">
        <w:rPr>
          <w:rStyle w:val="FootnoteReference"/>
        </w:rPr>
        <w:footnoteRef/>
      </w:r>
      <w:r>
        <w:t xml:space="preserve"> </w:t>
      </w:r>
      <w:hyperlink r:id="rId46" w:history="1">
        <w:r>
          <w:rPr>
            <w:rStyle w:val="HyperlinkFootnote"/>
          </w:rPr>
          <w:t>https://github.com/adda-team/adda/issues/</w:t>
        </w:r>
        <w:r w:rsidRPr="00133AFA">
          <w:rPr>
            <w:rStyle w:val="HyperlinkFootnote"/>
          </w:rPr>
          <w:t>160</w:t>
        </w:r>
      </w:hyperlink>
    </w:p>
  </w:footnote>
  <w:footnote w:id="85">
    <w:p w14:paraId="1B8C31E4" w14:textId="77777777" w:rsidR="002421AC" w:rsidRDefault="002421AC">
      <w:pPr>
        <w:pStyle w:val="FootnoteText"/>
      </w:pPr>
      <w:r w:rsidRPr="0015233A">
        <w:rPr>
          <w:rStyle w:val="FootnoteReference"/>
        </w:rPr>
        <w:footnoteRef/>
      </w:r>
      <w:r>
        <w:t xml:space="preserve"> </w:t>
      </w:r>
      <w:hyperlink r:id="rId47" w:history="1">
        <w:r>
          <w:rPr>
            <w:rStyle w:val="HyperlinkFootnote"/>
          </w:rPr>
          <w:t>https://github.com/adda-team/adda/issues/</w:t>
        </w:r>
        <w:r w:rsidRPr="006F69D7">
          <w:rPr>
            <w:rStyle w:val="HyperlinkFootnote"/>
          </w:rPr>
          <w:t>175</w:t>
        </w:r>
      </w:hyperlink>
    </w:p>
  </w:footnote>
  <w:footnote w:id="86">
    <w:p w14:paraId="6C62AD79" w14:textId="77777777" w:rsidR="002421AC" w:rsidRDefault="002421AC">
      <w:pPr>
        <w:pStyle w:val="FootnoteText"/>
      </w:pPr>
      <w:r w:rsidRPr="0015233A">
        <w:rPr>
          <w:rStyle w:val="FootnoteReference"/>
        </w:rPr>
        <w:footnoteRef/>
      </w:r>
      <w:r>
        <w:t xml:space="preserve"> All fields are optional, “</w:t>
      </w:r>
      <w:r w:rsidRPr="00C00C6D">
        <w:rPr>
          <w:rStyle w:val="FootnoteCourier"/>
        </w:rPr>
        <w:t>s</w:t>
      </w:r>
      <w:r>
        <w:t>”</w:t>
      </w:r>
      <w:r w:rsidRPr="00B140A0">
        <w:t xml:space="preserve"> </w:t>
      </w:r>
      <w:r>
        <w:t xml:space="preserve">can be omitted, the format is not case sensitive. For example: </w:t>
      </w:r>
      <w:r w:rsidRPr="00C00C6D">
        <w:rPr>
          <w:rStyle w:val="FootnoteCourier"/>
        </w:rPr>
        <w:t>12h30M</w:t>
      </w:r>
      <w:r>
        <w:t xml:space="preserve">, </w:t>
      </w:r>
      <w:r w:rsidRPr="00C00C6D">
        <w:rPr>
          <w:rStyle w:val="FootnoteCourier"/>
        </w:rPr>
        <w:t>1D10s</w:t>
      </w:r>
      <w:r>
        <w:t xml:space="preserve">, </w:t>
      </w:r>
      <w:r w:rsidRPr="00C00C6D">
        <w:rPr>
          <w:rStyle w:val="FootnoteCourier"/>
        </w:rPr>
        <w:t>3600</w:t>
      </w:r>
      <w:r>
        <w:t xml:space="preserve"> (equals 1 hour).</w:t>
      </w:r>
    </w:p>
  </w:footnote>
  <w:footnote w:id="87">
    <w:p w14:paraId="20A5FD42" w14:textId="77777777" w:rsidR="002421AC" w:rsidRDefault="002421AC">
      <w:pPr>
        <w:pStyle w:val="FootnoteText"/>
      </w:pPr>
      <w:r w:rsidRPr="0015233A">
        <w:rPr>
          <w:rStyle w:val="FootnoteReference"/>
        </w:rPr>
        <w:footnoteRef/>
      </w:r>
      <w:r>
        <w:t xml:space="preserve"> This is done so to save the hard disk space.</w:t>
      </w:r>
    </w:p>
  </w:footnote>
  <w:footnote w:id="88">
    <w:p w14:paraId="1AF1A206" w14:textId="77777777" w:rsidR="002421AC" w:rsidRPr="003B46C6" w:rsidRDefault="002421AC">
      <w:pPr>
        <w:pStyle w:val="FootnoteText"/>
      </w:pPr>
      <w:r w:rsidRPr="0015233A">
        <w:rPr>
          <w:rStyle w:val="FootnoteReference"/>
        </w:rPr>
        <w:footnoteRef/>
      </w:r>
      <w:r>
        <w:t xml:space="preserve"> </w:t>
      </w:r>
      <w:hyperlink r:id="rId48" w:history="1">
        <w:r w:rsidRPr="003B46C6">
          <w:rPr>
            <w:rStyle w:val="HyperlinkFootnote"/>
          </w:rPr>
          <w:t>http://sharon.esrac.ele.tue.nl/users/pe1rxq/nec2c.rxq/nec2c.rxq-0.2.tar.gz</w:t>
        </w:r>
      </w:hyperlink>
    </w:p>
  </w:footnote>
  <w:footnote w:id="89">
    <w:p w14:paraId="42E179E0" w14:textId="77777777" w:rsidR="002421AC" w:rsidRDefault="002421AC">
      <w:pPr>
        <w:pStyle w:val="FootnoteText"/>
      </w:pPr>
      <w:r w:rsidRPr="0015233A">
        <w:rPr>
          <w:rStyle w:val="FootnoteReference"/>
        </w:rPr>
        <w:footnoteRef/>
      </w:r>
      <w:r>
        <w:t xml:space="preserve"> </w:t>
      </w:r>
      <w:hyperlink r:id="rId49" w:history="1">
        <w:r>
          <w:rPr>
            <w:rStyle w:val="HyperlinkFootnote"/>
          </w:rPr>
          <w:t>https://github.com/adda-team/adda/issues/</w:t>
        </w:r>
        <w:r w:rsidRPr="00F54B93">
          <w:rPr>
            <w:rStyle w:val="HyperlinkFootnote"/>
          </w:rPr>
          <w:t>176</w:t>
        </w:r>
      </w:hyperlink>
    </w:p>
  </w:footnote>
  <w:footnote w:id="90">
    <w:p w14:paraId="5F0D5AF8" w14:textId="77777777" w:rsidR="002421AC" w:rsidRDefault="002421AC">
      <w:pPr>
        <w:pStyle w:val="FootnoteText"/>
      </w:pPr>
      <w:r w:rsidRPr="0015233A">
        <w:rPr>
          <w:rStyle w:val="FootnoteReference"/>
        </w:rPr>
        <w:footnoteRef/>
      </w:r>
      <w:r>
        <w:t xml:space="preserve"> </w:t>
      </w:r>
      <w:hyperlink r:id="rId50" w:history="1">
        <w:r w:rsidRPr="009C439B">
          <w:rPr>
            <w:rStyle w:val="HyperlinkFootnote"/>
          </w:rPr>
          <w:t>https://github.com/adda-team/adda/issues/197</w:t>
        </w:r>
      </w:hyperlink>
    </w:p>
  </w:footnote>
  <w:footnote w:id="91">
    <w:p w14:paraId="1E67B8B5" w14:textId="77777777" w:rsidR="002421AC" w:rsidRDefault="002421AC" w:rsidP="00F35C57">
      <w:pPr>
        <w:pStyle w:val="FootnoteText"/>
      </w:pPr>
      <w:r w:rsidRPr="0015233A">
        <w:rPr>
          <w:rStyle w:val="FootnoteReference"/>
        </w:rPr>
        <w:footnoteRef/>
      </w:r>
      <w:r>
        <w:t xml:space="preserve"> It is hard to implement portable measurement of processor time with better precision than that of </w:t>
      </w:r>
      <w:r w:rsidRPr="00C00C6D">
        <w:rPr>
          <w:rStyle w:val="FootnoteCourier"/>
        </w:rPr>
        <w:t>clock</w:t>
      </w:r>
      <w:r>
        <w:t>.</w:t>
      </w:r>
    </w:p>
  </w:footnote>
  <w:footnote w:id="92">
    <w:p w14:paraId="0C25BEB7" w14:textId="77777777" w:rsidR="002421AC" w:rsidRDefault="002421AC">
      <w:pPr>
        <w:pStyle w:val="FootnoteText"/>
      </w:pPr>
      <w:r w:rsidRPr="0015233A">
        <w:rPr>
          <w:rStyle w:val="FootnoteReference"/>
        </w:rPr>
        <w:footnoteRef/>
      </w:r>
      <w:r>
        <w:t xml:space="preserve"> </w:t>
      </w:r>
      <w:hyperlink r:id="rId51" w:history="1">
        <w:r w:rsidRPr="008A76ED">
          <w:rPr>
            <w:rStyle w:val="HyperlinkFootnote"/>
          </w:rPr>
          <w:t>https://github.com/baptiste/adda/wiki/wrapper_primer</w:t>
        </w:r>
      </w:hyperlink>
    </w:p>
  </w:footnote>
  <w:footnote w:id="93">
    <w:p w14:paraId="1F12267C" w14:textId="77777777" w:rsidR="002421AC" w:rsidRDefault="002421AC">
      <w:pPr>
        <w:pStyle w:val="FootnoteText"/>
      </w:pPr>
      <w:r w:rsidRPr="0015233A">
        <w:rPr>
          <w:rStyle w:val="FootnoteReference"/>
        </w:rPr>
        <w:footnoteRef/>
      </w:r>
      <w:r>
        <w:t xml:space="preserve"> See </w:t>
      </w:r>
      <w:hyperlink r:id="rId52" w:history="1">
        <w:r w:rsidRPr="006A2833">
          <w:rPr>
            <w:rStyle w:val="Hyperlink"/>
          </w:rPr>
          <w:t>https://github.com/adda-team/adda/wiki</w:t>
        </w:r>
      </w:hyperlink>
      <w:r>
        <w:t xml:space="preserve"> for an overview.</w:t>
      </w:r>
    </w:p>
  </w:footnote>
  <w:footnote w:id="94">
    <w:p w14:paraId="165B18C6" w14:textId="77777777" w:rsidR="002421AC" w:rsidRPr="00964FA8" w:rsidRDefault="002421AC">
      <w:pPr>
        <w:pStyle w:val="FootnoteText"/>
      </w:pPr>
      <w:r w:rsidRPr="0015233A">
        <w:rPr>
          <w:rStyle w:val="FootnoteReference"/>
        </w:rPr>
        <w:footnoteRef/>
      </w:r>
      <w:r>
        <w:t xml:space="preserve"> </w:t>
      </w:r>
      <w:hyperlink r:id="rId53" w:history="1">
        <w:r>
          <w:rPr>
            <w:rStyle w:val="HyperlinkFootnote"/>
          </w:rPr>
          <w:t>https://github.com/adda-team/adda/wiki/</w:t>
        </w:r>
        <w:r w:rsidRPr="00964FA8">
          <w:rPr>
            <w:rStyle w:val="HyperlinkFootnote"/>
          </w:rPr>
          <w:t>Acknowledgements</w:t>
        </w:r>
      </w:hyperlink>
    </w:p>
  </w:footnote>
  <w:footnote w:id="95">
    <w:p w14:paraId="3FD22079" w14:textId="77777777" w:rsidR="002421AC" w:rsidRDefault="002421AC">
      <w:pPr>
        <w:pStyle w:val="FootnoteText"/>
      </w:pPr>
      <w:r w:rsidRPr="0015233A">
        <w:rPr>
          <w:rStyle w:val="FootnoteReference"/>
        </w:rPr>
        <w:footnoteRef/>
      </w:r>
      <w:r>
        <w:t xml:space="preserve"> It is possible to analyze all three components and construct bijective mapping of all different combinations of them into domain numbers. However, in general case this mapping may be not intuitively clear, which may lead to confusion in assigning (anisotropic) refractive indices to different domains. Hence, it is currently not done. Instead </w:t>
      </w:r>
      <w:r w:rsidRPr="007C7A4C">
        <w:rPr>
          <w:rStyle w:val="FootnoteCourier"/>
        </w:rPr>
        <w:t>ADDA</w:t>
      </w:r>
      <w:r>
        <w:t xml:space="preserve"> produces a warning if it encounters anisotropic dipole in the dipole file.</w:t>
      </w:r>
    </w:p>
  </w:footnote>
  <w:footnote w:id="96">
    <w:p w14:paraId="7B3492CD" w14:textId="77777777" w:rsidR="002421AC" w:rsidRDefault="002421AC">
      <w:pPr>
        <w:pStyle w:val="FootnoteText"/>
      </w:pPr>
      <w:r w:rsidRPr="0015233A">
        <w:rPr>
          <w:rStyle w:val="FootnoteReference"/>
        </w:rPr>
        <w:footnoteRef/>
      </w:r>
      <w:r>
        <w:t xml:space="preserve"> This variable is defined on any POSIX system, but it is not necessarily exported, </w:t>
      </w:r>
      <w:proofErr w:type="gramStart"/>
      <w:r>
        <w:t>i.e.</w:t>
      </w:r>
      <w:proofErr w:type="gramEnd"/>
      <w:r>
        <w:t xml:space="preserve"> made available, to </w:t>
      </w:r>
      <w:r w:rsidRPr="007C7A4C">
        <w:rPr>
          <w:rStyle w:val="FootnoteCourier"/>
        </w:rPr>
        <w:t>ADDA</w:t>
      </w:r>
      <w:r>
        <w:t>. On other systems it can be set manually if needed. It seems that using this variable is currently the most portable way.</w:t>
      </w:r>
    </w:p>
  </w:footnote>
  <w:footnote w:id="97">
    <w:p w14:paraId="2AF0C24D" w14:textId="77777777" w:rsidR="002421AC" w:rsidRPr="00742A04" w:rsidRDefault="002421AC">
      <w:pPr>
        <w:pStyle w:val="FootnoteText"/>
      </w:pPr>
      <w:r w:rsidRPr="0015233A">
        <w:rPr>
          <w:rStyle w:val="FootnoteReference"/>
        </w:rPr>
        <w:footnoteRef/>
      </w:r>
      <w:r>
        <w:t xml:space="preserve"> </w:t>
      </w:r>
      <w:hyperlink r:id="rId54" w:history="1">
        <w:r w:rsidRPr="00912992">
          <w:rPr>
            <w:rStyle w:val="Hyperlink"/>
            <w:rFonts w:ascii="Courier New" w:hAnsi="Courier New"/>
            <w:sz w:val="18"/>
          </w:rPr>
          <w:t>https://computing.llnl.gov/linux/slurm/</w:t>
        </w:r>
      </w:hyperlink>
    </w:p>
  </w:footnote>
  <w:footnote w:id="98">
    <w:p w14:paraId="715AD950" w14:textId="77777777" w:rsidR="002421AC" w:rsidRDefault="002421AC">
      <w:pPr>
        <w:pStyle w:val="FootnoteText"/>
      </w:pPr>
      <w:r w:rsidRPr="0015233A">
        <w:rPr>
          <w:rStyle w:val="FootnoteReference"/>
        </w:rPr>
        <w:footnoteRef/>
      </w:r>
      <w:r>
        <w:t xml:space="preserve"> In other words, RMS absolute error is divided by RMS value.</w:t>
      </w:r>
    </w:p>
  </w:footnote>
  <w:footnote w:id="99">
    <w:p w14:paraId="454FCDFE" w14:textId="77777777" w:rsidR="002421AC" w:rsidRPr="00B560DC" w:rsidRDefault="002421AC">
      <w:pPr>
        <w:pStyle w:val="FootnoteText"/>
      </w:pPr>
      <w:r w:rsidRPr="0015233A">
        <w:rPr>
          <w:rStyle w:val="FootnoteReference"/>
        </w:rPr>
        <w:footnoteRef/>
      </w:r>
      <w:r>
        <w:t xml:space="preserve"> It is possible to remove this limitation, </w:t>
      </w:r>
      <w:proofErr w:type="gramStart"/>
      <w:r>
        <w:t>e.g.</w:t>
      </w:r>
      <w:proofErr w:type="gramEnd"/>
      <w:r>
        <w:t xml:space="preserve"> by mapping each domain number </w:t>
      </w:r>
      <m:oMath>
        <m:r>
          <w:rPr>
            <w:rFonts w:ascii="Cambria Math" w:hAnsi="Cambria Math"/>
          </w:rPr>
          <m:t>n</m:t>
        </m:r>
      </m:oMath>
      <w:r>
        <w:t xml:space="preserve"> into trio </w:t>
      </w:r>
      <m:oMath>
        <m:r>
          <w:rPr>
            <w:rFonts w:ascii="Cambria Math" w:hAnsi="Cambria Math"/>
          </w:rPr>
          <m:t>3n-2</m:t>
        </m:r>
      </m:oMath>
      <w:r>
        <w:t xml:space="preserve">, </w:t>
      </w:r>
      <m:oMath>
        <m:r>
          <w:rPr>
            <w:rFonts w:ascii="Cambria Math" w:hAnsi="Cambria Math"/>
          </w:rPr>
          <m:t>3n-1</m:t>
        </m:r>
      </m:oMath>
      <w:r>
        <w:t xml:space="preserve">, </w:t>
      </w:r>
      <m:oMath>
        <m:r>
          <w:rPr>
            <w:rFonts w:ascii="Cambria Math" w:hAnsi="Cambria Math"/>
          </w:rPr>
          <m:t>3n</m:t>
        </m:r>
      </m:oMath>
      <w:r>
        <w:t>. However, it will cause a lot of unnec</w:t>
      </w:r>
      <w:proofErr w:type="spellStart"/>
      <w:r>
        <w:t>essary</w:t>
      </w:r>
      <w:proofErr w:type="spellEnd"/>
      <w:r>
        <w:t xml:space="preserve"> complications for isotropic particles.</w:t>
      </w:r>
    </w:p>
  </w:footnote>
  <w:footnote w:id="100">
    <w:p w14:paraId="219E73E6" w14:textId="77777777" w:rsidR="002421AC" w:rsidRDefault="002421AC">
      <w:pPr>
        <w:pStyle w:val="FootnoteText"/>
      </w:pPr>
      <w:r w:rsidRPr="0015233A">
        <w:rPr>
          <w:rStyle w:val="FootnoteReference"/>
        </w:rPr>
        <w:footnoteRef/>
      </w:r>
      <w:r>
        <w:t xml:space="preserve"> Hence it is not necessarily portable between different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clip_image001"/>
      </v:shape>
    </w:pict>
  </w:numPicBullet>
  <w:abstractNum w:abstractNumId="0" w15:restartNumberingAfterBreak="0">
    <w:nsid w:val="FFFFFF7C"/>
    <w:multiLevelType w:val="singleLevel"/>
    <w:tmpl w:val="1A9E76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2D6C71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254B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61898D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59EA0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A60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C6A8E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84D7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0CB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004B7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D05AE8"/>
    <w:multiLevelType w:val="multilevel"/>
    <w:tmpl w:val="1878126E"/>
    <w:styleLink w:val="Listde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973AD6"/>
    <w:multiLevelType w:val="hybridMultilevel"/>
    <w:tmpl w:val="A32AF5B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C70D46"/>
    <w:multiLevelType w:val="multilevel"/>
    <w:tmpl w:val="BFB621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0FF156A5"/>
    <w:multiLevelType w:val="hybridMultilevel"/>
    <w:tmpl w:val="66A41DF2"/>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PicBulletId w:val="0"/>
      <w:lvlJc w:val="left"/>
      <w:pPr>
        <w:tabs>
          <w:tab w:val="num" w:pos="1440"/>
        </w:tabs>
        <w:ind w:left="1440" w:hanging="360"/>
      </w:pPr>
      <w:rPr>
        <w:rFonts w:ascii="Symbol" w:hAnsi="Symbol" w:hint="default"/>
      </w:rPr>
    </w:lvl>
    <w:lvl w:ilvl="2" w:tplc="FFFFFFFF" w:tentative="1">
      <w:start w:val="1"/>
      <w:numFmt w:val="bullet"/>
      <w:lvlText w:val=""/>
      <w:lvlPicBulletId w:val="0"/>
      <w:lvlJc w:val="left"/>
      <w:pPr>
        <w:tabs>
          <w:tab w:val="num" w:pos="2160"/>
        </w:tabs>
        <w:ind w:left="2160" w:hanging="360"/>
      </w:pPr>
      <w:rPr>
        <w:rFonts w:ascii="Symbol" w:hAnsi="Symbol" w:hint="default"/>
      </w:rPr>
    </w:lvl>
    <w:lvl w:ilvl="3" w:tplc="FFFFFFFF" w:tentative="1">
      <w:start w:val="1"/>
      <w:numFmt w:val="bullet"/>
      <w:lvlText w:val=""/>
      <w:lvlPicBulletId w:val="0"/>
      <w:lvlJc w:val="left"/>
      <w:pPr>
        <w:tabs>
          <w:tab w:val="num" w:pos="2880"/>
        </w:tabs>
        <w:ind w:left="2880" w:hanging="360"/>
      </w:pPr>
      <w:rPr>
        <w:rFonts w:ascii="Symbol" w:hAnsi="Symbol" w:hint="default"/>
      </w:rPr>
    </w:lvl>
    <w:lvl w:ilvl="4" w:tplc="FFFFFFFF" w:tentative="1">
      <w:start w:val="1"/>
      <w:numFmt w:val="bullet"/>
      <w:lvlText w:val=""/>
      <w:lvlPicBulletId w:val="0"/>
      <w:lvlJc w:val="left"/>
      <w:pPr>
        <w:tabs>
          <w:tab w:val="num" w:pos="3600"/>
        </w:tabs>
        <w:ind w:left="3600" w:hanging="360"/>
      </w:pPr>
      <w:rPr>
        <w:rFonts w:ascii="Symbol" w:hAnsi="Symbol" w:hint="default"/>
      </w:rPr>
    </w:lvl>
    <w:lvl w:ilvl="5" w:tplc="FFFFFFFF" w:tentative="1">
      <w:start w:val="1"/>
      <w:numFmt w:val="bullet"/>
      <w:lvlText w:val=""/>
      <w:lvlPicBulletId w:val="0"/>
      <w:lvlJc w:val="left"/>
      <w:pPr>
        <w:tabs>
          <w:tab w:val="num" w:pos="4320"/>
        </w:tabs>
        <w:ind w:left="4320" w:hanging="360"/>
      </w:pPr>
      <w:rPr>
        <w:rFonts w:ascii="Symbol" w:hAnsi="Symbol" w:hint="default"/>
      </w:rPr>
    </w:lvl>
    <w:lvl w:ilvl="6" w:tplc="FFFFFFFF" w:tentative="1">
      <w:start w:val="1"/>
      <w:numFmt w:val="bullet"/>
      <w:lvlText w:val=""/>
      <w:lvlPicBulletId w:val="0"/>
      <w:lvlJc w:val="left"/>
      <w:pPr>
        <w:tabs>
          <w:tab w:val="num" w:pos="5040"/>
        </w:tabs>
        <w:ind w:left="5040" w:hanging="360"/>
      </w:pPr>
      <w:rPr>
        <w:rFonts w:ascii="Symbol" w:hAnsi="Symbol" w:hint="default"/>
      </w:rPr>
    </w:lvl>
    <w:lvl w:ilvl="7" w:tplc="FFFFFFFF" w:tentative="1">
      <w:start w:val="1"/>
      <w:numFmt w:val="bullet"/>
      <w:lvlText w:val=""/>
      <w:lvlPicBulletId w:val="0"/>
      <w:lvlJc w:val="left"/>
      <w:pPr>
        <w:tabs>
          <w:tab w:val="num" w:pos="5760"/>
        </w:tabs>
        <w:ind w:left="5760" w:hanging="360"/>
      </w:pPr>
      <w:rPr>
        <w:rFonts w:ascii="Symbol" w:hAnsi="Symbol" w:hint="default"/>
      </w:rPr>
    </w:lvl>
    <w:lvl w:ilvl="8" w:tplc="FFFFFFFF"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327B5633"/>
    <w:multiLevelType w:val="hybridMultilevel"/>
    <w:tmpl w:val="1878126E"/>
    <w:lvl w:ilvl="0" w:tplc="7298913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5594F"/>
    <w:multiLevelType w:val="multilevel"/>
    <w:tmpl w:val="C734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52B9B"/>
    <w:multiLevelType w:val="multilevel"/>
    <w:tmpl w:val="507E88EE"/>
    <w:lvl w:ilvl="0">
      <w:start w:val="1"/>
      <w:numFmt w:val="upperLetter"/>
      <w:pStyle w:val="Heading1app"/>
      <w:lvlText w:val="%1"/>
      <w:lvlJc w:val="left"/>
      <w:pPr>
        <w:tabs>
          <w:tab w:val="num" w:pos="432"/>
        </w:tabs>
        <w:ind w:left="432" w:hanging="432"/>
      </w:pPr>
      <w:rPr>
        <w:rFonts w:hint="default"/>
      </w:rPr>
    </w:lvl>
    <w:lvl w:ilvl="1">
      <w:start w:val="1"/>
      <w:numFmt w:val="decimal"/>
      <w:pStyle w:val="Heading2app"/>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8EB2EDE"/>
    <w:multiLevelType w:val="hybridMultilevel"/>
    <w:tmpl w:val="66CC31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13F0504"/>
    <w:multiLevelType w:val="hybridMultilevel"/>
    <w:tmpl w:val="7A7C729A"/>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516497B"/>
    <w:multiLevelType w:val="hybridMultilevel"/>
    <w:tmpl w:val="4DA0691C"/>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4A94DEE"/>
    <w:multiLevelType w:val="multilevel"/>
    <w:tmpl w:val="290E621C"/>
    <w:lvl w:ilvl="0">
      <w:start w:val="1"/>
      <w:numFmt w:val="decimal"/>
      <w:pStyle w:val="Numbered"/>
      <w:lvlText w:val="%1."/>
      <w:lvlJc w:val="left"/>
      <w:pPr>
        <w:tabs>
          <w:tab w:val="num" w:pos="357"/>
        </w:tabs>
        <w:ind w:left="357" w:hanging="357"/>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79686530"/>
    <w:multiLevelType w:val="hybridMultilevel"/>
    <w:tmpl w:val="5A42FCCC"/>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B52476A"/>
    <w:multiLevelType w:val="multilevel"/>
    <w:tmpl w:val="18781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22288D"/>
    <w:multiLevelType w:val="hybridMultilevel"/>
    <w:tmpl w:val="B21EAE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19"/>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4"/>
  </w:num>
  <w:num w:numId="17">
    <w:abstractNumId w:val="17"/>
  </w:num>
  <w:num w:numId="18">
    <w:abstractNumId w:val="21"/>
  </w:num>
  <w:num w:numId="19">
    <w:abstractNumId w:val="11"/>
  </w:num>
  <w:num w:numId="20">
    <w:abstractNumId w:val="20"/>
  </w:num>
  <w:num w:numId="21">
    <w:abstractNumId w:val="10"/>
  </w:num>
  <w:num w:numId="22">
    <w:abstractNumId w:val="22"/>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FMGR.InstantFormat" w:val="&lt;InstantFormat&gt;&lt;Enabled&gt;0&lt;/Enabled&gt;&lt;ScanUnformatted&gt;1&lt;/ScanUnformatted&gt;&lt;ScanChanges&gt;1&lt;/ScanChanges&gt;&lt;/InstantFormat&gt;"/>
    <w:docVar w:name="REFMGR.Layout" w:val="&lt;Layout&gt;&lt;StartingRefnum&gt;D:\Maxim\literature\os\yurkin.os&lt;/StartingRefnum&gt;&lt;FontName&gt;Times New Roman&lt;/FontName&gt;&lt;FontSize&gt;12&lt;/FontSize&gt;&lt;ReflistTitle&gt;&lt;/ReflistTitle&gt;&lt;SpaceAfter&gt;1&lt;/SpaceAfter&gt;&lt;ReflistOrder&gt;0&lt;/ReflistOrder&gt;&lt;CitationOrder&gt;0&lt;/CitationOrder&gt;&lt;NumberReferences&gt;1&lt;/NumberReferences&gt;&lt;FirstLineIndent&gt;0&lt;/FirstLineIndent&gt;&lt;HangingIndent&gt;0&lt;/HangingIndent&gt;&lt;LineSpacing&gt;0&lt;/LineSpacing&gt;&lt;ShowReprint&gt;0&lt;/ShowReprint&gt;&lt;ShowNotes&gt;0&lt;/ShowNotes&gt;&lt;ShowKeywords&gt;0&lt;/ShowKeywords&gt;&lt;ShortFormFields&gt;0&lt;/ShortFormFields&gt;&lt;ShowRecordID&gt;0&lt;/ShowRecordID&gt;&lt;ShowAbstract&gt;0&lt;/ShowAbstract&gt;&lt;/Layout&gt;"/>
    <w:docVar w:name="REFMGR.Libraries" w:val="&lt;Databases&gt;&lt;Libraries&gt;&lt;item&gt;lit_yur&lt;/item&gt;&lt;/Libraries&gt;&lt;/Databases&gt;"/>
  </w:docVars>
  <w:rsids>
    <w:rsidRoot w:val="00D57B00"/>
    <w:rsid w:val="00001462"/>
    <w:rsid w:val="00001CE0"/>
    <w:rsid w:val="00001EA0"/>
    <w:rsid w:val="000022E8"/>
    <w:rsid w:val="000023C1"/>
    <w:rsid w:val="000027F8"/>
    <w:rsid w:val="00002A6A"/>
    <w:rsid w:val="00002B60"/>
    <w:rsid w:val="00002FBB"/>
    <w:rsid w:val="000042E6"/>
    <w:rsid w:val="0000524E"/>
    <w:rsid w:val="00005B91"/>
    <w:rsid w:val="000065B7"/>
    <w:rsid w:val="000067B2"/>
    <w:rsid w:val="00007781"/>
    <w:rsid w:val="00007B9E"/>
    <w:rsid w:val="0001156B"/>
    <w:rsid w:val="000117DF"/>
    <w:rsid w:val="00011D80"/>
    <w:rsid w:val="00012DAD"/>
    <w:rsid w:val="00013335"/>
    <w:rsid w:val="000136B1"/>
    <w:rsid w:val="00013BB3"/>
    <w:rsid w:val="00014BA3"/>
    <w:rsid w:val="0001505B"/>
    <w:rsid w:val="000159B2"/>
    <w:rsid w:val="00015E5D"/>
    <w:rsid w:val="0001637E"/>
    <w:rsid w:val="00017106"/>
    <w:rsid w:val="0001747A"/>
    <w:rsid w:val="0001771D"/>
    <w:rsid w:val="00017771"/>
    <w:rsid w:val="00017A97"/>
    <w:rsid w:val="0002163B"/>
    <w:rsid w:val="00022088"/>
    <w:rsid w:val="0002244D"/>
    <w:rsid w:val="000238AB"/>
    <w:rsid w:val="00023BF9"/>
    <w:rsid w:val="00023C1E"/>
    <w:rsid w:val="00024175"/>
    <w:rsid w:val="000243B2"/>
    <w:rsid w:val="0002598B"/>
    <w:rsid w:val="0002626E"/>
    <w:rsid w:val="000267D1"/>
    <w:rsid w:val="0003092F"/>
    <w:rsid w:val="00030A32"/>
    <w:rsid w:val="00031487"/>
    <w:rsid w:val="00032AB3"/>
    <w:rsid w:val="00032AEF"/>
    <w:rsid w:val="00041ECD"/>
    <w:rsid w:val="0004282B"/>
    <w:rsid w:val="00042F6D"/>
    <w:rsid w:val="00043BD3"/>
    <w:rsid w:val="000471CA"/>
    <w:rsid w:val="000475B0"/>
    <w:rsid w:val="00047F3D"/>
    <w:rsid w:val="00050045"/>
    <w:rsid w:val="00050AFE"/>
    <w:rsid w:val="00050BD6"/>
    <w:rsid w:val="00052635"/>
    <w:rsid w:val="00053FCB"/>
    <w:rsid w:val="00054248"/>
    <w:rsid w:val="00054283"/>
    <w:rsid w:val="00055D29"/>
    <w:rsid w:val="00055ED1"/>
    <w:rsid w:val="00056272"/>
    <w:rsid w:val="000562BF"/>
    <w:rsid w:val="00056E96"/>
    <w:rsid w:val="00057207"/>
    <w:rsid w:val="00057A81"/>
    <w:rsid w:val="00060B97"/>
    <w:rsid w:val="00061177"/>
    <w:rsid w:val="00061630"/>
    <w:rsid w:val="0006168E"/>
    <w:rsid w:val="00061D28"/>
    <w:rsid w:val="00062023"/>
    <w:rsid w:val="00062A29"/>
    <w:rsid w:val="00062F82"/>
    <w:rsid w:val="00063901"/>
    <w:rsid w:val="00063B09"/>
    <w:rsid w:val="00063F47"/>
    <w:rsid w:val="00064238"/>
    <w:rsid w:val="0006541D"/>
    <w:rsid w:val="000658DD"/>
    <w:rsid w:val="00065D07"/>
    <w:rsid w:val="00067178"/>
    <w:rsid w:val="00067205"/>
    <w:rsid w:val="00067209"/>
    <w:rsid w:val="00070A97"/>
    <w:rsid w:val="00070CDF"/>
    <w:rsid w:val="0007185A"/>
    <w:rsid w:val="000725D0"/>
    <w:rsid w:val="0007261B"/>
    <w:rsid w:val="000736DC"/>
    <w:rsid w:val="000736EE"/>
    <w:rsid w:val="00073AC2"/>
    <w:rsid w:val="00074B4C"/>
    <w:rsid w:val="00074DC0"/>
    <w:rsid w:val="000751A7"/>
    <w:rsid w:val="0007695D"/>
    <w:rsid w:val="00076A6F"/>
    <w:rsid w:val="00077599"/>
    <w:rsid w:val="00080BDA"/>
    <w:rsid w:val="00081467"/>
    <w:rsid w:val="000829E4"/>
    <w:rsid w:val="00082FA3"/>
    <w:rsid w:val="00084A0A"/>
    <w:rsid w:val="0008505D"/>
    <w:rsid w:val="00085127"/>
    <w:rsid w:val="0008657F"/>
    <w:rsid w:val="0008682F"/>
    <w:rsid w:val="00087818"/>
    <w:rsid w:val="0008796C"/>
    <w:rsid w:val="000879F7"/>
    <w:rsid w:val="00087A1F"/>
    <w:rsid w:val="00091019"/>
    <w:rsid w:val="0009179A"/>
    <w:rsid w:val="00092E44"/>
    <w:rsid w:val="00093AF9"/>
    <w:rsid w:val="000945A3"/>
    <w:rsid w:val="000946E6"/>
    <w:rsid w:val="00094A84"/>
    <w:rsid w:val="00095E49"/>
    <w:rsid w:val="0009680A"/>
    <w:rsid w:val="00096AF0"/>
    <w:rsid w:val="000A01CF"/>
    <w:rsid w:val="000A1E5E"/>
    <w:rsid w:val="000A2348"/>
    <w:rsid w:val="000A237B"/>
    <w:rsid w:val="000A2B1A"/>
    <w:rsid w:val="000A382E"/>
    <w:rsid w:val="000A3D14"/>
    <w:rsid w:val="000A4357"/>
    <w:rsid w:val="000A45E3"/>
    <w:rsid w:val="000A51C5"/>
    <w:rsid w:val="000A6B0A"/>
    <w:rsid w:val="000A7F54"/>
    <w:rsid w:val="000B0AD7"/>
    <w:rsid w:val="000B1AE4"/>
    <w:rsid w:val="000B1E74"/>
    <w:rsid w:val="000B3136"/>
    <w:rsid w:val="000B31A7"/>
    <w:rsid w:val="000B3244"/>
    <w:rsid w:val="000B3676"/>
    <w:rsid w:val="000B476F"/>
    <w:rsid w:val="000B50CB"/>
    <w:rsid w:val="000B598F"/>
    <w:rsid w:val="000B615B"/>
    <w:rsid w:val="000B6C76"/>
    <w:rsid w:val="000C0E45"/>
    <w:rsid w:val="000C2F5C"/>
    <w:rsid w:val="000C3124"/>
    <w:rsid w:val="000C3260"/>
    <w:rsid w:val="000C4427"/>
    <w:rsid w:val="000C4653"/>
    <w:rsid w:val="000C5428"/>
    <w:rsid w:val="000C593E"/>
    <w:rsid w:val="000C5D1E"/>
    <w:rsid w:val="000C6E28"/>
    <w:rsid w:val="000D1B36"/>
    <w:rsid w:val="000D1CAA"/>
    <w:rsid w:val="000D26EF"/>
    <w:rsid w:val="000D3BF6"/>
    <w:rsid w:val="000D51A6"/>
    <w:rsid w:val="000D5263"/>
    <w:rsid w:val="000D6D1B"/>
    <w:rsid w:val="000D7610"/>
    <w:rsid w:val="000D7EA7"/>
    <w:rsid w:val="000E06BE"/>
    <w:rsid w:val="000E0A89"/>
    <w:rsid w:val="000E144E"/>
    <w:rsid w:val="000E46CF"/>
    <w:rsid w:val="000E471C"/>
    <w:rsid w:val="000E4E40"/>
    <w:rsid w:val="000E4F1B"/>
    <w:rsid w:val="000E5386"/>
    <w:rsid w:val="000E676D"/>
    <w:rsid w:val="000E6877"/>
    <w:rsid w:val="000E7008"/>
    <w:rsid w:val="000E76BC"/>
    <w:rsid w:val="000F13B9"/>
    <w:rsid w:val="000F1795"/>
    <w:rsid w:val="000F26E9"/>
    <w:rsid w:val="000F26F8"/>
    <w:rsid w:val="000F2C96"/>
    <w:rsid w:val="000F4261"/>
    <w:rsid w:val="000F43DB"/>
    <w:rsid w:val="000F5A38"/>
    <w:rsid w:val="000F76B5"/>
    <w:rsid w:val="000F7B2B"/>
    <w:rsid w:val="000F7D2F"/>
    <w:rsid w:val="0010048F"/>
    <w:rsid w:val="0010049E"/>
    <w:rsid w:val="001009B2"/>
    <w:rsid w:val="00100A68"/>
    <w:rsid w:val="00100D91"/>
    <w:rsid w:val="00101695"/>
    <w:rsid w:val="0010278A"/>
    <w:rsid w:val="00103BF0"/>
    <w:rsid w:val="00104AD8"/>
    <w:rsid w:val="00105E80"/>
    <w:rsid w:val="00105FF3"/>
    <w:rsid w:val="0010619B"/>
    <w:rsid w:val="00106BC9"/>
    <w:rsid w:val="00107C84"/>
    <w:rsid w:val="001103E5"/>
    <w:rsid w:val="00110B45"/>
    <w:rsid w:val="001110B0"/>
    <w:rsid w:val="001117B0"/>
    <w:rsid w:val="00112614"/>
    <w:rsid w:val="001126AF"/>
    <w:rsid w:val="00112859"/>
    <w:rsid w:val="001128FA"/>
    <w:rsid w:val="001129EC"/>
    <w:rsid w:val="00112D4D"/>
    <w:rsid w:val="001130B4"/>
    <w:rsid w:val="0011349F"/>
    <w:rsid w:val="00113651"/>
    <w:rsid w:val="00113862"/>
    <w:rsid w:val="001147F0"/>
    <w:rsid w:val="00114D74"/>
    <w:rsid w:val="0011553F"/>
    <w:rsid w:val="00115AC6"/>
    <w:rsid w:val="00116CE0"/>
    <w:rsid w:val="00116FA0"/>
    <w:rsid w:val="0012067B"/>
    <w:rsid w:val="00120D5D"/>
    <w:rsid w:val="001220D4"/>
    <w:rsid w:val="00123896"/>
    <w:rsid w:val="00124303"/>
    <w:rsid w:val="00125212"/>
    <w:rsid w:val="00125AC8"/>
    <w:rsid w:val="00127668"/>
    <w:rsid w:val="0012795B"/>
    <w:rsid w:val="00127E10"/>
    <w:rsid w:val="00130001"/>
    <w:rsid w:val="001303C9"/>
    <w:rsid w:val="001304E7"/>
    <w:rsid w:val="00130845"/>
    <w:rsid w:val="001310B2"/>
    <w:rsid w:val="00131722"/>
    <w:rsid w:val="00132FD1"/>
    <w:rsid w:val="00133373"/>
    <w:rsid w:val="0013360A"/>
    <w:rsid w:val="00133AFA"/>
    <w:rsid w:val="001348D2"/>
    <w:rsid w:val="00134D2F"/>
    <w:rsid w:val="00135273"/>
    <w:rsid w:val="001354A1"/>
    <w:rsid w:val="00135559"/>
    <w:rsid w:val="00135656"/>
    <w:rsid w:val="0013590B"/>
    <w:rsid w:val="0013595A"/>
    <w:rsid w:val="00135C24"/>
    <w:rsid w:val="001376E2"/>
    <w:rsid w:val="00137857"/>
    <w:rsid w:val="001378A7"/>
    <w:rsid w:val="00137B35"/>
    <w:rsid w:val="00137FEA"/>
    <w:rsid w:val="0014056D"/>
    <w:rsid w:val="00140AB4"/>
    <w:rsid w:val="00141A72"/>
    <w:rsid w:val="00141AF2"/>
    <w:rsid w:val="00141F20"/>
    <w:rsid w:val="00142652"/>
    <w:rsid w:val="00143A25"/>
    <w:rsid w:val="00144243"/>
    <w:rsid w:val="00145239"/>
    <w:rsid w:val="00145ABA"/>
    <w:rsid w:val="001470E2"/>
    <w:rsid w:val="00147E6F"/>
    <w:rsid w:val="00150176"/>
    <w:rsid w:val="001509E2"/>
    <w:rsid w:val="00151CEA"/>
    <w:rsid w:val="0015233A"/>
    <w:rsid w:val="001523C9"/>
    <w:rsid w:val="001527F4"/>
    <w:rsid w:val="00152C0A"/>
    <w:rsid w:val="001560CC"/>
    <w:rsid w:val="00156320"/>
    <w:rsid w:val="0015678D"/>
    <w:rsid w:val="001577BA"/>
    <w:rsid w:val="00157A2C"/>
    <w:rsid w:val="00157BF8"/>
    <w:rsid w:val="0016027D"/>
    <w:rsid w:val="00160D25"/>
    <w:rsid w:val="001612F0"/>
    <w:rsid w:val="0016180E"/>
    <w:rsid w:val="00164876"/>
    <w:rsid w:val="00164D73"/>
    <w:rsid w:val="0016546B"/>
    <w:rsid w:val="0016562A"/>
    <w:rsid w:val="00165E9D"/>
    <w:rsid w:val="0016691E"/>
    <w:rsid w:val="00166AC3"/>
    <w:rsid w:val="00166F18"/>
    <w:rsid w:val="00167427"/>
    <w:rsid w:val="001715B4"/>
    <w:rsid w:val="00171607"/>
    <w:rsid w:val="00172299"/>
    <w:rsid w:val="001727D8"/>
    <w:rsid w:val="0017292D"/>
    <w:rsid w:val="00172D42"/>
    <w:rsid w:val="001748A8"/>
    <w:rsid w:val="0017496C"/>
    <w:rsid w:val="00174DDB"/>
    <w:rsid w:val="0017513F"/>
    <w:rsid w:val="001759D2"/>
    <w:rsid w:val="00175B99"/>
    <w:rsid w:val="0017633A"/>
    <w:rsid w:val="0017673D"/>
    <w:rsid w:val="00176ADB"/>
    <w:rsid w:val="00176E10"/>
    <w:rsid w:val="001775E8"/>
    <w:rsid w:val="0017785D"/>
    <w:rsid w:val="00177C92"/>
    <w:rsid w:val="00177FFA"/>
    <w:rsid w:val="00180FF3"/>
    <w:rsid w:val="001818FE"/>
    <w:rsid w:val="001828EB"/>
    <w:rsid w:val="00182C0A"/>
    <w:rsid w:val="001831D2"/>
    <w:rsid w:val="00183528"/>
    <w:rsid w:val="001838D9"/>
    <w:rsid w:val="00183BA6"/>
    <w:rsid w:val="00183DA7"/>
    <w:rsid w:val="00185069"/>
    <w:rsid w:val="00185369"/>
    <w:rsid w:val="00185907"/>
    <w:rsid w:val="00186806"/>
    <w:rsid w:val="001870C3"/>
    <w:rsid w:val="001901DD"/>
    <w:rsid w:val="001903C2"/>
    <w:rsid w:val="00191004"/>
    <w:rsid w:val="001913E7"/>
    <w:rsid w:val="00191660"/>
    <w:rsid w:val="00191A43"/>
    <w:rsid w:val="00191EA5"/>
    <w:rsid w:val="001924F4"/>
    <w:rsid w:val="00193AC1"/>
    <w:rsid w:val="00193CC2"/>
    <w:rsid w:val="001943ED"/>
    <w:rsid w:val="00195031"/>
    <w:rsid w:val="0019644F"/>
    <w:rsid w:val="0019682B"/>
    <w:rsid w:val="00197894"/>
    <w:rsid w:val="001A068F"/>
    <w:rsid w:val="001A09AC"/>
    <w:rsid w:val="001A0D6C"/>
    <w:rsid w:val="001A295D"/>
    <w:rsid w:val="001A3733"/>
    <w:rsid w:val="001A4107"/>
    <w:rsid w:val="001A45AC"/>
    <w:rsid w:val="001A4672"/>
    <w:rsid w:val="001A5577"/>
    <w:rsid w:val="001A5B02"/>
    <w:rsid w:val="001A5EF3"/>
    <w:rsid w:val="001A5FB5"/>
    <w:rsid w:val="001A6BC0"/>
    <w:rsid w:val="001A6E4D"/>
    <w:rsid w:val="001A6F0D"/>
    <w:rsid w:val="001A7071"/>
    <w:rsid w:val="001B1E9E"/>
    <w:rsid w:val="001B249D"/>
    <w:rsid w:val="001B2AEB"/>
    <w:rsid w:val="001B3B6E"/>
    <w:rsid w:val="001B40E8"/>
    <w:rsid w:val="001B44D0"/>
    <w:rsid w:val="001B4BEB"/>
    <w:rsid w:val="001B5C8E"/>
    <w:rsid w:val="001B5E1A"/>
    <w:rsid w:val="001B6429"/>
    <w:rsid w:val="001B6697"/>
    <w:rsid w:val="001B6DEA"/>
    <w:rsid w:val="001C0168"/>
    <w:rsid w:val="001C1484"/>
    <w:rsid w:val="001C16C2"/>
    <w:rsid w:val="001C27F4"/>
    <w:rsid w:val="001C2A61"/>
    <w:rsid w:val="001C366C"/>
    <w:rsid w:val="001C394F"/>
    <w:rsid w:val="001C3CC8"/>
    <w:rsid w:val="001C4375"/>
    <w:rsid w:val="001C5527"/>
    <w:rsid w:val="001C6101"/>
    <w:rsid w:val="001C625A"/>
    <w:rsid w:val="001C6451"/>
    <w:rsid w:val="001C6918"/>
    <w:rsid w:val="001C7AB7"/>
    <w:rsid w:val="001D0399"/>
    <w:rsid w:val="001D117E"/>
    <w:rsid w:val="001D1646"/>
    <w:rsid w:val="001D1ADF"/>
    <w:rsid w:val="001D21E6"/>
    <w:rsid w:val="001D2602"/>
    <w:rsid w:val="001D2B0C"/>
    <w:rsid w:val="001D3706"/>
    <w:rsid w:val="001D449D"/>
    <w:rsid w:val="001D4F97"/>
    <w:rsid w:val="001D50BA"/>
    <w:rsid w:val="001D5210"/>
    <w:rsid w:val="001D6567"/>
    <w:rsid w:val="001D66BF"/>
    <w:rsid w:val="001D74AB"/>
    <w:rsid w:val="001D78E4"/>
    <w:rsid w:val="001D7D5D"/>
    <w:rsid w:val="001E019A"/>
    <w:rsid w:val="001E0799"/>
    <w:rsid w:val="001E15FF"/>
    <w:rsid w:val="001E1F75"/>
    <w:rsid w:val="001E2576"/>
    <w:rsid w:val="001E3462"/>
    <w:rsid w:val="001E3887"/>
    <w:rsid w:val="001E3D10"/>
    <w:rsid w:val="001E4A76"/>
    <w:rsid w:val="001E63D9"/>
    <w:rsid w:val="001E72ED"/>
    <w:rsid w:val="001E74B8"/>
    <w:rsid w:val="001E773D"/>
    <w:rsid w:val="001E79C0"/>
    <w:rsid w:val="001F000B"/>
    <w:rsid w:val="001F1256"/>
    <w:rsid w:val="001F15C7"/>
    <w:rsid w:val="001F1A1A"/>
    <w:rsid w:val="001F1D67"/>
    <w:rsid w:val="001F2BD2"/>
    <w:rsid w:val="001F30CA"/>
    <w:rsid w:val="001F3341"/>
    <w:rsid w:val="001F3F6E"/>
    <w:rsid w:val="001F4637"/>
    <w:rsid w:val="001F4D28"/>
    <w:rsid w:val="001F5E6E"/>
    <w:rsid w:val="001F694F"/>
    <w:rsid w:val="001F6E08"/>
    <w:rsid w:val="001F7010"/>
    <w:rsid w:val="00200C1E"/>
    <w:rsid w:val="0020158E"/>
    <w:rsid w:val="00201678"/>
    <w:rsid w:val="00201C1E"/>
    <w:rsid w:val="00203230"/>
    <w:rsid w:val="00203438"/>
    <w:rsid w:val="00203B2C"/>
    <w:rsid w:val="002046FF"/>
    <w:rsid w:val="00204772"/>
    <w:rsid w:val="00204E6F"/>
    <w:rsid w:val="00204EC7"/>
    <w:rsid w:val="00204F7A"/>
    <w:rsid w:val="0020511F"/>
    <w:rsid w:val="00205A5E"/>
    <w:rsid w:val="00205D58"/>
    <w:rsid w:val="002065AC"/>
    <w:rsid w:val="002066EA"/>
    <w:rsid w:val="0020695F"/>
    <w:rsid w:val="0020783F"/>
    <w:rsid w:val="002106A0"/>
    <w:rsid w:val="00210A63"/>
    <w:rsid w:val="002114E4"/>
    <w:rsid w:val="002118FB"/>
    <w:rsid w:val="00211B98"/>
    <w:rsid w:val="00212465"/>
    <w:rsid w:val="00212900"/>
    <w:rsid w:val="00212BCB"/>
    <w:rsid w:val="00213021"/>
    <w:rsid w:val="00213744"/>
    <w:rsid w:val="0021395F"/>
    <w:rsid w:val="00214EF8"/>
    <w:rsid w:val="002156D4"/>
    <w:rsid w:val="0021659F"/>
    <w:rsid w:val="002178EA"/>
    <w:rsid w:val="00217974"/>
    <w:rsid w:val="00217B69"/>
    <w:rsid w:val="00221287"/>
    <w:rsid w:val="00221991"/>
    <w:rsid w:val="00221EEF"/>
    <w:rsid w:val="00221FB6"/>
    <w:rsid w:val="0022278D"/>
    <w:rsid w:val="002244A5"/>
    <w:rsid w:val="00224B03"/>
    <w:rsid w:val="00224D9E"/>
    <w:rsid w:val="00225146"/>
    <w:rsid w:val="00225CAF"/>
    <w:rsid w:val="00226310"/>
    <w:rsid w:val="00226F42"/>
    <w:rsid w:val="002274C9"/>
    <w:rsid w:val="00227BEC"/>
    <w:rsid w:val="00230046"/>
    <w:rsid w:val="00230BF7"/>
    <w:rsid w:val="00230D04"/>
    <w:rsid w:val="00231EB8"/>
    <w:rsid w:val="00232CF7"/>
    <w:rsid w:val="00232DF4"/>
    <w:rsid w:val="00233D29"/>
    <w:rsid w:val="0023542F"/>
    <w:rsid w:val="002372BA"/>
    <w:rsid w:val="00240266"/>
    <w:rsid w:val="0024106C"/>
    <w:rsid w:val="00242011"/>
    <w:rsid w:val="002421AC"/>
    <w:rsid w:val="00242AF8"/>
    <w:rsid w:val="0024361F"/>
    <w:rsid w:val="00243D63"/>
    <w:rsid w:val="00244073"/>
    <w:rsid w:val="00245CC9"/>
    <w:rsid w:val="002460F8"/>
    <w:rsid w:val="00246252"/>
    <w:rsid w:val="00246CB2"/>
    <w:rsid w:val="002501AD"/>
    <w:rsid w:val="00250534"/>
    <w:rsid w:val="0025077F"/>
    <w:rsid w:val="00250BBC"/>
    <w:rsid w:val="00250DE7"/>
    <w:rsid w:val="0025270B"/>
    <w:rsid w:val="002532DC"/>
    <w:rsid w:val="00253463"/>
    <w:rsid w:val="00255ECD"/>
    <w:rsid w:val="002564F2"/>
    <w:rsid w:val="00256F7A"/>
    <w:rsid w:val="0025717B"/>
    <w:rsid w:val="00257509"/>
    <w:rsid w:val="00260782"/>
    <w:rsid w:val="00260CDE"/>
    <w:rsid w:val="00261331"/>
    <w:rsid w:val="002614E2"/>
    <w:rsid w:val="002636D8"/>
    <w:rsid w:val="00263C8C"/>
    <w:rsid w:val="0026464D"/>
    <w:rsid w:val="00264E86"/>
    <w:rsid w:val="00264F6C"/>
    <w:rsid w:val="00265D0C"/>
    <w:rsid w:val="00265ECB"/>
    <w:rsid w:val="002661E3"/>
    <w:rsid w:val="00266CD4"/>
    <w:rsid w:val="00267022"/>
    <w:rsid w:val="002674F9"/>
    <w:rsid w:val="002678F4"/>
    <w:rsid w:val="00270301"/>
    <w:rsid w:val="00270F07"/>
    <w:rsid w:val="00272432"/>
    <w:rsid w:val="002747EE"/>
    <w:rsid w:val="00274E0E"/>
    <w:rsid w:val="00275360"/>
    <w:rsid w:val="002758FB"/>
    <w:rsid w:val="00276ABB"/>
    <w:rsid w:val="00276FA1"/>
    <w:rsid w:val="002776E9"/>
    <w:rsid w:val="00277F6D"/>
    <w:rsid w:val="0028038E"/>
    <w:rsid w:val="002809EC"/>
    <w:rsid w:val="00280CE0"/>
    <w:rsid w:val="00281B76"/>
    <w:rsid w:val="002820E5"/>
    <w:rsid w:val="00282279"/>
    <w:rsid w:val="002834BE"/>
    <w:rsid w:val="00283981"/>
    <w:rsid w:val="00285190"/>
    <w:rsid w:val="00285527"/>
    <w:rsid w:val="0028572A"/>
    <w:rsid w:val="00285EE6"/>
    <w:rsid w:val="00286349"/>
    <w:rsid w:val="002875D4"/>
    <w:rsid w:val="00287CED"/>
    <w:rsid w:val="002914E4"/>
    <w:rsid w:val="002919A6"/>
    <w:rsid w:val="00291D82"/>
    <w:rsid w:val="00291D8B"/>
    <w:rsid w:val="00293B6D"/>
    <w:rsid w:val="00294011"/>
    <w:rsid w:val="0029471C"/>
    <w:rsid w:val="00294F59"/>
    <w:rsid w:val="002950F2"/>
    <w:rsid w:val="00295781"/>
    <w:rsid w:val="00296CEC"/>
    <w:rsid w:val="00297B0A"/>
    <w:rsid w:val="002A0045"/>
    <w:rsid w:val="002A0416"/>
    <w:rsid w:val="002A2156"/>
    <w:rsid w:val="002A2492"/>
    <w:rsid w:val="002A2838"/>
    <w:rsid w:val="002A2D74"/>
    <w:rsid w:val="002A4268"/>
    <w:rsid w:val="002A4277"/>
    <w:rsid w:val="002A4591"/>
    <w:rsid w:val="002A4ACF"/>
    <w:rsid w:val="002A515C"/>
    <w:rsid w:val="002A6527"/>
    <w:rsid w:val="002A6680"/>
    <w:rsid w:val="002A6EEF"/>
    <w:rsid w:val="002B0557"/>
    <w:rsid w:val="002B0DD8"/>
    <w:rsid w:val="002B1413"/>
    <w:rsid w:val="002B148A"/>
    <w:rsid w:val="002B17FB"/>
    <w:rsid w:val="002B2102"/>
    <w:rsid w:val="002B2C52"/>
    <w:rsid w:val="002B2D9D"/>
    <w:rsid w:val="002B2F23"/>
    <w:rsid w:val="002B3D33"/>
    <w:rsid w:val="002B412B"/>
    <w:rsid w:val="002B47A8"/>
    <w:rsid w:val="002B4AB3"/>
    <w:rsid w:val="002B570F"/>
    <w:rsid w:val="002B5CFD"/>
    <w:rsid w:val="002B62E2"/>
    <w:rsid w:val="002B6B39"/>
    <w:rsid w:val="002B74E1"/>
    <w:rsid w:val="002B7CC9"/>
    <w:rsid w:val="002B7E45"/>
    <w:rsid w:val="002C06AE"/>
    <w:rsid w:val="002C0791"/>
    <w:rsid w:val="002C08A7"/>
    <w:rsid w:val="002C1F46"/>
    <w:rsid w:val="002C3F48"/>
    <w:rsid w:val="002C4AC6"/>
    <w:rsid w:val="002C4DAB"/>
    <w:rsid w:val="002C5672"/>
    <w:rsid w:val="002C5D97"/>
    <w:rsid w:val="002C6228"/>
    <w:rsid w:val="002C6A60"/>
    <w:rsid w:val="002C7911"/>
    <w:rsid w:val="002D03C0"/>
    <w:rsid w:val="002D328C"/>
    <w:rsid w:val="002D3A82"/>
    <w:rsid w:val="002D4236"/>
    <w:rsid w:val="002D6483"/>
    <w:rsid w:val="002D78B5"/>
    <w:rsid w:val="002D7C35"/>
    <w:rsid w:val="002D7C8B"/>
    <w:rsid w:val="002E0CCA"/>
    <w:rsid w:val="002E157B"/>
    <w:rsid w:val="002E2337"/>
    <w:rsid w:val="002E2411"/>
    <w:rsid w:val="002E2C32"/>
    <w:rsid w:val="002E3596"/>
    <w:rsid w:val="002E36DF"/>
    <w:rsid w:val="002E37D3"/>
    <w:rsid w:val="002F0E3D"/>
    <w:rsid w:val="002F10E4"/>
    <w:rsid w:val="002F1D0F"/>
    <w:rsid w:val="002F693A"/>
    <w:rsid w:val="002F7931"/>
    <w:rsid w:val="002F7AFE"/>
    <w:rsid w:val="00301AD5"/>
    <w:rsid w:val="00302A97"/>
    <w:rsid w:val="003032FC"/>
    <w:rsid w:val="0030338F"/>
    <w:rsid w:val="003035CE"/>
    <w:rsid w:val="00303DF9"/>
    <w:rsid w:val="003053B8"/>
    <w:rsid w:val="00305536"/>
    <w:rsid w:val="003057BA"/>
    <w:rsid w:val="00305CB9"/>
    <w:rsid w:val="00305E86"/>
    <w:rsid w:val="003074AA"/>
    <w:rsid w:val="00307D4D"/>
    <w:rsid w:val="00307EFD"/>
    <w:rsid w:val="0031113F"/>
    <w:rsid w:val="00311509"/>
    <w:rsid w:val="0031275F"/>
    <w:rsid w:val="0031309C"/>
    <w:rsid w:val="003144E7"/>
    <w:rsid w:val="0031518D"/>
    <w:rsid w:val="003152BE"/>
    <w:rsid w:val="00315451"/>
    <w:rsid w:val="00315D9F"/>
    <w:rsid w:val="003166A0"/>
    <w:rsid w:val="003167B3"/>
    <w:rsid w:val="00316DF2"/>
    <w:rsid w:val="003171C5"/>
    <w:rsid w:val="003175A3"/>
    <w:rsid w:val="003175FE"/>
    <w:rsid w:val="0031798C"/>
    <w:rsid w:val="003210AC"/>
    <w:rsid w:val="003211AE"/>
    <w:rsid w:val="00322D05"/>
    <w:rsid w:val="00324491"/>
    <w:rsid w:val="00324C13"/>
    <w:rsid w:val="00325A64"/>
    <w:rsid w:val="0032640A"/>
    <w:rsid w:val="0032698D"/>
    <w:rsid w:val="00326C5E"/>
    <w:rsid w:val="00326F10"/>
    <w:rsid w:val="003275C8"/>
    <w:rsid w:val="00327BA8"/>
    <w:rsid w:val="00327FD2"/>
    <w:rsid w:val="00331003"/>
    <w:rsid w:val="00332A7A"/>
    <w:rsid w:val="00333E56"/>
    <w:rsid w:val="00333F2D"/>
    <w:rsid w:val="003340D3"/>
    <w:rsid w:val="00334D95"/>
    <w:rsid w:val="00334EC5"/>
    <w:rsid w:val="00334ECE"/>
    <w:rsid w:val="00335059"/>
    <w:rsid w:val="00335347"/>
    <w:rsid w:val="00335BDF"/>
    <w:rsid w:val="00336122"/>
    <w:rsid w:val="003362D5"/>
    <w:rsid w:val="00336D9C"/>
    <w:rsid w:val="0034087F"/>
    <w:rsid w:val="00340AC5"/>
    <w:rsid w:val="00341B76"/>
    <w:rsid w:val="003422D2"/>
    <w:rsid w:val="00343CEA"/>
    <w:rsid w:val="00344D03"/>
    <w:rsid w:val="00345A93"/>
    <w:rsid w:val="00346432"/>
    <w:rsid w:val="00346F63"/>
    <w:rsid w:val="00347273"/>
    <w:rsid w:val="00347AA0"/>
    <w:rsid w:val="0035038A"/>
    <w:rsid w:val="0035039B"/>
    <w:rsid w:val="003516EE"/>
    <w:rsid w:val="003519C1"/>
    <w:rsid w:val="003528AB"/>
    <w:rsid w:val="003529AD"/>
    <w:rsid w:val="00352CB6"/>
    <w:rsid w:val="003538D5"/>
    <w:rsid w:val="00354ECB"/>
    <w:rsid w:val="00354F92"/>
    <w:rsid w:val="00355842"/>
    <w:rsid w:val="00356800"/>
    <w:rsid w:val="00356E4D"/>
    <w:rsid w:val="003571E4"/>
    <w:rsid w:val="003575F6"/>
    <w:rsid w:val="0036159E"/>
    <w:rsid w:val="0036170D"/>
    <w:rsid w:val="0036181B"/>
    <w:rsid w:val="00361F1D"/>
    <w:rsid w:val="00362616"/>
    <w:rsid w:val="00362725"/>
    <w:rsid w:val="00363C16"/>
    <w:rsid w:val="00366035"/>
    <w:rsid w:val="00366C2B"/>
    <w:rsid w:val="00366F6F"/>
    <w:rsid w:val="0037087F"/>
    <w:rsid w:val="00370EA7"/>
    <w:rsid w:val="00371753"/>
    <w:rsid w:val="003730CA"/>
    <w:rsid w:val="00375D14"/>
    <w:rsid w:val="003760E8"/>
    <w:rsid w:val="00376CB4"/>
    <w:rsid w:val="00376F8C"/>
    <w:rsid w:val="0038186D"/>
    <w:rsid w:val="003818BD"/>
    <w:rsid w:val="00381A9D"/>
    <w:rsid w:val="00381D49"/>
    <w:rsid w:val="00381DC0"/>
    <w:rsid w:val="00382947"/>
    <w:rsid w:val="00382BD5"/>
    <w:rsid w:val="0038384A"/>
    <w:rsid w:val="00384292"/>
    <w:rsid w:val="00385131"/>
    <w:rsid w:val="00385274"/>
    <w:rsid w:val="00386869"/>
    <w:rsid w:val="00386B1D"/>
    <w:rsid w:val="00387828"/>
    <w:rsid w:val="0039041E"/>
    <w:rsid w:val="003904E6"/>
    <w:rsid w:val="00391931"/>
    <w:rsid w:val="00392DA2"/>
    <w:rsid w:val="0039345D"/>
    <w:rsid w:val="0039356F"/>
    <w:rsid w:val="00395D1E"/>
    <w:rsid w:val="00395DEC"/>
    <w:rsid w:val="00396008"/>
    <w:rsid w:val="00396244"/>
    <w:rsid w:val="003A067E"/>
    <w:rsid w:val="003A0FE1"/>
    <w:rsid w:val="003A2BEC"/>
    <w:rsid w:val="003A336D"/>
    <w:rsid w:val="003A370F"/>
    <w:rsid w:val="003A41BD"/>
    <w:rsid w:val="003A44AB"/>
    <w:rsid w:val="003A474C"/>
    <w:rsid w:val="003A47B8"/>
    <w:rsid w:val="003A4D72"/>
    <w:rsid w:val="003A620E"/>
    <w:rsid w:val="003A64E3"/>
    <w:rsid w:val="003A6E5B"/>
    <w:rsid w:val="003A788A"/>
    <w:rsid w:val="003A7937"/>
    <w:rsid w:val="003B07F6"/>
    <w:rsid w:val="003B1F54"/>
    <w:rsid w:val="003B41CC"/>
    <w:rsid w:val="003B46C6"/>
    <w:rsid w:val="003B4A6E"/>
    <w:rsid w:val="003B6764"/>
    <w:rsid w:val="003B6D84"/>
    <w:rsid w:val="003C093B"/>
    <w:rsid w:val="003C1601"/>
    <w:rsid w:val="003C18AF"/>
    <w:rsid w:val="003C2333"/>
    <w:rsid w:val="003C2DAE"/>
    <w:rsid w:val="003C5683"/>
    <w:rsid w:val="003C58E1"/>
    <w:rsid w:val="003C60C0"/>
    <w:rsid w:val="003C6272"/>
    <w:rsid w:val="003C63F1"/>
    <w:rsid w:val="003C6961"/>
    <w:rsid w:val="003C6B8B"/>
    <w:rsid w:val="003C7E8B"/>
    <w:rsid w:val="003D019D"/>
    <w:rsid w:val="003D0ACB"/>
    <w:rsid w:val="003D1AEA"/>
    <w:rsid w:val="003D1C3C"/>
    <w:rsid w:val="003D2D3A"/>
    <w:rsid w:val="003D35E8"/>
    <w:rsid w:val="003D4D3A"/>
    <w:rsid w:val="003D5FFC"/>
    <w:rsid w:val="003D60E9"/>
    <w:rsid w:val="003D66F4"/>
    <w:rsid w:val="003D7BB4"/>
    <w:rsid w:val="003E026E"/>
    <w:rsid w:val="003E0A55"/>
    <w:rsid w:val="003E0B1F"/>
    <w:rsid w:val="003E1CE6"/>
    <w:rsid w:val="003E2334"/>
    <w:rsid w:val="003E3AF7"/>
    <w:rsid w:val="003E3BF4"/>
    <w:rsid w:val="003E4277"/>
    <w:rsid w:val="003E4737"/>
    <w:rsid w:val="003E5975"/>
    <w:rsid w:val="003E64E7"/>
    <w:rsid w:val="003E6A3B"/>
    <w:rsid w:val="003E6B71"/>
    <w:rsid w:val="003E6C9F"/>
    <w:rsid w:val="003E6F09"/>
    <w:rsid w:val="003E740A"/>
    <w:rsid w:val="003E7AA8"/>
    <w:rsid w:val="003F1940"/>
    <w:rsid w:val="003F1BC4"/>
    <w:rsid w:val="003F2675"/>
    <w:rsid w:val="003F4358"/>
    <w:rsid w:val="003F4433"/>
    <w:rsid w:val="003F4A48"/>
    <w:rsid w:val="003F5418"/>
    <w:rsid w:val="003F5FF6"/>
    <w:rsid w:val="003F6056"/>
    <w:rsid w:val="003F64E1"/>
    <w:rsid w:val="003F66C7"/>
    <w:rsid w:val="003F7CA5"/>
    <w:rsid w:val="00400D7B"/>
    <w:rsid w:val="004024B9"/>
    <w:rsid w:val="00402E60"/>
    <w:rsid w:val="004049DC"/>
    <w:rsid w:val="00404A37"/>
    <w:rsid w:val="00404E38"/>
    <w:rsid w:val="00405853"/>
    <w:rsid w:val="004061E4"/>
    <w:rsid w:val="004062DC"/>
    <w:rsid w:val="004063F4"/>
    <w:rsid w:val="00406FD3"/>
    <w:rsid w:val="00410598"/>
    <w:rsid w:val="00411877"/>
    <w:rsid w:val="00411AA0"/>
    <w:rsid w:val="00411CC1"/>
    <w:rsid w:val="00411EC4"/>
    <w:rsid w:val="004123BE"/>
    <w:rsid w:val="00412941"/>
    <w:rsid w:val="0041348A"/>
    <w:rsid w:val="004140D5"/>
    <w:rsid w:val="00415231"/>
    <w:rsid w:val="00415C8A"/>
    <w:rsid w:val="004161D3"/>
    <w:rsid w:val="004171E0"/>
    <w:rsid w:val="0041759C"/>
    <w:rsid w:val="004204C4"/>
    <w:rsid w:val="00420B53"/>
    <w:rsid w:val="00421DEB"/>
    <w:rsid w:val="0042282B"/>
    <w:rsid w:val="00422882"/>
    <w:rsid w:val="00422D84"/>
    <w:rsid w:val="00423621"/>
    <w:rsid w:val="00423CE3"/>
    <w:rsid w:val="00423F75"/>
    <w:rsid w:val="00424064"/>
    <w:rsid w:val="00424395"/>
    <w:rsid w:val="00424BBF"/>
    <w:rsid w:val="004250C6"/>
    <w:rsid w:val="004253EC"/>
    <w:rsid w:val="00425A19"/>
    <w:rsid w:val="00425D29"/>
    <w:rsid w:val="004265ED"/>
    <w:rsid w:val="00426C28"/>
    <w:rsid w:val="00427235"/>
    <w:rsid w:val="00427E33"/>
    <w:rsid w:val="004316F5"/>
    <w:rsid w:val="00431FAA"/>
    <w:rsid w:val="00433369"/>
    <w:rsid w:val="00433548"/>
    <w:rsid w:val="00436034"/>
    <w:rsid w:val="00436D50"/>
    <w:rsid w:val="00437D5E"/>
    <w:rsid w:val="00440834"/>
    <w:rsid w:val="0044292B"/>
    <w:rsid w:val="004434B7"/>
    <w:rsid w:val="00443F38"/>
    <w:rsid w:val="00444582"/>
    <w:rsid w:val="0044539D"/>
    <w:rsid w:val="004466DC"/>
    <w:rsid w:val="004519BF"/>
    <w:rsid w:val="004519EF"/>
    <w:rsid w:val="004527E0"/>
    <w:rsid w:val="00452972"/>
    <w:rsid w:val="0045342D"/>
    <w:rsid w:val="00454CBE"/>
    <w:rsid w:val="004554BC"/>
    <w:rsid w:val="004560E8"/>
    <w:rsid w:val="004561BC"/>
    <w:rsid w:val="00456788"/>
    <w:rsid w:val="0045693A"/>
    <w:rsid w:val="00460185"/>
    <w:rsid w:val="00460C0E"/>
    <w:rsid w:val="00460F43"/>
    <w:rsid w:val="004610B0"/>
    <w:rsid w:val="00461347"/>
    <w:rsid w:val="00461691"/>
    <w:rsid w:val="004619AE"/>
    <w:rsid w:val="00462179"/>
    <w:rsid w:val="00462B56"/>
    <w:rsid w:val="00462F8D"/>
    <w:rsid w:val="00463998"/>
    <w:rsid w:val="00464650"/>
    <w:rsid w:val="00464795"/>
    <w:rsid w:val="00464D4B"/>
    <w:rsid w:val="00464FCE"/>
    <w:rsid w:val="00465755"/>
    <w:rsid w:val="00466371"/>
    <w:rsid w:val="00467A93"/>
    <w:rsid w:val="00467DC7"/>
    <w:rsid w:val="00467E8F"/>
    <w:rsid w:val="00471818"/>
    <w:rsid w:val="0047187D"/>
    <w:rsid w:val="00471E9E"/>
    <w:rsid w:val="00472227"/>
    <w:rsid w:val="004723BD"/>
    <w:rsid w:val="00472D6B"/>
    <w:rsid w:val="0047341B"/>
    <w:rsid w:val="004738FB"/>
    <w:rsid w:val="00474197"/>
    <w:rsid w:val="0047503F"/>
    <w:rsid w:val="004752D0"/>
    <w:rsid w:val="004753EA"/>
    <w:rsid w:val="00475E15"/>
    <w:rsid w:val="004773BF"/>
    <w:rsid w:val="004802DA"/>
    <w:rsid w:val="00480D28"/>
    <w:rsid w:val="00480FF8"/>
    <w:rsid w:val="00481256"/>
    <w:rsid w:val="00481D1D"/>
    <w:rsid w:val="00482A09"/>
    <w:rsid w:val="00482B11"/>
    <w:rsid w:val="00483FD2"/>
    <w:rsid w:val="00484F8D"/>
    <w:rsid w:val="00485197"/>
    <w:rsid w:val="00485F3C"/>
    <w:rsid w:val="0049116E"/>
    <w:rsid w:val="00491C35"/>
    <w:rsid w:val="00492522"/>
    <w:rsid w:val="004927E2"/>
    <w:rsid w:val="0049351D"/>
    <w:rsid w:val="0049374A"/>
    <w:rsid w:val="00493CFE"/>
    <w:rsid w:val="00494AA9"/>
    <w:rsid w:val="004950F3"/>
    <w:rsid w:val="004952FD"/>
    <w:rsid w:val="00496BBA"/>
    <w:rsid w:val="00496E07"/>
    <w:rsid w:val="004A0879"/>
    <w:rsid w:val="004A12EB"/>
    <w:rsid w:val="004A1474"/>
    <w:rsid w:val="004A1E0A"/>
    <w:rsid w:val="004A20C5"/>
    <w:rsid w:val="004A23CA"/>
    <w:rsid w:val="004A25E0"/>
    <w:rsid w:val="004A2FE0"/>
    <w:rsid w:val="004A323B"/>
    <w:rsid w:val="004A3B09"/>
    <w:rsid w:val="004A41C0"/>
    <w:rsid w:val="004A4DE2"/>
    <w:rsid w:val="004A5573"/>
    <w:rsid w:val="004A76E5"/>
    <w:rsid w:val="004A7731"/>
    <w:rsid w:val="004B02BA"/>
    <w:rsid w:val="004B0814"/>
    <w:rsid w:val="004B19CA"/>
    <w:rsid w:val="004B24DE"/>
    <w:rsid w:val="004B255F"/>
    <w:rsid w:val="004B3892"/>
    <w:rsid w:val="004B3BA9"/>
    <w:rsid w:val="004B4201"/>
    <w:rsid w:val="004B432F"/>
    <w:rsid w:val="004B5C3E"/>
    <w:rsid w:val="004B6C8A"/>
    <w:rsid w:val="004B6C8F"/>
    <w:rsid w:val="004B71B2"/>
    <w:rsid w:val="004C026B"/>
    <w:rsid w:val="004C0552"/>
    <w:rsid w:val="004C0D60"/>
    <w:rsid w:val="004C1657"/>
    <w:rsid w:val="004C2863"/>
    <w:rsid w:val="004C2D34"/>
    <w:rsid w:val="004C363F"/>
    <w:rsid w:val="004C38D0"/>
    <w:rsid w:val="004C3AD7"/>
    <w:rsid w:val="004C4BE6"/>
    <w:rsid w:val="004C5B4D"/>
    <w:rsid w:val="004C5C66"/>
    <w:rsid w:val="004C7A01"/>
    <w:rsid w:val="004D01C8"/>
    <w:rsid w:val="004D0D2A"/>
    <w:rsid w:val="004D0D82"/>
    <w:rsid w:val="004D14DF"/>
    <w:rsid w:val="004D285D"/>
    <w:rsid w:val="004D4A7E"/>
    <w:rsid w:val="004D6A5E"/>
    <w:rsid w:val="004D6D2D"/>
    <w:rsid w:val="004D783D"/>
    <w:rsid w:val="004E0B36"/>
    <w:rsid w:val="004E12FF"/>
    <w:rsid w:val="004E170E"/>
    <w:rsid w:val="004E1DA4"/>
    <w:rsid w:val="004E2FD3"/>
    <w:rsid w:val="004E340A"/>
    <w:rsid w:val="004E4483"/>
    <w:rsid w:val="004E4B43"/>
    <w:rsid w:val="004E4F36"/>
    <w:rsid w:val="004E6CA1"/>
    <w:rsid w:val="004E71AE"/>
    <w:rsid w:val="004E72A9"/>
    <w:rsid w:val="004E788A"/>
    <w:rsid w:val="004F0AB6"/>
    <w:rsid w:val="004F26ED"/>
    <w:rsid w:val="004F353B"/>
    <w:rsid w:val="004F3621"/>
    <w:rsid w:val="004F54EB"/>
    <w:rsid w:val="004F6750"/>
    <w:rsid w:val="004F6BA9"/>
    <w:rsid w:val="004F7683"/>
    <w:rsid w:val="005003E9"/>
    <w:rsid w:val="00500CC4"/>
    <w:rsid w:val="00501409"/>
    <w:rsid w:val="005019C6"/>
    <w:rsid w:val="00502C15"/>
    <w:rsid w:val="00502DD9"/>
    <w:rsid w:val="00503019"/>
    <w:rsid w:val="005033B4"/>
    <w:rsid w:val="00503CC7"/>
    <w:rsid w:val="00504B30"/>
    <w:rsid w:val="00504B6F"/>
    <w:rsid w:val="00504F8B"/>
    <w:rsid w:val="005051DE"/>
    <w:rsid w:val="00505658"/>
    <w:rsid w:val="00505EBD"/>
    <w:rsid w:val="00506278"/>
    <w:rsid w:val="00506ECC"/>
    <w:rsid w:val="00507CFA"/>
    <w:rsid w:val="005105C7"/>
    <w:rsid w:val="00510726"/>
    <w:rsid w:val="00511449"/>
    <w:rsid w:val="00511F65"/>
    <w:rsid w:val="0051292C"/>
    <w:rsid w:val="00512E65"/>
    <w:rsid w:val="00513623"/>
    <w:rsid w:val="00513AC3"/>
    <w:rsid w:val="005146CE"/>
    <w:rsid w:val="00514A71"/>
    <w:rsid w:val="00514ADE"/>
    <w:rsid w:val="005169B3"/>
    <w:rsid w:val="0052057A"/>
    <w:rsid w:val="00520823"/>
    <w:rsid w:val="00520F0B"/>
    <w:rsid w:val="00521794"/>
    <w:rsid w:val="005224D0"/>
    <w:rsid w:val="005225F3"/>
    <w:rsid w:val="005226B6"/>
    <w:rsid w:val="00522C10"/>
    <w:rsid w:val="005239E7"/>
    <w:rsid w:val="00523AC4"/>
    <w:rsid w:val="0052438F"/>
    <w:rsid w:val="00524B11"/>
    <w:rsid w:val="00524FA4"/>
    <w:rsid w:val="00525B15"/>
    <w:rsid w:val="0052642C"/>
    <w:rsid w:val="00526FE1"/>
    <w:rsid w:val="005271E5"/>
    <w:rsid w:val="00531100"/>
    <w:rsid w:val="00531579"/>
    <w:rsid w:val="005317FF"/>
    <w:rsid w:val="00532647"/>
    <w:rsid w:val="0053279A"/>
    <w:rsid w:val="005327CF"/>
    <w:rsid w:val="00535158"/>
    <w:rsid w:val="005355AA"/>
    <w:rsid w:val="00535EA9"/>
    <w:rsid w:val="0053611B"/>
    <w:rsid w:val="00537150"/>
    <w:rsid w:val="00537353"/>
    <w:rsid w:val="00537424"/>
    <w:rsid w:val="005375E3"/>
    <w:rsid w:val="00540385"/>
    <w:rsid w:val="00540416"/>
    <w:rsid w:val="005404D7"/>
    <w:rsid w:val="00540B4C"/>
    <w:rsid w:val="005430E7"/>
    <w:rsid w:val="00544764"/>
    <w:rsid w:val="00546974"/>
    <w:rsid w:val="005469BA"/>
    <w:rsid w:val="00547E27"/>
    <w:rsid w:val="00550240"/>
    <w:rsid w:val="00550467"/>
    <w:rsid w:val="00550D28"/>
    <w:rsid w:val="00552521"/>
    <w:rsid w:val="0055308E"/>
    <w:rsid w:val="00553FAA"/>
    <w:rsid w:val="00556468"/>
    <w:rsid w:val="005567AA"/>
    <w:rsid w:val="0055687D"/>
    <w:rsid w:val="00560C8F"/>
    <w:rsid w:val="00561E08"/>
    <w:rsid w:val="0056225A"/>
    <w:rsid w:val="00563ADE"/>
    <w:rsid w:val="00565343"/>
    <w:rsid w:val="005659CF"/>
    <w:rsid w:val="005663A1"/>
    <w:rsid w:val="00566D32"/>
    <w:rsid w:val="00566D70"/>
    <w:rsid w:val="00570D7B"/>
    <w:rsid w:val="0057162E"/>
    <w:rsid w:val="005717D5"/>
    <w:rsid w:val="005725E6"/>
    <w:rsid w:val="00572BFE"/>
    <w:rsid w:val="005738A4"/>
    <w:rsid w:val="00573F6E"/>
    <w:rsid w:val="005747AE"/>
    <w:rsid w:val="00574C9A"/>
    <w:rsid w:val="005755D6"/>
    <w:rsid w:val="00575F79"/>
    <w:rsid w:val="00576F1F"/>
    <w:rsid w:val="00577C6C"/>
    <w:rsid w:val="005803DA"/>
    <w:rsid w:val="00580918"/>
    <w:rsid w:val="00580BE1"/>
    <w:rsid w:val="00580EB6"/>
    <w:rsid w:val="0058159D"/>
    <w:rsid w:val="005817DA"/>
    <w:rsid w:val="00581BBB"/>
    <w:rsid w:val="005827BA"/>
    <w:rsid w:val="00582A3E"/>
    <w:rsid w:val="00582F03"/>
    <w:rsid w:val="00583FA8"/>
    <w:rsid w:val="005845F8"/>
    <w:rsid w:val="005848F1"/>
    <w:rsid w:val="00585352"/>
    <w:rsid w:val="00585527"/>
    <w:rsid w:val="0058563A"/>
    <w:rsid w:val="00586B1E"/>
    <w:rsid w:val="005902FF"/>
    <w:rsid w:val="00590376"/>
    <w:rsid w:val="00590501"/>
    <w:rsid w:val="005905E9"/>
    <w:rsid w:val="005906C8"/>
    <w:rsid w:val="0059163D"/>
    <w:rsid w:val="00591642"/>
    <w:rsid w:val="00592599"/>
    <w:rsid w:val="00592F95"/>
    <w:rsid w:val="00593683"/>
    <w:rsid w:val="00593728"/>
    <w:rsid w:val="005943C6"/>
    <w:rsid w:val="00594F9B"/>
    <w:rsid w:val="005960B4"/>
    <w:rsid w:val="00596B52"/>
    <w:rsid w:val="00596C56"/>
    <w:rsid w:val="00597248"/>
    <w:rsid w:val="00597D55"/>
    <w:rsid w:val="005A0317"/>
    <w:rsid w:val="005A140D"/>
    <w:rsid w:val="005A1783"/>
    <w:rsid w:val="005A3236"/>
    <w:rsid w:val="005A3565"/>
    <w:rsid w:val="005A39B5"/>
    <w:rsid w:val="005A3A11"/>
    <w:rsid w:val="005A4084"/>
    <w:rsid w:val="005A4454"/>
    <w:rsid w:val="005A55A9"/>
    <w:rsid w:val="005A5CED"/>
    <w:rsid w:val="005A5E46"/>
    <w:rsid w:val="005A6A0A"/>
    <w:rsid w:val="005A7E35"/>
    <w:rsid w:val="005B0E42"/>
    <w:rsid w:val="005B1376"/>
    <w:rsid w:val="005B24F5"/>
    <w:rsid w:val="005B29AE"/>
    <w:rsid w:val="005B2F6D"/>
    <w:rsid w:val="005B44CA"/>
    <w:rsid w:val="005B506B"/>
    <w:rsid w:val="005B54E1"/>
    <w:rsid w:val="005B61B7"/>
    <w:rsid w:val="005B62CF"/>
    <w:rsid w:val="005B653B"/>
    <w:rsid w:val="005B6C0E"/>
    <w:rsid w:val="005B7194"/>
    <w:rsid w:val="005C0200"/>
    <w:rsid w:val="005C1AEE"/>
    <w:rsid w:val="005C24A9"/>
    <w:rsid w:val="005C26FF"/>
    <w:rsid w:val="005C2AAA"/>
    <w:rsid w:val="005C38F8"/>
    <w:rsid w:val="005C503F"/>
    <w:rsid w:val="005C51F1"/>
    <w:rsid w:val="005C5A1A"/>
    <w:rsid w:val="005C630E"/>
    <w:rsid w:val="005C676F"/>
    <w:rsid w:val="005C6EEE"/>
    <w:rsid w:val="005D053A"/>
    <w:rsid w:val="005D064C"/>
    <w:rsid w:val="005D0A73"/>
    <w:rsid w:val="005D0B1D"/>
    <w:rsid w:val="005D12B3"/>
    <w:rsid w:val="005D12CC"/>
    <w:rsid w:val="005D307C"/>
    <w:rsid w:val="005D30B1"/>
    <w:rsid w:val="005D5724"/>
    <w:rsid w:val="005D5A03"/>
    <w:rsid w:val="005D6565"/>
    <w:rsid w:val="005E0107"/>
    <w:rsid w:val="005E0781"/>
    <w:rsid w:val="005E09B5"/>
    <w:rsid w:val="005E09F4"/>
    <w:rsid w:val="005E1A52"/>
    <w:rsid w:val="005E1B25"/>
    <w:rsid w:val="005E3A7A"/>
    <w:rsid w:val="005E3CB6"/>
    <w:rsid w:val="005E5298"/>
    <w:rsid w:val="005E5FED"/>
    <w:rsid w:val="005E6AE1"/>
    <w:rsid w:val="005E6DD8"/>
    <w:rsid w:val="005E7646"/>
    <w:rsid w:val="005E7C09"/>
    <w:rsid w:val="005F1E36"/>
    <w:rsid w:val="005F2749"/>
    <w:rsid w:val="005F3262"/>
    <w:rsid w:val="005F3EC1"/>
    <w:rsid w:val="005F57DC"/>
    <w:rsid w:val="005F5837"/>
    <w:rsid w:val="005F5917"/>
    <w:rsid w:val="005F603D"/>
    <w:rsid w:val="005F61A8"/>
    <w:rsid w:val="005F6579"/>
    <w:rsid w:val="005F68D0"/>
    <w:rsid w:val="005F7600"/>
    <w:rsid w:val="005F7FF7"/>
    <w:rsid w:val="006004AF"/>
    <w:rsid w:val="00600B16"/>
    <w:rsid w:val="00600F58"/>
    <w:rsid w:val="006014AC"/>
    <w:rsid w:val="00601C78"/>
    <w:rsid w:val="00602281"/>
    <w:rsid w:val="006022F8"/>
    <w:rsid w:val="00602598"/>
    <w:rsid w:val="0060329D"/>
    <w:rsid w:val="00603A14"/>
    <w:rsid w:val="00603C10"/>
    <w:rsid w:val="00603DEF"/>
    <w:rsid w:val="006055F2"/>
    <w:rsid w:val="006063C0"/>
    <w:rsid w:val="00606EBA"/>
    <w:rsid w:val="00607436"/>
    <w:rsid w:val="00607585"/>
    <w:rsid w:val="00612186"/>
    <w:rsid w:val="00612B54"/>
    <w:rsid w:val="0061454F"/>
    <w:rsid w:val="00616B19"/>
    <w:rsid w:val="00617038"/>
    <w:rsid w:val="0061734B"/>
    <w:rsid w:val="00617471"/>
    <w:rsid w:val="00620343"/>
    <w:rsid w:val="00620F20"/>
    <w:rsid w:val="00621403"/>
    <w:rsid w:val="0062281F"/>
    <w:rsid w:val="006234FE"/>
    <w:rsid w:val="0062364F"/>
    <w:rsid w:val="00623C55"/>
    <w:rsid w:val="00623F85"/>
    <w:rsid w:val="00624738"/>
    <w:rsid w:val="006249D8"/>
    <w:rsid w:val="006251DA"/>
    <w:rsid w:val="006264A6"/>
    <w:rsid w:val="00626E4E"/>
    <w:rsid w:val="006273C5"/>
    <w:rsid w:val="00627891"/>
    <w:rsid w:val="00627BC7"/>
    <w:rsid w:val="00627CC4"/>
    <w:rsid w:val="00634870"/>
    <w:rsid w:val="00635CC5"/>
    <w:rsid w:val="006363F0"/>
    <w:rsid w:val="0063648D"/>
    <w:rsid w:val="006373A4"/>
    <w:rsid w:val="006435B6"/>
    <w:rsid w:val="006435FB"/>
    <w:rsid w:val="00643BE5"/>
    <w:rsid w:val="006443CC"/>
    <w:rsid w:val="00645897"/>
    <w:rsid w:val="0064621E"/>
    <w:rsid w:val="006466B7"/>
    <w:rsid w:val="00646EFA"/>
    <w:rsid w:val="0064702C"/>
    <w:rsid w:val="006502FB"/>
    <w:rsid w:val="006507B2"/>
    <w:rsid w:val="00650925"/>
    <w:rsid w:val="00650AC7"/>
    <w:rsid w:val="006515DD"/>
    <w:rsid w:val="006516C1"/>
    <w:rsid w:val="00651C27"/>
    <w:rsid w:val="00651C3E"/>
    <w:rsid w:val="006538C4"/>
    <w:rsid w:val="00655269"/>
    <w:rsid w:val="006606D7"/>
    <w:rsid w:val="0066142F"/>
    <w:rsid w:val="00661EE4"/>
    <w:rsid w:val="00662CA2"/>
    <w:rsid w:val="00663D67"/>
    <w:rsid w:val="00664006"/>
    <w:rsid w:val="00665739"/>
    <w:rsid w:val="006710E1"/>
    <w:rsid w:val="00672B55"/>
    <w:rsid w:val="00672F92"/>
    <w:rsid w:val="006735F2"/>
    <w:rsid w:val="00673F29"/>
    <w:rsid w:val="006742CB"/>
    <w:rsid w:val="00674613"/>
    <w:rsid w:val="00675E61"/>
    <w:rsid w:val="0067656E"/>
    <w:rsid w:val="00676660"/>
    <w:rsid w:val="006768AF"/>
    <w:rsid w:val="00677506"/>
    <w:rsid w:val="00677724"/>
    <w:rsid w:val="00677DAA"/>
    <w:rsid w:val="00680C63"/>
    <w:rsid w:val="00681029"/>
    <w:rsid w:val="006819F0"/>
    <w:rsid w:val="0068311C"/>
    <w:rsid w:val="0068376E"/>
    <w:rsid w:val="006846C9"/>
    <w:rsid w:val="00684723"/>
    <w:rsid w:val="00684983"/>
    <w:rsid w:val="00685153"/>
    <w:rsid w:val="00685557"/>
    <w:rsid w:val="00686173"/>
    <w:rsid w:val="006866FD"/>
    <w:rsid w:val="0068726A"/>
    <w:rsid w:val="0068783C"/>
    <w:rsid w:val="00690CAE"/>
    <w:rsid w:val="0069116C"/>
    <w:rsid w:val="00691348"/>
    <w:rsid w:val="006913EC"/>
    <w:rsid w:val="00691825"/>
    <w:rsid w:val="00692499"/>
    <w:rsid w:val="00692EEA"/>
    <w:rsid w:val="006930A9"/>
    <w:rsid w:val="006949E1"/>
    <w:rsid w:val="00694D05"/>
    <w:rsid w:val="00695A35"/>
    <w:rsid w:val="00695BF2"/>
    <w:rsid w:val="00696008"/>
    <w:rsid w:val="00696041"/>
    <w:rsid w:val="00696543"/>
    <w:rsid w:val="006A07E9"/>
    <w:rsid w:val="006A11CD"/>
    <w:rsid w:val="006A25C6"/>
    <w:rsid w:val="006A2F33"/>
    <w:rsid w:val="006A3DBA"/>
    <w:rsid w:val="006A422B"/>
    <w:rsid w:val="006A4352"/>
    <w:rsid w:val="006A437E"/>
    <w:rsid w:val="006A4406"/>
    <w:rsid w:val="006A5359"/>
    <w:rsid w:val="006A56C1"/>
    <w:rsid w:val="006A5F25"/>
    <w:rsid w:val="006A62E6"/>
    <w:rsid w:val="006A63F5"/>
    <w:rsid w:val="006A650F"/>
    <w:rsid w:val="006A6C98"/>
    <w:rsid w:val="006B00DC"/>
    <w:rsid w:val="006B230D"/>
    <w:rsid w:val="006B54DA"/>
    <w:rsid w:val="006B6C3D"/>
    <w:rsid w:val="006B7189"/>
    <w:rsid w:val="006B7966"/>
    <w:rsid w:val="006B7B58"/>
    <w:rsid w:val="006B7D95"/>
    <w:rsid w:val="006C14CB"/>
    <w:rsid w:val="006C2985"/>
    <w:rsid w:val="006C2C48"/>
    <w:rsid w:val="006C3237"/>
    <w:rsid w:val="006C370C"/>
    <w:rsid w:val="006C5559"/>
    <w:rsid w:val="006C6511"/>
    <w:rsid w:val="006C6C6C"/>
    <w:rsid w:val="006C732D"/>
    <w:rsid w:val="006C7335"/>
    <w:rsid w:val="006C7E67"/>
    <w:rsid w:val="006C7E7B"/>
    <w:rsid w:val="006D070B"/>
    <w:rsid w:val="006D122B"/>
    <w:rsid w:val="006D1586"/>
    <w:rsid w:val="006D284C"/>
    <w:rsid w:val="006D2CC5"/>
    <w:rsid w:val="006D343F"/>
    <w:rsid w:val="006D3C39"/>
    <w:rsid w:val="006D3D68"/>
    <w:rsid w:val="006D421F"/>
    <w:rsid w:val="006D58CB"/>
    <w:rsid w:val="006D6627"/>
    <w:rsid w:val="006D68B0"/>
    <w:rsid w:val="006D6E11"/>
    <w:rsid w:val="006D6F05"/>
    <w:rsid w:val="006D76C4"/>
    <w:rsid w:val="006D7758"/>
    <w:rsid w:val="006D7847"/>
    <w:rsid w:val="006E0A03"/>
    <w:rsid w:val="006E1874"/>
    <w:rsid w:val="006E19EF"/>
    <w:rsid w:val="006E226F"/>
    <w:rsid w:val="006E2317"/>
    <w:rsid w:val="006E2458"/>
    <w:rsid w:val="006E2CA2"/>
    <w:rsid w:val="006E3065"/>
    <w:rsid w:val="006E334F"/>
    <w:rsid w:val="006E3FBD"/>
    <w:rsid w:val="006E633C"/>
    <w:rsid w:val="006E66E8"/>
    <w:rsid w:val="006E783E"/>
    <w:rsid w:val="006E7D09"/>
    <w:rsid w:val="006E7EA6"/>
    <w:rsid w:val="006F0BEA"/>
    <w:rsid w:val="006F0D20"/>
    <w:rsid w:val="006F165E"/>
    <w:rsid w:val="006F1C7C"/>
    <w:rsid w:val="006F1CA1"/>
    <w:rsid w:val="006F1CE9"/>
    <w:rsid w:val="006F3BCA"/>
    <w:rsid w:val="006F437F"/>
    <w:rsid w:val="006F4A4C"/>
    <w:rsid w:val="006F4AD4"/>
    <w:rsid w:val="006F4D56"/>
    <w:rsid w:val="006F551E"/>
    <w:rsid w:val="006F69D7"/>
    <w:rsid w:val="006F70C4"/>
    <w:rsid w:val="006F7691"/>
    <w:rsid w:val="006F7DCC"/>
    <w:rsid w:val="007001C6"/>
    <w:rsid w:val="00700367"/>
    <w:rsid w:val="00700D42"/>
    <w:rsid w:val="0070166B"/>
    <w:rsid w:val="00701689"/>
    <w:rsid w:val="0070431C"/>
    <w:rsid w:val="00704F31"/>
    <w:rsid w:val="0070561A"/>
    <w:rsid w:val="00705823"/>
    <w:rsid w:val="00705F62"/>
    <w:rsid w:val="00706864"/>
    <w:rsid w:val="00706C6B"/>
    <w:rsid w:val="00706C7F"/>
    <w:rsid w:val="007074FE"/>
    <w:rsid w:val="007076AE"/>
    <w:rsid w:val="00711194"/>
    <w:rsid w:val="0071126C"/>
    <w:rsid w:val="0071157E"/>
    <w:rsid w:val="007128FC"/>
    <w:rsid w:val="007136A6"/>
    <w:rsid w:val="007151EE"/>
    <w:rsid w:val="00715DBD"/>
    <w:rsid w:val="0071690D"/>
    <w:rsid w:val="00717E09"/>
    <w:rsid w:val="00721507"/>
    <w:rsid w:val="00721561"/>
    <w:rsid w:val="007243DE"/>
    <w:rsid w:val="007255A1"/>
    <w:rsid w:val="00726707"/>
    <w:rsid w:val="00727130"/>
    <w:rsid w:val="00727DC0"/>
    <w:rsid w:val="0073286F"/>
    <w:rsid w:val="00732DCD"/>
    <w:rsid w:val="00734A7F"/>
    <w:rsid w:val="00734E5F"/>
    <w:rsid w:val="00734F75"/>
    <w:rsid w:val="00735279"/>
    <w:rsid w:val="00735462"/>
    <w:rsid w:val="00735923"/>
    <w:rsid w:val="00735C71"/>
    <w:rsid w:val="00736A0C"/>
    <w:rsid w:val="007370F4"/>
    <w:rsid w:val="007400EB"/>
    <w:rsid w:val="007403A0"/>
    <w:rsid w:val="00742282"/>
    <w:rsid w:val="0074297C"/>
    <w:rsid w:val="00742A04"/>
    <w:rsid w:val="00742D57"/>
    <w:rsid w:val="00743035"/>
    <w:rsid w:val="0074357D"/>
    <w:rsid w:val="00744827"/>
    <w:rsid w:val="00746507"/>
    <w:rsid w:val="007466DD"/>
    <w:rsid w:val="00746E29"/>
    <w:rsid w:val="00746E70"/>
    <w:rsid w:val="007501F1"/>
    <w:rsid w:val="0075098E"/>
    <w:rsid w:val="00751CDC"/>
    <w:rsid w:val="007525DA"/>
    <w:rsid w:val="00752955"/>
    <w:rsid w:val="00752BB7"/>
    <w:rsid w:val="007534B7"/>
    <w:rsid w:val="00753870"/>
    <w:rsid w:val="00753D7C"/>
    <w:rsid w:val="00753FCA"/>
    <w:rsid w:val="007547D0"/>
    <w:rsid w:val="007547EB"/>
    <w:rsid w:val="007556CF"/>
    <w:rsid w:val="0075682F"/>
    <w:rsid w:val="00756C31"/>
    <w:rsid w:val="00756E6A"/>
    <w:rsid w:val="007579FE"/>
    <w:rsid w:val="00757F0C"/>
    <w:rsid w:val="00760DE2"/>
    <w:rsid w:val="007617AF"/>
    <w:rsid w:val="00761B1D"/>
    <w:rsid w:val="00762A27"/>
    <w:rsid w:val="00762D6A"/>
    <w:rsid w:val="007631CA"/>
    <w:rsid w:val="00764390"/>
    <w:rsid w:val="007644A4"/>
    <w:rsid w:val="00764F8C"/>
    <w:rsid w:val="00767939"/>
    <w:rsid w:val="007705A0"/>
    <w:rsid w:val="007709AE"/>
    <w:rsid w:val="007710B7"/>
    <w:rsid w:val="00772361"/>
    <w:rsid w:val="00772B62"/>
    <w:rsid w:val="00773D15"/>
    <w:rsid w:val="00773FED"/>
    <w:rsid w:val="00774C69"/>
    <w:rsid w:val="0077511C"/>
    <w:rsid w:val="00777811"/>
    <w:rsid w:val="00777C9C"/>
    <w:rsid w:val="00777CA5"/>
    <w:rsid w:val="0078075A"/>
    <w:rsid w:val="00780A8D"/>
    <w:rsid w:val="0078168F"/>
    <w:rsid w:val="007824E2"/>
    <w:rsid w:val="007825A6"/>
    <w:rsid w:val="00782790"/>
    <w:rsid w:val="0078367A"/>
    <w:rsid w:val="00783929"/>
    <w:rsid w:val="0078475F"/>
    <w:rsid w:val="007860D7"/>
    <w:rsid w:val="00786458"/>
    <w:rsid w:val="007865B1"/>
    <w:rsid w:val="00786F8D"/>
    <w:rsid w:val="00787986"/>
    <w:rsid w:val="007879C8"/>
    <w:rsid w:val="00790FE9"/>
    <w:rsid w:val="0079330B"/>
    <w:rsid w:val="007935D9"/>
    <w:rsid w:val="00793F2B"/>
    <w:rsid w:val="00795F7D"/>
    <w:rsid w:val="0079600C"/>
    <w:rsid w:val="0079611F"/>
    <w:rsid w:val="007966DD"/>
    <w:rsid w:val="007A0B47"/>
    <w:rsid w:val="007A0DE9"/>
    <w:rsid w:val="007A1D1A"/>
    <w:rsid w:val="007A2187"/>
    <w:rsid w:val="007A38AA"/>
    <w:rsid w:val="007A3F74"/>
    <w:rsid w:val="007A4BDE"/>
    <w:rsid w:val="007A6B37"/>
    <w:rsid w:val="007A71E9"/>
    <w:rsid w:val="007A7438"/>
    <w:rsid w:val="007A74B8"/>
    <w:rsid w:val="007B0276"/>
    <w:rsid w:val="007B08AE"/>
    <w:rsid w:val="007B28C5"/>
    <w:rsid w:val="007B2D78"/>
    <w:rsid w:val="007B4199"/>
    <w:rsid w:val="007B44F3"/>
    <w:rsid w:val="007B450C"/>
    <w:rsid w:val="007B5E78"/>
    <w:rsid w:val="007B755A"/>
    <w:rsid w:val="007C00B4"/>
    <w:rsid w:val="007C0CC5"/>
    <w:rsid w:val="007C1387"/>
    <w:rsid w:val="007C15FC"/>
    <w:rsid w:val="007C2D94"/>
    <w:rsid w:val="007C49B9"/>
    <w:rsid w:val="007C4E24"/>
    <w:rsid w:val="007C4EEA"/>
    <w:rsid w:val="007C5068"/>
    <w:rsid w:val="007C56E9"/>
    <w:rsid w:val="007C5E09"/>
    <w:rsid w:val="007C62BC"/>
    <w:rsid w:val="007C6690"/>
    <w:rsid w:val="007C75FE"/>
    <w:rsid w:val="007C7876"/>
    <w:rsid w:val="007C7A4C"/>
    <w:rsid w:val="007D038A"/>
    <w:rsid w:val="007D074D"/>
    <w:rsid w:val="007D0816"/>
    <w:rsid w:val="007D10BF"/>
    <w:rsid w:val="007D127B"/>
    <w:rsid w:val="007D247A"/>
    <w:rsid w:val="007D28C4"/>
    <w:rsid w:val="007D29F8"/>
    <w:rsid w:val="007D2AE5"/>
    <w:rsid w:val="007D2AE7"/>
    <w:rsid w:val="007D2E0E"/>
    <w:rsid w:val="007D385B"/>
    <w:rsid w:val="007D3C52"/>
    <w:rsid w:val="007D46AD"/>
    <w:rsid w:val="007D4B46"/>
    <w:rsid w:val="007D5746"/>
    <w:rsid w:val="007D5DDE"/>
    <w:rsid w:val="007D5FC8"/>
    <w:rsid w:val="007E0AED"/>
    <w:rsid w:val="007E19A3"/>
    <w:rsid w:val="007E2C9F"/>
    <w:rsid w:val="007E2CB8"/>
    <w:rsid w:val="007E405A"/>
    <w:rsid w:val="007E4812"/>
    <w:rsid w:val="007E5846"/>
    <w:rsid w:val="007E5A27"/>
    <w:rsid w:val="007E61D7"/>
    <w:rsid w:val="007E6467"/>
    <w:rsid w:val="007E6968"/>
    <w:rsid w:val="007E7062"/>
    <w:rsid w:val="007E7E07"/>
    <w:rsid w:val="007E7F71"/>
    <w:rsid w:val="007F1223"/>
    <w:rsid w:val="007F22A7"/>
    <w:rsid w:val="007F2357"/>
    <w:rsid w:val="007F370C"/>
    <w:rsid w:val="007F4860"/>
    <w:rsid w:val="007F4F00"/>
    <w:rsid w:val="007F5E42"/>
    <w:rsid w:val="0080037C"/>
    <w:rsid w:val="008006BB"/>
    <w:rsid w:val="00800B6A"/>
    <w:rsid w:val="0080167E"/>
    <w:rsid w:val="0080195B"/>
    <w:rsid w:val="00802F25"/>
    <w:rsid w:val="00806489"/>
    <w:rsid w:val="0080706D"/>
    <w:rsid w:val="0080707B"/>
    <w:rsid w:val="008071DA"/>
    <w:rsid w:val="00807932"/>
    <w:rsid w:val="00807A92"/>
    <w:rsid w:val="00807FC8"/>
    <w:rsid w:val="0081051E"/>
    <w:rsid w:val="008110B1"/>
    <w:rsid w:val="008111E0"/>
    <w:rsid w:val="008120BD"/>
    <w:rsid w:val="00812E40"/>
    <w:rsid w:val="00813F46"/>
    <w:rsid w:val="008146BC"/>
    <w:rsid w:val="008154DA"/>
    <w:rsid w:val="00815ACA"/>
    <w:rsid w:val="00815CAC"/>
    <w:rsid w:val="00815DC8"/>
    <w:rsid w:val="008161A8"/>
    <w:rsid w:val="008164F5"/>
    <w:rsid w:val="0081722A"/>
    <w:rsid w:val="008205D3"/>
    <w:rsid w:val="00820C95"/>
    <w:rsid w:val="008216C4"/>
    <w:rsid w:val="00822793"/>
    <w:rsid w:val="00822D3D"/>
    <w:rsid w:val="00823793"/>
    <w:rsid w:val="00823C04"/>
    <w:rsid w:val="008255C9"/>
    <w:rsid w:val="008257D4"/>
    <w:rsid w:val="00825914"/>
    <w:rsid w:val="00825C61"/>
    <w:rsid w:val="00826A1F"/>
    <w:rsid w:val="0082762A"/>
    <w:rsid w:val="0083075A"/>
    <w:rsid w:val="008308CB"/>
    <w:rsid w:val="00830BF7"/>
    <w:rsid w:val="0083176B"/>
    <w:rsid w:val="00833AD1"/>
    <w:rsid w:val="00835418"/>
    <w:rsid w:val="00835886"/>
    <w:rsid w:val="00836A5A"/>
    <w:rsid w:val="00836F60"/>
    <w:rsid w:val="00837489"/>
    <w:rsid w:val="00840262"/>
    <w:rsid w:val="00840EAB"/>
    <w:rsid w:val="008412D5"/>
    <w:rsid w:val="008418F1"/>
    <w:rsid w:val="00842900"/>
    <w:rsid w:val="00844057"/>
    <w:rsid w:val="0084496D"/>
    <w:rsid w:val="00845671"/>
    <w:rsid w:val="0084619F"/>
    <w:rsid w:val="0084633D"/>
    <w:rsid w:val="00847661"/>
    <w:rsid w:val="00847D6D"/>
    <w:rsid w:val="00847E04"/>
    <w:rsid w:val="008504D3"/>
    <w:rsid w:val="0085333B"/>
    <w:rsid w:val="008540B1"/>
    <w:rsid w:val="008547CE"/>
    <w:rsid w:val="008556C3"/>
    <w:rsid w:val="00855C9A"/>
    <w:rsid w:val="00855FAC"/>
    <w:rsid w:val="00856AD6"/>
    <w:rsid w:val="0085752C"/>
    <w:rsid w:val="008576E9"/>
    <w:rsid w:val="00860997"/>
    <w:rsid w:val="008614DB"/>
    <w:rsid w:val="008619B0"/>
    <w:rsid w:val="0086222B"/>
    <w:rsid w:val="0086315D"/>
    <w:rsid w:val="00863329"/>
    <w:rsid w:val="0086458C"/>
    <w:rsid w:val="008646F1"/>
    <w:rsid w:val="0086628C"/>
    <w:rsid w:val="00866519"/>
    <w:rsid w:val="008668F2"/>
    <w:rsid w:val="00867424"/>
    <w:rsid w:val="00870710"/>
    <w:rsid w:val="0087084B"/>
    <w:rsid w:val="008718CF"/>
    <w:rsid w:val="0087219A"/>
    <w:rsid w:val="008727D1"/>
    <w:rsid w:val="00872F03"/>
    <w:rsid w:val="00873D71"/>
    <w:rsid w:val="00874F37"/>
    <w:rsid w:val="00875106"/>
    <w:rsid w:val="00875297"/>
    <w:rsid w:val="008754D5"/>
    <w:rsid w:val="008765F8"/>
    <w:rsid w:val="0087751D"/>
    <w:rsid w:val="00877FE6"/>
    <w:rsid w:val="00880390"/>
    <w:rsid w:val="00880E82"/>
    <w:rsid w:val="00881AAA"/>
    <w:rsid w:val="008823C1"/>
    <w:rsid w:val="0088242B"/>
    <w:rsid w:val="008825BF"/>
    <w:rsid w:val="0088417A"/>
    <w:rsid w:val="00886D94"/>
    <w:rsid w:val="00891126"/>
    <w:rsid w:val="00891799"/>
    <w:rsid w:val="00893F4C"/>
    <w:rsid w:val="008947BC"/>
    <w:rsid w:val="00896018"/>
    <w:rsid w:val="0089662A"/>
    <w:rsid w:val="00897225"/>
    <w:rsid w:val="00897AEF"/>
    <w:rsid w:val="00897BD1"/>
    <w:rsid w:val="00897CC7"/>
    <w:rsid w:val="008A024C"/>
    <w:rsid w:val="008A060E"/>
    <w:rsid w:val="008A06D7"/>
    <w:rsid w:val="008A0CBB"/>
    <w:rsid w:val="008A160A"/>
    <w:rsid w:val="008A1828"/>
    <w:rsid w:val="008A2202"/>
    <w:rsid w:val="008A28E7"/>
    <w:rsid w:val="008A32C0"/>
    <w:rsid w:val="008A349B"/>
    <w:rsid w:val="008A3A9D"/>
    <w:rsid w:val="008A3BDF"/>
    <w:rsid w:val="008A4326"/>
    <w:rsid w:val="008A4E5D"/>
    <w:rsid w:val="008A557B"/>
    <w:rsid w:val="008A59D6"/>
    <w:rsid w:val="008A6B97"/>
    <w:rsid w:val="008A76ED"/>
    <w:rsid w:val="008B094D"/>
    <w:rsid w:val="008B0ADE"/>
    <w:rsid w:val="008B0C69"/>
    <w:rsid w:val="008B0CFF"/>
    <w:rsid w:val="008B2388"/>
    <w:rsid w:val="008B2962"/>
    <w:rsid w:val="008B2FB8"/>
    <w:rsid w:val="008B3817"/>
    <w:rsid w:val="008B3E6C"/>
    <w:rsid w:val="008B405A"/>
    <w:rsid w:val="008B425E"/>
    <w:rsid w:val="008B5475"/>
    <w:rsid w:val="008B6190"/>
    <w:rsid w:val="008B6547"/>
    <w:rsid w:val="008B6BCD"/>
    <w:rsid w:val="008B7B0D"/>
    <w:rsid w:val="008B7C15"/>
    <w:rsid w:val="008C1161"/>
    <w:rsid w:val="008C15CD"/>
    <w:rsid w:val="008C15DF"/>
    <w:rsid w:val="008C1A05"/>
    <w:rsid w:val="008C1BD9"/>
    <w:rsid w:val="008C2839"/>
    <w:rsid w:val="008C4067"/>
    <w:rsid w:val="008C5555"/>
    <w:rsid w:val="008C6435"/>
    <w:rsid w:val="008C6603"/>
    <w:rsid w:val="008C6C98"/>
    <w:rsid w:val="008D05A7"/>
    <w:rsid w:val="008D09D7"/>
    <w:rsid w:val="008D0A01"/>
    <w:rsid w:val="008D151A"/>
    <w:rsid w:val="008D1E53"/>
    <w:rsid w:val="008D282E"/>
    <w:rsid w:val="008D2AA6"/>
    <w:rsid w:val="008D2D07"/>
    <w:rsid w:val="008D3600"/>
    <w:rsid w:val="008D3AFF"/>
    <w:rsid w:val="008D47F1"/>
    <w:rsid w:val="008D4B1E"/>
    <w:rsid w:val="008D5058"/>
    <w:rsid w:val="008D54F4"/>
    <w:rsid w:val="008D5DD5"/>
    <w:rsid w:val="008D67CD"/>
    <w:rsid w:val="008E1E6D"/>
    <w:rsid w:val="008E208F"/>
    <w:rsid w:val="008E27CC"/>
    <w:rsid w:val="008E372C"/>
    <w:rsid w:val="008E3B17"/>
    <w:rsid w:val="008E3D54"/>
    <w:rsid w:val="008E4857"/>
    <w:rsid w:val="008E4A09"/>
    <w:rsid w:val="008E4AA6"/>
    <w:rsid w:val="008E4E5E"/>
    <w:rsid w:val="008E5264"/>
    <w:rsid w:val="008E636A"/>
    <w:rsid w:val="008E7E85"/>
    <w:rsid w:val="008F0107"/>
    <w:rsid w:val="008F1399"/>
    <w:rsid w:val="008F1F4E"/>
    <w:rsid w:val="008F21EA"/>
    <w:rsid w:val="008F2F91"/>
    <w:rsid w:val="008F31B5"/>
    <w:rsid w:val="008F3B98"/>
    <w:rsid w:val="008F3E83"/>
    <w:rsid w:val="008F4D1F"/>
    <w:rsid w:val="008F4D62"/>
    <w:rsid w:val="008F6063"/>
    <w:rsid w:val="008F691D"/>
    <w:rsid w:val="008F7403"/>
    <w:rsid w:val="008F7F06"/>
    <w:rsid w:val="00900702"/>
    <w:rsid w:val="00900A84"/>
    <w:rsid w:val="0090216A"/>
    <w:rsid w:val="00902E67"/>
    <w:rsid w:val="00904CB3"/>
    <w:rsid w:val="00904DAA"/>
    <w:rsid w:val="009061A5"/>
    <w:rsid w:val="009068A7"/>
    <w:rsid w:val="00906C6A"/>
    <w:rsid w:val="00906CF3"/>
    <w:rsid w:val="00910EC2"/>
    <w:rsid w:val="00911DB2"/>
    <w:rsid w:val="00911E13"/>
    <w:rsid w:val="00911F64"/>
    <w:rsid w:val="00912274"/>
    <w:rsid w:val="00912565"/>
    <w:rsid w:val="009136D7"/>
    <w:rsid w:val="00913EE0"/>
    <w:rsid w:val="009153A4"/>
    <w:rsid w:val="009157A2"/>
    <w:rsid w:val="009161BE"/>
    <w:rsid w:val="0091646D"/>
    <w:rsid w:val="009171BA"/>
    <w:rsid w:val="009173BF"/>
    <w:rsid w:val="009176C8"/>
    <w:rsid w:val="0091774C"/>
    <w:rsid w:val="00917C21"/>
    <w:rsid w:val="009202ED"/>
    <w:rsid w:val="00920FB6"/>
    <w:rsid w:val="00921956"/>
    <w:rsid w:val="0092201D"/>
    <w:rsid w:val="00925085"/>
    <w:rsid w:val="009250CD"/>
    <w:rsid w:val="00925BD3"/>
    <w:rsid w:val="00925F1F"/>
    <w:rsid w:val="0092604A"/>
    <w:rsid w:val="009265A3"/>
    <w:rsid w:val="00927836"/>
    <w:rsid w:val="009306F5"/>
    <w:rsid w:val="00930937"/>
    <w:rsid w:val="009309C4"/>
    <w:rsid w:val="0093244E"/>
    <w:rsid w:val="00933448"/>
    <w:rsid w:val="009334B2"/>
    <w:rsid w:val="00934407"/>
    <w:rsid w:val="00934A64"/>
    <w:rsid w:val="00934ABA"/>
    <w:rsid w:val="00936D04"/>
    <w:rsid w:val="00936D64"/>
    <w:rsid w:val="009372C8"/>
    <w:rsid w:val="00937690"/>
    <w:rsid w:val="00937CB1"/>
    <w:rsid w:val="00941327"/>
    <w:rsid w:val="009415DA"/>
    <w:rsid w:val="00941F14"/>
    <w:rsid w:val="0094491C"/>
    <w:rsid w:val="00945739"/>
    <w:rsid w:val="00945E64"/>
    <w:rsid w:val="00947449"/>
    <w:rsid w:val="00947549"/>
    <w:rsid w:val="00947F1F"/>
    <w:rsid w:val="00950030"/>
    <w:rsid w:val="00950ABD"/>
    <w:rsid w:val="009517FC"/>
    <w:rsid w:val="009538ED"/>
    <w:rsid w:val="00954032"/>
    <w:rsid w:val="00954B2B"/>
    <w:rsid w:val="00954CA8"/>
    <w:rsid w:val="00955009"/>
    <w:rsid w:val="00955347"/>
    <w:rsid w:val="009560A4"/>
    <w:rsid w:val="00956178"/>
    <w:rsid w:val="00956489"/>
    <w:rsid w:val="00956593"/>
    <w:rsid w:val="00960663"/>
    <w:rsid w:val="00960AF3"/>
    <w:rsid w:val="00961C8A"/>
    <w:rsid w:val="009623B2"/>
    <w:rsid w:val="00962833"/>
    <w:rsid w:val="00962A8E"/>
    <w:rsid w:val="00962ABC"/>
    <w:rsid w:val="009637C4"/>
    <w:rsid w:val="009646C7"/>
    <w:rsid w:val="009647AA"/>
    <w:rsid w:val="00964DCD"/>
    <w:rsid w:val="00964FA8"/>
    <w:rsid w:val="00965591"/>
    <w:rsid w:val="00965AE3"/>
    <w:rsid w:val="00966A6E"/>
    <w:rsid w:val="00967C15"/>
    <w:rsid w:val="00967CF7"/>
    <w:rsid w:val="00971123"/>
    <w:rsid w:val="009718F5"/>
    <w:rsid w:val="00971961"/>
    <w:rsid w:val="00972149"/>
    <w:rsid w:val="009738EF"/>
    <w:rsid w:val="00974809"/>
    <w:rsid w:val="00974D17"/>
    <w:rsid w:val="00974D3C"/>
    <w:rsid w:val="00976152"/>
    <w:rsid w:val="0097636B"/>
    <w:rsid w:val="009777CF"/>
    <w:rsid w:val="0098098D"/>
    <w:rsid w:val="00980DA9"/>
    <w:rsid w:val="009819E7"/>
    <w:rsid w:val="00981D58"/>
    <w:rsid w:val="00983B85"/>
    <w:rsid w:val="00983FBC"/>
    <w:rsid w:val="00984B93"/>
    <w:rsid w:val="00985373"/>
    <w:rsid w:val="00985FC0"/>
    <w:rsid w:val="0098651D"/>
    <w:rsid w:val="009872C8"/>
    <w:rsid w:val="00987DCE"/>
    <w:rsid w:val="00991812"/>
    <w:rsid w:val="00992589"/>
    <w:rsid w:val="00992FF9"/>
    <w:rsid w:val="009940F2"/>
    <w:rsid w:val="00994918"/>
    <w:rsid w:val="009974A0"/>
    <w:rsid w:val="00997E61"/>
    <w:rsid w:val="009A03C1"/>
    <w:rsid w:val="009A12E8"/>
    <w:rsid w:val="009A1392"/>
    <w:rsid w:val="009A1B55"/>
    <w:rsid w:val="009A1EC0"/>
    <w:rsid w:val="009A20F0"/>
    <w:rsid w:val="009A2CCB"/>
    <w:rsid w:val="009A2D9B"/>
    <w:rsid w:val="009A3951"/>
    <w:rsid w:val="009A3C0E"/>
    <w:rsid w:val="009A3E5F"/>
    <w:rsid w:val="009A4F8C"/>
    <w:rsid w:val="009A59E6"/>
    <w:rsid w:val="009A6FC5"/>
    <w:rsid w:val="009A7848"/>
    <w:rsid w:val="009B00B3"/>
    <w:rsid w:val="009B161A"/>
    <w:rsid w:val="009B29FA"/>
    <w:rsid w:val="009B2DC1"/>
    <w:rsid w:val="009B55C3"/>
    <w:rsid w:val="009B57C6"/>
    <w:rsid w:val="009B5D96"/>
    <w:rsid w:val="009B7294"/>
    <w:rsid w:val="009B7751"/>
    <w:rsid w:val="009C0EFD"/>
    <w:rsid w:val="009C16BB"/>
    <w:rsid w:val="009C3546"/>
    <w:rsid w:val="009C40C9"/>
    <w:rsid w:val="009C439B"/>
    <w:rsid w:val="009C4B92"/>
    <w:rsid w:val="009C4CA4"/>
    <w:rsid w:val="009C586A"/>
    <w:rsid w:val="009C65BC"/>
    <w:rsid w:val="009C661C"/>
    <w:rsid w:val="009C678E"/>
    <w:rsid w:val="009D05B3"/>
    <w:rsid w:val="009D1977"/>
    <w:rsid w:val="009D3620"/>
    <w:rsid w:val="009D3BD2"/>
    <w:rsid w:val="009D3F2B"/>
    <w:rsid w:val="009D4331"/>
    <w:rsid w:val="009D45C5"/>
    <w:rsid w:val="009D51A0"/>
    <w:rsid w:val="009D5776"/>
    <w:rsid w:val="009D678A"/>
    <w:rsid w:val="009D6ACA"/>
    <w:rsid w:val="009D71E7"/>
    <w:rsid w:val="009D79FD"/>
    <w:rsid w:val="009D7DFF"/>
    <w:rsid w:val="009E00CA"/>
    <w:rsid w:val="009E0236"/>
    <w:rsid w:val="009E06D2"/>
    <w:rsid w:val="009E3505"/>
    <w:rsid w:val="009E38B5"/>
    <w:rsid w:val="009E3D2C"/>
    <w:rsid w:val="009E704D"/>
    <w:rsid w:val="009E7421"/>
    <w:rsid w:val="009E75AF"/>
    <w:rsid w:val="009F0A27"/>
    <w:rsid w:val="009F1215"/>
    <w:rsid w:val="009F12D1"/>
    <w:rsid w:val="009F1884"/>
    <w:rsid w:val="009F1935"/>
    <w:rsid w:val="009F1DBD"/>
    <w:rsid w:val="009F1DF2"/>
    <w:rsid w:val="009F1F27"/>
    <w:rsid w:val="009F28F5"/>
    <w:rsid w:val="009F315C"/>
    <w:rsid w:val="009F3D51"/>
    <w:rsid w:val="009F4DE8"/>
    <w:rsid w:val="009F5938"/>
    <w:rsid w:val="009F61AC"/>
    <w:rsid w:val="009F690F"/>
    <w:rsid w:val="009F6EB3"/>
    <w:rsid w:val="00A00540"/>
    <w:rsid w:val="00A00B39"/>
    <w:rsid w:val="00A0197C"/>
    <w:rsid w:val="00A01B75"/>
    <w:rsid w:val="00A01D4F"/>
    <w:rsid w:val="00A03605"/>
    <w:rsid w:val="00A04A80"/>
    <w:rsid w:val="00A04E95"/>
    <w:rsid w:val="00A067C5"/>
    <w:rsid w:val="00A06800"/>
    <w:rsid w:val="00A069BA"/>
    <w:rsid w:val="00A078FA"/>
    <w:rsid w:val="00A07EE8"/>
    <w:rsid w:val="00A10213"/>
    <w:rsid w:val="00A103A9"/>
    <w:rsid w:val="00A11375"/>
    <w:rsid w:val="00A11797"/>
    <w:rsid w:val="00A11D1E"/>
    <w:rsid w:val="00A127DE"/>
    <w:rsid w:val="00A12E98"/>
    <w:rsid w:val="00A135A7"/>
    <w:rsid w:val="00A14E69"/>
    <w:rsid w:val="00A16CCB"/>
    <w:rsid w:val="00A16DB9"/>
    <w:rsid w:val="00A2147F"/>
    <w:rsid w:val="00A21EC0"/>
    <w:rsid w:val="00A22AD8"/>
    <w:rsid w:val="00A22B1A"/>
    <w:rsid w:val="00A241B8"/>
    <w:rsid w:val="00A2463E"/>
    <w:rsid w:val="00A24AD0"/>
    <w:rsid w:val="00A24B70"/>
    <w:rsid w:val="00A25A03"/>
    <w:rsid w:val="00A26970"/>
    <w:rsid w:val="00A273A6"/>
    <w:rsid w:val="00A27D04"/>
    <w:rsid w:val="00A301F2"/>
    <w:rsid w:val="00A31AB2"/>
    <w:rsid w:val="00A3225F"/>
    <w:rsid w:val="00A33B8D"/>
    <w:rsid w:val="00A33D7A"/>
    <w:rsid w:val="00A33FCB"/>
    <w:rsid w:val="00A33FDE"/>
    <w:rsid w:val="00A34687"/>
    <w:rsid w:val="00A35854"/>
    <w:rsid w:val="00A367F8"/>
    <w:rsid w:val="00A36B0C"/>
    <w:rsid w:val="00A36B87"/>
    <w:rsid w:val="00A36C13"/>
    <w:rsid w:val="00A374D5"/>
    <w:rsid w:val="00A37541"/>
    <w:rsid w:val="00A37922"/>
    <w:rsid w:val="00A4220F"/>
    <w:rsid w:val="00A42C0D"/>
    <w:rsid w:val="00A42C53"/>
    <w:rsid w:val="00A44E55"/>
    <w:rsid w:val="00A454DE"/>
    <w:rsid w:val="00A45909"/>
    <w:rsid w:val="00A45FBF"/>
    <w:rsid w:val="00A464BC"/>
    <w:rsid w:val="00A464F0"/>
    <w:rsid w:val="00A470B1"/>
    <w:rsid w:val="00A47AFD"/>
    <w:rsid w:val="00A50AF4"/>
    <w:rsid w:val="00A51B1E"/>
    <w:rsid w:val="00A52DDD"/>
    <w:rsid w:val="00A53794"/>
    <w:rsid w:val="00A5471F"/>
    <w:rsid w:val="00A554AB"/>
    <w:rsid w:val="00A55D2F"/>
    <w:rsid w:val="00A56E85"/>
    <w:rsid w:val="00A6075A"/>
    <w:rsid w:val="00A6095D"/>
    <w:rsid w:val="00A60ABB"/>
    <w:rsid w:val="00A611E5"/>
    <w:rsid w:val="00A62950"/>
    <w:rsid w:val="00A6313D"/>
    <w:rsid w:val="00A63147"/>
    <w:rsid w:val="00A64205"/>
    <w:rsid w:val="00A656A9"/>
    <w:rsid w:val="00A65DF7"/>
    <w:rsid w:val="00A66902"/>
    <w:rsid w:val="00A66C3D"/>
    <w:rsid w:val="00A6765F"/>
    <w:rsid w:val="00A67852"/>
    <w:rsid w:val="00A70479"/>
    <w:rsid w:val="00A70655"/>
    <w:rsid w:val="00A70BDC"/>
    <w:rsid w:val="00A73728"/>
    <w:rsid w:val="00A74473"/>
    <w:rsid w:val="00A7489F"/>
    <w:rsid w:val="00A74D31"/>
    <w:rsid w:val="00A76CBC"/>
    <w:rsid w:val="00A818D4"/>
    <w:rsid w:val="00A81D0D"/>
    <w:rsid w:val="00A81EEE"/>
    <w:rsid w:val="00A82D1F"/>
    <w:rsid w:val="00A8356C"/>
    <w:rsid w:val="00A90228"/>
    <w:rsid w:val="00A902C1"/>
    <w:rsid w:val="00A90305"/>
    <w:rsid w:val="00A90BD3"/>
    <w:rsid w:val="00A90D6E"/>
    <w:rsid w:val="00A90FF9"/>
    <w:rsid w:val="00A91D42"/>
    <w:rsid w:val="00A92C8F"/>
    <w:rsid w:val="00A93C56"/>
    <w:rsid w:val="00A941D1"/>
    <w:rsid w:val="00A9473B"/>
    <w:rsid w:val="00A94D01"/>
    <w:rsid w:val="00A95566"/>
    <w:rsid w:val="00A96504"/>
    <w:rsid w:val="00A9670A"/>
    <w:rsid w:val="00A97323"/>
    <w:rsid w:val="00A97FB8"/>
    <w:rsid w:val="00A97FE3"/>
    <w:rsid w:val="00AA04B6"/>
    <w:rsid w:val="00AA1298"/>
    <w:rsid w:val="00AA31AC"/>
    <w:rsid w:val="00AA3215"/>
    <w:rsid w:val="00AA3B27"/>
    <w:rsid w:val="00AA5281"/>
    <w:rsid w:val="00AA5BD7"/>
    <w:rsid w:val="00AA5C12"/>
    <w:rsid w:val="00AA63B9"/>
    <w:rsid w:val="00AA7DCF"/>
    <w:rsid w:val="00AB10EA"/>
    <w:rsid w:val="00AB1231"/>
    <w:rsid w:val="00AB165A"/>
    <w:rsid w:val="00AB29BB"/>
    <w:rsid w:val="00AB30F3"/>
    <w:rsid w:val="00AB499F"/>
    <w:rsid w:val="00AB4BB1"/>
    <w:rsid w:val="00AB4FE1"/>
    <w:rsid w:val="00AB66C4"/>
    <w:rsid w:val="00AB678F"/>
    <w:rsid w:val="00AB6A55"/>
    <w:rsid w:val="00AC05A4"/>
    <w:rsid w:val="00AC1887"/>
    <w:rsid w:val="00AC2CB3"/>
    <w:rsid w:val="00AC37BF"/>
    <w:rsid w:val="00AC415F"/>
    <w:rsid w:val="00AC4EAF"/>
    <w:rsid w:val="00AC4F4B"/>
    <w:rsid w:val="00AC50D7"/>
    <w:rsid w:val="00AC5F17"/>
    <w:rsid w:val="00AC6CDB"/>
    <w:rsid w:val="00AC6D90"/>
    <w:rsid w:val="00AC7539"/>
    <w:rsid w:val="00AC75FF"/>
    <w:rsid w:val="00AC798A"/>
    <w:rsid w:val="00AC7BA3"/>
    <w:rsid w:val="00AD00D6"/>
    <w:rsid w:val="00AD08B1"/>
    <w:rsid w:val="00AD0947"/>
    <w:rsid w:val="00AD1A81"/>
    <w:rsid w:val="00AD1E54"/>
    <w:rsid w:val="00AD3436"/>
    <w:rsid w:val="00AD35CD"/>
    <w:rsid w:val="00AD38E7"/>
    <w:rsid w:val="00AD3D13"/>
    <w:rsid w:val="00AD48DA"/>
    <w:rsid w:val="00AD4D7C"/>
    <w:rsid w:val="00AD5F9D"/>
    <w:rsid w:val="00AD69FC"/>
    <w:rsid w:val="00AD7A1A"/>
    <w:rsid w:val="00AD7B20"/>
    <w:rsid w:val="00AD7BE1"/>
    <w:rsid w:val="00AE0B3C"/>
    <w:rsid w:val="00AE0E53"/>
    <w:rsid w:val="00AE0E93"/>
    <w:rsid w:val="00AE1348"/>
    <w:rsid w:val="00AE1C98"/>
    <w:rsid w:val="00AE2DD5"/>
    <w:rsid w:val="00AE3514"/>
    <w:rsid w:val="00AE3BD0"/>
    <w:rsid w:val="00AE3FA0"/>
    <w:rsid w:val="00AE4066"/>
    <w:rsid w:val="00AE416D"/>
    <w:rsid w:val="00AE77C0"/>
    <w:rsid w:val="00AE7940"/>
    <w:rsid w:val="00AF049C"/>
    <w:rsid w:val="00AF0F30"/>
    <w:rsid w:val="00AF2177"/>
    <w:rsid w:val="00AF26FD"/>
    <w:rsid w:val="00AF31E2"/>
    <w:rsid w:val="00AF31E3"/>
    <w:rsid w:val="00AF387C"/>
    <w:rsid w:val="00AF413C"/>
    <w:rsid w:val="00AF4969"/>
    <w:rsid w:val="00AF5002"/>
    <w:rsid w:val="00AF7315"/>
    <w:rsid w:val="00AF77FA"/>
    <w:rsid w:val="00AF7B6E"/>
    <w:rsid w:val="00B004CB"/>
    <w:rsid w:val="00B004D8"/>
    <w:rsid w:val="00B007EB"/>
    <w:rsid w:val="00B0087D"/>
    <w:rsid w:val="00B00FE0"/>
    <w:rsid w:val="00B0130E"/>
    <w:rsid w:val="00B01723"/>
    <w:rsid w:val="00B01DB6"/>
    <w:rsid w:val="00B020E2"/>
    <w:rsid w:val="00B02F27"/>
    <w:rsid w:val="00B04425"/>
    <w:rsid w:val="00B04FCB"/>
    <w:rsid w:val="00B04FD9"/>
    <w:rsid w:val="00B05A0F"/>
    <w:rsid w:val="00B063BF"/>
    <w:rsid w:val="00B0658F"/>
    <w:rsid w:val="00B06A3E"/>
    <w:rsid w:val="00B07658"/>
    <w:rsid w:val="00B10A55"/>
    <w:rsid w:val="00B10E9D"/>
    <w:rsid w:val="00B11E59"/>
    <w:rsid w:val="00B11FA1"/>
    <w:rsid w:val="00B1259E"/>
    <w:rsid w:val="00B129E3"/>
    <w:rsid w:val="00B12A11"/>
    <w:rsid w:val="00B12B2D"/>
    <w:rsid w:val="00B133D9"/>
    <w:rsid w:val="00B140A0"/>
    <w:rsid w:val="00B143B3"/>
    <w:rsid w:val="00B15DDC"/>
    <w:rsid w:val="00B15E0A"/>
    <w:rsid w:val="00B15F1C"/>
    <w:rsid w:val="00B161B0"/>
    <w:rsid w:val="00B16D00"/>
    <w:rsid w:val="00B1761D"/>
    <w:rsid w:val="00B2006F"/>
    <w:rsid w:val="00B204AB"/>
    <w:rsid w:val="00B206F1"/>
    <w:rsid w:val="00B20C1D"/>
    <w:rsid w:val="00B218E1"/>
    <w:rsid w:val="00B21E24"/>
    <w:rsid w:val="00B21F4D"/>
    <w:rsid w:val="00B220AB"/>
    <w:rsid w:val="00B22301"/>
    <w:rsid w:val="00B223BD"/>
    <w:rsid w:val="00B22C29"/>
    <w:rsid w:val="00B22D80"/>
    <w:rsid w:val="00B23426"/>
    <w:rsid w:val="00B23F48"/>
    <w:rsid w:val="00B2454B"/>
    <w:rsid w:val="00B250E6"/>
    <w:rsid w:val="00B26680"/>
    <w:rsid w:val="00B27011"/>
    <w:rsid w:val="00B272D2"/>
    <w:rsid w:val="00B30E22"/>
    <w:rsid w:val="00B31380"/>
    <w:rsid w:val="00B316F7"/>
    <w:rsid w:val="00B319CD"/>
    <w:rsid w:val="00B320EF"/>
    <w:rsid w:val="00B324BA"/>
    <w:rsid w:val="00B32D27"/>
    <w:rsid w:val="00B33411"/>
    <w:rsid w:val="00B344DD"/>
    <w:rsid w:val="00B35CB5"/>
    <w:rsid w:val="00B3786C"/>
    <w:rsid w:val="00B378C9"/>
    <w:rsid w:val="00B4039C"/>
    <w:rsid w:val="00B40F2A"/>
    <w:rsid w:val="00B416A0"/>
    <w:rsid w:val="00B425A5"/>
    <w:rsid w:val="00B4267B"/>
    <w:rsid w:val="00B43036"/>
    <w:rsid w:val="00B4331C"/>
    <w:rsid w:val="00B4357C"/>
    <w:rsid w:val="00B43DD4"/>
    <w:rsid w:val="00B4516B"/>
    <w:rsid w:val="00B451D8"/>
    <w:rsid w:val="00B453BC"/>
    <w:rsid w:val="00B45FE3"/>
    <w:rsid w:val="00B460F2"/>
    <w:rsid w:val="00B46925"/>
    <w:rsid w:val="00B46E5C"/>
    <w:rsid w:val="00B47400"/>
    <w:rsid w:val="00B4753F"/>
    <w:rsid w:val="00B50399"/>
    <w:rsid w:val="00B521A4"/>
    <w:rsid w:val="00B52C20"/>
    <w:rsid w:val="00B52CF2"/>
    <w:rsid w:val="00B532F0"/>
    <w:rsid w:val="00B533B4"/>
    <w:rsid w:val="00B536B7"/>
    <w:rsid w:val="00B54738"/>
    <w:rsid w:val="00B5561E"/>
    <w:rsid w:val="00B560DC"/>
    <w:rsid w:val="00B5665B"/>
    <w:rsid w:val="00B568F3"/>
    <w:rsid w:val="00B600D1"/>
    <w:rsid w:val="00B60FFF"/>
    <w:rsid w:val="00B61072"/>
    <w:rsid w:val="00B61353"/>
    <w:rsid w:val="00B61880"/>
    <w:rsid w:val="00B61A8C"/>
    <w:rsid w:val="00B61F83"/>
    <w:rsid w:val="00B62B83"/>
    <w:rsid w:val="00B62BAA"/>
    <w:rsid w:val="00B62DFC"/>
    <w:rsid w:val="00B63995"/>
    <w:rsid w:val="00B63E1E"/>
    <w:rsid w:val="00B66D51"/>
    <w:rsid w:val="00B678E5"/>
    <w:rsid w:val="00B70D3C"/>
    <w:rsid w:val="00B72D3C"/>
    <w:rsid w:val="00B72EE6"/>
    <w:rsid w:val="00B73E33"/>
    <w:rsid w:val="00B74258"/>
    <w:rsid w:val="00B74D6F"/>
    <w:rsid w:val="00B74F85"/>
    <w:rsid w:val="00B808F9"/>
    <w:rsid w:val="00B8147E"/>
    <w:rsid w:val="00B818C9"/>
    <w:rsid w:val="00B81918"/>
    <w:rsid w:val="00B82938"/>
    <w:rsid w:val="00B829C6"/>
    <w:rsid w:val="00B82D0F"/>
    <w:rsid w:val="00B833FC"/>
    <w:rsid w:val="00B8369F"/>
    <w:rsid w:val="00B839DF"/>
    <w:rsid w:val="00B83A11"/>
    <w:rsid w:val="00B83E65"/>
    <w:rsid w:val="00B83F80"/>
    <w:rsid w:val="00B84061"/>
    <w:rsid w:val="00B8422D"/>
    <w:rsid w:val="00B85129"/>
    <w:rsid w:val="00B856C6"/>
    <w:rsid w:val="00B85EC3"/>
    <w:rsid w:val="00B90984"/>
    <w:rsid w:val="00B91A10"/>
    <w:rsid w:val="00B91CD0"/>
    <w:rsid w:val="00B92D14"/>
    <w:rsid w:val="00B930EC"/>
    <w:rsid w:val="00B935A5"/>
    <w:rsid w:val="00B936CF"/>
    <w:rsid w:val="00B94148"/>
    <w:rsid w:val="00B95440"/>
    <w:rsid w:val="00B95B31"/>
    <w:rsid w:val="00B95C67"/>
    <w:rsid w:val="00B95CF8"/>
    <w:rsid w:val="00B965AB"/>
    <w:rsid w:val="00B96D5B"/>
    <w:rsid w:val="00B9740A"/>
    <w:rsid w:val="00B9758A"/>
    <w:rsid w:val="00B977BD"/>
    <w:rsid w:val="00B97F3A"/>
    <w:rsid w:val="00BA08D2"/>
    <w:rsid w:val="00BA0F80"/>
    <w:rsid w:val="00BA2266"/>
    <w:rsid w:val="00BA22BF"/>
    <w:rsid w:val="00BA29D1"/>
    <w:rsid w:val="00BA2D4D"/>
    <w:rsid w:val="00BA34DC"/>
    <w:rsid w:val="00BA3BCB"/>
    <w:rsid w:val="00BA4B00"/>
    <w:rsid w:val="00BA543E"/>
    <w:rsid w:val="00BA5900"/>
    <w:rsid w:val="00BA6122"/>
    <w:rsid w:val="00BA612A"/>
    <w:rsid w:val="00BA6432"/>
    <w:rsid w:val="00BB0250"/>
    <w:rsid w:val="00BB0842"/>
    <w:rsid w:val="00BB10D7"/>
    <w:rsid w:val="00BB1480"/>
    <w:rsid w:val="00BB1709"/>
    <w:rsid w:val="00BB1E08"/>
    <w:rsid w:val="00BB2BDB"/>
    <w:rsid w:val="00BB2D23"/>
    <w:rsid w:val="00BB2DB8"/>
    <w:rsid w:val="00BB41CF"/>
    <w:rsid w:val="00BB4869"/>
    <w:rsid w:val="00BB4AE0"/>
    <w:rsid w:val="00BB4B1B"/>
    <w:rsid w:val="00BB532E"/>
    <w:rsid w:val="00BB5838"/>
    <w:rsid w:val="00BB5CE1"/>
    <w:rsid w:val="00BB619D"/>
    <w:rsid w:val="00BB63F9"/>
    <w:rsid w:val="00BB776C"/>
    <w:rsid w:val="00BB7944"/>
    <w:rsid w:val="00BC04EA"/>
    <w:rsid w:val="00BC0AF1"/>
    <w:rsid w:val="00BC10FA"/>
    <w:rsid w:val="00BC1A1B"/>
    <w:rsid w:val="00BC2999"/>
    <w:rsid w:val="00BC3E31"/>
    <w:rsid w:val="00BC490A"/>
    <w:rsid w:val="00BC5711"/>
    <w:rsid w:val="00BC6458"/>
    <w:rsid w:val="00BC69EB"/>
    <w:rsid w:val="00BC76A5"/>
    <w:rsid w:val="00BD04A4"/>
    <w:rsid w:val="00BD11BD"/>
    <w:rsid w:val="00BD17E1"/>
    <w:rsid w:val="00BD17FA"/>
    <w:rsid w:val="00BD29E6"/>
    <w:rsid w:val="00BD3A02"/>
    <w:rsid w:val="00BD6024"/>
    <w:rsid w:val="00BD733D"/>
    <w:rsid w:val="00BD7AD7"/>
    <w:rsid w:val="00BD7E42"/>
    <w:rsid w:val="00BD7ECF"/>
    <w:rsid w:val="00BE0166"/>
    <w:rsid w:val="00BE03E8"/>
    <w:rsid w:val="00BE1384"/>
    <w:rsid w:val="00BE1BB8"/>
    <w:rsid w:val="00BE20E8"/>
    <w:rsid w:val="00BE2201"/>
    <w:rsid w:val="00BE39F5"/>
    <w:rsid w:val="00BE3D70"/>
    <w:rsid w:val="00BE4B48"/>
    <w:rsid w:val="00BE4D2F"/>
    <w:rsid w:val="00BE5DCA"/>
    <w:rsid w:val="00BE6153"/>
    <w:rsid w:val="00BE6CC0"/>
    <w:rsid w:val="00BE7110"/>
    <w:rsid w:val="00BE78D6"/>
    <w:rsid w:val="00BF038F"/>
    <w:rsid w:val="00BF16FF"/>
    <w:rsid w:val="00BF2670"/>
    <w:rsid w:val="00BF35A2"/>
    <w:rsid w:val="00BF430C"/>
    <w:rsid w:val="00BF4F42"/>
    <w:rsid w:val="00BF5044"/>
    <w:rsid w:val="00BF55C4"/>
    <w:rsid w:val="00BF6DAA"/>
    <w:rsid w:val="00C00C6D"/>
    <w:rsid w:val="00C0149C"/>
    <w:rsid w:val="00C014A4"/>
    <w:rsid w:val="00C01EA1"/>
    <w:rsid w:val="00C02464"/>
    <w:rsid w:val="00C03111"/>
    <w:rsid w:val="00C03823"/>
    <w:rsid w:val="00C04AF7"/>
    <w:rsid w:val="00C04D54"/>
    <w:rsid w:val="00C050F2"/>
    <w:rsid w:val="00C061F2"/>
    <w:rsid w:val="00C062C1"/>
    <w:rsid w:val="00C074A3"/>
    <w:rsid w:val="00C0770F"/>
    <w:rsid w:val="00C077CD"/>
    <w:rsid w:val="00C07CFF"/>
    <w:rsid w:val="00C07D50"/>
    <w:rsid w:val="00C1122E"/>
    <w:rsid w:val="00C12BCA"/>
    <w:rsid w:val="00C13C19"/>
    <w:rsid w:val="00C13DC6"/>
    <w:rsid w:val="00C141C0"/>
    <w:rsid w:val="00C15408"/>
    <w:rsid w:val="00C161D6"/>
    <w:rsid w:val="00C1688C"/>
    <w:rsid w:val="00C16DCF"/>
    <w:rsid w:val="00C179C5"/>
    <w:rsid w:val="00C17ABF"/>
    <w:rsid w:val="00C17B5C"/>
    <w:rsid w:val="00C17DED"/>
    <w:rsid w:val="00C20184"/>
    <w:rsid w:val="00C20FA2"/>
    <w:rsid w:val="00C21933"/>
    <w:rsid w:val="00C21C8C"/>
    <w:rsid w:val="00C21DCA"/>
    <w:rsid w:val="00C21E9F"/>
    <w:rsid w:val="00C22271"/>
    <w:rsid w:val="00C22395"/>
    <w:rsid w:val="00C2248D"/>
    <w:rsid w:val="00C2262A"/>
    <w:rsid w:val="00C22FF2"/>
    <w:rsid w:val="00C23734"/>
    <w:rsid w:val="00C24511"/>
    <w:rsid w:val="00C25DA6"/>
    <w:rsid w:val="00C27085"/>
    <w:rsid w:val="00C3239A"/>
    <w:rsid w:val="00C32ADC"/>
    <w:rsid w:val="00C32C2E"/>
    <w:rsid w:val="00C33664"/>
    <w:rsid w:val="00C34D1D"/>
    <w:rsid w:val="00C35C6B"/>
    <w:rsid w:val="00C36B33"/>
    <w:rsid w:val="00C37CB7"/>
    <w:rsid w:val="00C409E6"/>
    <w:rsid w:val="00C40B6A"/>
    <w:rsid w:val="00C414B3"/>
    <w:rsid w:val="00C41A10"/>
    <w:rsid w:val="00C436BE"/>
    <w:rsid w:val="00C45145"/>
    <w:rsid w:val="00C458AC"/>
    <w:rsid w:val="00C45D90"/>
    <w:rsid w:val="00C51B66"/>
    <w:rsid w:val="00C52890"/>
    <w:rsid w:val="00C52D37"/>
    <w:rsid w:val="00C53265"/>
    <w:rsid w:val="00C532EB"/>
    <w:rsid w:val="00C535F3"/>
    <w:rsid w:val="00C5372E"/>
    <w:rsid w:val="00C537DC"/>
    <w:rsid w:val="00C54181"/>
    <w:rsid w:val="00C55BEB"/>
    <w:rsid w:val="00C5685D"/>
    <w:rsid w:val="00C572F5"/>
    <w:rsid w:val="00C572F8"/>
    <w:rsid w:val="00C60994"/>
    <w:rsid w:val="00C61A05"/>
    <w:rsid w:val="00C628FD"/>
    <w:rsid w:val="00C6389E"/>
    <w:rsid w:val="00C63CF3"/>
    <w:rsid w:val="00C64248"/>
    <w:rsid w:val="00C6705B"/>
    <w:rsid w:val="00C70227"/>
    <w:rsid w:val="00C70402"/>
    <w:rsid w:val="00C704D4"/>
    <w:rsid w:val="00C717D1"/>
    <w:rsid w:val="00C71D00"/>
    <w:rsid w:val="00C7248F"/>
    <w:rsid w:val="00C7334F"/>
    <w:rsid w:val="00C73566"/>
    <w:rsid w:val="00C75D82"/>
    <w:rsid w:val="00C766B9"/>
    <w:rsid w:val="00C76CDD"/>
    <w:rsid w:val="00C76DDD"/>
    <w:rsid w:val="00C80394"/>
    <w:rsid w:val="00C8072D"/>
    <w:rsid w:val="00C8232E"/>
    <w:rsid w:val="00C8249F"/>
    <w:rsid w:val="00C831F2"/>
    <w:rsid w:val="00C83220"/>
    <w:rsid w:val="00C835CB"/>
    <w:rsid w:val="00C837E0"/>
    <w:rsid w:val="00C83881"/>
    <w:rsid w:val="00C84905"/>
    <w:rsid w:val="00C84B45"/>
    <w:rsid w:val="00C85988"/>
    <w:rsid w:val="00C85F71"/>
    <w:rsid w:val="00C8620D"/>
    <w:rsid w:val="00C9100F"/>
    <w:rsid w:val="00C910F4"/>
    <w:rsid w:val="00C927A1"/>
    <w:rsid w:val="00C92D21"/>
    <w:rsid w:val="00C94AF6"/>
    <w:rsid w:val="00C95213"/>
    <w:rsid w:val="00C9581A"/>
    <w:rsid w:val="00C95C4D"/>
    <w:rsid w:val="00C96888"/>
    <w:rsid w:val="00C96A82"/>
    <w:rsid w:val="00CA22CE"/>
    <w:rsid w:val="00CA2D27"/>
    <w:rsid w:val="00CA2DC2"/>
    <w:rsid w:val="00CA31D0"/>
    <w:rsid w:val="00CA3A38"/>
    <w:rsid w:val="00CA43FF"/>
    <w:rsid w:val="00CA60A5"/>
    <w:rsid w:val="00CA6EE6"/>
    <w:rsid w:val="00CA762F"/>
    <w:rsid w:val="00CA7C72"/>
    <w:rsid w:val="00CB033A"/>
    <w:rsid w:val="00CB0876"/>
    <w:rsid w:val="00CB24A0"/>
    <w:rsid w:val="00CB2BC8"/>
    <w:rsid w:val="00CB2ED1"/>
    <w:rsid w:val="00CB3025"/>
    <w:rsid w:val="00CB39AC"/>
    <w:rsid w:val="00CB4B2D"/>
    <w:rsid w:val="00CB5036"/>
    <w:rsid w:val="00CB5607"/>
    <w:rsid w:val="00CB5678"/>
    <w:rsid w:val="00CB5D12"/>
    <w:rsid w:val="00CB762D"/>
    <w:rsid w:val="00CB7EFA"/>
    <w:rsid w:val="00CC029A"/>
    <w:rsid w:val="00CC0C3D"/>
    <w:rsid w:val="00CC177D"/>
    <w:rsid w:val="00CC18A9"/>
    <w:rsid w:val="00CC2178"/>
    <w:rsid w:val="00CC2793"/>
    <w:rsid w:val="00CC4A67"/>
    <w:rsid w:val="00CC4A7E"/>
    <w:rsid w:val="00CC58E8"/>
    <w:rsid w:val="00CC58FE"/>
    <w:rsid w:val="00CC59EC"/>
    <w:rsid w:val="00CC6070"/>
    <w:rsid w:val="00CC7425"/>
    <w:rsid w:val="00CD0074"/>
    <w:rsid w:val="00CD045E"/>
    <w:rsid w:val="00CD0654"/>
    <w:rsid w:val="00CD1AFB"/>
    <w:rsid w:val="00CD20FE"/>
    <w:rsid w:val="00CD23AF"/>
    <w:rsid w:val="00CD2492"/>
    <w:rsid w:val="00CD39D6"/>
    <w:rsid w:val="00CD40F8"/>
    <w:rsid w:val="00CD45EE"/>
    <w:rsid w:val="00CD47C4"/>
    <w:rsid w:val="00CD4BB7"/>
    <w:rsid w:val="00CD4F04"/>
    <w:rsid w:val="00CD59BD"/>
    <w:rsid w:val="00CD6B82"/>
    <w:rsid w:val="00CD7520"/>
    <w:rsid w:val="00CD768F"/>
    <w:rsid w:val="00CE00AD"/>
    <w:rsid w:val="00CE2876"/>
    <w:rsid w:val="00CE3550"/>
    <w:rsid w:val="00CE3B7E"/>
    <w:rsid w:val="00CE454D"/>
    <w:rsid w:val="00CE484B"/>
    <w:rsid w:val="00CE493C"/>
    <w:rsid w:val="00CE4EB6"/>
    <w:rsid w:val="00CE4EC7"/>
    <w:rsid w:val="00CE5DC1"/>
    <w:rsid w:val="00CE5E43"/>
    <w:rsid w:val="00CE6E97"/>
    <w:rsid w:val="00CE75B4"/>
    <w:rsid w:val="00CE7914"/>
    <w:rsid w:val="00CF12FD"/>
    <w:rsid w:val="00CF13D6"/>
    <w:rsid w:val="00CF1449"/>
    <w:rsid w:val="00CF1D34"/>
    <w:rsid w:val="00CF1DEE"/>
    <w:rsid w:val="00CF24AE"/>
    <w:rsid w:val="00CF2886"/>
    <w:rsid w:val="00CF3590"/>
    <w:rsid w:val="00CF72A3"/>
    <w:rsid w:val="00CF7714"/>
    <w:rsid w:val="00D00FAD"/>
    <w:rsid w:val="00D018CE"/>
    <w:rsid w:val="00D01AC6"/>
    <w:rsid w:val="00D022A1"/>
    <w:rsid w:val="00D02A60"/>
    <w:rsid w:val="00D02DE1"/>
    <w:rsid w:val="00D02E0A"/>
    <w:rsid w:val="00D033C9"/>
    <w:rsid w:val="00D034D3"/>
    <w:rsid w:val="00D0352A"/>
    <w:rsid w:val="00D047A3"/>
    <w:rsid w:val="00D0577A"/>
    <w:rsid w:val="00D060A9"/>
    <w:rsid w:val="00D069AD"/>
    <w:rsid w:val="00D07C14"/>
    <w:rsid w:val="00D07DF9"/>
    <w:rsid w:val="00D10478"/>
    <w:rsid w:val="00D1087D"/>
    <w:rsid w:val="00D111CD"/>
    <w:rsid w:val="00D11961"/>
    <w:rsid w:val="00D12300"/>
    <w:rsid w:val="00D130A4"/>
    <w:rsid w:val="00D13322"/>
    <w:rsid w:val="00D138DE"/>
    <w:rsid w:val="00D138FA"/>
    <w:rsid w:val="00D13CD4"/>
    <w:rsid w:val="00D14207"/>
    <w:rsid w:val="00D14646"/>
    <w:rsid w:val="00D16631"/>
    <w:rsid w:val="00D16DE6"/>
    <w:rsid w:val="00D173C9"/>
    <w:rsid w:val="00D17DCE"/>
    <w:rsid w:val="00D20280"/>
    <w:rsid w:val="00D207AC"/>
    <w:rsid w:val="00D208F4"/>
    <w:rsid w:val="00D2095D"/>
    <w:rsid w:val="00D22834"/>
    <w:rsid w:val="00D255D0"/>
    <w:rsid w:val="00D31210"/>
    <w:rsid w:val="00D31819"/>
    <w:rsid w:val="00D318D9"/>
    <w:rsid w:val="00D31F26"/>
    <w:rsid w:val="00D325C7"/>
    <w:rsid w:val="00D32CA4"/>
    <w:rsid w:val="00D34220"/>
    <w:rsid w:val="00D34411"/>
    <w:rsid w:val="00D345CD"/>
    <w:rsid w:val="00D36431"/>
    <w:rsid w:val="00D376F2"/>
    <w:rsid w:val="00D37897"/>
    <w:rsid w:val="00D4028A"/>
    <w:rsid w:val="00D414FC"/>
    <w:rsid w:val="00D416D2"/>
    <w:rsid w:val="00D4229E"/>
    <w:rsid w:val="00D43ACD"/>
    <w:rsid w:val="00D43B63"/>
    <w:rsid w:val="00D43CEB"/>
    <w:rsid w:val="00D44757"/>
    <w:rsid w:val="00D46884"/>
    <w:rsid w:val="00D5000D"/>
    <w:rsid w:val="00D50AC5"/>
    <w:rsid w:val="00D53153"/>
    <w:rsid w:val="00D54726"/>
    <w:rsid w:val="00D5528E"/>
    <w:rsid w:val="00D55F28"/>
    <w:rsid w:val="00D57228"/>
    <w:rsid w:val="00D57248"/>
    <w:rsid w:val="00D57B00"/>
    <w:rsid w:val="00D61374"/>
    <w:rsid w:val="00D619B7"/>
    <w:rsid w:val="00D61C16"/>
    <w:rsid w:val="00D62081"/>
    <w:rsid w:val="00D63733"/>
    <w:rsid w:val="00D64DA7"/>
    <w:rsid w:val="00D6542F"/>
    <w:rsid w:val="00D66471"/>
    <w:rsid w:val="00D67162"/>
    <w:rsid w:val="00D70AB2"/>
    <w:rsid w:val="00D70B13"/>
    <w:rsid w:val="00D70D14"/>
    <w:rsid w:val="00D70F31"/>
    <w:rsid w:val="00D71677"/>
    <w:rsid w:val="00D72545"/>
    <w:rsid w:val="00D74219"/>
    <w:rsid w:val="00D76002"/>
    <w:rsid w:val="00D7651F"/>
    <w:rsid w:val="00D77B8F"/>
    <w:rsid w:val="00D804A4"/>
    <w:rsid w:val="00D810A1"/>
    <w:rsid w:val="00D828B5"/>
    <w:rsid w:val="00D82982"/>
    <w:rsid w:val="00D83B3E"/>
    <w:rsid w:val="00D854A8"/>
    <w:rsid w:val="00D85561"/>
    <w:rsid w:val="00D85FF8"/>
    <w:rsid w:val="00D87AA9"/>
    <w:rsid w:val="00D87CB3"/>
    <w:rsid w:val="00D87F97"/>
    <w:rsid w:val="00D87FCC"/>
    <w:rsid w:val="00D913B0"/>
    <w:rsid w:val="00D9178A"/>
    <w:rsid w:val="00D91EAA"/>
    <w:rsid w:val="00D92E90"/>
    <w:rsid w:val="00D9314D"/>
    <w:rsid w:val="00D93C4A"/>
    <w:rsid w:val="00D9458C"/>
    <w:rsid w:val="00D94E8D"/>
    <w:rsid w:val="00D954C3"/>
    <w:rsid w:val="00D95E63"/>
    <w:rsid w:val="00D95F0F"/>
    <w:rsid w:val="00D979E6"/>
    <w:rsid w:val="00DA09DD"/>
    <w:rsid w:val="00DA1B83"/>
    <w:rsid w:val="00DA1F80"/>
    <w:rsid w:val="00DA1FA5"/>
    <w:rsid w:val="00DA2E66"/>
    <w:rsid w:val="00DA3778"/>
    <w:rsid w:val="00DA378D"/>
    <w:rsid w:val="00DA3821"/>
    <w:rsid w:val="00DA3858"/>
    <w:rsid w:val="00DA49E3"/>
    <w:rsid w:val="00DA4CB2"/>
    <w:rsid w:val="00DA5984"/>
    <w:rsid w:val="00DA5A7D"/>
    <w:rsid w:val="00DA5DF1"/>
    <w:rsid w:val="00DA5E69"/>
    <w:rsid w:val="00DA65E7"/>
    <w:rsid w:val="00DA66F3"/>
    <w:rsid w:val="00DB0019"/>
    <w:rsid w:val="00DB0C27"/>
    <w:rsid w:val="00DB0CF4"/>
    <w:rsid w:val="00DB2201"/>
    <w:rsid w:val="00DB3B00"/>
    <w:rsid w:val="00DB4A00"/>
    <w:rsid w:val="00DB6339"/>
    <w:rsid w:val="00DB6C22"/>
    <w:rsid w:val="00DB6F56"/>
    <w:rsid w:val="00DB7671"/>
    <w:rsid w:val="00DC1456"/>
    <w:rsid w:val="00DC1DEE"/>
    <w:rsid w:val="00DC26EC"/>
    <w:rsid w:val="00DC2788"/>
    <w:rsid w:val="00DC2ED6"/>
    <w:rsid w:val="00DC52A5"/>
    <w:rsid w:val="00DC6C09"/>
    <w:rsid w:val="00DC6C21"/>
    <w:rsid w:val="00DD0231"/>
    <w:rsid w:val="00DD15CC"/>
    <w:rsid w:val="00DD1F66"/>
    <w:rsid w:val="00DD2079"/>
    <w:rsid w:val="00DD2640"/>
    <w:rsid w:val="00DD2D02"/>
    <w:rsid w:val="00DD3594"/>
    <w:rsid w:val="00DD3713"/>
    <w:rsid w:val="00DD5C55"/>
    <w:rsid w:val="00DD6AE0"/>
    <w:rsid w:val="00DD7544"/>
    <w:rsid w:val="00DD75D4"/>
    <w:rsid w:val="00DD779C"/>
    <w:rsid w:val="00DE0885"/>
    <w:rsid w:val="00DE0D75"/>
    <w:rsid w:val="00DE0F81"/>
    <w:rsid w:val="00DE0FA2"/>
    <w:rsid w:val="00DE10F6"/>
    <w:rsid w:val="00DE1815"/>
    <w:rsid w:val="00DE3274"/>
    <w:rsid w:val="00DE3CBB"/>
    <w:rsid w:val="00DE3D39"/>
    <w:rsid w:val="00DE4305"/>
    <w:rsid w:val="00DE485C"/>
    <w:rsid w:val="00DE4EFC"/>
    <w:rsid w:val="00DE53F4"/>
    <w:rsid w:val="00DE5477"/>
    <w:rsid w:val="00DE5677"/>
    <w:rsid w:val="00DE6DC3"/>
    <w:rsid w:val="00DE758E"/>
    <w:rsid w:val="00DE78DA"/>
    <w:rsid w:val="00DF09BE"/>
    <w:rsid w:val="00DF10B6"/>
    <w:rsid w:val="00DF1DFD"/>
    <w:rsid w:val="00DF2142"/>
    <w:rsid w:val="00DF272A"/>
    <w:rsid w:val="00DF2AF8"/>
    <w:rsid w:val="00DF5D87"/>
    <w:rsid w:val="00DF6044"/>
    <w:rsid w:val="00DF6412"/>
    <w:rsid w:val="00DF65B2"/>
    <w:rsid w:val="00DF7079"/>
    <w:rsid w:val="00DF7EC1"/>
    <w:rsid w:val="00E020F1"/>
    <w:rsid w:val="00E02D0C"/>
    <w:rsid w:val="00E03220"/>
    <w:rsid w:val="00E038FE"/>
    <w:rsid w:val="00E03DAB"/>
    <w:rsid w:val="00E04559"/>
    <w:rsid w:val="00E0497C"/>
    <w:rsid w:val="00E05630"/>
    <w:rsid w:val="00E0692C"/>
    <w:rsid w:val="00E06BC6"/>
    <w:rsid w:val="00E079F9"/>
    <w:rsid w:val="00E11350"/>
    <w:rsid w:val="00E121D8"/>
    <w:rsid w:val="00E131AC"/>
    <w:rsid w:val="00E13345"/>
    <w:rsid w:val="00E13CC4"/>
    <w:rsid w:val="00E13CC6"/>
    <w:rsid w:val="00E14C05"/>
    <w:rsid w:val="00E1578E"/>
    <w:rsid w:val="00E15B50"/>
    <w:rsid w:val="00E174E8"/>
    <w:rsid w:val="00E1781E"/>
    <w:rsid w:val="00E21116"/>
    <w:rsid w:val="00E2189E"/>
    <w:rsid w:val="00E2316E"/>
    <w:rsid w:val="00E25438"/>
    <w:rsid w:val="00E254FA"/>
    <w:rsid w:val="00E25BB5"/>
    <w:rsid w:val="00E262FD"/>
    <w:rsid w:val="00E2712B"/>
    <w:rsid w:val="00E27A38"/>
    <w:rsid w:val="00E27F98"/>
    <w:rsid w:val="00E3095F"/>
    <w:rsid w:val="00E313E3"/>
    <w:rsid w:val="00E31FB8"/>
    <w:rsid w:val="00E322BB"/>
    <w:rsid w:val="00E32406"/>
    <w:rsid w:val="00E32CFE"/>
    <w:rsid w:val="00E33CD7"/>
    <w:rsid w:val="00E346AC"/>
    <w:rsid w:val="00E358EA"/>
    <w:rsid w:val="00E35E47"/>
    <w:rsid w:val="00E36750"/>
    <w:rsid w:val="00E36947"/>
    <w:rsid w:val="00E36E86"/>
    <w:rsid w:val="00E373EA"/>
    <w:rsid w:val="00E404D1"/>
    <w:rsid w:val="00E40918"/>
    <w:rsid w:val="00E418A1"/>
    <w:rsid w:val="00E426E2"/>
    <w:rsid w:val="00E42E3F"/>
    <w:rsid w:val="00E4305A"/>
    <w:rsid w:val="00E43E68"/>
    <w:rsid w:val="00E444E2"/>
    <w:rsid w:val="00E44A31"/>
    <w:rsid w:val="00E44BE1"/>
    <w:rsid w:val="00E50743"/>
    <w:rsid w:val="00E51425"/>
    <w:rsid w:val="00E515BD"/>
    <w:rsid w:val="00E51C04"/>
    <w:rsid w:val="00E52786"/>
    <w:rsid w:val="00E52851"/>
    <w:rsid w:val="00E53912"/>
    <w:rsid w:val="00E554CB"/>
    <w:rsid w:val="00E558E5"/>
    <w:rsid w:val="00E55AA3"/>
    <w:rsid w:val="00E55B96"/>
    <w:rsid w:val="00E56433"/>
    <w:rsid w:val="00E5715F"/>
    <w:rsid w:val="00E57CC7"/>
    <w:rsid w:val="00E6489D"/>
    <w:rsid w:val="00E648F4"/>
    <w:rsid w:val="00E66612"/>
    <w:rsid w:val="00E667D1"/>
    <w:rsid w:val="00E677E2"/>
    <w:rsid w:val="00E70F62"/>
    <w:rsid w:val="00E714A3"/>
    <w:rsid w:val="00E71FD1"/>
    <w:rsid w:val="00E72078"/>
    <w:rsid w:val="00E724D5"/>
    <w:rsid w:val="00E728AD"/>
    <w:rsid w:val="00E74665"/>
    <w:rsid w:val="00E76B2C"/>
    <w:rsid w:val="00E77910"/>
    <w:rsid w:val="00E82378"/>
    <w:rsid w:val="00E826BA"/>
    <w:rsid w:val="00E83AAE"/>
    <w:rsid w:val="00E84B0B"/>
    <w:rsid w:val="00E84CD4"/>
    <w:rsid w:val="00E84F2C"/>
    <w:rsid w:val="00E8521F"/>
    <w:rsid w:val="00E86F27"/>
    <w:rsid w:val="00E872A2"/>
    <w:rsid w:val="00E906A9"/>
    <w:rsid w:val="00E906E2"/>
    <w:rsid w:val="00E90CBE"/>
    <w:rsid w:val="00E91224"/>
    <w:rsid w:val="00E91BB7"/>
    <w:rsid w:val="00E91CCA"/>
    <w:rsid w:val="00E921BC"/>
    <w:rsid w:val="00E936EA"/>
    <w:rsid w:val="00E94625"/>
    <w:rsid w:val="00E95D10"/>
    <w:rsid w:val="00E95EA4"/>
    <w:rsid w:val="00E97073"/>
    <w:rsid w:val="00E9778D"/>
    <w:rsid w:val="00EA08C3"/>
    <w:rsid w:val="00EA16DD"/>
    <w:rsid w:val="00EA382E"/>
    <w:rsid w:val="00EA38FB"/>
    <w:rsid w:val="00EA3B17"/>
    <w:rsid w:val="00EA44EB"/>
    <w:rsid w:val="00EA4EB0"/>
    <w:rsid w:val="00EA5C03"/>
    <w:rsid w:val="00EA7B73"/>
    <w:rsid w:val="00EA7F3A"/>
    <w:rsid w:val="00EB07DD"/>
    <w:rsid w:val="00EB09FB"/>
    <w:rsid w:val="00EB0D02"/>
    <w:rsid w:val="00EB1F57"/>
    <w:rsid w:val="00EB24C9"/>
    <w:rsid w:val="00EB24DB"/>
    <w:rsid w:val="00EB2982"/>
    <w:rsid w:val="00EB2A8E"/>
    <w:rsid w:val="00EB4FDA"/>
    <w:rsid w:val="00EB532E"/>
    <w:rsid w:val="00EB5350"/>
    <w:rsid w:val="00EB5F17"/>
    <w:rsid w:val="00EB617D"/>
    <w:rsid w:val="00EC053D"/>
    <w:rsid w:val="00EC20DE"/>
    <w:rsid w:val="00EC2138"/>
    <w:rsid w:val="00EC2A2E"/>
    <w:rsid w:val="00EC42B5"/>
    <w:rsid w:val="00EC4C9B"/>
    <w:rsid w:val="00EC680F"/>
    <w:rsid w:val="00EC6FD9"/>
    <w:rsid w:val="00ED0379"/>
    <w:rsid w:val="00ED0BC1"/>
    <w:rsid w:val="00ED0E0A"/>
    <w:rsid w:val="00ED196F"/>
    <w:rsid w:val="00ED20CB"/>
    <w:rsid w:val="00ED367C"/>
    <w:rsid w:val="00ED3A58"/>
    <w:rsid w:val="00ED403A"/>
    <w:rsid w:val="00ED4231"/>
    <w:rsid w:val="00ED6041"/>
    <w:rsid w:val="00ED620A"/>
    <w:rsid w:val="00ED6AB2"/>
    <w:rsid w:val="00ED7704"/>
    <w:rsid w:val="00EE0646"/>
    <w:rsid w:val="00EE0843"/>
    <w:rsid w:val="00EE11D7"/>
    <w:rsid w:val="00EE2967"/>
    <w:rsid w:val="00EE3BBA"/>
    <w:rsid w:val="00EE51B2"/>
    <w:rsid w:val="00EE57CD"/>
    <w:rsid w:val="00EE657A"/>
    <w:rsid w:val="00EE6A3E"/>
    <w:rsid w:val="00EE6CDA"/>
    <w:rsid w:val="00EE6E0E"/>
    <w:rsid w:val="00EE726F"/>
    <w:rsid w:val="00EF0A06"/>
    <w:rsid w:val="00EF0AF7"/>
    <w:rsid w:val="00EF11FE"/>
    <w:rsid w:val="00EF19E6"/>
    <w:rsid w:val="00EF3A55"/>
    <w:rsid w:val="00EF3AFA"/>
    <w:rsid w:val="00EF3E54"/>
    <w:rsid w:val="00EF4001"/>
    <w:rsid w:val="00EF40AC"/>
    <w:rsid w:val="00EF4C99"/>
    <w:rsid w:val="00EF5118"/>
    <w:rsid w:val="00EF6115"/>
    <w:rsid w:val="00EF65FE"/>
    <w:rsid w:val="00EF722A"/>
    <w:rsid w:val="00EF7406"/>
    <w:rsid w:val="00EF782C"/>
    <w:rsid w:val="00F00B12"/>
    <w:rsid w:val="00F00B6C"/>
    <w:rsid w:val="00F00D33"/>
    <w:rsid w:val="00F0243B"/>
    <w:rsid w:val="00F02781"/>
    <w:rsid w:val="00F03E66"/>
    <w:rsid w:val="00F046AC"/>
    <w:rsid w:val="00F04C78"/>
    <w:rsid w:val="00F04F49"/>
    <w:rsid w:val="00F05324"/>
    <w:rsid w:val="00F06413"/>
    <w:rsid w:val="00F0690D"/>
    <w:rsid w:val="00F06A48"/>
    <w:rsid w:val="00F079BE"/>
    <w:rsid w:val="00F07BBC"/>
    <w:rsid w:val="00F10DCD"/>
    <w:rsid w:val="00F10E65"/>
    <w:rsid w:val="00F12630"/>
    <w:rsid w:val="00F12DE3"/>
    <w:rsid w:val="00F14186"/>
    <w:rsid w:val="00F14C87"/>
    <w:rsid w:val="00F153F6"/>
    <w:rsid w:val="00F15616"/>
    <w:rsid w:val="00F1571C"/>
    <w:rsid w:val="00F1597C"/>
    <w:rsid w:val="00F15FAF"/>
    <w:rsid w:val="00F1677F"/>
    <w:rsid w:val="00F17392"/>
    <w:rsid w:val="00F176B7"/>
    <w:rsid w:val="00F200F8"/>
    <w:rsid w:val="00F20901"/>
    <w:rsid w:val="00F20CAD"/>
    <w:rsid w:val="00F20CFF"/>
    <w:rsid w:val="00F21805"/>
    <w:rsid w:val="00F21BA8"/>
    <w:rsid w:val="00F22DD8"/>
    <w:rsid w:val="00F249F4"/>
    <w:rsid w:val="00F24CDF"/>
    <w:rsid w:val="00F257B8"/>
    <w:rsid w:val="00F26204"/>
    <w:rsid w:val="00F2621F"/>
    <w:rsid w:val="00F2678E"/>
    <w:rsid w:val="00F2785D"/>
    <w:rsid w:val="00F3006E"/>
    <w:rsid w:val="00F30343"/>
    <w:rsid w:val="00F31A41"/>
    <w:rsid w:val="00F31C81"/>
    <w:rsid w:val="00F32C3C"/>
    <w:rsid w:val="00F33C26"/>
    <w:rsid w:val="00F34A82"/>
    <w:rsid w:val="00F34D81"/>
    <w:rsid w:val="00F35C57"/>
    <w:rsid w:val="00F365B8"/>
    <w:rsid w:val="00F36811"/>
    <w:rsid w:val="00F3692E"/>
    <w:rsid w:val="00F37117"/>
    <w:rsid w:val="00F375A7"/>
    <w:rsid w:val="00F37C02"/>
    <w:rsid w:val="00F37DEE"/>
    <w:rsid w:val="00F40544"/>
    <w:rsid w:val="00F41AAB"/>
    <w:rsid w:val="00F42017"/>
    <w:rsid w:val="00F42C19"/>
    <w:rsid w:val="00F434D4"/>
    <w:rsid w:val="00F43C6A"/>
    <w:rsid w:val="00F43D2A"/>
    <w:rsid w:val="00F44E5C"/>
    <w:rsid w:val="00F4624D"/>
    <w:rsid w:val="00F4642E"/>
    <w:rsid w:val="00F4676F"/>
    <w:rsid w:val="00F46785"/>
    <w:rsid w:val="00F47E1A"/>
    <w:rsid w:val="00F50830"/>
    <w:rsid w:val="00F50880"/>
    <w:rsid w:val="00F50DF2"/>
    <w:rsid w:val="00F510CF"/>
    <w:rsid w:val="00F51C34"/>
    <w:rsid w:val="00F51CCF"/>
    <w:rsid w:val="00F51EC3"/>
    <w:rsid w:val="00F51FF7"/>
    <w:rsid w:val="00F52888"/>
    <w:rsid w:val="00F528F5"/>
    <w:rsid w:val="00F52CC9"/>
    <w:rsid w:val="00F536DF"/>
    <w:rsid w:val="00F53C32"/>
    <w:rsid w:val="00F53C3B"/>
    <w:rsid w:val="00F54A4E"/>
    <w:rsid w:val="00F54A6F"/>
    <w:rsid w:val="00F54B93"/>
    <w:rsid w:val="00F557EC"/>
    <w:rsid w:val="00F55F5A"/>
    <w:rsid w:val="00F5630A"/>
    <w:rsid w:val="00F56949"/>
    <w:rsid w:val="00F5732C"/>
    <w:rsid w:val="00F60583"/>
    <w:rsid w:val="00F60EE2"/>
    <w:rsid w:val="00F61005"/>
    <w:rsid w:val="00F6165E"/>
    <w:rsid w:val="00F62666"/>
    <w:rsid w:val="00F6501D"/>
    <w:rsid w:val="00F66E75"/>
    <w:rsid w:val="00F66FB2"/>
    <w:rsid w:val="00F67795"/>
    <w:rsid w:val="00F67B29"/>
    <w:rsid w:val="00F67B84"/>
    <w:rsid w:val="00F70925"/>
    <w:rsid w:val="00F70D6C"/>
    <w:rsid w:val="00F7153A"/>
    <w:rsid w:val="00F7161F"/>
    <w:rsid w:val="00F72787"/>
    <w:rsid w:val="00F730FE"/>
    <w:rsid w:val="00F73E73"/>
    <w:rsid w:val="00F74C37"/>
    <w:rsid w:val="00F757B7"/>
    <w:rsid w:val="00F757EC"/>
    <w:rsid w:val="00F75BCF"/>
    <w:rsid w:val="00F75CD5"/>
    <w:rsid w:val="00F75D02"/>
    <w:rsid w:val="00F76332"/>
    <w:rsid w:val="00F764C1"/>
    <w:rsid w:val="00F77511"/>
    <w:rsid w:val="00F775DA"/>
    <w:rsid w:val="00F8170F"/>
    <w:rsid w:val="00F846A1"/>
    <w:rsid w:val="00F84B1B"/>
    <w:rsid w:val="00F8581F"/>
    <w:rsid w:val="00F8773D"/>
    <w:rsid w:val="00F87E4B"/>
    <w:rsid w:val="00F9028F"/>
    <w:rsid w:val="00F90298"/>
    <w:rsid w:val="00F90566"/>
    <w:rsid w:val="00F9087C"/>
    <w:rsid w:val="00F90A81"/>
    <w:rsid w:val="00F919DC"/>
    <w:rsid w:val="00F92134"/>
    <w:rsid w:val="00F92C35"/>
    <w:rsid w:val="00F93096"/>
    <w:rsid w:val="00F930E9"/>
    <w:rsid w:val="00F935E2"/>
    <w:rsid w:val="00F944F5"/>
    <w:rsid w:val="00F94A38"/>
    <w:rsid w:val="00F94A71"/>
    <w:rsid w:val="00F9503B"/>
    <w:rsid w:val="00F95BAF"/>
    <w:rsid w:val="00F95E0F"/>
    <w:rsid w:val="00F9687F"/>
    <w:rsid w:val="00FA0F98"/>
    <w:rsid w:val="00FA27AB"/>
    <w:rsid w:val="00FA2C07"/>
    <w:rsid w:val="00FA32A3"/>
    <w:rsid w:val="00FA3F21"/>
    <w:rsid w:val="00FA4F63"/>
    <w:rsid w:val="00FA60FD"/>
    <w:rsid w:val="00FA645B"/>
    <w:rsid w:val="00FA7B38"/>
    <w:rsid w:val="00FA7F89"/>
    <w:rsid w:val="00FB012C"/>
    <w:rsid w:val="00FB0E57"/>
    <w:rsid w:val="00FB2123"/>
    <w:rsid w:val="00FB21FE"/>
    <w:rsid w:val="00FB237B"/>
    <w:rsid w:val="00FB23A1"/>
    <w:rsid w:val="00FB41FF"/>
    <w:rsid w:val="00FB53FB"/>
    <w:rsid w:val="00FB653E"/>
    <w:rsid w:val="00FB72AF"/>
    <w:rsid w:val="00FC0AC3"/>
    <w:rsid w:val="00FC0E6A"/>
    <w:rsid w:val="00FC11B2"/>
    <w:rsid w:val="00FC21AF"/>
    <w:rsid w:val="00FC26C5"/>
    <w:rsid w:val="00FC2942"/>
    <w:rsid w:val="00FC3101"/>
    <w:rsid w:val="00FC31AF"/>
    <w:rsid w:val="00FC41D1"/>
    <w:rsid w:val="00FC4454"/>
    <w:rsid w:val="00FC58C1"/>
    <w:rsid w:val="00FC64C0"/>
    <w:rsid w:val="00FC6C10"/>
    <w:rsid w:val="00FC743E"/>
    <w:rsid w:val="00FD05BC"/>
    <w:rsid w:val="00FD1306"/>
    <w:rsid w:val="00FD134E"/>
    <w:rsid w:val="00FD15B4"/>
    <w:rsid w:val="00FD2096"/>
    <w:rsid w:val="00FD28F8"/>
    <w:rsid w:val="00FD2A9C"/>
    <w:rsid w:val="00FD2D2A"/>
    <w:rsid w:val="00FD3D4D"/>
    <w:rsid w:val="00FD45EC"/>
    <w:rsid w:val="00FD481D"/>
    <w:rsid w:val="00FD4842"/>
    <w:rsid w:val="00FD4864"/>
    <w:rsid w:val="00FD5044"/>
    <w:rsid w:val="00FD5B85"/>
    <w:rsid w:val="00FD602B"/>
    <w:rsid w:val="00FD61BF"/>
    <w:rsid w:val="00FD6801"/>
    <w:rsid w:val="00FD7F22"/>
    <w:rsid w:val="00FE0661"/>
    <w:rsid w:val="00FE13C0"/>
    <w:rsid w:val="00FE1814"/>
    <w:rsid w:val="00FE181D"/>
    <w:rsid w:val="00FE1F5E"/>
    <w:rsid w:val="00FE2C5E"/>
    <w:rsid w:val="00FE2FFF"/>
    <w:rsid w:val="00FE3090"/>
    <w:rsid w:val="00FE31AF"/>
    <w:rsid w:val="00FE33EE"/>
    <w:rsid w:val="00FE4242"/>
    <w:rsid w:val="00FE5958"/>
    <w:rsid w:val="00FE5B17"/>
    <w:rsid w:val="00FE5B30"/>
    <w:rsid w:val="00FE6335"/>
    <w:rsid w:val="00FE65EF"/>
    <w:rsid w:val="00FE75FA"/>
    <w:rsid w:val="00FF016B"/>
    <w:rsid w:val="00FF037F"/>
    <w:rsid w:val="00FF0482"/>
    <w:rsid w:val="00FF05A1"/>
    <w:rsid w:val="00FF150E"/>
    <w:rsid w:val="00FF264A"/>
    <w:rsid w:val="00FF3263"/>
    <w:rsid w:val="00FF4E28"/>
    <w:rsid w:val="00FF6019"/>
    <w:rsid w:val="00FF6F8C"/>
    <w:rsid w:val="00FF7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0096"/>
  <w15:chartTrackingRefBased/>
  <w15:docId w15:val="{188D317A-B3DB-49E5-AA71-80DC62FF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footnote text" w:uiPriority="99"/>
    <w:lsdException w:name="footnote reference" w:uiPriority="99"/>
    <w:lsdException w:name="List Bullet" w:uiPriority="99"/>
    <w:lsdException w:name="Hyperlink" w:uiPriority="99"/>
    <w:lsdException w:name="Emphasis" w:uiPriority="20" w:qFormat="1"/>
    <w:lsdException w:name="HTML Code" w:uiPriority="99"/>
    <w:lsdException w:name="HTML Keyboard" w:semiHidden="1" w:unhideWhenUsed="1"/>
    <w:lsdException w:name="HTML Typewriter"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7A93"/>
    <w:pPr>
      <w:jc w:val="both"/>
    </w:pPr>
    <w:rPr>
      <w:sz w:val="24"/>
      <w:szCs w:val="24"/>
      <w:lang w:val="en-US" w:eastAsia="en-US"/>
    </w:rPr>
  </w:style>
  <w:style w:type="paragraph" w:styleId="Heading1">
    <w:name w:val="heading 1"/>
    <w:basedOn w:val="Normal"/>
    <w:next w:val="Normal"/>
    <w:qFormat/>
    <w:rsid w:val="00D87AA9"/>
    <w:pPr>
      <w:keepNext/>
      <w:numPr>
        <w:numId w:val="4"/>
      </w:numPr>
      <w:spacing w:before="240" w:after="60"/>
      <w:ind w:left="431" w:hanging="431"/>
      <w:outlineLvl w:val="0"/>
    </w:pPr>
    <w:rPr>
      <w:rFonts w:ascii="Arial" w:hAnsi="Arial" w:cs="Arial"/>
      <w:b/>
      <w:bCs/>
      <w:sz w:val="28"/>
      <w:szCs w:val="28"/>
    </w:rPr>
  </w:style>
  <w:style w:type="paragraph" w:styleId="Heading2">
    <w:name w:val="heading 2"/>
    <w:basedOn w:val="Normal"/>
    <w:next w:val="Normal"/>
    <w:autoRedefine/>
    <w:qFormat/>
    <w:rsid w:val="0020695F"/>
    <w:pPr>
      <w:keepNext/>
      <w:numPr>
        <w:ilvl w:val="1"/>
        <w:numId w:val="4"/>
      </w:numPr>
      <w:spacing w:before="240" w:after="60"/>
      <w:ind w:left="578" w:hanging="578"/>
      <w:outlineLvl w:val="1"/>
    </w:pPr>
    <w:rPr>
      <w:rFonts w:ascii="Arial" w:hAnsi="Arial" w:cs="Arial"/>
      <w:b/>
      <w:bCs/>
      <w:i/>
      <w:iCs/>
    </w:rPr>
  </w:style>
  <w:style w:type="paragraph" w:styleId="Heading3">
    <w:name w:val="heading 3"/>
    <w:basedOn w:val="Normal"/>
    <w:next w:val="Normal"/>
    <w:qFormat/>
    <w:rsid w:val="009A3C0E"/>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rsid w:val="009A3C0E"/>
    <w:pPr>
      <w:keepNext/>
      <w:numPr>
        <w:ilvl w:val="3"/>
        <w:numId w:val="4"/>
      </w:numPr>
      <w:spacing w:before="240" w:after="60"/>
      <w:outlineLvl w:val="3"/>
    </w:pPr>
    <w:rPr>
      <w:b/>
      <w:bCs/>
      <w:sz w:val="28"/>
      <w:szCs w:val="28"/>
    </w:rPr>
  </w:style>
  <w:style w:type="paragraph" w:styleId="Heading5">
    <w:name w:val="heading 5"/>
    <w:basedOn w:val="Normal"/>
    <w:next w:val="Normal"/>
    <w:rsid w:val="009A3C0E"/>
    <w:pPr>
      <w:numPr>
        <w:ilvl w:val="4"/>
        <w:numId w:val="4"/>
      </w:numPr>
      <w:spacing w:before="240" w:after="60"/>
      <w:outlineLvl w:val="4"/>
    </w:pPr>
    <w:rPr>
      <w:b/>
      <w:bCs/>
      <w:i/>
      <w:iCs/>
      <w:sz w:val="26"/>
      <w:szCs w:val="26"/>
    </w:rPr>
  </w:style>
  <w:style w:type="paragraph" w:styleId="Heading6">
    <w:name w:val="heading 6"/>
    <w:basedOn w:val="Normal"/>
    <w:next w:val="Normal"/>
    <w:rsid w:val="009A3C0E"/>
    <w:pPr>
      <w:numPr>
        <w:ilvl w:val="5"/>
        <w:numId w:val="4"/>
      </w:numPr>
      <w:spacing w:before="240" w:after="60"/>
      <w:outlineLvl w:val="5"/>
    </w:pPr>
    <w:rPr>
      <w:b/>
      <w:bCs/>
      <w:sz w:val="22"/>
      <w:szCs w:val="22"/>
    </w:rPr>
  </w:style>
  <w:style w:type="paragraph" w:styleId="Heading7">
    <w:name w:val="heading 7"/>
    <w:basedOn w:val="Normal"/>
    <w:next w:val="Normal"/>
    <w:rsid w:val="009A3C0E"/>
    <w:pPr>
      <w:numPr>
        <w:ilvl w:val="6"/>
        <w:numId w:val="4"/>
      </w:numPr>
      <w:spacing w:before="240" w:after="60"/>
      <w:outlineLvl w:val="6"/>
    </w:pPr>
  </w:style>
  <w:style w:type="paragraph" w:styleId="Heading8">
    <w:name w:val="heading 8"/>
    <w:basedOn w:val="Normal"/>
    <w:next w:val="Normal"/>
    <w:rsid w:val="009A3C0E"/>
    <w:pPr>
      <w:numPr>
        <w:ilvl w:val="7"/>
        <w:numId w:val="4"/>
      </w:numPr>
      <w:spacing w:before="240" w:after="60"/>
      <w:outlineLvl w:val="7"/>
    </w:pPr>
    <w:rPr>
      <w:i/>
      <w:iCs/>
    </w:rPr>
  </w:style>
  <w:style w:type="paragraph" w:styleId="Heading9">
    <w:name w:val="heading 9"/>
    <w:basedOn w:val="Normal"/>
    <w:next w:val="Normal"/>
    <w:rsid w:val="009A3C0E"/>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sz w:val="20"/>
      <w:szCs w:val="20"/>
    </w:rPr>
  </w:style>
  <w:style w:type="character" w:styleId="FootnoteReference">
    <w:name w:val="footnote reference"/>
    <w:uiPriority w:val="99"/>
    <w:rPr>
      <w:vertAlign w:val="superscript"/>
    </w:rPr>
  </w:style>
  <w:style w:type="paragraph" w:styleId="BodyTextIndent">
    <w:name w:val="Body Text Indent"/>
    <w:basedOn w:val="Normal"/>
    <w:pPr>
      <w:ind w:left="720"/>
    </w:pPr>
  </w:style>
  <w:style w:type="paragraph" w:styleId="BodyTextIndent2">
    <w:name w:val="Body Text Indent 2"/>
    <w:basedOn w:val="Normal"/>
    <w:pPr>
      <w:ind w:left="360"/>
    </w:pPr>
  </w:style>
  <w:style w:type="character" w:styleId="Hyperlink">
    <w:name w:val="Hyperlink"/>
    <w:uiPriority w:val="99"/>
    <w:rsid w:val="00C21933"/>
    <w:rPr>
      <w:color w:val="0000FF"/>
    </w:rPr>
  </w:style>
  <w:style w:type="paragraph" w:customStyle="1" w:styleId="08text">
    <w:name w:val="08.text"/>
    <w:basedOn w:val="Normal"/>
    <w:rsid w:val="00E2189E"/>
    <w:pPr>
      <w:spacing w:line="480" w:lineRule="auto"/>
    </w:pPr>
  </w:style>
  <w:style w:type="paragraph" w:styleId="TOC1">
    <w:name w:val="toc 1"/>
    <w:basedOn w:val="Normal"/>
    <w:next w:val="Normal"/>
    <w:autoRedefine/>
    <w:uiPriority w:val="39"/>
    <w:rsid w:val="00793F2B"/>
  </w:style>
  <w:style w:type="paragraph" w:styleId="TOC2">
    <w:name w:val="toc 2"/>
    <w:basedOn w:val="Normal"/>
    <w:next w:val="Normal"/>
    <w:autoRedefine/>
    <w:uiPriority w:val="39"/>
    <w:rsid w:val="00793F2B"/>
    <w:pPr>
      <w:ind w:left="240"/>
    </w:pPr>
  </w:style>
  <w:style w:type="paragraph" w:styleId="Caption">
    <w:name w:val="caption"/>
    <w:basedOn w:val="Normal"/>
    <w:next w:val="Normal"/>
    <w:rsid w:val="00BB776C"/>
    <w:pPr>
      <w:framePr w:hSpace="181" w:vSpace="113" w:wrap="around" w:vAnchor="text" w:hAnchor="text" w:xAlign="center" w:y="1"/>
    </w:pPr>
    <w:rPr>
      <w:bCs/>
      <w:sz w:val="22"/>
      <w:szCs w:val="20"/>
      <w:lang w:val="ru-RU"/>
    </w:rPr>
  </w:style>
  <w:style w:type="table" w:styleId="TableGrid">
    <w:name w:val="Table Grid"/>
    <w:basedOn w:val="TableNormal"/>
    <w:rsid w:val="008154D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603C10"/>
    <w:rPr>
      <w:color w:val="800080"/>
    </w:rPr>
  </w:style>
  <w:style w:type="paragraph" w:customStyle="1" w:styleId="Heading1app">
    <w:name w:val="Heading 1_app"/>
    <w:basedOn w:val="Heading1"/>
    <w:next w:val="Normal"/>
    <w:rsid w:val="00D85FF8"/>
    <w:pPr>
      <w:pageBreakBefore/>
      <w:numPr>
        <w:numId w:val="15"/>
      </w:numPr>
      <w:spacing w:before="0" w:after="120"/>
      <w:ind w:left="431" w:hanging="431"/>
    </w:pPr>
  </w:style>
  <w:style w:type="paragraph" w:customStyle="1" w:styleId="Heading2app">
    <w:name w:val="Heading 2_app"/>
    <w:basedOn w:val="Heading2"/>
    <w:next w:val="Normal"/>
    <w:rsid w:val="00EB5F17"/>
    <w:pPr>
      <w:numPr>
        <w:numId w:val="15"/>
      </w:numPr>
    </w:pPr>
  </w:style>
  <w:style w:type="paragraph" w:customStyle="1" w:styleId="NormalCourierNew">
    <w:name w:val="Normal + Courier New"/>
    <w:aliases w:val="Left"/>
    <w:basedOn w:val="Normal"/>
    <w:link w:val="NormalCourierNewChar"/>
    <w:rsid w:val="0077511C"/>
    <w:pPr>
      <w:jc w:val="left"/>
    </w:pPr>
    <w:rPr>
      <w:rFonts w:ascii="Courier New" w:hAnsi="Courier New" w:cs="Courier New"/>
    </w:rPr>
  </w:style>
  <w:style w:type="paragraph" w:customStyle="1" w:styleId="commandname">
    <w:name w:val="command name"/>
    <w:basedOn w:val="Normal"/>
    <w:rsid w:val="0047503F"/>
    <w:pPr>
      <w:keepNext/>
      <w:spacing w:before="120"/>
      <w:jc w:val="left"/>
    </w:pPr>
    <w:rPr>
      <w:rFonts w:ascii="Courier New" w:hAnsi="Courier New"/>
      <w:sz w:val="22"/>
      <w:szCs w:val="20"/>
    </w:rPr>
  </w:style>
  <w:style w:type="paragraph" w:styleId="Header">
    <w:name w:val="header"/>
    <w:basedOn w:val="Normal"/>
    <w:rsid w:val="007B5E78"/>
    <w:pPr>
      <w:tabs>
        <w:tab w:val="center" w:pos="4677"/>
        <w:tab w:val="right" w:pos="9355"/>
      </w:tabs>
    </w:pPr>
  </w:style>
  <w:style w:type="paragraph" w:styleId="Footer">
    <w:name w:val="footer"/>
    <w:basedOn w:val="Normal"/>
    <w:rsid w:val="007B5E78"/>
    <w:pPr>
      <w:tabs>
        <w:tab w:val="center" w:pos="4677"/>
        <w:tab w:val="right" w:pos="9355"/>
      </w:tabs>
    </w:pPr>
  </w:style>
  <w:style w:type="character" w:styleId="PageNumber">
    <w:name w:val="page number"/>
    <w:basedOn w:val="DefaultParagraphFont"/>
    <w:rsid w:val="007B5E78"/>
  </w:style>
  <w:style w:type="paragraph" w:styleId="BalloonText">
    <w:name w:val="Balloon Text"/>
    <w:basedOn w:val="Normal"/>
    <w:semiHidden/>
    <w:rsid w:val="00561E08"/>
    <w:rPr>
      <w:rFonts w:ascii="Tahoma" w:hAnsi="Tahoma" w:cs="Tahoma"/>
      <w:sz w:val="16"/>
      <w:szCs w:val="16"/>
    </w:rPr>
  </w:style>
  <w:style w:type="paragraph" w:customStyle="1" w:styleId="Tablecaption">
    <w:name w:val="Table caption"/>
    <w:basedOn w:val="Caption"/>
    <w:rsid w:val="00974809"/>
    <w:pPr>
      <w:framePr w:wrap="around"/>
      <w:spacing w:before="240"/>
    </w:pPr>
    <w:rPr>
      <w:bCs w:val="0"/>
    </w:rPr>
  </w:style>
  <w:style w:type="paragraph" w:customStyle="1" w:styleId="Tablecaptionmy">
    <w:name w:val="Table caption my"/>
    <w:basedOn w:val="Normal"/>
    <w:rsid w:val="00974809"/>
    <w:pPr>
      <w:spacing w:before="240"/>
    </w:pPr>
    <w:rPr>
      <w:bCs/>
      <w:sz w:val="22"/>
    </w:rPr>
  </w:style>
  <w:style w:type="paragraph" w:customStyle="1" w:styleId="TableFootnote">
    <w:name w:val="Table Footnote"/>
    <w:basedOn w:val="Normal"/>
    <w:link w:val="TableFootnoteChar"/>
    <w:rsid w:val="00974809"/>
    <w:rPr>
      <w:sz w:val="20"/>
      <w:szCs w:val="22"/>
    </w:rPr>
  </w:style>
  <w:style w:type="character" w:customStyle="1" w:styleId="TableFootnoteChar">
    <w:name w:val="Table Footnote Char"/>
    <w:link w:val="TableFootnote"/>
    <w:rsid w:val="00974809"/>
    <w:rPr>
      <w:szCs w:val="22"/>
      <w:lang w:val="en-US" w:eastAsia="en-US" w:bidi="ar-SA"/>
    </w:rPr>
  </w:style>
  <w:style w:type="paragraph" w:customStyle="1" w:styleId="Tablefootnotelast">
    <w:name w:val="Table footnote last"/>
    <w:basedOn w:val="TableFootnote"/>
    <w:next w:val="Normal"/>
    <w:rsid w:val="00974809"/>
    <w:pPr>
      <w:spacing w:after="240"/>
    </w:pPr>
    <w:rPr>
      <w:szCs w:val="20"/>
    </w:rPr>
  </w:style>
  <w:style w:type="paragraph" w:customStyle="1" w:styleId="Eqnumber">
    <w:name w:val="Eq.number"/>
    <w:basedOn w:val="Normal"/>
    <w:next w:val="Normal"/>
    <w:rsid w:val="00974809"/>
    <w:pPr>
      <w:jc w:val="right"/>
    </w:pPr>
    <w:rPr>
      <w:szCs w:val="20"/>
    </w:rPr>
  </w:style>
  <w:style w:type="paragraph" w:customStyle="1" w:styleId="Eq">
    <w:name w:val="Eq."/>
    <w:basedOn w:val="Normal"/>
    <w:next w:val="Normal"/>
    <w:link w:val="EqChar"/>
    <w:rsid w:val="009F12D1"/>
    <w:pPr>
      <w:spacing w:before="40" w:after="40"/>
      <w:jc w:val="center"/>
    </w:pPr>
    <w:rPr>
      <w:szCs w:val="20"/>
    </w:rPr>
  </w:style>
  <w:style w:type="paragraph" w:customStyle="1" w:styleId="StyleItalicCenteredRight-0cm">
    <w:name w:val="Style Italic Centered Right:  -0 cm"/>
    <w:basedOn w:val="Normal"/>
    <w:rsid w:val="00327FD2"/>
    <w:pPr>
      <w:jc w:val="center"/>
    </w:pPr>
    <w:rPr>
      <w:i/>
      <w:iCs/>
      <w:szCs w:val="20"/>
    </w:rPr>
  </w:style>
  <w:style w:type="paragraph" w:customStyle="1" w:styleId="Headnotindexed">
    <w:name w:val="Head not indexed"/>
    <w:basedOn w:val="Normal"/>
    <w:next w:val="Normal"/>
    <w:rsid w:val="00327FD2"/>
    <w:pPr>
      <w:spacing w:before="240" w:after="60"/>
    </w:pPr>
    <w:rPr>
      <w:rFonts w:ascii="Arial" w:hAnsi="Arial"/>
      <w:b/>
      <w:bCs/>
      <w:sz w:val="28"/>
      <w:szCs w:val="20"/>
    </w:rPr>
  </w:style>
  <w:style w:type="paragraph" w:customStyle="1" w:styleId="Headnotnum">
    <w:name w:val="Head not num"/>
    <w:basedOn w:val="Heading1"/>
    <w:next w:val="Normal"/>
    <w:rsid w:val="00327FD2"/>
    <w:pPr>
      <w:ind w:left="0" w:firstLine="0"/>
    </w:pPr>
    <w:rPr>
      <w:rFonts w:cs="Times New Roman"/>
      <w:szCs w:val="20"/>
    </w:rPr>
  </w:style>
  <w:style w:type="paragraph" w:customStyle="1" w:styleId="StyleCentered">
    <w:name w:val="Style Centered"/>
    <w:basedOn w:val="Normal"/>
    <w:rsid w:val="00891126"/>
    <w:pPr>
      <w:jc w:val="center"/>
    </w:pPr>
    <w:rPr>
      <w:szCs w:val="20"/>
    </w:rPr>
  </w:style>
  <w:style w:type="character" w:customStyle="1" w:styleId="FootnoteCourier">
    <w:name w:val="Footnote Courier"/>
    <w:qFormat/>
    <w:rsid w:val="00060B97"/>
    <w:rPr>
      <w:rFonts w:ascii="Courier New" w:hAnsi="Courier New" w:cs="Courier New"/>
      <w:sz w:val="18"/>
    </w:rPr>
  </w:style>
  <w:style w:type="character" w:customStyle="1" w:styleId="Hyperlinkweb">
    <w:name w:val="Hyperlink web"/>
    <w:qFormat/>
    <w:rsid w:val="00F153F6"/>
    <w:rPr>
      <w:rFonts w:ascii="Times New Roman" w:hAnsi="Times New Roman"/>
      <w:color w:val="0000FF"/>
      <w:sz w:val="24"/>
    </w:rPr>
  </w:style>
  <w:style w:type="character" w:customStyle="1" w:styleId="HyperlinkFootnote">
    <w:name w:val="Hyperlink Footnote"/>
    <w:qFormat/>
    <w:rsid w:val="00F153F6"/>
    <w:rPr>
      <w:rFonts w:ascii="Times New Roman" w:hAnsi="Times New Roman"/>
      <w:color w:val="0000FF"/>
      <w:sz w:val="20"/>
    </w:rPr>
  </w:style>
  <w:style w:type="character" w:customStyle="1" w:styleId="EqChar">
    <w:name w:val="Eq. Char"/>
    <w:link w:val="Eq"/>
    <w:rsid w:val="009F12D1"/>
    <w:rPr>
      <w:sz w:val="24"/>
      <w:lang w:val="en-US" w:eastAsia="en-US"/>
    </w:rPr>
  </w:style>
  <w:style w:type="paragraph" w:styleId="ListContinue">
    <w:name w:val="List Continue"/>
    <w:basedOn w:val="Normal"/>
    <w:rsid w:val="008C15DF"/>
    <w:pPr>
      <w:spacing w:after="120" w:line="360" w:lineRule="auto"/>
      <w:ind w:left="283"/>
    </w:pPr>
    <w:rPr>
      <w:lang w:eastAsia="ru-RU"/>
    </w:rPr>
  </w:style>
  <w:style w:type="paragraph" w:customStyle="1" w:styleId="Captionfigure">
    <w:name w:val="Caption figure"/>
    <w:basedOn w:val="Caption"/>
    <w:rsid w:val="00265ECB"/>
    <w:pPr>
      <w:framePr w:w="4536" w:wrap="around" w:vAnchor="margin" w:hAnchor="margin" w:xAlign="right" w:yAlign="top"/>
      <w:spacing w:before="60"/>
    </w:pPr>
    <w:rPr>
      <w:lang w:val="en-US" w:eastAsia="ru-RU"/>
    </w:rPr>
  </w:style>
  <w:style w:type="paragraph" w:customStyle="1" w:styleId="Indent">
    <w:name w:val="Indent"/>
    <w:basedOn w:val="Normal"/>
    <w:link w:val="IndentChar"/>
    <w:qFormat/>
    <w:rsid w:val="0019682B"/>
    <w:pPr>
      <w:ind w:firstLine="540"/>
    </w:pPr>
    <w:rPr>
      <w:szCs w:val="20"/>
      <w:lang w:eastAsia="ru-RU"/>
    </w:rPr>
  </w:style>
  <w:style w:type="paragraph" w:customStyle="1" w:styleId="Figure">
    <w:name w:val="Figure"/>
    <w:basedOn w:val="Captionfigure"/>
    <w:rsid w:val="00322D05"/>
    <w:pPr>
      <w:framePr w:wrap="around"/>
      <w:spacing w:before="0"/>
    </w:pPr>
  </w:style>
  <w:style w:type="character" w:customStyle="1" w:styleId="NormalCourierNewChar">
    <w:name w:val="Normal + Courier New Char"/>
    <w:aliases w:val="Left Char"/>
    <w:link w:val="NormalCourierNew"/>
    <w:rsid w:val="00C22FF2"/>
    <w:rPr>
      <w:rFonts w:ascii="Courier New" w:hAnsi="Courier New" w:cs="Courier New"/>
      <w:sz w:val="24"/>
      <w:szCs w:val="24"/>
      <w:lang w:val="en-US" w:eastAsia="en-US" w:bidi="ar-SA"/>
    </w:rPr>
  </w:style>
  <w:style w:type="paragraph" w:customStyle="1" w:styleId="Commandline">
    <w:name w:val="Command line"/>
    <w:basedOn w:val="Normal"/>
    <w:next w:val="Normal"/>
    <w:link w:val="CommandlineChar"/>
    <w:rsid w:val="00BB532E"/>
    <w:pPr>
      <w:ind w:left="539"/>
      <w:jc w:val="left"/>
    </w:pPr>
    <w:rPr>
      <w:rFonts w:ascii="Courier New" w:hAnsi="Courier New"/>
      <w:sz w:val="22"/>
      <w:lang w:eastAsia="ru-RU"/>
    </w:rPr>
  </w:style>
  <w:style w:type="paragraph" w:customStyle="1" w:styleId="Numbered">
    <w:name w:val="Numbered"/>
    <w:basedOn w:val="Normal"/>
    <w:next w:val="Normal"/>
    <w:rsid w:val="0055308E"/>
    <w:pPr>
      <w:numPr>
        <w:numId w:val="20"/>
      </w:numPr>
      <w:spacing w:before="240"/>
      <w:ind w:left="0" w:firstLine="0"/>
    </w:pPr>
    <w:rPr>
      <w:lang w:eastAsia="ru-RU"/>
    </w:rPr>
  </w:style>
  <w:style w:type="character" w:customStyle="1" w:styleId="CommandlineChar">
    <w:name w:val="Command line Char"/>
    <w:link w:val="Commandline"/>
    <w:rsid w:val="00BB532E"/>
    <w:rPr>
      <w:rFonts w:ascii="Courier New" w:hAnsi="Courier New"/>
      <w:sz w:val="22"/>
      <w:szCs w:val="24"/>
      <w:lang w:val="en-US" w:eastAsia="ru-RU" w:bidi="ar-SA"/>
    </w:rPr>
  </w:style>
  <w:style w:type="character" w:customStyle="1" w:styleId="CourierNew11pt">
    <w:name w:val="Courier New 11 pt"/>
    <w:qFormat/>
    <w:rsid w:val="0055308E"/>
    <w:rPr>
      <w:rFonts w:ascii="Courier New" w:hAnsi="Courier New"/>
      <w:sz w:val="22"/>
    </w:rPr>
  </w:style>
  <w:style w:type="numbering" w:customStyle="1" w:styleId="Listdef">
    <w:name w:val="List_def"/>
    <w:basedOn w:val="NoList"/>
    <w:rsid w:val="00F14C87"/>
    <w:pPr>
      <w:numPr>
        <w:numId w:val="21"/>
      </w:numPr>
    </w:pPr>
  </w:style>
  <w:style w:type="paragraph" w:customStyle="1" w:styleId="Shifted">
    <w:name w:val="Shifted"/>
    <w:basedOn w:val="Normal"/>
    <w:rsid w:val="00F14C87"/>
    <w:pPr>
      <w:ind w:left="539"/>
    </w:pPr>
  </w:style>
  <w:style w:type="paragraph" w:customStyle="1" w:styleId="Commandmultiline">
    <w:name w:val="Command multiline"/>
    <w:basedOn w:val="Commandline"/>
    <w:rsid w:val="00880E82"/>
    <w:pPr>
      <w:ind w:left="0" w:firstLine="540"/>
    </w:pPr>
  </w:style>
  <w:style w:type="character" w:styleId="HTMLTypewriter">
    <w:name w:val="HTML Typewriter"/>
    <w:uiPriority w:val="99"/>
    <w:rsid w:val="00182C0A"/>
    <w:rPr>
      <w:rFonts w:ascii="Courier New" w:eastAsia="Times New Roman" w:hAnsi="Courier New" w:cs="Courier New"/>
      <w:sz w:val="20"/>
      <w:szCs w:val="20"/>
    </w:rPr>
  </w:style>
  <w:style w:type="character" w:styleId="Emphasis">
    <w:name w:val="Emphasis"/>
    <w:uiPriority w:val="20"/>
    <w:qFormat/>
    <w:rsid w:val="00182C0A"/>
    <w:rPr>
      <w:i/>
      <w:iCs/>
    </w:rPr>
  </w:style>
  <w:style w:type="paragraph" w:styleId="EndnoteText">
    <w:name w:val="endnote text"/>
    <w:basedOn w:val="Normal"/>
    <w:semiHidden/>
    <w:rsid w:val="000022E8"/>
    <w:rPr>
      <w:sz w:val="20"/>
      <w:szCs w:val="20"/>
    </w:rPr>
  </w:style>
  <w:style w:type="character" w:styleId="EndnoteReference">
    <w:name w:val="endnote reference"/>
    <w:semiHidden/>
    <w:rsid w:val="000022E8"/>
    <w:rPr>
      <w:vertAlign w:val="superscript"/>
    </w:rPr>
  </w:style>
  <w:style w:type="character" w:customStyle="1" w:styleId="courier">
    <w:name w:val="courier"/>
    <w:basedOn w:val="DefaultParagraphFont"/>
    <w:rsid w:val="00195031"/>
  </w:style>
  <w:style w:type="character" w:styleId="Strong">
    <w:name w:val="Strong"/>
    <w:rsid w:val="00727130"/>
    <w:rPr>
      <w:b/>
      <w:bCs/>
    </w:rPr>
  </w:style>
  <w:style w:type="paragraph" w:styleId="PlainText">
    <w:name w:val="Plain Text"/>
    <w:basedOn w:val="Normal"/>
    <w:rsid w:val="007D28C4"/>
    <w:pPr>
      <w:spacing w:line="360" w:lineRule="auto"/>
    </w:pPr>
    <w:rPr>
      <w:rFonts w:ascii="Courier New" w:hAnsi="Courier New" w:cs="Courier New"/>
      <w:sz w:val="20"/>
      <w:szCs w:val="20"/>
    </w:rPr>
  </w:style>
  <w:style w:type="paragraph" w:styleId="BlockText">
    <w:name w:val="Block Text"/>
    <w:basedOn w:val="Normal"/>
    <w:link w:val="BlockTextChar"/>
    <w:rsid w:val="007D28C4"/>
    <w:pPr>
      <w:spacing w:after="120"/>
      <w:ind w:left="1440" w:right="1440"/>
    </w:pPr>
  </w:style>
  <w:style w:type="paragraph" w:styleId="BodyText">
    <w:name w:val="Body Text"/>
    <w:basedOn w:val="Normal"/>
    <w:link w:val="BodyTextChar"/>
    <w:rsid w:val="007D28C4"/>
    <w:pPr>
      <w:spacing w:after="120"/>
    </w:pPr>
  </w:style>
  <w:style w:type="paragraph" w:styleId="BodyText2">
    <w:name w:val="Body Text 2"/>
    <w:basedOn w:val="Normal"/>
    <w:rsid w:val="007D28C4"/>
    <w:pPr>
      <w:spacing w:after="120" w:line="480" w:lineRule="auto"/>
    </w:pPr>
  </w:style>
  <w:style w:type="paragraph" w:styleId="BodyText3">
    <w:name w:val="Body Text 3"/>
    <w:basedOn w:val="Normal"/>
    <w:rsid w:val="007D28C4"/>
    <w:pPr>
      <w:spacing w:after="120"/>
    </w:pPr>
    <w:rPr>
      <w:sz w:val="16"/>
      <w:szCs w:val="16"/>
    </w:rPr>
  </w:style>
  <w:style w:type="paragraph" w:styleId="BodyTextFirstIndent">
    <w:name w:val="Body Text First Indent"/>
    <w:basedOn w:val="BodyText"/>
    <w:rsid w:val="007D28C4"/>
    <w:pPr>
      <w:ind w:firstLine="210"/>
    </w:pPr>
  </w:style>
  <w:style w:type="paragraph" w:styleId="BodyTextFirstIndent2">
    <w:name w:val="Body Text First Indent 2"/>
    <w:basedOn w:val="BodyTextIndent"/>
    <w:rsid w:val="007D28C4"/>
    <w:pPr>
      <w:spacing w:after="120"/>
      <w:ind w:left="283" w:firstLine="210"/>
    </w:pPr>
  </w:style>
  <w:style w:type="paragraph" w:styleId="BodyTextIndent3">
    <w:name w:val="Body Text Indent 3"/>
    <w:basedOn w:val="Normal"/>
    <w:rsid w:val="007D28C4"/>
    <w:pPr>
      <w:spacing w:after="120"/>
      <w:ind w:left="283"/>
    </w:pPr>
    <w:rPr>
      <w:sz w:val="16"/>
      <w:szCs w:val="16"/>
    </w:rPr>
  </w:style>
  <w:style w:type="paragraph" w:styleId="Closing">
    <w:name w:val="Closing"/>
    <w:basedOn w:val="Normal"/>
    <w:link w:val="ClosingChar"/>
    <w:rsid w:val="007D28C4"/>
    <w:pPr>
      <w:ind w:left="4252"/>
    </w:pPr>
  </w:style>
  <w:style w:type="paragraph" w:styleId="CommentText">
    <w:name w:val="annotation text"/>
    <w:basedOn w:val="Normal"/>
    <w:semiHidden/>
    <w:rsid w:val="007D28C4"/>
    <w:rPr>
      <w:sz w:val="20"/>
      <w:szCs w:val="20"/>
    </w:rPr>
  </w:style>
  <w:style w:type="paragraph" w:styleId="CommentSubject">
    <w:name w:val="annotation subject"/>
    <w:basedOn w:val="CommentText"/>
    <w:next w:val="CommentText"/>
    <w:semiHidden/>
    <w:rsid w:val="007D28C4"/>
    <w:rPr>
      <w:b/>
      <w:bCs/>
    </w:rPr>
  </w:style>
  <w:style w:type="paragraph" w:styleId="Date">
    <w:name w:val="Date"/>
    <w:basedOn w:val="Normal"/>
    <w:next w:val="Normal"/>
    <w:rsid w:val="007D28C4"/>
  </w:style>
  <w:style w:type="paragraph" w:styleId="DocumentMap">
    <w:name w:val="Document Map"/>
    <w:basedOn w:val="Normal"/>
    <w:semiHidden/>
    <w:rsid w:val="007D28C4"/>
    <w:pPr>
      <w:shd w:val="clear" w:color="auto" w:fill="000080"/>
    </w:pPr>
    <w:rPr>
      <w:rFonts w:ascii="Tahoma" w:hAnsi="Tahoma" w:cs="Tahoma"/>
      <w:sz w:val="20"/>
      <w:szCs w:val="20"/>
    </w:rPr>
  </w:style>
  <w:style w:type="paragraph" w:styleId="E-mailSignature">
    <w:name w:val="E-mail Signature"/>
    <w:basedOn w:val="Normal"/>
    <w:rsid w:val="007D28C4"/>
  </w:style>
  <w:style w:type="paragraph" w:styleId="EnvelopeAddress">
    <w:name w:val="envelope address"/>
    <w:basedOn w:val="Normal"/>
    <w:rsid w:val="007D28C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D28C4"/>
    <w:rPr>
      <w:rFonts w:ascii="Arial" w:hAnsi="Arial" w:cs="Arial"/>
      <w:sz w:val="20"/>
      <w:szCs w:val="20"/>
    </w:rPr>
  </w:style>
  <w:style w:type="paragraph" w:styleId="HTMLAddress">
    <w:name w:val="HTML Address"/>
    <w:basedOn w:val="Normal"/>
    <w:rsid w:val="007D28C4"/>
    <w:rPr>
      <w:i/>
      <w:iCs/>
    </w:rPr>
  </w:style>
  <w:style w:type="paragraph" w:styleId="HTMLPreformatted">
    <w:name w:val="HTML Preformatted"/>
    <w:basedOn w:val="Normal"/>
    <w:rsid w:val="007D28C4"/>
    <w:rPr>
      <w:rFonts w:ascii="Courier New" w:hAnsi="Courier New" w:cs="Courier New"/>
      <w:sz w:val="20"/>
      <w:szCs w:val="20"/>
    </w:rPr>
  </w:style>
  <w:style w:type="paragraph" w:styleId="Index1">
    <w:name w:val="index 1"/>
    <w:basedOn w:val="Normal"/>
    <w:next w:val="Normal"/>
    <w:autoRedefine/>
    <w:semiHidden/>
    <w:rsid w:val="007D28C4"/>
    <w:pPr>
      <w:ind w:left="240" w:hanging="240"/>
    </w:pPr>
  </w:style>
  <w:style w:type="paragraph" w:styleId="Index2">
    <w:name w:val="index 2"/>
    <w:basedOn w:val="Normal"/>
    <w:next w:val="Normal"/>
    <w:autoRedefine/>
    <w:semiHidden/>
    <w:rsid w:val="007D28C4"/>
    <w:pPr>
      <w:ind w:left="480" w:hanging="240"/>
    </w:pPr>
  </w:style>
  <w:style w:type="paragraph" w:styleId="Index3">
    <w:name w:val="index 3"/>
    <w:basedOn w:val="Normal"/>
    <w:next w:val="Normal"/>
    <w:autoRedefine/>
    <w:semiHidden/>
    <w:rsid w:val="007D28C4"/>
    <w:pPr>
      <w:ind w:left="720" w:hanging="240"/>
    </w:pPr>
  </w:style>
  <w:style w:type="paragraph" w:styleId="Index4">
    <w:name w:val="index 4"/>
    <w:basedOn w:val="Normal"/>
    <w:next w:val="Normal"/>
    <w:autoRedefine/>
    <w:semiHidden/>
    <w:rsid w:val="007D28C4"/>
    <w:pPr>
      <w:ind w:left="960" w:hanging="240"/>
    </w:pPr>
  </w:style>
  <w:style w:type="paragraph" w:styleId="Index5">
    <w:name w:val="index 5"/>
    <w:basedOn w:val="Normal"/>
    <w:next w:val="Normal"/>
    <w:autoRedefine/>
    <w:semiHidden/>
    <w:rsid w:val="007D28C4"/>
    <w:pPr>
      <w:ind w:left="1200" w:hanging="240"/>
    </w:pPr>
  </w:style>
  <w:style w:type="paragraph" w:styleId="Index6">
    <w:name w:val="index 6"/>
    <w:basedOn w:val="Normal"/>
    <w:next w:val="Normal"/>
    <w:autoRedefine/>
    <w:semiHidden/>
    <w:rsid w:val="007D28C4"/>
    <w:pPr>
      <w:ind w:left="1440" w:hanging="240"/>
    </w:pPr>
  </w:style>
  <w:style w:type="paragraph" w:styleId="Index7">
    <w:name w:val="index 7"/>
    <w:basedOn w:val="Normal"/>
    <w:next w:val="Normal"/>
    <w:autoRedefine/>
    <w:semiHidden/>
    <w:rsid w:val="007D28C4"/>
    <w:pPr>
      <w:ind w:left="1680" w:hanging="240"/>
    </w:pPr>
  </w:style>
  <w:style w:type="paragraph" w:styleId="Index8">
    <w:name w:val="index 8"/>
    <w:basedOn w:val="Normal"/>
    <w:next w:val="Normal"/>
    <w:autoRedefine/>
    <w:semiHidden/>
    <w:rsid w:val="007D28C4"/>
    <w:pPr>
      <w:ind w:left="1920" w:hanging="240"/>
    </w:pPr>
  </w:style>
  <w:style w:type="paragraph" w:styleId="Index9">
    <w:name w:val="index 9"/>
    <w:basedOn w:val="Normal"/>
    <w:next w:val="Normal"/>
    <w:autoRedefine/>
    <w:semiHidden/>
    <w:rsid w:val="007D28C4"/>
    <w:pPr>
      <w:ind w:left="2160" w:hanging="240"/>
    </w:pPr>
  </w:style>
  <w:style w:type="paragraph" w:styleId="IndexHeading">
    <w:name w:val="index heading"/>
    <w:basedOn w:val="Normal"/>
    <w:next w:val="Index1"/>
    <w:semiHidden/>
    <w:rsid w:val="007D28C4"/>
    <w:rPr>
      <w:rFonts w:ascii="Arial" w:hAnsi="Arial" w:cs="Arial"/>
      <w:b/>
      <w:bCs/>
    </w:rPr>
  </w:style>
  <w:style w:type="paragraph" w:styleId="List">
    <w:name w:val="List"/>
    <w:basedOn w:val="Normal"/>
    <w:rsid w:val="007D28C4"/>
    <w:pPr>
      <w:ind w:left="283" w:hanging="283"/>
    </w:pPr>
  </w:style>
  <w:style w:type="paragraph" w:styleId="List2">
    <w:name w:val="List 2"/>
    <w:basedOn w:val="Normal"/>
    <w:rsid w:val="007D28C4"/>
    <w:pPr>
      <w:ind w:left="566" w:hanging="283"/>
    </w:pPr>
  </w:style>
  <w:style w:type="paragraph" w:styleId="List3">
    <w:name w:val="List 3"/>
    <w:basedOn w:val="Normal"/>
    <w:rsid w:val="007D28C4"/>
    <w:pPr>
      <w:ind w:left="849" w:hanging="283"/>
    </w:pPr>
  </w:style>
  <w:style w:type="paragraph" w:styleId="List4">
    <w:name w:val="List 4"/>
    <w:basedOn w:val="Normal"/>
    <w:rsid w:val="007D28C4"/>
    <w:pPr>
      <w:ind w:left="1132" w:hanging="283"/>
    </w:pPr>
  </w:style>
  <w:style w:type="paragraph" w:styleId="List5">
    <w:name w:val="List 5"/>
    <w:basedOn w:val="Normal"/>
    <w:rsid w:val="007D28C4"/>
    <w:pPr>
      <w:ind w:left="1415" w:hanging="283"/>
    </w:pPr>
  </w:style>
  <w:style w:type="paragraph" w:styleId="ListBullet">
    <w:name w:val="List Bullet"/>
    <w:basedOn w:val="Normal"/>
    <w:uiPriority w:val="99"/>
    <w:rsid w:val="007D28C4"/>
    <w:pPr>
      <w:numPr>
        <w:numId w:val="5"/>
      </w:numPr>
    </w:pPr>
  </w:style>
  <w:style w:type="paragraph" w:styleId="ListBullet2">
    <w:name w:val="List Bullet 2"/>
    <w:basedOn w:val="Normal"/>
    <w:rsid w:val="007D28C4"/>
    <w:pPr>
      <w:numPr>
        <w:numId w:val="6"/>
      </w:numPr>
    </w:pPr>
  </w:style>
  <w:style w:type="paragraph" w:styleId="ListBullet3">
    <w:name w:val="List Bullet 3"/>
    <w:basedOn w:val="Normal"/>
    <w:rsid w:val="007D28C4"/>
    <w:pPr>
      <w:numPr>
        <w:numId w:val="7"/>
      </w:numPr>
    </w:pPr>
  </w:style>
  <w:style w:type="paragraph" w:styleId="ListBullet4">
    <w:name w:val="List Bullet 4"/>
    <w:basedOn w:val="Normal"/>
    <w:rsid w:val="007D28C4"/>
    <w:pPr>
      <w:numPr>
        <w:numId w:val="8"/>
      </w:numPr>
    </w:pPr>
  </w:style>
  <w:style w:type="paragraph" w:styleId="ListBullet5">
    <w:name w:val="List Bullet 5"/>
    <w:basedOn w:val="Normal"/>
    <w:rsid w:val="007D28C4"/>
    <w:pPr>
      <w:numPr>
        <w:numId w:val="9"/>
      </w:numPr>
    </w:pPr>
  </w:style>
  <w:style w:type="paragraph" w:styleId="ListContinue2">
    <w:name w:val="List Continue 2"/>
    <w:basedOn w:val="Normal"/>
    <w:rsid w:val="007D28C4"/>
    <w:pPr>
      <w:spacing w:after="120"/>
      <w:ind w:left="566"/>
    </w:pPr>
  </w:style>
  <w:style w:type="paragraph" w:styleId="ListContinue3">
    <w:name w:val="List Continue 3"/>
    <w:basedOn w:val="Normal"/>
    <w:rsid w:val="007D28C4"/>
    <w:pPr>
      <w:spacing w:after="120"/>
      <w:ind w:left="849"/>
    </w:pPr>
  </w:style>
  <w:style w:type="paragraph" w:styleId="ListContinue4">
    <w:name w:val="List Continue 4"/>
    <w:basedOn w:val="Normal"/>
    <w:rsid w:val="007D28C4"/>
    <w:pPr>
      <w:spacing w:after="120"/>
      <w:ind w:left="1132"/>
    </w:pPr>
  </w:style>
  <w:style w:type="paragraph" w:styleId="ListContinue5">
    <w:name w:val="List Continue 5"/>
    <w:basedOn w:val="Normal"/>
    <w:rsid w:val="007D28C4"/>
    <w:pPr>
      <w:spacing w:after="120"/>
      <w:ind w:left="1415"/>
    </w:pPr>
  </w:style>
  <w:style w:type="paragraph" w:styleId="ListNumber">
    <w:name w:val="List Number"/>
    <w:basedOn w:val="Normal"/>
    <w:rsid w:val="007D28C4"/>
    <w:pPr>
      <w:numPr>
        <w:numId w:val="10"/>
      </w:numPr>
    </w:pPr>
  </w:style>
  <w:style w:type="paragraph" w:styleId="ListNumber2">
    <w:name w:val="List Number 2"/>
    <w:basedOn w:val="Normal"/>
    <w:rsid w:val="007D28C4"/>
    <w:pPr>
      <w:numPr>
        <w:numId w:val="11"/>
      </w:numPr>
    </w:pPr>
  </w:style>
  <w:style w:type="paragraph" w:styleId="ListNumber3">
    <w:name w:val="List Number 3"/>
    <w:basedOn w:val="Normal"/>
    <w:rsid w:val="007D28C4"/>
    <w:pPr>
      <w:numPr>
        <w:numId w:val="12"/>
      </w:numPr>
    </w:pPr>
  </w:style>
  <w:style w:type="paragraph" w:styleId="ListNumber4">
    <w:name w:val="List Number 4"/>
    <w:basedOn w:val="Normal"/>
    <w:rsid w:val="007D28C4"/>
    <w:pPr>
      <w:numPr>
        <w:numId w:val="13"/>
      </w:numPr>
    </w:pPr>
  </w:style>
  <w:style w:type="paragraph" w:styleId="ListNumber5">
    <w:name w:val="List Number 5"/>
    <w:basedOn w:val="Normal"/>
    <w:rsid w:val="007D28C4"/>
    <w:pPr>
      <w:numPr>
        <w:numId w:val="14"/>
      </w:numPr>
    </w:pPr>
  </w:style>
  <w:style w:type="paragraph" w:styleId="MacroText">
    <w:name w:val="macro"/>
    <w:semiHidden/>
    <w:rsid w:val="007D28C4"/>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US" w:eastAsia="en-US"/>
    </w:rPr>
  </w:style>
  <w:style w:type="paragraph" w:styleId="MessageHeader">
    <w:name w:val="Message Header"/>
    <w:basedOn w:val="Normal"/>
    <w:rsid w:val="007D28C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7D28C4"/>
  </w:style>
  <w:style w:type="paragraph" w:styleId="NormalIndent">
    <w:name w:val="Normal Indent"/>
    <w:basedOn w:val="Normal"/>
    <w:rsid w:val="007D28C4"/>
    <w:pPr>
      <w:ind w:left="708"/>
    </w:pPr>
  </w:style>
  <w:style w:type="paragraph" w:styleId="NoteHeading">
    <w:name w:val="Note Heading"/>
    <w:basedOn w:val="Normal"/>
    <w:next w:val="Normal"/>
    <w:rsid w:val="007D28C4"/>
  </w:style>
  <w:style w:type="paragraph" w:styleId="Salutation">
    <w:name w:val="Salutation"/>
    <w:basedOn w:val="Normal"/>
    <w:next w:val="Normal"/>
    <w:rsid w:val="007D28C4"/>
  </w:style>
  <w:style w:type="paragraph" w:styleId="Signature">
    <w:name w:val="Signature"/>
    <w:basedOn w:val="Normal"/>
    <w:rsid w:val="007D28C4"/>
    <w:pPr>
      <w:ind w:left="4252"/>
    </w:pPr>
  </w:style>
  <w:style w:type="paragraph" w:styleId="Subtitle">
    <w:name w:val="Subtitle"/>
    <w:basedOn w:val="Normal"/>
    <w:rsid w:val="007D28C4"/>
    <w:pPr>
      <w:spacing w:after="60"/>
      <w:jc w:val="center"/>
      <w:outlineLvl w:val="1"/>
    </w:pPr>
    <w:rPr>
      <w:rFonts w:ascii="Arial" w:hAnsi="Arial" w:cs="Arial"/>
    </w:rPr>
  </w:style>
  <w:style w:type="paragraph" w:styleId="TableofAuthorities">
    <w:name w:val="table of authorities"/>
    <w:basedOn w:val="Normal"/>
    <w:next w:val="Normal"/>
    <w:semiHidden/>
    <w:rsid w:val="007D28C4"/>
    <w:pPr>
      <w:ind w:left="240" w:hanging="240"/>
    </w:pPr>
  </w:style>
  <w:style w:type="paragraph" w:styleId="TableofFigures">
    <w:name w:val="table of figures"/>
    <w:basedOn w:val="Normal"/>
    <w:next w:val="Normal"/>
    <w:semiHidden/>
    <w:rsid w:val="007D28C4"/>
  </w:style>
  <w:style w:type="paragraph" w:customStyle="1" w:styleId="a">
    <w:name w:val="Название"/>
    <w:basedOn w:val="Normal"/>
    <w:rsid w:val="007D28C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D28C4"/>
    <w:pPr>
      <w:spacing w:before="120"/>
    </w:pPr>
    <w:rPr>
      <w:rFonts w:ascii="Arial" w:hAnsi="Arial" w:cs="Arial"/>
      <w:b/>
      <w:bCs/>
    </w:rPr>
  </w:style>
  <w:style w:type="paragraph" w:styleId="TOC3">
    <w:name w:val="toc 3"/>
    <w:basedOn w:val="Normal"/>
    <w:next w:val="Normal"/>
    <w:autoRedefine/>
    <w:semiHidden/>
    <w:rsid w:val="007D28C4"/>
    <w:pPr>
      <w:ind w:left="480"/>
    </w:pPr>
  </w:style>
  <w:style w:type="paragraph" w:styleId="TOC4">
    <w:name w:val="toc 4"/>
    <w:basedOn w:val="Normal"/>
    <w:next w:val="Normal"/>
    <w:autoRedefine/>
    <w:semiHidden/>
    <w:rsid w:val="007D28C4"/>
    <w:pPr>
      <w:ind w:left="720"/>
    </w:pPr>
  </w:style>
  <w:style w:type="paragraph" w:styleId="TOC5">
    <w:name w:val="toc 5"/>
    <w:basedOn w:val="Normal"/>
    <w:next w:val="Normal"/>
    <w:autoRedefine/>
    <w:semiHidden/>
    <w:rsid w:val="007D28C4"/>
    <w:pPr>
      <w:ind w:left="960"/>
    </w:pPr>
  </w:style>
  <w:style w:type="paragraph" w:styleId="TOC6">
    <w:name w:val="toc 6"/>
    <w:basedOn w:val="Normal"/>
    <w:next w:val="Normal"/>
    <w:autoRedefine/>
    <w:semiHidden/>
    <w:rsid w:val="007D28C4"/>
    <w:pPr>
      <w:ind w:left="1200"/>
    </w:pPr>
  </w:style>
  <w:style w:type="paragraph" w:styleId="TOC7">
    <w:name w:val="toc 7"/>
    <w:basedOn w:val="Normal"/>
    <w:next w:val="Normal"/>
    <w:autoRedefine/>
    <w:semiHidden/>
    <w:rsid w:val="007D28C4"/>
    <w:pPr>
      <w:ind w:left="1440"/>
    </w:pPr>
  </w:style>
  <w:style w:type="paragraph" w:styleId="TOC8">
    <w:name w:val="toc 8"/>
    <w:basedOn w:val="Normal"/>
    <w:next w:val="Normal"/>
    <w:autoRedefine/>
    <w:semiHidden/>
    <w:rsid w:val="007D28C4"/>
    <w:pPr>
      <w:ind w:left="1680"/>
    </w:pPr>
  </w:style>
  <w:style w:type="paragraph" w:styleId="TOC9">
    <w:name w:val="toc 9"/>
    <w:basedOn w:val="Normal"/>
    <w:next w:val="Normal"/>
    <w:autoRedefine/>
    <w:semiHidden/>
    <w:rsid w:val="007D28C4"/>
    <w:pPr>
      <w:ind w:left="1920"/>
    </w:pPr>
  </w:style>
  <w:style w:type="paragraph" w:customStyle="1" w:styleId="1">
    <w:name w:val="Список литературы1"/>
    <w:basedOn w:val="FootnoteText"/>
    <w:rsid w:val="00204EC7"/>
    <w:pPr>
      <w:tabs>
        <w:tab w:val="left" w:pos="504"/>
      </w:tabs>
      <w:ind w:left="504" w:hanging="504"/>
    </w:pPr>
  </w:style>
  <w:style w:type="character" w:customStyle="1" w:styleId="BlockTextChar">
    <w:name w:val="Block Text Char"/>
    <w:link w:val="BlockText"/>
    <w:rsid w:val="00535EA9"/>
    <w:rPr>
      <w:sz w:val="24"/>
      <w:szCs w:val="24"/>
      <w:lang w:val="en-US" w:eastAsia="en-US" w:bidi="ar-SA"/>
    </w:rPr>
  </w:style>
  <w:style w:type="character" w:customStyle="1" w:styleId="Captioncourier">
    <w:name w:val="Caption courier"/>
    <w:rsid w:val="00535EA9"/>
    <w:rPr>
      <w:rFonts w:ascii="Courier New" w:hAnsi="Courier New"/>
      <w:sz w:val="20"/>
    </w:rPr>
  </w:style>
  <w:style w:type="character" w:customStyle="1" w:styleId="BodyTextChar">
    <w:name w:val="Body Text Char"/>
    <w:link w:val="BodyText"/>
    <w:rsid w:val="00C3239A"/>
    <w:rPr>
      <w:sz w:val="24"/>
      <w:szCs w:val="24"/>
      <w:lang w:val="en-US" w:eastAsia="en-US" w:bidi="ar-SA"/>
    </w:rPr>
  </w:style>
  <w:style w:type="character" w:customStyle="1" w:styleId="ClosingChar">
    <w:name w:val="Closing Char"/>
    <w:link w:val="Closing"/>
    <w:rsid w:val="00A00B39"/>
    <w:rPr>
      <w:sz w:val="24"/>
      <w:szCs w:val="24"/>
      <w:lang w:val="en-US" w:eastAsia="en-US" w:bidi="ar-SA"/>
    </w:rPr>
  </w:style>
  <w:style w:type="paragraph" w:customStyle="1" w:styleId="10">
    <w:name w:val="Абзац списка1"/>
    <w:basedOn w:val="Normal"/>
    <w:next w:val="ListBullet"/>
    <w:rsid w:val="0011349F"/>
    <w:pPr>
      <w:ind w:left="357"/>
    </w:pPr>
  </w:style>
  <w:style w:type="character" w:customStyle="1" w:styleId="FootnoteTextChar">
    <w:name w:val="Footnote Text Char"/>
    <w:link w:val="FootnoteText"/>
    <w:uiPriority w:val="99"/>
    <w:locked/>
    <w:rsid w:val="007D3C52"/>
    <w:rPr>
      <w:lang w:val="en-US" w:eastAsia="en-US"/>
    </w:rPr>
  </w:style>
  <w:style w:type="paragraph" w:styleId="ListParagraph">
    <w:name w:val="List Paragraph"/>
    <w:basedOn w:val="Normal"/>
    <w:next w:val="ListBullet"/>
    <w:uiPriority w:val="34"/>
    <w:rsid w:val="007D3C52"/>
    <w:pPr>
      <w:ind w:left="357"/>
    </w:pPr>
  </w:style>
  <w:style w:type="paragraph" w:styleId="Bibliography">
    <w:name w:val="Bibliography"/>
    <w:basedOn w:val="Normal"/>
    <w:next w:val="Normal"/>
    <w:uiPriority w:val="37"/>
    <w:unhideWhenUsed/>
    <w:rsid w:val="005317FF"/>
  </w:style>
  <w:style w:type="character" w:customStyle="1" w:styleId="IndentChar">
    <w:name w:val="Indent Char"/>
    <w:link w:val="Indent"/>
    <w:rsid w:val="00276ABB"/>
    <w:rPr>
      <w:sz w:val="24"/>
      <w:lang w:val="en-US"/>
    </w:rPr>
  </w:style>
  <w:style w:type="character" w:styleId="PlaceholderText">
    <w:name w:val="Placeholder Text"/>
    <w:basedOn w:val="DefaultParagraphFont"/>
    <w:uiPriority w:val="99"/>
    <w:semiHidden/>
    <w:rsid w:val="00EC4C9B"/>
    <w:rPr>
      <w:color w:val="808080"/>
    </w:rPr>
  </w:style>
  <w:style w:type="character" w:styleId="HTMLCode">
    <w:name w:val="HTML Code"/>
    <w:basedOn w:val="DefaultParagraphFont"/>
    <w:uiPriority w:val="99"/>
    <w:unhideWhenUsed/>
    <w:rsid w:val="00B1259E"/>
    <w:rPr>
      <w:rFonts w:ascii="Courier New" w:eastAsia="Times New Roman" w:hAnsi="Courier New" w:cs="Courier New"/>
      <w:sz w:val="20"/>
      <w:szCs w:val="20"/>
    </w:rPr>
  </w:style>
  <w:style w:type="character" w:styleId="CommentReference">
    <w:name w:val="annotation reference"/>
    <w:basedOn w:val="DefaultParagraphFont"/>
    <w:rsid w:val="001A6F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0979">
      <w:bodyDiv w:val="1"/>
      <w:marLeft w:val="0"/>
      <w:marRight w:val="0"/>
      <w:marTop w:val="0"/>
      <w:marBottom w:val="0"/>
      <w:divBdr>
        <w:top w:val="none" w:sz="0" w:space="0" w:color="auto"/>
        <w:left w:val="none" w:sz="0" w:space="0" w:color="auto"/>
        <w:bottom w:val="none" w:sz="0" w:space="0" w:color="auto"/>
        <w:right w:val="none" w:sz="0" w:space="0" w:color="auto"/>
      </w:divBdr>
    </w:div>
    <w:div w:id="168177448">
      <w:bodyDiv w:val="1"/>
      <w:marLeft w:val="0"/>
      <w:marRight w:val="0"/>
      <w:marTop w:val="0"/>
      <w:marBottom w:val="0"/>
      <w:divBdr>
        <w:top w:val="none" w:sz="0" w:space="0" w:color="auto"/>
        <w:left w:val="none" w:sz="0" w:space="0" w:color="auto"/>
        <w:bottom w:val="none" w:sz="0" w:space="0" w:color="auto"/>
        <w:right w:val="none" w:sz="0" w:space="0" w:color="auto"/>
      </w:divBdr>
    </w:div>
    <w:div w:id="169369708">
      <w:bodyDiv w:val="1"/>
      <w:marLeft w:val="0"/>
      <w:marRight w:val="0"/>
      <w:marTop w:val="0"/>
      <w:marBottom w:val="0"/>
      <w:divBdr>
        <w:top w:val="none" w:sz="0" w:space="0" w:color="auto"/>
        <w:left w:val="none" w:sz="0" w:space="0" w:color="auto"/>
        <w:bottom w:val="none" w:sz="0" w:space="0" w:color="auto"/>
        <w:right w:val="none" w:sz="0" w:space="0" w:color="auto"/>
      </w:divBdr>
    </w:div>
    <w:div w:id="350642681">
      <w:bodyDiv w:val="1"/>
      <w:marLeft w:val="0"/>
      <w:marRight w:val="0"/>
      <w:marTop w:val="0"/>
      <w:marBottom w:val="0"/>
      <w:divBdr>
        <w:top w:val="none" w:sz="0" w:space="0" w:color="auto"/>
        <w:left w:val="none" w:sz="0" w:space="0" w:color="auto"/>
        <w:bottom w:val="none" w:sz="0" w:space="0" w:color="auto"/>
        <w:right w:val="none" w:sz="0" w:space="0" w:color="auto"/>
      </w:divBdr>
    </w:div>
    <w:div w:id="354382361">
      <w:bodyDiv w:val="1"/>
      <w:marLeft w:val="0"/>
      <w:marRight w:val="0"/>
      <w:marTop w:val="0"/>
      <w:marBottom w:val="0"/>
      <w:divBdr>
        <w:top w:val="none" w:sz="0" w:space="0" w:color="auto"/>
        <w:left w:val="none" w:sz="0" w:space="0" w:color="auto"/>
        <w:bottom w:val="none" w:sz="0" w:space="0" w:color="auto"/>
        <w:right w:val="none" w:sz="0" w:space="0" w:color="auto"/>
      </w:divBdr>
    </w:div>
    <w:div w:id="482891867">
      <w:bodyDiv w:val="1"/>
      <w:marLeft w:val="0"/>
      <w:marRight w:val="0"/>
      <w:marTop w:val="0"/>
      <w:marBottom w:val="0"/>
      <w:divBdr>
        <w:top w:val="none" w:sz="0" w:space="0" w:color="auto"/>
        <w:left w:val="none" w:sz="0" w:space="0" w:color="auto"/>
        <w:bottom w:val="none" w:sz="0" w:space="0" w:color="auto"/>
        <w:right w:val="none" w:sz="0" w:space="0" w:color="auto"/>
      </w:divBdr>
    </w:div>
    <w:div w:id="485631952">
      <w:bodyDiv w:val="1"/>
      <w:marLeft w:val="0"/>
      <w:marRight w:val="0"/>
      <w:marTop w:val="0"/>
      <w:marBottom w:val="0"/>
      <w:divBdr>
        <w:top w:val="none" w:sz="0" w:space="0" w:color="auto"/>
        <w:left w:val="none" w:sz="0" w:space="0" w:color="auto"/>
        <w:bottom w:val="none" w:sz="0" w:space="0" w:color="auto"/>
        <w:right w:val="none" w:sz="0" w:space="0" w:color="auto"/>
      </w:divBdr>
    </w:div>
    <w:div w:id="545990014">
      <w:bodyDiv w:val="1"/>
      <w:marLeft w:val="0"/>
      <w:marRight w:val="0"/>
      <w:marTop w:val="0"/>
      <w:marBottom w:val="0"/>
      <w:divBdr>
        <w:top w:val="none" w:sz="0" w:space="0" w:color="auto"/>
        <w:left w:val="none" w:sz="0" w:space="0" w:color="auto"/>
        <w:bottom w:val="none" w:sz="0" w:space="0" w:color="auto"/>
        <w:right w:val="none" w:sz="0" w:space="0" w:color="auto"/>
      </w:divBdr>
      <w:divsChild>
        <w:div w:id="963123401">
          <w:marLeft w:val="0"/>
          <w:marRight w:val="0"/>
          <w:marTop w:val="0"/>
          <w:marBottom w:val="0"/>
          <w:divBdr>
            <w:top w:val="none" w:sz="0" w:space="0" w:color="auto"/>
            <w:left w:val="none" w:sz="0" w:space="0" w:color="auto"/>
            <w:bottom w:val="none" w:sz="0" w:space="0" w:color="auto"/>
            <w:right w:val="none" w:sz="0" w:space="0" w:color="auto"/>
          </w:divBdr>
        </w:div>
        <w:div w:id="1136684321">
          <w:marLeft w:val="0"/>
          <w:marRight w:val="0"/>
          <w:marTop w:val="0"/>
          <w:marBottom w:val="0"/>
          <w:divBdr>
            <w:top w:val="none" w:sz="0" w:space="0" w:color="auto"/>
            <w:left w:val="none" w:sz="0" w:space="0" w:color="auto"/>
            <w:bottom w:val="none" w:sz="0" w:space="0" w:color="auto"/>
            <w:right w:val="none" w:sz="0" w:space="0" w:color="auto"/>
          </w:divBdr>
        </w:div>
        <w:div w:id="1768965840">
          <w:marLeft w:val="0"/>
          <w:marRight w:val="0"/>
          <w:marTop w:val="0"/>
          <w:marBottom w:val="0"/>
          <w:divBdr>
            <w:top w:val="none" w:sz="0" w:space="0" w:color="auto"/>
            <w:left w:val="none" w:sz="0" w:space="0" w:color="auto"/>
            <w:bottom w:val="none" w:sz="0" w:space="0" w:color="auto"/>
            <w:right w:val="none" w:sz="0" w:space="0" w:color="auto"/>
          </w:divBdr>
        </w:div>
      </w:divsChild>
    </w:div>
    <w:div w:id="605698912">
      <w:bodyDiv w:val="1"/>
      <w:marLeft w:val="0"/>
      <w:marRight w:val="0"/>
      <w:marTop w:val="0"/>
      <w:marBottom w:val="0"/>
      <w:divBdr>
        <w:top w:val="none" w:sz="0" w:space="0" w:color="auto"/>
        <w:left w:val="none" w:sz="0" w:space="0" w:color="auto"/>
        <w:bottom w:val="none" w:sz="0" w:space="0" w:color="auto"/>
        <w:right w:val="none" w:sz="0" w:space="0" w:color="auto"/>
      </w:divBdr>
      <w:divsChild>
        <w:div w:id="282427165">
          <w:marLeft w:val="0"/>
          <w:marRight w:val="0"/>
          <w:marTop w:val="0"/>
          <w:marBottom w:val="0"/>
          <w:divBdr>
            <w:top w:val="none" w:sz="0" w:space="0" w:color="auto"/>
            <w:left w:val="none" w:sz="0" w:space="0" w:color="auto"/>
            <w:bottom w:val="none" w:sz="0" w:space="0" w:color="auto"/>
            <w:right w:val="none" w:sz="0" w:space="0" w:color="auto"/>
          </w:divBdr>
        </w:div>
        <w:div w:id="348529630">
          <w:marLeft w:val="0"/>
          <w:marRight w:val="0"/>
          <w:marTop w:val="0"/>
          <w:marBottom w:val="0"/>
          <w:divBdr>
            <w:top w:val="none" w:sz="0" w:space="0" w:color="auto"/>
            <w:left w:val="none" w:sz="0" w:space="0" w:color="auto"/>
            <w:bottom w:val="none" w:sz="0" w:space="0" w:color="auto"/>
            <w:right w:val="none" w:sz="0" w:space="0" w:color="auto"/>
          </w:divBdr>
        </w:div>
        <w:div w:id="960183951">
          <w:marLeft w:val="0"/>
          <w:marRight w:val="0"/>
          <w:marTop w:val="0"/>
          <w:marBottom w:val="0"/>
          <w:divBdr>
            <w:top w:val="none" w:sz="0" w:space="0" w:color="auto"/>
            <w:left w:val="none" w:sz="0" w:space="0" w:color="auto"/>
            <w:bottom w:val="none" w:sz="0" w:space="0" w:color="auto"/>
            <w:right w:val="none" w:sz="0" w:space="0" w:color="auto"/>
          </w:divBdr>
        </w:div>
      </w:divsChild>
    </w:div>
    <w:div w:id="642271351">
      <w:bodyDiv w:val="1"/>
      <w:marLeft w:val="0"/>
      <w:marRight w:val="0"/>
      <w:marTop w:val="0"/>
      <w:marBottom w:val="0"/>
      <w:divBdr>
        <w:top w:val="none" w:sz="0" w:space="0" w:color="auto"/>
        <w:left w:val="none" w:sz="0" w:space="0" w:color="auto"/>
        <w:bottom w:val="none" w:sz="0" w:space="0" w:color="auto"/>
        <w:right w:val="none" w:sz="0" w:space="0" w:color="auto"/>
      </w:divBdr>
    </w:div>
    <w:div w:id="688411699">
      <w:bodyDiv w:val="1"/>
      <w:marLeft w:val="0"/>
      <w:marRight w:val="0"/>
      <w:marTop w:val="0"/>
      <w:marBottom w:val="0"/>
      <w:divBdr>
        <w:top w:val="none" w:sz="0" w:space="0" w:color="auto"/>
        <w:left w:val="none" w:sz="0" w:space="0" w:color="auto"/>
        <w:bottom w:val="none" w:sz="0" w:space="0" w:color="auto"/>
        <w:right w:val="none" w:sz="0" w:space="0" w:color="auto"/>
      </w:divBdr>
    </w:div>
    <w:div w:id="705178358">
      <w:bodyDiv w:val="1"/>
      <w:marLeft w:val="0"/>
      <w:marRight w:val="0"/>
      <w:marTop w:val="0"/>
      <w:marBottom w:val="0"/>
      <w:divBdr>
        <w:top w:val="none" w:sz="0" w:space="0" w:color="auto"/>
        <w:left w:val="none" w:sz="0" w:space="0" w:color="auto"/>
        <w:bottom w:val="none" w:sz="0" w:space="0" w:color="auto"/>
        <w:right w:val="none" w:sz="0" w:space="0" w:color="auto"/>
      </w:divBdr>
    </w:div>
    <w:div w:id="843595512">
      <w:bodyDiv w:val="1"/>
      <w:marLeft w:val="0"/>
      <w:marRight w:val="0"/>
      <w:marTop w:val="0"/>
      <w:marBottom w:val="0"/>
      <w:divBdr>
        <w:top w:val="none" w:sz="0" w:space="0" w:color="auto"/>
        <w:left w:val="none" w:sz="0" w:space="0" w:color="auto"/>
        <w:bottom w:val="none" w:sz="0" w:space="0" w:color="auto"/>
        <w:right w:val="none" w:sz="0" w:space="0" w:color="auto"/>
      </w:divBdr>
    </w:div>
    <w:div w:id="1064335714">
      <w:bodyDiv w:val="1"/>
      <w:marLeft w:val="0"/>
      <w:marRight w:val="0"/>
      <w:marTop w:val="0"/>
      <w:marBottom w:val="0"/>
      <w:divBdr>
        <w:top w:val="none" w:sz="0" w:space="0" w:color="auto"/>
        <w:left w:val="none" w:sz="0" w:space="0" w:color="auto"/>
        <w:bottom w:val="none" w:sz="0" w:space="0" w:color="auto"/>
        <w:right w:val="none" w:sz="0" w:space="0" w:color="auto"/>
      </w:divBdr>
    </w:div>
    <w:div w:id="1171749165">
      <w:bodyDiv w:val="1"/>
      <w:marLeft w:val="0"/>
      <w:marRight w:val="0"/>
      <w:marTop w:val="0"/>
      <w:marBottom w:val="0"/>
      <w:divBdr>
        <w:top w:val="none" w:sz="0" w:space="0" w:color="auto"/>
        <w:left w:val="none" w:sz="0" w:space="0" w:color="auto"/>
        <w:bottom w:val="none" w:sz="0" w:space="0" w:color="auto"/>
        <w:right w:val="none" w:sz="0" w:space="0" w:color="auto"/>
      </w:divBdr>
    </w:div>
    <w:div w:id="1302153511">
      <w:bodyDiv w:val="1"/>
      <w:marLeft w:val="0"/>
      <w:marRight w:val="0"/>
      <w:marTop w:val="0"/>
      <w:marBottom w:val="0"/>
      <w:divBdr>
        <w:top w:val="none" w:sz="0" w:space="0" w:color="auto"/>
        <w:left w:val="none" w:sz="0" w:space="0" w:color="auto"/>
        <w:bottom w:val="none" w:sz="0" w:space="0" w:color="auto"/>
        <w:right w:val="none" w:sz="0" w:space="0" w:color="auto"/>
      </w:divBdr>
    </w:div>
    <w:div w:id="1446121567">
      <w:bodyDiv w:val="1"/>
      <w:marLeft w:val="0"/>
      <w:marRight w:val="0"/>
      <w:marTop w:val="0"/>
      <w:marBottom w:val="0"/>
      <w:divBdr>
        <w:top w:val="none" w:sz="0" w:space="0" w:color="auto"/>
        <w:left w:val="none" w:sz="0" w:space="0" w:color="auto"/>
        <w:bottom w:val="none" w:sz="0" w:space="0" w:color="auto"/>
        <w:right w:val="none" w:sz="0" w:space="0" w:color="auto"/>
      </w:divBdr>
    </w:div>
    <w:div w:id="1642686363">
      <w:bodyDiv w:val="1"/>
      <w:marLeft w:val="0"/>
      <w:marRight w:val="0"/>
      <w:marTop w:val="0"/>
      <w:marBottom w:val="0"/>
      <w:divBdr>
        <w:top w:val="none" w:sz="0" w:space="0" w:color="auto"/>
        <w:left w:val="none" w:sz="0" w:space="0" w:color="auto"/>
        <w:bottom w:val="none" w:sz="0" w:space="0" w:color="auto"/>
        <w:right w:val="none" w:sz="0" w:space="0" w:color="auto"/>
      </w:divBdr>
    </w:div>
    <w:div w:id="1880824605">
      <w:bodyDiv w:val="1"/>
      <w:marLeft w:val="0"/>
      <w:marRight w:val="0"/>
      <w:marTop w:val="0"/>
      <w:marBottom w:val="0"/>
      <w:divBdr>
        <w:top w:val="none" w:sz="0" w:space="0" w:color="auto"/>
        <w:left w:val="none" w:sz="0" w:space="0" w:color="auto"/>
        <w:bottom w:val="none" w:sz="0" w:space="0" w:color="auto"/>
        <w:right w:val="none" w:sz="0" w:space="0" w:color="auto"/>
      </w:divBdr>
    </w:div>
    <w:div w:id="192244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da-discuss@googlegroups.com" TargetMode="External"/><Relationship Id="rId13" Type="http://schemas.openxmlformats.org/officeDocument/2006/relationships/hyperlink" Target="https://github.com/adda-team/adda/releases" TargetMode="External"/><Relationship Id="rId18" Type="http://schemas.openxmlformats.org/officeDocument/2006/relationships/image" Target="media/image4.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s://github.com/adda-team/adda/tree/v1.4.0/doc/figs" TargetMode="Externa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da-team/adda/raw/v1.4.0/doc/manual.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hyperlink" Target="http://creativecommons.org/licenses/by/4.0/"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github.com/adda-team/adda/raw/v1.4.0/doc/manual.pdf" TargetMode="External"/><Relationship Id="rId14" Type="http://schemas.openxmlformats.org/officeDocument/2006/relationships/image" Target="media/image2.wmf"/><Relationship Id="rId22" Type="http://schemas.openxmlformats.org/officeDocument/2006/relationships/image" Target="media/image7.wmf"/></Relationships>
</file>

<file path=word/_rels/footnotes.xml.rels><?xml version="1.0" encoding="UTF-8" standalone="yes"?>
<Relationships xmlns="http://schemas.openxmlformats.org/package/2006/relationships"><Relationship Id="rId13" Type="http://schemas.openxmlformats.org/officeDocument/2006/relationships/hyperlink" Target="https://github.com/adda-team/adda/wiki/Tutorial" TargetMode="External"/><Relationship Id="rId18" Type="http://schemas.openxmlformats.org/officeDocument/2006/relationships/hyperlink" Target="https://github.com/adda-team/adda/wiki/LargestSimulations" TargetMode="External"/><Relationship Id="rId26" Type="http://schemas.openxmlformats.org/officeDocument/2006/relationships/hyperlink" Target="https://github.com/adda-team/adda/wiki/AddingBeam" TargetMode="External"/><Relationship Id="rId39" Type="http://schemas.openxmlformats.org/officeDocument/2006/relationships/hyperlink" Target="https://github.com/adda-team/adda/issues/178" TargetMode="External"/><Relationship Id="rId21" Type="http://schemas.openxmlformats.org/officeDocument/2006/relationships/hyperlink" Target="https://github.com/adda-team/adda/wiki/AddingShape" TargetMode="External"/><Relationship Id="rId34" Type="http://schemas.openxmlformats.org/officeDocument/2006/relationships/hyperlink" Target="https://github.com/adda-team/adda/issues/35" TargetMode="External"/><Relationship Id="rId42" Type="http://schemas.openxmlformats.org/officeDocument/2006/relationships/hyperlink" Target="https://github.com/adda-team/adda/issues/177" TargetMode="External"/><Relationship Id="rId47" Type="http://schemas.openxmlformats.org/officeDocument/2006/relationships/hyperlink" Target="https://github.com/adda-team/adda/issues/175" TargetMode="External"/><Relationship Id="rId50" Type="http://schemas.openxmlformats.org/officeDocument/2006/relationships/hyperlink" Target="https://github.com/adda-team/adda/issues/197" TargetMode="External"/><Relationship Id="rId7" Type="http://schemas.openxmlformats.org/officeDocument/2006/relationships/hyperlink" Target="https://github.com/adda-team/adda/wiki/FAQ" TargetMode="External"/><Relationship Id="rId2" Type="http://schemas.openxmlformats.org/officeDocument/2006/relationships/hyperlink" Target="https://github.com/adda-team/adda/graphs/contributors" TargetMode="External"/><Relationship Id="rId16" Type="http://schemas.openxmlformats.org/officeDocument/2006/relationships/hyperlink" Target="https://github.com/adda-team/adda/issues/199" TargetMode="External"/><Relationship Id="rId29" Type="http://schemas.openxmlformats.org/officeDocument/2006/relationships/hyperlink" Target="https://github.com/adda-team/adda/tree/wd" TargetMode="External"/><Relationship Id="rId11" Type="http://schemas.openxmlformats.org/officeDocument/2006/relationships/hyperlink" Target="https://github.com/adda-team/adda/wiki/CompilingADDA" TargetMode="External"/><Relationship Id="rId24" Type="http://schemas.openxmlformats.org/officeDocument/2006/relationships/hyperlink" Target="https://github.com/adda-team/adda/issues/171" TargetMode="External"/><Relationship Id="rId32" Type="http://schemas.openxmlformats.org/officeDocument/2006/relationships/hyperlink" Target="https://github.com/adda-team/adda/wiki/AddingReflection" TargetMode="External"/><Relationship Id="rId37" Type="http://schemas.openxmlformats.org/officeDocument/2006/relationships/hyperlink" Target="https://github.com/adda-team/adda/issues/135" TargetMode="External"/><Relationship Id="rId40" Type="http://schemas.openxmlformats.org/officeDocument/2006/relationships/hyperlink" Target="https://github.com/adda-team/adda/wiki/AddingIterativeSolver" TargetMode="External"/><Relationship Id="rId45" Type="http://schemas.openxmlformats.org/officeDocument/2006/relationships/hyperlink" Target="https://github.com/adda-team/adda/wiki/SparseMode" TargetMode="External"/><Relationship Id="rId53" Type="http://schemas.openxmlformats.org/officeDocument/2006/relationships/hyperlink" Target="https://github.com/adda-team/adda/wiki/Acknowledgements" TargetMode="External"/><Relationship Id="rId5" Type="http://schemas.openxmlformats.org/officeDocument/2006/relationships/hyperlink" Target="http://www.gnu.org/copyleft/gpl.html" TargetMode="External"/><Relationship Id="rId10" Type="http://schemas.openxmlformats.org/officeDocument/2006/relationships/hyperlink" Target="mailto:adda-discuss+subscribe@googlegroups.com" TargetMode="External"/><Relationship Id="rId19" Type="http://schemas.openxmlformats.org/officeDocument/2006/relationships/hyperlink" Target="https://github.com/adda-team/adda/wiki/AddingShapeFileFormat" TargetMode="External"/><Relationship Id="rId31" Type="http://schemas.openxmlformats.org/officeDocument/2006/relationships/hyperlink" Target="https://github.com/adda-team/adda/wiki/AddingInteraction" TargetMode="External"/><Relationship Id="rId44" Type="http://schemas.openxmlformats.org/officeDocument/2006/relationships/hyperlink" Target="https://github.com/adda-team/adda/wiki/InstallingclFFT" TargetMode="External"/><Relationship Id="rId52" Type="http://schemas.openxmlformats.org/officeDocument/2006/relationships/hyperlink" Target="https://github.com/adda-team/adda/wiki" TargetMode="External"/><Relationship Id="rId4" Type="http://schemas.openxmlformats.org/officeDocument/2006/relationships/hyperlink" Target="https://github.com/adda-team/adda/wiki/References" TargetMode="External"/><Relationship Id="rId9" Type="http://schemas.openxmlformats.org/officeDocument/2006/relationships/hyperlink" Target="http://groups.google.com/group/adda-discuss/topics" TargetMode="External"/><Relationship Id="rId14" Type="http://schemas.openxmlformats.org/officeDocument/2006/relationships/hyperlink" Target="http://www.openpbs.org/" TargetMode="External"/><Relationship Id="rId22" Type="http://schemas.openxmlformats.org/officeDocument/2006/relationships/hyperlink" Target="http://www.math.sci.hiroshima-u.ac.jp/~m-mat/MT/emt.html" TargetMode="External"/><Relationship Id="rId27" Type="http://schemas.openxmlformats.org/officeDocument/2006/relationships/hyperlink" Target="https://github.com/adda-team/adda/issues/30" TargetMode="External"/><Relationship Id="rId30" Type="http://schemas.openxmlformats.org/officeDocument/2006/relationships/hyperlink" Target="https://github.com/adda-team/adda/wiki/AddingPolarizability" TargetMode="External"/><Relationship Id="rId35" Type="http://schemas.openxmlformats.org/officeDocument/2006/relationships/hyperlink" Target="https://github.com/adda-team/adda/issues/22" TargetMode="External"/><Relationship Id="rId43" Type="http://schemas.openxmlformats.org/officeDocument/2006/relationships/hyperlink" Target="https://github.com/adda-team/adda/wiki/InstallingFFTW3" TargetMode="External"/><Relationship Id="rId48" Type="http://schemas.openxmlformats.org/officeDocument/2006/relationships/hyperlink" Target="http://sharon.esrac.ele.tue.nl/users/pe1rxq/nec2c.rxq/nec2c.rxq-0.2.tar.gz" TargetMode="External"/><Relationship Id="rId8" Type="http://schemas.openxmlformats.org/officeDocument/2006/relationships/hyperlink" Target="mailto:adda-discuss@googlegroups.com" TargetMode="External"/><Relationship Id="rId51" Type="http://schemas.openxmlformats.org/officeDocument/2006/relationships/hyperlink" Target="https://github.com/baptiste/adda/wiki/wrapper_primer" TargetMode="External"/><Relationship Id="rId3" Type="http://schemas.openxmlformats.org/officeDocument/2006/relationships/hyperlink" Target="https://github.com/adda-team/adda/wiki/Features" TargetMode="External"/><Relationship Id="rId12" Type="http://schemas.openxmlformats.org/officeDocument/2006/relationships/hyperlink" Target="https://github.com/adda-team/adda/archive/master.zip" TargetMode="External"/><Relationship Id="rId17" Type="http://schemas.openxmlformats.org/officeDocument/2006/relationships/hyperlink" Target="https://github.com/adda-team/adda/wiki/OpenCL" TargetMode="External"/><Relationship Id="rId25" Type="http://schemas.openxmlformats.org/officeDocument/2006/relationships/hyperlink" Target="https://github.com/adda-team/adda/issues/89" TargetMode="External"/><Relationship Id="rId33" Type="http://schemas.openxmlformats.org/officeDocument/2006/relationships/hyperlink" Target="https://github.com/adda-team/adda/issues/170" TargetMode="External"/><Relationship Id="rId38" Type="http://schemas.openxmlformats.org/officeDocument/2006/relationships/hyperlink" Target="https://github.com/adda-team/adda/issues/14" TargetMode="External"/><Relationship Id="rId46" Type="http://schemas.openxmlformats.org/officeDocument/2006/relationships/hyperlink" Target="https://github.com/adda-team/adda/issues/160" TargetMode="External"/><Relationship Id="rId20" Type="http://schemas.openxmlformats.org/officeDocument/2006/relationships/hyperlink" Target="https://upload.wikimedia.org/wikipedia/commons/8/8a/Superellipsoid_collection.png" TargetMode="External"/><Relationship Id="rId41" Type="http://schemas.openxmlformats.org/officeDocument/2006/relationships/hyperlink" Target="https://github.com/adda-team/adda/issues/59" TargetMode="External"/><Relationship Id="rId54" Type="http://schemas.openxmlformats.org/officeDocument/2006/relationships/hyperlink" Target="https://computing.llnl.gov/linux/slurm/" TargetMode="External"/><Relationship Id="rId1" Type="http://schemas.openxmlformats.org/officeDocument/2006/relationships/hyperlink" Target="https://github.com/adda-team/adda/wiki/EarlyHistory" TargetMode="External"/><Relationship Id="rId6" Type="http://schemas.openxmlformats.org/officeDocument/2006/relationships/hyperlink" Target="mailto:adda-announce+subscribe@googlegroups.com" TargetMode="External"/><Relationship Id="rId15" Type="http://schemas.openxmlformats.org/officeDocument/2006/relationships/hyperlink" Target="http://gridengine.sunsource.net/" TargetMode="External"/><Relationship Id="rId23" Type="http://schemas.openxmlformats.org/officeDocument/2006/relationships/hyperlink" Target="https://github.com/adda-team/adda/issues/21" TargetMode="External"/><Relationship Id="rId28" Type="http://schemas.openxmlformats.org/officeDocument/2006/relationships/hyperlink" Target="https://github.com/adda-team/adda/issues/251" TargetMode="External"/><Relationship Id="rId36" Type="http://schemas.openxmlformats.org/officeDocument/2006/relationships/hyperlink" Target="https://github.com/adda-team/adda/issues/181" TargetMode="External"/><Relationship Id="rId49" Type="http://schemas.openxmlformats.org/officeDocument/2006/relationships/hyperlink" Target="https://github.com/adda-team/adda/issues/17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92C9F-5DD2-485F-A8CE-E6AA2232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18694</TotalTime>
  <Pages>70</Pages>
  <Words>83018</Words>
  <Characters>473203</Characters>
  <Application>Microsoft Office Word</Application>
  <DocSecurity>0</DocSecurity>
  <Lines>3943</Lines>
  <Paragraphs>1110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User Manual for ADDA</vt:lpstr>
      <vt:lpstr>User Manual for ADDA</vt:lpstr>
    </vt:vector>
  </TitlesOfParts>
  <Company>University of Amsterdam</Company>
  <LinksUpToDate>false</LinksUpToDate>
  <CharactersWithSpaces>555111</CharactersWithSpaces>
  <SharedDoc>false</SharedDoc>
  <HLinks>
    <vt:vector size="822" baseType="variant">
      <vt:variant>
        <vt:i4>4980830</vt:i4>
      </vt:variant>
      <vt:variant>
        <vt:i4>555</vt:i4>
      </vt:variant>
      <vt:variant>
        <vt:i4>0</vt:i4>
      </vt:variant>
      <vt:variant>
        <vt:i4>5</vt:i4>
      </vt:variant>
      <vt:variant>
        <vt:lpwstr>http://code.google.com/p/a-dda/wiki/Downloads</vt:lpwstr>
      </vt:variant>
      <vt:variant>
        <vt:lpwstr/>
      </vt:variant>
      <vt:variant>
        <vt:i4>1703999</vt:i4>
      </vt:variant>
      <vt:variant>
        <vt:i4>494</vt:i4>
      </vt:variant>
      <vt:variant>
        <vt:i4>0</vt:i4>
      </vt:variant>
      <vt:variant>
        <vt:i4>5</vt:i4>
      </vt:variant>
      <vt:variant>
        <vt:lpwstr/>
      </vt:variant>
      <vt:variant>
        <vt:lpwstr>_Toc518914317</vt:lpwstr>
      </vt:variant>
      <vt:variant>
        <vt:i4>1703999</vt:i4>
      </vt:variant>
      <vt:variant>
        <vt:i4>488</vt:i4>
      </vt:variant>
      <vt:variant>
        <vt:i4>0</vt:i4>
      </vt:variant>
      <vt:variant>
        <vt:i4>5</vt:i4>
      </vt:variant>
      <vt:variant>
        <vt:lpwstr/>
      </vt:variant>
      <vt:variant>
        <vt:lpwstr>_Toc518914316</vt:lpwstr>
      </vt:variant>
      <vt:variant>
        <vt:i4>1703999</vt:i4>
      </vt:variant>
      <vt:variant>
        <vt:i4>482</vt:i4>
      </vt:variant>
      <vt:variant>
        <vt:i4>0</vt:i4>
      </vt:variant>
      <vt:variant>
        <vt:i4>5</vt:i4>
      </vt:variant>
      <vt:variant>
        <vt:lpwstr/>
      </vt:variant>
      <vt:variant>
        <vt:lpwstr>_Toc518914315</vt:lpwstr>
      </vt:variant>
      <vt:variant>
        <vt:i4>1703999</vt:i4>
      </vt:variant>
      <vt:variant>
        <vt:i4>476</vt:i4>
      </vt:variant>
      <vt:variant>
        <vt:i4>0</vt:i4>
      </vt:variant>
      <vt:variant>
        <vt:i4>5</vt:i4>
      </vt:variant>
      <vt:variant>
        <vt:lpwstr/>
      </vt:variant>
      <vt:variant>
        <vt:lpwstr>_Toc518914314</vt:lpwstr>
      </vt:variant>
      <vt:variant>
        <vt:i4>1703999</vt:i4>
      </vt:variant>
      <vt:variant>
        <vt:i4>470</vt:i4>
      </vt:variant>
      <vt:variant>
        <vt:i4>0</vt:i4>
      </vt:variant>
      <vt:variant>
        <vt:i4>5</vt:i4>
      </vt:variant>
      <vt:variant>
        <vt:lpwstr/>
      </vt:variant>
      <vt:variant>
        <vt:lpwstr>_Toc518914313</vt:lpwstr>
      </vt:variant>
      <vt:variant>
        <vt:i4>1703999</vt:i4>
      </vt:variant>
      <vt:variant>
        <vt:i4>464</vt:i4>
      </vt:variant>
      <vt:variant>
        <vt:i4>0</vt:i4>
      </vt:variant>
      <vt:variant>
        <vt:i4>5</vt:i4>
      </vt:variant>
      <vt:variant>
        <vt:lpwstr/>
      </vt:variant>
      <vt:variant>
        <vt:lpwstr>_Toc518914312</vt:lpwstr>
      </vt:variant>
      <vt:variant>
        <vt:i4>1703999</vt:i4>
      </vt:variant>
      <vt:variant>
        <vt:i4>458</vt:i4>
      </vt:variant>
      <vt:variant>
        <vt:i4>0</vt:i4>
      </vt:variant>
      <vt:variant>
        <vt:i4>5</vt:i4>
      </vt:variant>
      <vt:variant>
        <vt:lpwstr/>
      </vt:variant>
      <vt:variant>
        <vt:lpwstr>_Toc518914311</vt:lpwstr>
      </vt:variant>
      <vt:variant>
        <vt:i4>1703999</vt:i4>
      </vt:variant>
      <vt:variant>
        <vt:i4>452</vt:i4>
      </vt:variant>
      <vt:variant>
        <vt:i4>0</vt:i4>
      </vt:variant>
      <vt:variant>
        <vt:i4>5</vt:i4>
      </vt:variant>
      <vt:variant>
        <vt:lpwstr/>
      </vt:variant>
      <vt:variant>
        <vt:lpwstr>_Toc518914310</vt:lpwstr>
      </vt:variant>
      <vt:variant>
        <vt:i4>1769535</vt:i4>
      </vt:variant>
      <vt:variant>
        <vt:i4>446</vt:i4>
      </vt:variant>
      <vt:variant>
        <vt:i4>0</vt:i4>
      </vt:variant>
      <vt:variant>
        <vt:i4>5</vt:i4>
      </vt:variant>
      <vt:variant>
        <vt:lpwstr/>
      </vt:variant>
      <vt:variant>
        <vt:lpwstr>_Toc518914309</vt:lpwstr>
      </vt:variant>
      <vt:variant>
        <vt:i4>1769535</vt:i4>
      </vt:variant>
      <vt:variant>
        <vt:i4>440</vt:i4>
      </vt:variant>
      <vt:variant>
        <vt:i4>0</vt:i4>
      </vt:variant>
      <vt:variant>
        <vt:i4>5</vt:i4>
      </vt:variant>
      <vt:variant>
        <vt:lpwstr/>
      </vt:variant>
      <vt:variant>
        <vt:lpwstr>_Toc518914308</vt:lpwstr>
      </vt:variant>
      <vt:variant>
        <vt:i4>1769535</vt:i4>
      </vt:variant>
      <vt:variant>
        <vt:i4>434</vt:i4>
      </vt:variant>
      <vt:variant>
        <vt:i4>0</vt:i4>
      </vt:variant>
      <vt:variant>
        <vt:i4>5</vt:i4>
      </vt:variant>
      <vt:variant>
        <vt:lpwstr/>
      </vt:variant>
      <vt:variant>
        <vt:lpwstr>_Toc518914307</vt:lpwstr>
      </vt:variant>
      <vt:variant>
        <vt:i4>1769535</vt:i4>
      </vt:variant>
      <vt:variant>
        <vt:i4>428</vt:i4>
      </vt:variant>
      <vt:variant>
        <vt:i4>0</vt:i4>
      </vt:variant>
      <vt:variant>
        <vt:i4>5</vt:i4>
      </vt:variant>
      <vt:variant>
        <vt:lpwstr/>
      </vt:variant>
      <vt:variant>
        <vt:lpwstr>_Toc518914306</vt:lpwstr>
      </vt:variant>
      <vt:variant>
        <vt:i4>1769535</vt:i4>
      </vt:variant>
      <vt:variant>
        <vt:i4>422</vt:i4>
      </vt:variant>
      <vt:variant>
        <vt:i4>0</vt:i4>
      </vt:variant>
      <vt:variant>
        <vt:i4>5</vt:i4>
      </vt:variant>
      <vt:variant>
        <vt:lpwstr/>
      </vt:variant>
      <vt:variant>
        <vt:lpwstr>_Toc518914305</vt:lpwstr>
      </vt:variant>
      <vt:variant>
        <vt:i4>1769535</vt:i4>
      </vt:variant>
      <vt:variant>
        <vt:i4>416</vt:i4>
      </vt:variant>
      <vt:variant>
        <vt:i4>0</vt:i4>
      </vt:variant>
      <vt:variant>
        <vt:i4>5</vt:i4>
      </vt:variant>
      <vt:variant>
        <vt:lpwstr/>
      </vt:variant>
      <vt:variant>
        <vt:lpwstr>_Toc518914304</vt:lpwstr>
      </vt:variant>
      <vt:variant>
        <vt:i4>1769535</vt:i4>
      </vt:variant>
      <vt:variant>
        <vt:i4>410</vt:i4>
      </vt:variant>
      <vt:variant>
        <vt:i4>0</vt:i4>
      </vt:variant>
      <vt:variant>
        <vt:i4>5</vt:i4>
      </vt:variant>
      <vt:variant>
        <vt:lpwstr/>
      </vt:variant>
      <vt:variant>
        <vt:lpwstr>_Toc518914303</vt:lpwstr>
      </vt:variant>
      <vt:variant>
        <vt:i4>1769535</vt:i4>
      </vt:variant>
      <vt:variant>
        <vt:i4>404</vt:i4>
      </vt:variant>
      <vt:variant>
        <vt:i4>0</vt:i4>
      </vt:variant>
      <vt:variant>
        <vt:i4>5</vt:i4>
      </vt:variant>
      <vt:variant>
        <vt:lpwstr/>
      </vt:variant>
      <vt:variant>
        <vt:lpwstr>_Toc518914302</vt:lpwstr>
      </vt:variant>
      <vt:variant>
        <vt:i4>1769535</vt:i4>
      </vt:variant>
      <vt:variant>
        <vt:i4>398</vt:i4>
      </vt:variant>
      <vt:variant>
        <vt:i4>0</vt:i4>
      </vt:variant>
      <vt:variant>
        <vt:i4>5</vt:i4>
      </vt:variant>
      <vt:variant>
        <vt:lpwstr/>
      </vt:variant>
      <vt:variant>
        <vt:lpwstr>_Toc518914301</vt:lpwstr>
      </vt:variant>
      <vt:variant>
        <vt:i4>1769535</vt:i4>
      </vt:variant>
      <vt:variant>
        <vt:i4>392</vt:i4>
      </vt:variant>
      <vt:variant>
        <vt:i4>0</vt:i4>
      </vt:variant>
      <vt:variant>
        <vt:i4>5</vt:i4>
      </vt:variant>
      <vt:variant>
        <vt:lpwstr/>
      </vt:variant>
      <vt:variant>
        <vt:lpwstr>_Toc518914300</vt:lpwstr>
      </vt:variant>
      <vt:variant>
        <vt:i4>1179710</vt:i4>
      </vt:variant>
      <vt:variant>
        <vt:i4>386</vt:i4>
      </vt:variant>
      <vt:variant>
        <vt:i4>0</vt:i4>
      </vt:variant>
      <vt:variant>
        <vt:i4>5</vt:i4>
      </vt:variant>
      <vt:variant>
        <vt:lpwstr/>
      </vt:variant>
      <vt:variant>
        <vt:lpwstr>_Toc518914299</vt:lpwstr>
      </vt:variant>
      <vt:variant>
        <vt:i4>1179710</vt:i4>
      </vt:variant>
      <vt:variant>
        <vt:i4>380</vt:i4>
      </vt:variant>
      <vt:variant>
        <vt:i4>0</vt:i4>
      </vt:variant>
      <vt:variant>
        <vt:i4>5</vt:i4>
      </vt:variant>
      <vt:variant>
        <vt:lpwstr/>
      </vt:variant>
      <vt:variant>
        <vt:lpwstr>_Toc518914298</vt:lpwstr>
      </vt:variant>
      <vt:variant>
        <vt:i4>1179710</vt:i4>
      </vt:variant>
      <vt:variant>
        <vt:i4>374</vt:i4>
      </vt:variant>
      <vt:variant>
        <vt:i4>0</vt:i4>
      </vt:variant>
      <vt:variant>
        <vt:i4>5</vt:i4>
      </vt:variant>
      <vt:variant>
        <vt:lpwstr/>
      </vt:variant>
      <vt:variant>
        <vt:lpwstr>_Toc518914297</vt:lpwstr>
      </vt:variant>
      <vt:variant>
        <vt:i4>1179710</vt:i4>
      </vt:variant>
      <vt:variant>
        <vt:i4>368</vt:i4>
      </vt:variant>
      <vt:variant>
        <vt:i4>0</vt:i4>
      </vt:variant>
      <vt:variant>
        <vt:i4>5</vt:i4>
      </vt:variant>
      <vt:variant>
        <vt:lpwstr/>
      </vt:variant>
      <vt:variant>
        <vt:lpwstr>_Toc518914296</vt:lpwstr>
      </vt:variant>
      <vt:variant>
        <vt:i4>1179710</vt:i4>
      </vt:variant>
      <vt:variant>
        <vt:i4>362</vt:i4>
      </vt:variant>
      <vt:variant>
        <vt:i4>0</vt:i4>
      </vt:variant>
      <vt:variant>
        <vt:i4>5</vt:i4>
      </vt:variant>
      <vt:variant>
        <vt:lpwstr/>
      </vt:variant>
      <vt:variant>
        <vt:lpwstr>_Toc518914295</vt:lpwstr>
      </vt:variant>
      <vt:variant>
        <vt:i4>1179710</vt:i4>
      </vt:variant>
      <vt:variant>
        <vt:i4>356</vt:i4>
      </vt:variant>
      <vt:variant>
        <vt:i4>0</vt:i4>
      </vt:variant>
      <vt:variant>
        <vt:i4>5</vt:i4>
      </vt:variant>
      <vt:variant>
        <vt:lpwstr/>
      </vt:variant>
      <vt:variant>
        <vt:lpwstr>_Toc518914294</vt:lpwstr>
      </vt:variant>
      <vt:variant>
        <vt:i4>1179710</vt:i4>
      </vt:variant>
      <vt:variant>
        <vt:i4>350</vt:i4>
      </vt:variant>
      <vt:variant>
        <vt:i4>0</vt:i4>
      </vt:variant>
      <vt:variant>
        <vt:i4>5</vt:i4>
      </vt:variant>
      <vt:variant>
        <vt:lpwstr/>
      </vt:variant>
      <vt:variant>
        <vt:lpwstr>_Toc518914293</vt:lpwstr>
      </vt:variant>
      <vt:variant>
        <vt:i4>1179710</vt:i4>
      </vt:variant>
      <vt:variant>
        <vt:i4>344</vt:i4>
      </vt:variant>
      <vt:variant>
        <vt:i4>0</vt:i4>
      </vt:variant>
      <vt:variant>
        <vt:i4>5</vt:i4>
      </vt:variant>
      <vt:variant>
        <vt:lpwstr/>
      </vt:variant>
      <vt:variant>
        <vt:lpwstr>_Toc518914292</vt:lpwstr>
      </vt:variant>
      <vt:variant>
        <vt:i4>1179710</vt:i4>
      </vt:variant>
      <vt:variant>
        <vt:i4>338</vt:i4>
      </vt:variant>
      <vt:variant>
        <vt:i4>0</vt:i4>
      </vt:variant>
      <vt:variant>
        <vt:i4>5</vt:i4>
      </vt:variant>
      <vt:variant>
        <vt:lpwstr/>
      </vt:variant>
      <vt:variant>
        <vt:lpwstr>_Toc518914291</vt:lpwstr>
      </vt:variant>
      <vt:variant>
        <vt:i4>1179710</vt:i4>
      </vt:variant>
      <vt:variant>
        <vt:i4>332</vt:i4>
      </vt:variant>
      <vt:variant>
        <vt:i4>0</vt:i4>
      </vt:variant>
      <vt:variant>
        <vt:i4>5</vt:i4>
      </vt:variant>
      <vt:variant>
        <vt:lpwstr/>
      </vt:variant>
      <vt:variant>
        <vt:lpwstr>_Toc518914290</vt:lpwstr>
      </vt:variant>
      <vt:variant>
        <vt:i4>1245246</vt:i4>
      </vt:variant>
      <vt:variant>
        <vt:i4>326</vt:i4>
      </vt:variant>
      <vt:variant>
        <vt:i4>0</vt:i4>
      </vt:variant>
      <vt:variant>
        <vt:i4>5</vt:i4>
      </vt:variant>
      <vt:variant>
        <vt:lpwstr/>
      </vt:variant>
      <vt:variant>
        <vt:lpwstr>_Toc518914289</vt:lpwstr>
      </vt:variant>
      <vt:variant>
        <vt:i4>1245246</vt:i4>
      </vt:variant>
      <vt:variant>
        <vt:i4>320</vt:i4>
      </vt:variant>
      <vt:variant>
        <vt:i4>0</vt:i4>
      </vt:variant>
      <vt:variant>
        <vt:i4>5</vt:i4>
      </vt:variant>
      <vt:variant>
        <vt:lpwstr/>
      </vt:variant>
      <vt:variant>
        <vt:lpwstr>_Toc518914288</vt:lpwstr>
      </vt:variant>
      <vt:variant>
        <vt:i4>1245246</vt:i4>
      </vt:variant>
      <vt:variant>
        <vt:i4>314</vt:i4>
      </vt:variant>
      <vt:variant>
        <vt:i4>0</vt:i4>
      </vt:variant>
      <vt:variant>
        <vt:i4>5</vt:i4>
      </vt:variant>
      <vt:variant>
        <vt:lpwstr/>
      </vt:variant>
      <vt:variant>
        <vt:lpwstr>_Toc518914287</vt:lpwstr>
      </vt:variant>
      <vt:variant>
        <vt:i4>1245246</vt:i4>
      </vt:variant>
      <vt:variant>
        <vt:i4>308</vt:i4>
      </vt:variant>
      <vt:variant>
        <vt:i4>0</vt:i4>
      </vt:variant>
      <vt:variant>
        <vt:i4>5</vt:i4>
      </vt:variant>
      <vt:variant>
        <vt:lpwstr/>
      </vt:variant>
      <vt:variant>
        <vt:lpwstr>_Toc518914286</vt:lpwstr>
      </vt:variant>
      <vt:variant>
        <vt:i4>1245246</vt:i4>
      </vt:variant>
      <vt:variant>
        <vt:i4>302</vt:i4>
      </vt:variant>
      <vt:variant>
        <vt:i4>0</vt:i4>
      </vt:variant>
      <vt:variant>
        <vt:i4>5</vt:i4>
      </vt:variant>
      <vt:variant>
        <vt:lpwstr/>
      </vt:variant>
      <vt:variant>
        <vt:lpwstr>_Toc518914285</vt:lpwstr>
      </vt:variant>
      <vt:variant>
        <vt:i4>1245246</vt:i4>
      </vt:variant>
      <vt:variant>
        <vt:i4>296</vt:i4>
      </vt:variant>
      <vt:variant>
        <vt:i4>0</vt:i4>
      </vt:variant>
      <vt:variant>
        <vt:i4>5</vt:i4>
      </vt:variant>
      <vt:variant>
        <vt:lpwstr/>
      </vt:variant>
      <vt:variant>
        <vt:lpwstr>_Toc518914284</vt:lpwstr>
      </vt:variant>
      <vt:variant>
        <vt:i4>1245246</vt:i4>
      </vt:variant>
      <vt:variant>
        <vt:i4>290</vt:i4>
      </vt:variant>
      <vt:variant>
        <vt:i4>0</vt:i4>
      </vt:variant>
      <vt:variant>
        <vt:i4>5</vt:i4>
      </vt:variant>
      <vt:variant>
        <vt:lpwstr/>
      </vt:variant>
      <vt:variant>
        <vt:lpwstr>_Toc518914283</vt:lpwstr>
      </vt:variant>
      <vt:variant>
        <vt:i4>1245246</vt:i4>
      </vt:variant>
      <vt:variant>
        <vt:i4>284</vt:i4>
      </vt:variant>
      <vt:variant>
        <vt:i4>0</vt:i4>
      </vt:variant>
      <vt:variant>
        <vt:i4>5</vt:i4>
      </vt:variant>
      <vt:variant>
        <vt:lpwstr/>
      </vt:variant>
      <vt:variant>
        <vt:lpwstr>_Toc518914282</vt:lpwstr>
      </vt:variant>
      <vt:variant>
        <vt:i4>1245246</vt:i4>
      </vt:variant>
      <vt:variant>
        <vt:i4>278</vt:i4>
      </vt:variant>
      <vt:variant>
        <vt:i4>0</vt:i4>
      </vt:variant>
      <vt:variant>
        <vt:i4>5</vt:i4>
      </vt:variant>
      <vt:variant>
        <vt:lpwstr/>
      </vt:variant>
      <vt:variant>
        <vt:lpwstr>_Toc518914281</vt:lpwstr>
      </vt:variant>
      <vt:variant>
        <vt:i4>1245246</vt:i4>
      </vt:variant>
      <vt:variant>
        <vt:i4>272</vt:i4>
      </vt:variant>
      <vt:variant>
        <vt:i4>0</vt:i4>
      </vt:variant>
      <vt:variant>
        <vt:i4>5</vt:i4>
      </vt:variant>
      <vt:variant>
        <vt:lpwstr/>
      </vt:variant>
      <vt:variant>
        <vt:lpwstr>_Toc518914280</vt:lpwstr>
      </vt:variant>
      <vt:variant>
        <vt:i4>1835070</vt:i4>
      </vt:variant>
      <vt:variant>
        <vt:i4>266</vt:i4>
      </vt:variant>
      <vt:variant>
        <vt:i4>0</vt:i4>
      </vt:variant>
      <vt:variant>
        <vt:i4>5</vt:i4>
      </vt:variant>
      <vt:variant>
        <vt:lpwstr/>
      </vt:variant>
      <vt:variant>
        <vt:lpwstr>_Toc518914279</vt:lpwstr>
      </vt:variant>
      <vt:variant>
        <vt:i4>1835070</vt:i4>
      </vt:variant>
      <vt:variant>
        <vt:i4>260</vt:i4>
      </vt:variant>
      <vt:variant>
        <vt:i4>0</vt:i4>
      </vt:variant>
      <vt:variant>
        <vt:i4>5</vt:i4>
      </vt:variant>
      <vt:variant>
        <vt:lpwstr/>
      </vt:variant>
      <vt:variant>
        <vt:lpwstr>_Toc518914278</vt:lpwstr>
      </vt:variant>
      <vt:variant>
        <vt:i4>1835070</vt:i4>
      </vt:variant>
      <vt:variant>
        <vt:i4>254</vt:i4>
      </vt:variant>
      <vt:variant>
        <vt:i4>0</vt:i4>
      </vt:variant>
      <vt:variant>
        <vt:i4>5</vt:i4>
      </vt:variant>
      <vt:variant>
        <vt:lpwstr/>
      </vt:variant>
      <vt:variant>
        <vt:lpwstr>_Toc518914277</vt:lpwstr>
      </vt:variant>
      <vt:variant>
        <vt:i4>1835070</vt:i4>
      </vt:variant>
      <vt:variant>
        <vt:i4>248</vt:i4>
      </vt:variant>
      <vt:variant>
        <vt:i4>0</vt:i4>
      </vt:variant>
      <vt:variant>
        <vt:i4>5</vt:i4>
      </vt:variant>
      <vt:variant>
        <vt:lpwstr/>
      </vt:variant>
      <vt:variant>
        <vt:lpwstr>_Toc518914276</vt:lpwstr>
      </vt:variant>
      <vt:variant>
        <vt:i4>1835070</vt:i4>
      </vt:variant>
      <vt:variant>
        <vt:i4>242</vt:i4>
      </vt:variant>
      <vt:variant>
        <vt:i4>0</vt:i4>
      </vt:variant>
      <vt:variant>
        <vt:i4>5</vt:i4>
      </vt:variant>
      <vt:variant>
        <vt:lpwstr/>
      </vt:variant>
      <vt:variant>
        <vt:lpwstr>_Toc518914275</vt:lpwstr>
      </vt:variant>
      <vt:variant>
        <vt:i4>1835070</vt:i4>
      </vt:variant>
      <vt:variant>
        <vt:i4>236</vt:i4>
      </vt:variant>
      <vt:variant>
        <vt:i4>0</vt:i4>
      </vt:variant>
      <vt:variant>
        <vt:i4>5</vt:i4>
      </vt:variant>
      <vt:variant>
        <vt:lpwstr/>
      </vt:variant>
      <vt:variant>
        <vt:lpwstr>_Toc518914274</vt:lpwstr>
      </vt:variant>
      <vt:variant>
        <vt:i4>1835070</vt:i4>
      </vt:variant>
      <vt:variant>
        <vt:i4>230</vt:i4>
      </vt:variant>
      <vt:variant>
        <vt:i4>0</vt:i4>
      </vt:variant>
      <vt:variant>
        <vt:i4>5</vt:i4>
      </vt:variant>
      <vt:variant>
        <vt:lpwstr/>
      </vt:variant>
      <vt:variant>
        <vt:lpwstr>_Toc518914273</vt:lpwstr>
      </vt:variant>
      <vt:variant>
        <vt:i4>1835070</vt:i4>
      </vt:variant>
      <vt:variant>
        <vt:i4>224</vt:i4>
      </vt:variant>
      <vt:variant>
        <vt:i4>0</vt:i4>
      </vt:variant>
      <vt:variant>
        <vt:i4>5</vt:i4>
      </vt:variant>
      <vt:variant>
        <vt:lpwstr/>
      </vt:variant>
      <vt:variant>
        <vt:lpwstr>_Toc518914272</vt:lpwstr>
      </vt:variant>
      <vt:variant>
        <vt:i4>1835070</vt:i4>
      </vt:variant>
      <vt:variant>
        <vt:i4>218</vt:i4>
      </vt:variant>
      <vt:variant>
        <vt:i4>0</vt:i4>
      </vt:variant>
      <vt:variant>
        <vt:i4>5</vt:i4>
      </vt:variant>
      <vt:variant>
        <vt:lpwstr/>
      </vt:variant>
      <vt:variant>
        <vt:lpwstr>_Toc518914271</vt:lpwstr>
      </vt:variant>
      <vt:variant>
        <vt:i4>1835070</vt:i4>
      </vt:variant>
      <vt:variant>
        <vt:i4>212</vt:i4>
      </vt:variant>
      <vt:variant>
        <vt:i4>0</vt:i4>
      </vt:variant>
      <vt:variant>
        <vt:i4>5</vt:i4>
      </vt:variant>
      <vt:variant>
        <vt:lpwstr/>
      </vt:variant>
      <vt:variant>
        <vt:lpwstr>_Toc518914270</vt:lpwstr>
      </vt:variant>
      <vt:variant>
        <vt:i4>1900606</vt:i4>
      </vt:variant>
      <vt:variant>
        <vt:i4>206</vt:i4>
      </vt:variant>
      <vt:variant>
        <vt:i4>0</vt:i4>
      </vt:variant>
      <vt:variant>
        <vt:i4>5</vt:i4>
      </vt:variant>
      <vt:variant>
        <vt:lpwstr/>
      </vt:variant>
      <vt:variant>
        <vt:lpwstr>_Toc518914269</vt:lpwstr>
      </vt:variant>
      <vt:variant>
        <vt:i4>1900606</vt:i4>
      </vt:variant>
      <vt:variant>
        <vt:i4>200</vt:i4>
      </vt:variant>
      <vt:variant>
        <vt:i4>0</vt:i4>
      </vt:variant>
      <vt:variant>
        <vt:i4>5</vt:i4>
      </vt:variant>
      <vt:variant>
        <vt:lpwstr/>
      </vt:variant>
      <vt:variant>
        <vt:lpwstr>_Toc518914268</vt:lpwstr>
      </vt:variant>
      <vt:variant>
        <vt:i4>1900606</vt:i4>
      </vt:variant>
      <vt:variant>
        <vt:i4>194</vt:i4>
      </vt:variant>
      <vt:variant>
        <vt:i4>0</vt:i4>
      </vt:variant>
      <vt:variant>
        <vt:i4>5</vt:i4>
      </vt:variant>
      <vt:variant>
        <vt:lpwstr/>
      </vt:variant>
      <vt:variant>
        <vt:lpwstr>_Toc518914267</vt:lpwstr>
      </vt:variant>
      <vt:variant>
        <vt:i4>1900606</vt:i4>
      </vt:variant>
      <vt:variant>
        <vt:i4>188</vt:i4>
      </vt:variant>
      <vt:variant>
        <vt:i4>0</vt:i4>
      </vt:variant>
      <vt:variant>
        <vt:i4>5</vt:i4>
      </vt:variant>
      <vt:variant>
        <vt:lpwstr/>
      </vt:variant>
      <vt:variant>
        <vt:lpwstr>_Toc518914266</vt:lpwstr>
      </vt:variant>
      <vt:variant>
        <vt:i4>1900606</vt:i4>
      </vt:variant>
      <vt:variant>
        <vt:i4>182</vt:i4>
      </vt:variant>
      <vt:variant>
        <vt:i4>0</vt:i4>
      </vt:variant>
      <vt:variant>
        <vt:i4>5</vt:i4>
      </vt:variant>
      <vt:variant>
        <vt:lpwstr/>
      </vt:variant>
      <vt:variant>
        <vt:lpwstr>_Toc518914265</vt:lpwstr>
      </vt:variant>
      <vt:variant>
        <vt:i4>1900606</vt:i4>
      </vt:variant>
      <vt:variant>
        <vt:i4>176</vt:i4>
      </vt:variant>
      <vt:variant>
        <vt:i4>0</vt:i4>
      </vt:variant>
      <vt:variant>
        <vt:i4>5</vt:i4>
      </vt:variant>
      <vt:variant>
        <vt:lpwstr/>
      </vt:variant>
      <vt:variant>
        <vt:lpwstr>_Toc518914264</vt:lpwstr>
      </vt:variant>
      <vt:variant>
        <vt:i4>1900606</vt:i4>
      </vt:variant>
      <vt:variant>
        <vt:i4>170</vt:i4>
      </vt:variant>
      <vt:variant>
        <vt:i4>0</vt:i4>
      </vt:variant>
      <vt:variant>
        <vt:i4>5</vt:i4>
      </vt:variant>
      <vt:variant>
        <vt:lpwstr/>
      </vt:variant>
      <vt:variant>
        <vt:lpwstr>_Toc518914263</vt:lpwstr>
      </vt:variant>
      <vt:variant>
        <vt:i4>1900606</vt:i4>
      </vt:variant>
      <vt:variant>
        <vt:i4>164</vt:i4>
      </vt:variant>
      <vt:variant>
        <vt:i4>0</vt:i4>
      </vt:variant>
      <vt:variant>
        <vt:i4>5</vt:i4>
      </vt:variant>
      <vt:variant>
        <vt:lpwstr/>
      </vt:variant>
      <vt:variant>
        <vt:lpwstr>_Toc518914262</vt:lpwstr>
      </vt:variant>
      <vt:variant>
        <vt:i4>1900606</vt:i4>
      </vt:variant>
      <vt:variant>
        <vt:i4>158</vt:i4>
      </vt:variant>
      <vt:variant>
        <vt:i4>0</vt:i4>
      </vt:variant>
      <vt:variant>
        <vt:i4>5</vt:i4>
      </vt:variant>
      <vt:variant>
        <vt:lpwstr/>
      </vt:variant>
      <vt:variant>
        <vt:lpwstr>_Toc518914261</vt:lpwstr>
      </vt:variant>
      <vt:variant>
        <vt:i4>1900606</vt:i4>
      </vt:variant>
      <vt:variant>
        <vt:i4>152</vt:i4>
      </vt:variant>
      <vt:variant>
        <vt:i4>0</vt:i4>
      </vt:variant>
      <vt:variant>
        <vt:i4>5</vt:i4>
      </vt:variant>
      <vt:variant>
        <vt:lpwstr/>
      </vt:variant>
      <vt:variant>
        <vt:lpwstr>_Toc518914260</vt:lpwstr>
      </vt:variant>
      <vt:variant>
        <vt:i4>1966142</vt:i4>
      </vt:variant>
      <vt:variant>
        <vt:i4>146</vt:i4>
      </vt:variant>
      <vt:variant>
        <vt:i4>0</vt:i4>
      </vt:variant>
      <vt:variant>
        <vt:i4>5</vt:i4>
      </vt:variant>
      <vt:variant>
        <vt:lpwstr/>
      </vt:variant>
      <vt:variant>
        <vt:lpwstr>_Toc518914259</vt:lpwstr>
      </vt:variant>
      <vt:variant>
        <vt:i4>1966142</vt:i4>
      </vt:variant>
      <vt:variant>
        <vt:i4>140</vt:i4>
      </vt:variant>
      <vt:variant>
        <vt:i4>0</vt:i4>
      </vt:variant>
      <vt:variant>
        <vt:i4>5</vt:i4>
      </vt:variant>
      <vt:variant>
        <vt:lpwstr/>
      </vt:variant>
      <vt:variant>
        <vt:lpwstr>_Toc518914258</vt:lpwstr>
      </vt:variant>
      <vt:variant>
        <vt:i4>1966142</vt:i4>
      </vt:variant>
      <vt:variant>
        <vt:i4>134</vt:i4>
      </vt:variant>
      <vt:variant>
        <vt:i4>0</vt:i4>
      </vt:variant>
      <vt:variant>
        <vt:i4>5</vt:i4>
      </vt:variant>
      <vt:variant>
        <vt:lpwstr/>
      </vt:variant>
      <vt:variant>
        <vt:lpwstr>_Toc518914257</vt:lpwstr>
      </vt:variant>
      <vt:variant>
        <vt:i4>1966142</vt:i4>
      </vt:variant>
      <vt:variant>
        <vt:i4>128</vt:i4>
      </vt:variant>
      <vt:variant>
        <vt:i4>0</vt:i4>
      </vt:variant>
      <vt:variant>
        <vt:i4>5</vt:i4>
      </vt:variant>
      <vt:variant>
        <vt:lpwstr/>
      </vt:variant>
      <vt:variant>
        <vt:lpwstr>_Toc518914256</vt:lpwstr>
      </vt:variant>
      <vt:variant>
        <vt:i4>1966142</vt:i4>
      </vt:variant>
      <vt:variant>
        <vt:i4>122</vt:i4>
      </vt:variant>
      <vt:variant>
        <vt:i4>0</vt:i4>
      </vt:variant>
      <vt:variant>
        <vt:i4>5</vt:i4>
      </vt:variant>
      <vt:variant>
        <vt:lpwstr/>
      </vt:variant>
      <vt:variant>
        <vt:lpwstr>_Toc518914255</vt:lpwstr>
      </vt:variant>
      <vt:variant>
        <vt:i4>1966142</vt:i4>
      </vt:variant>
      <vt:variant>
        <vt:i4>116</vt:i4>
      </vt:variant>
      <vt:variant>
        <vt:i4>0</vt:i4>
      </vt:variant>
      <vt:variant>
        <vt:i4>5</vt:i4>
      </vt:variant>
      <vt:variant>
        <vt:lpwstr/>
      </vt:variant>
      <vt:variant>
        <vt:lpwstr>_Toc518914254</vt:lpwstr>
      </vt:variant>
      <vt:variant>
        <vt:i4>1966142</vt:i4>
      </vt:variant>
      <vt:variant>
        <vt:i4>110</vt:i4>
      </vt:variant>
      <vt:variant>
        <vt:i4>0</vt:i4>
      </vt:variant>
      <vt:variant>
        <vt:i4>5</vt:i4>
      </vt:variant>
      <vt:variant>
        <vt:lpwstr/>
      </vt:variant>
      <vt:variant>
        <vt:lpwstr>_Toc518914253</vt:lpwstr>
      </vt:variant>
      <vt:variant>
        <vt:i4>1966142</vt:i4>
      </vt:variant>
      <vt:variant>
        <vt:i4>104</vt:i4>
      </vt:variant>
      <vt:variant>
        <vt:i4>0</vt:i4>
      </vt:variant>
      <vt:variant>
        <vt:i4>5</vt:i4>
      </vt:variant>
      <vt:variant>
        <vt:lpwstr/>
      </vt:variant>
      <vt:variant>
        <vt:lpwstr>_Toc518914252</vt:lpwstr>
      </vt:variant>
      <vt:variant>
        <vt:i4>1966142</vt:i4>
      </vt:variant>
      <vt:variant>
        <vt:i4>98</vt:i4>
      </vt:variant>
      <vt:variant>
        <vt:i4>0</vt:i4>
      </vt:variant>
      <vt:variant>
        <vt:i4>5</vt:i4>
      </vt:variant>
      <vt:variant>
        <vt:lpwstr/>
      </vt:variant>
      <vt:variant>
        <vt:lpwstr>_Toc518914251</vt:lpwstr>
      </vt:variant>
      <vt:variant>
        <vt:i4>1966142</vt:i4>
      </vt:variant>
      <vt:variant>
        <vt:i4>92</vt:i4>
      </vt:variant>
      <vt:variant>
        <vt:i4>0</vt:i4>
      </vt:variant>
      <vt:variant>
        <vt:i4>5</vt:i4>
      </vt:variant>
      <vt:variant>
        <vt:lpwstr/>
      </vt:variant>
      <vt:variant>
        <vt:lpwstr>_Toc518914250</vt:lpwstr>
      </vt:variant>
      <vt:variant>
        <vt:i4>2031678</vt:i4>
      </vt:variant>
      <vt:variant>
        <vt:i4>86</vt:i4>
      </vt:variant>
      <vt:variant>
        <vt:i4>0</vt:i4>
      </vt:variant>
      <vt:variant>
        <vt:i4>5</vt:i4>
      </vt:variant>
      <vt:variant>
        <vt:lpwstr/>
      </vt:variant>
      <vt:variant>
        <vt:lpwstr>_Toc518914249</vt:lpwstr>
      </vt:variant>
      <vt:variant>
        <vt:i4>2031678</vt:i4>
      </vt:variant>
      <vt:variant>
        <vt:i4>80</vt:i4>
      </vt:variant>
      <vt:variant>
        <vt:i4>0</vt:i4>
      </vt:variant>
      <vt:variant>
        <vt:i4>5</vt:i4>
      </vt:variant>
      <vt:variant>
        <vt:lpwstr/>
      </vt:variant>
      <vt:variant>
        <vt:lpwstr>_Toc518914248</vt:lpwstr>
      </vt:variant>
      <vt:variant>
        <vt:i4>2031678</vt:i4>
      </vt:variant>
      <vt:variant>
        <vt:i4>74</vt:i4>
      </vt:variant>
      <vt:variant>
        <vt:i4>0</vt:i4>
      </vt:variant>
      <vt:variant>
        <vt:i4>5</vt:i4>
      </vt:variant>
      <vt:variant>
        <vt:lpwstr/>
      </vt:variant>
      <vt:variant>
        <vt:lpwstr>_Toc518914247</vt:lpwstr>
      </vt:variant>
      <vt:variant>
        <vt:i4>2031678</vt:i4>
      </vt:variant>
      <vt:variant>
        <vt:i4>68</vt:i4>
      </vt:variant>
      <vt:variant>
        <vt:i4>0</vt:i4>
      </vt:variant>
      <vt:variant>
        <vt:i4>5</vt:i4>
      </vt:variant>
      <vt:variant>
        <vt:lpwstr/>
      </vt:variant>
      <vt:variant>
        <vt:lpwstr>_Toc518914246</vt:lpwstr>
      </vt:variant>
      <vt:variant>
        <vt:i4>2031678</vt:i4>
      </vt:variant>
      <vt:variant>
        <vt:i4>62</vt:i4>
      </vt:variant>
      <vt:variant>
        <vt:i4>0</vt:i4>
      </vt:variant>
      <vt:variant>
        <vt:i4>5</vt:i4>
      </vt:variant>
      <vt:variant>
        <vt:lpwstr/>
      </vt:variant>
      <vt:variant>
        <vt:lpwstr>_Toc518914245</vt:lpwstr>
      </vt:variant>
      <vt:variant>
        <vt:i4>2031678</vt:i4>
      </vt:variant>
      <vt:variant>
        <vt:i4>56</vt:i4>
      </vt:variant>
      <vt:variant>
        <vt:i4>0</vt:i4>
      </vt:variant>
      <vt:variant>
        <vt:i4>5</vt:i4>
      </vt:variant>
      <vt:variant>
        <vt:lpwstr/>
      </vt:variant>
      <vt:variant>
        <vt:lpwstr>_Toc518914244</vt:lpwstr>
      </vt:variant>
      <vt:variant>
        <vt:i4>2031678</vt:i4>
      </vt:variant>
      <vt:variant>
        <vt:i4>50</vt:i4>
      </vt:variant>
      <vt:variant>
        <vt:i4>0</vt:i4>
      </vt:variant>
      <vt:variant>
        <vt:i4>5</vt:i4>
      </vt:variant>
      <vt:variant>
        <vt:lpwstr/>
      </vt:variant>
      <vt:variant>
        <vt:lpwstr>_Toc518914243</vt:lpwstr>
      </vt:variant>
      <vt:variant>
        <vt:i4>2031678</vt:i4>
      </vt:variant>
      <vt:variant>
        <vt:i4>44</vt:i4>
      </vt:variant>
      <vt:variant>
        <vt:i4>0</vt:i4>
      </vt:variant>
      <vt:variant>
        <vt:i4>5</vt:i4>
      </vt:variant>
      <vt:variant>
        <vt:lpwstr/>
      </vt:variant>
      <vt:variant>
        <vt:lpwstr>_Toc518914242</vt:lpwstr>
      </vt:variant>
      <vt:variant>
        <vt:i4>2031678</vt:i4>
      </vt:variant>
      <vt:variant>
        <vt:i4>38</vt:i4>
      </vt:variant>
      <vt:variant>
        <vt:i4>0</vt:i4>
      </vt:variant>
      <vt:variant>
        <vt:i4>5</vt:i4>
      </vt:variant>
      <vt:variant>
        <vt:lpwstr/>
      </vt:variant>
      <vt:variant>
        <vt:lpwstr>_Toc518914241</vt:lpwstr>
      </vt:variant>
      <vt:variant>
        <vt:i4>2031678</vt:i4>
      </vt:variant>
      <vt:variant>
        <vt:i4>32</vt:i4>
      </vt:variant>
      <vt:variant>
        <vt:i4>0</vt:i4>
      </vt:variant>
      <vt:variant>
        <vt:i4>5</vt:i4>
      </vt:variant>
      <vt:variant>
        <vt:lpwstr/>
      </vt:variant>
      <vt:variant>
        <vt:lpwstr>_Toc518914240</vt:lpwstr>
      </vt:variant>
      <vt:variant>
        <vt:i4>1572926</vt:i4>
      </vt:variant>
      <vt:variant>
        <vt:i4>26</vt:i4>
      </vt:variant>
      <vt:variant>
        <vt:i4>0</vt:i4>
      </vt:variant>
      <vt:variant>
        <vt:i4>5</vt:i4>
      </vt:variant>
      <vt:variant>
        <vt:lpwstr/>
      </vt:variant>
      <vt:variant>
        <vt:lpwstr>_Toc518914239</vt:lpwstr>
      </vt:variant>
      <vt:variant>
        <vt:i4>1638492</vt:i4>
      </vt:variant>
      <vt:variant>
        <vt:i4>18</vt:i4>
      </vt:variant>
      <vt:variant>
        <vt:i4>0</vt:i4>
      </vt:variant>
      <vt:variant>
        <vt:i4>5</vt:i4>
      </vt:variant>
      <vt:variant>
        <vt:lpwstr>https://github.com/adda-team/adda/raw/v1.4/doc/manual.doc</vt:lpwstr>
      </vt:variant>
      <vt:variant>
        <vt:lpwstr/>
      </vt:variant>
      <vt:variant>
        <vt:i4>6553702</vt:i4>
      </vt:variant>
      <vt:variant>
        <vt:i4>15</vt:i4>
      </vt:variant>
      <vt:variant>
        <vt:i4>0</vt:i4>
      </vt:variant>
      <vt:variant>
        <vt:i4>5</vt:i4>
      </vt:variant>
      <vt:variant>
        <vt:lpwstr>http://creativecommons.org/licenses/by/3.0/</vt:lpwstr>
      </vt:variant>
      <vt:variant>
        <vt:lpwstr/>
      </vt:variant>
      <vt:variant>
        <vt:i4>1179720</vt:i4>
      </vt:variant>
      <vt:variant>
        <vt:i4>9</vt:i4>
      </vt:variant>
      <vt:variant>
        <vt:i4>0</vt:i4>
      </vt:variant>
      <vt:variant>
        <vt:i4>5</vt:i4>
      </vt:variant>
      <vt:variant>
        <vt:lpwstr>https://github.com/adda-team/adda/raw/v1.4/doc/manual.pdf</vt:lpwstr>
      </vt:variant>
      <vt:variant>
        <vt:lpwstr/>
      </vt:variant>
      <vt:variant>
        <vt:i4>6553603</vt:i4>
      </vt:variant>
      <vt:variant>
        <vt:i4>0</vt:i4>
      </vt:variant>
      <vt:variant>
        <vt:i4>0</vt:i4>
      </vt:variant>
      <vt:variant>
        <vt:i4>5</vt:i4>
      </vt:variant>
      <vt:variant>
        <vt:lpwstr>mailto:adda-discuss@googlegroups.com</vt:lpwstr>
      </vt:variant>
      <vt:variant>
        <vt:lpwstr/>
      </vt:variant>
      <vt:variant>
        <vt:i4>3801204</vt:i4>
      </vt:variant>
      <vt:variant>
        <vt:i4>204</vt:i4>
      </vt:variant>
      <vt:variant>
        <vt:i4>0</vt:i4>
      </vt:variant>
      <vt:variant>
        <vt:i4>5</vt:i4>
      </vt:variant>
      <vt:variant>
        <vt:lpwstr>https://computing.llnl.gov/linux/slurm/</vt:lpwstr>
      </vt:variant>
      <vt:variant>
        <vt:lpwstr/>
      </vt:variant>
      <vt:variant>
        <vt:i4>5111897</vt:i4>
      </vt:variant>
      <vt:variant>
        <vt:i4>201</vt:i4>
      </vt:variant>
      <vt:variant>
        <vt:i4>0</vt:i4>
      </vt:variant>
      <vt:variant>
        <vt:i4>5</vt:i4>
      </vt:variant>
      <vt:variant>
        <vt:lpwstr>http://code.google.com/p/a-dda/wiki/Acknowledgements</vt:lpwstr>
      </vt:variant>
      <vt:variant>
        <vt:lpwstr/>
      </vt:variant>
      <vt:variant>
        <vt:i4>3866686</vt:i4>
      </vt:variant>
      <vt:variant>
        <vt:i4>198</vt:i4>
      </vt:variant>
      <vt:variant>
        <vt:i4>0</vt:i4>
      </vt:variant>
      <vt:variant>
        <vt:i4>5</vt:i4>
      </vt:variant>
      <vt:variant>
        <vt:lpwstr>http://code.google.com/p/a-dda/wiki/GettingStarted</vt:lpwstr>
      </vt:variant>
      <vt:variant>
        <vt:lpwstr/>
      </vt:variant>
      <vt:variant>
        <vt:i4>4128777</vt:i4>
      </vt:variant>
      <vt:variant>
        <vt:i4>195</vt:i4>
      </vt:variant>
      <vt:variant>
        <vt:i4>0</vt:i4>
      </vt:variant>
      <vt:variant>
        <vt:i4>5</vt:i4>
      </vt:variant>
      <vt:variant>
        <vt:lpwstr>https://github.com/baptiste/adda/wiki/wrapper_primer</vt:lpwstr>
      </vt:variant>
      <vt:variant>
        <vt:lpwstr/>
      </vt:variant>
      <vt:variant>
        <vt:i4>2097190</vt:i4>
      </vt:variant>
      <vt:variant>
        <vt:i4>192</vt:i4>
      </vt:variant>
      <vt:variant>
        <vt:i4>0</vt:i4>
      </vt:variant>
      <vt:variant>
        <vt:i4>5</vt:i4>
      </vt:variant>
      <vt:variant>
        <vt:lpwstr>http://code.google.com/p/a-dda/issues/detail?id=197</vt:lpwstr>
      </vt:variant>
      <vt:variant>
        <vt:lpwstr/>
      </vt:variant>
      <vt:variant>
        <vt:i4>3014694</vt:i4>
      </vt:variant>
      <vt:variant>
        <vt:i4>189</vt:i4>
      </vt:variant>
      <vt:variant>
        <vt:i4>0</vt:i4>
      </vt:variant>
      <vt:variant>
        <vt:i4>5</vt:i4>
      </vt:variant>
      <vt:variant>
        <vt:lpwstr>http://code.google.com/p/a-dda/issues/detail?id=176</vt:lpwstr>
      </vt:variant>
      <vt:variant>
        <vt:lpwstr/>
      </vt:variant>
      <vt:variant>
        <vt:i4>7536754</vt:i4>
      </vt:variant>
      <vt:variant>
        <vt:i4>186</vt:i4>
      </vt:variant>
      <vt:variant>
        <vt:i4>0</vt:i4>
      </vt:variant>
      <vt:variant>
        <vt:i4>5</vt:i4>
      </vt:variant>
      <vt:variant>
        <vt:lpwstr>http://sharon.esrac.ele.tue.nl/users/pe1rxq/nec2c.rxq/nec2c.rxq-0.2.tar.gz</vt:lpwstr>
      </vt:variant>
      <vt:variant>
        <vt:lpwstr/>
      </vt:variant>
      <vt:variant>
        <vt:i4>3014694</vt:i4>
      </vt:variant>
      <vt:variant>
        <vt:i4>183</vt:i4>
      </vt:variant>
      <vt:variant>
        <vt:i4>0</vt:i4>
      </vt:variant>
      <vt:variant>
        <vt:i4>5</vt:i4>
      </vt:variant>
      <vt:variant>
        <vt:lpwstr>http://code.google.com/p/a-dda/issues/detail?id=175</vt:lpwstr>
      </vt:variant>
      <vt:variant>
        <vt:lpwstr/>
      </vt:variant>
      <vt:variant>
        <vt:i4>3080230</vt:i4>
      </vt:variant>
      <vt:variant>
        <vt:i4>180</vt:i4>
      </vt:variant>
      <vt:variant>
        <vt:i4>0</vt:i4>
      </vt:variant>
      <vt:variant>
        <vt:i4>5</vt:i4>
      </vt:variant>
      <vt:variant>
        <vt:lpwstr>http://code.google.com/p/a-dda/issues/detail?id=160</vt:lpwstr>
      </vt:variant>
      <vt:variant>
        <vt:lpwstr/>
      </vt:variant>
      <vt:variant>
        <vt:i4>2818088</vt:i4>
      </vt:variant>
      <vt:variant>
        <vt:i4>177</vt:i4>
      </vt:variant>
      <vt:variant>
        <vt:i4>0</vt:i4>
      </vt:variant>
      <vt:variant>
        <vt:i4>5</vt:i4>
      </vt:variant>
      <vt:variant>
        <vt:lpwstr>http://code.google.com/p/a-dda/wiki/SparseMode</vt:lpwstr>
      </vt:variant>
      <vt:variant>
        <vt:lpwstr/>
      </vt:variant>
      <vt:variant>
        <vt:i4>2883622</vt:i4>
      </vt:variant>
      <vt:variant>
        <vt:i4>174</vt:i4>
      </vt:variant>
      <vt:variant>
        <vt:i4>0</vt:i4>
      </vt:variant>
      <vt:variant>
        <vt:i4>5</vt:i4>
      </vt:variant>
      <vt:variant>
        <vt:lpwstr>http://code.google.com/p/a-dda/issues/detail?id=157</vt:lpwstr>
      </vt:variant>
      <vt:variant>
        <vt:lpwstr/>
      </vt:variant>
      <vt:variant>
        <vt:i4>2949177</vt:i4>
      </vt:variant>
      <vt:variant>
        <vt:i4>171</vt:i4>
      </vt:variant>
      <vt:variant>
        <vt:i4>0</vt:i4>
      </vt:variant>
      <vt:variant>
        <vt:i4>5</vt:i4>
      </vt:variant>
      <vt:variant>
        <vt:lpwstr>http://code.google.com/p/a-dda/wiki/InstallingclAmdFft</vt:lpwstr>
      </vt:variant>
      <vt:variant>
        <vt:lpwstr/>
      </vt:variant>
      <vt:variant>
        <vt:i4>3080235</vt:i4>
      </vt:variant>
      <vt:variant>
        <vt:i4>168</vt:i4>
      </vt:variant>
      <vt:variant>
        <vt:i4>0</vt:i4>
      </vt:variant>
      <vt:variant>
        <vt:i4>5</vt:i4>
      </vt:variant>
      <vt:variant>
        <vt:lpwstr>http://code.google.com/p/a-dda/wiki/InstallingFFTW3</vt:lpwstr>
      </vt:variant>
      <vt:variant>
        <vt:lpwstr/>
      </vt:variant>
      <vt:variant>
        <vt:i4>3014694</vt:i4>
      </vt:variant>
      <vt:variant>
        <vt:i4>165</vt:i4>
      </vt:variant>
      <vt:variant>
        <vt:i4>0</vt:i4>
      </vt:variant>
      <vt:variant>
        <vt:i4>5</vt:i4>
      </vt:variant>
      <vt:variant>
        <vt:lpwstr>http://code.google.com/p/a-dda/issues/detail?id=177</vt:lpwstr>
      </vt:variant>
      <vt:variant>
        <vt:lpwstr/>
      </vt:variant>
      <vt:variant>
        <vt:i4>2097186</vt:i4>
      </vt:variant>
      <vt:variant>
        <vt:i4>156</vt:i4>
      </vt:variant>
      <vt:variant>
        <vt:i4>0</vt:i4>
      </vt:variant>
      <vt:variant>
        <vt:i4>5</vt:i4>
      </vt:variant>
      <vt:variant>
        <vt:lpwstr>http://code.google.com/p/a-dda/issues/detail?id=59</vt:lpwstr>
      </vt:variant>
      <vt:variant>
        <vt:lpwstr/>
      </vt:variant>
      <vt:variant>
        <vt:i4>5374035</vt:i4>
      </vt:variant>
      <vt:variant>
        <vt:i4>153</vt:i4>
      </vt:variant>
      <vt:variant>
        <vt:i4>0</vt:i4>
      </vt:variant>
      <vt:variant>
        <vt:i4>5</vt:i4>
      </vt:variant>
      <vt:variant>
        <vt:lpwstr>http://code.google.com/p/a-dda/wiki/AddingIterativeSolver</vt:lpwstr>
      </vt:variant>
      <vt:variant>
        <vt:lpwstr/>
      </vt:variant>
      <vt:variant>
        <vt:i4>3014694</vt:i4>
      </vt:variant>
      <vt:variant>
        <vt:i4>150</vt:i4>
      </vt:variant>
      <vt:variant>
        <vt:i4>0</vt:i4>
      </vt:variant>
      <vt:variant>
        <vt:i4>5</vt:i4>
      </vt:variant>
      <vt:variant>
        <vt:lpwstr>http://code.google.com/p/a-dda/issues/detail?id=178</vt:lpwstr>
      </vt:variant>
      <vt:variant>
        <vt:lpwstr/>
      </vt:variant>
      <vt:variant>
        <vt:i4>2949158</vt:i4>
      </vt:variant>
      <vt:variant>
        <vt:i4>147</vt:i4>
      </vt:variant>
      <vt:variant>
        <vt:i4>0</vt:i4>
      </vt:variant>
      <vt:variant>
        <vt:i4>5</vt:i4>
      </vt:variant>
      <vt:variant>
        <vt:lpwstr>http://code.google.com/p/a-dda/issues/detail?id=14</vt:lpwstr>
      </vt:variant>
      <vt:variant>
        <vt:lpwstr/>
      </vt:variant>
      <vt:variant>
        <vt:i4>2752550</vt:i4>
      </vt:variant>
      <vt:variant>
        <vt:i4>144</vt:i4>
      </vt:variant>
      <vt:variant>
        <vt:i4>0</vt:i4>
      </vt:variant>
      <vt:variant>
        <vt:i4>5</vt:i4>
      </vt:variant>
      <vt:variant>
        <vt:lpwstr>http://code.google.com/p/a-dda/issues/detail?id=135</vt:lpwstr>
      </vt:variant>
      <vt:variant>
        <vt:lpwstr/>
      </vt:variant>
      <vt:variant>
        <vt:i4>2162726</vt:i4>
      </vt:variant>
      <vt:variant>
        <vt:i4>141</vt:i4>
      </vt:variant>
      <vt:variant>
        <vt:i4>0</vt:i4>
      </vt:variant>
      <vt:variant>
        <vt:i4>5</vt:i4>
      </vt:variant>
      <vt:variant>
        <vt:lpwstr>http://code.google.com/p/a-dda/issues/detail?id=181</vt:lpwstr>
      </vt:variant>
      <vt:variant>
        <vt:lpwstr/>
      </vt:variant>
      <vt:variant>
        <vt:i4>2949158</vt:i4>
      </vt:variant>
      <vt:variant>
        <vt:i4>138</vt:i4>
      </vt:variant>
      <vt:variant>
        <vt:i4>0</vt:i4>
      </vt:variant>
      <vt:variant>
        <vt:i4>5</vt:i4>
      </vt:variant>
      <vt:variant>
        <vt:lpwstr>http://code.google.com/p/a-dda/issues/detail?id=149</vt:lpwstr>
      </vt:variant>
      <vt:variant>
        <vt:lpwstr/>
      </vt:variant>
      <vt:variant>
        <vt:i4>2883620</vt:i4>
      </vt:variant>
      <vt:variant>
        <vt:i4>135</vt:i4>
      </vt:variant>
      <vt:variant>
        <vt:i4>0</vt:i4>
      </vt:variant>
      <vt:variant>
        <vt:i4>5</vt:i4>
      </vt:variant>
      <vt:variant>
        <vt:lpwstr>http://code.google.com/p/a-dda/issues/detail?id=35</vt:lpwstr>
      </vt:variant>
      <vt:variant>
        <vt:lpwstr/>
      </vt:variant>
      <vt:variant>
        <vt:i4>3014694</vt:i4>
      </vt:variant>
      <vt:variant>
        <vt:i4>117</vt:i4>
      </vt:variant>
      <vt:variant>
        <vt:i4>0</vt:i4>
      </vt:variant>
      <vt:variant>
        <vt:i4>5</vt:i4>
      </vt:variant>
      <vt:variant>
        <vt:lpwstr>http://code.google.com/p/a-dda/issues/detail?id=170</vt:lpwstr>
      </vt:variant>
      <vt:variant>
        <vt:lpwstr/>
      </vt:variant>
      <vt:variant>
        <vt:i4>4259905</vt:i4>
      </vt:variant>
      <vt:variant>
        <vt:i4>111</vt:i4>
      </vt:variant>
      <vt:variant>
        <vt:i4>0</vt:i4>
      </vt:variant>
      <vt:variant>
        <vt:i4>5</vt:i4>
      </vt:variant>
      <vt:variant>
        <vt:lpwstr>http://code.google.com/p/a-dda/wiki/AddingReflection</vt:lpwstr>
      </vt:variant>
      <vt:variant>
        <vt:lpwstr/>
      </vt:variant>
      <vt:variant>
        <vt:i4>6094926</vt:i4>
      </vt:variant>
      <vt:variant>
        <vt:i4>108</vt:i4>
      </vt:variant>
      <vt:variant>
        <vt:i4>0</vt:i4>
      </vt:variant>
      <vt:variant>
        <vt:i4>5</vt:i4>
      </vt:variant>
      <vt:variant>
        <vt:lpwstr>http://code.google.com/p/a-dda/wiki/AddingInteraction</vt:lpwstr>
      </vt:variant>
      <vt:variant>
        <vt:lpwstr/>
      </vt:variant>
      <vt:variant>
        <vt:i4>5439557</vt:i4>
      </vt:variant>
      <vt:variant>
        <vt:i4>105</vt:i4>
      </vt:variant>
      <vt:variant>
        <vt:i4>0</vt:i4>
      </vt:variant>
      <vt:variant>
        <vt:i4>5</vt:i4>
      </vt:variant>
      <vt:variant>
        <vt:lpwstr>http://code.google.com/p/a-dda/wiki/AddingPolarizability</vt:lpwstr>
      </vt:variant>
      <vt:variant>
        <vt:lpwstr/>
      </vt:variant>
      <vt:variant>
        <vt:i4>1114137</vt:i4>
      </vt:variant>
      <vt:variant>
        <vt:i4>102</vt:i4>
      </vt:variant>
      <vt:variant>
        <vt:i4>0</vt:i4>
      </vt:variant>
      <vt:variant>
        <vt:i4>5</vt:i4>
      </vt:variant>
      <vt:variant>
        <vt:lpwstr>http://code.google.com/p/a-dda/source/browse/branches/wd/</vt:lpwstr>
      </vt:variant>
      <vt:variant>
        <vt:lpwstr/>
      </vt:variant>
      <vt:variant>
        <vt:i4>2687012</vt:i4>
      </vt:variant>
      <vt:variant>
        <vt:i4>99</vt:i4>
      </vt:variant>
      <vt:variant>
        <vt:i4>0</vt:i4>
      </vt:variant>
      <vt:variant>
        <vt:i4>5</vt:i4>
      </vt:variant>
      <vt:variant>
        <vt:lpwstr>http://code.google.com/p/a-dda/issues/detail?id=30</vt:lpwstr>
      </vt:variant>
      <vt:variant>
        <vt:lpwstr/>
      </vt:variant>
      <vt:variant>
        <vt:i4>2359336</vt:i4>
      </vt:variant>
      <vt:variant>
        <vt:i4>96</vt:i4>
      </vt:variant>
      <vt:variant>
        <vt:i4>0</vt:i4>
      </vt:variant>
      <vt:variant>
        <vt:i4>5</vt:i4>
      </vt:variant>
      <vt:variant>
        <vt:lpwstr>http://code.google.com/p/a-dda/wiki/AddingBeam</vt:lpwstr>
      </vt:variant>
      <vt:variant>
        <vt:lpwstr/>
      </vt:variant>
      <vt:variant>
        <vt:i4>2097199</vt:i4>
      </vt:variant>
      <vt:variant>
        <vt:i4>93</vt:i4>
      </vt:variant>
      <vt:variant>
        <vt:i4>0</vt:i4>
      </vt:variant>
      <vt:variant>
        <vt:i4>5</vt:i4>
      </vt:variant>
      <vt:variant>
        <vt:lpwstr>http://code.google.com/p/a-dda/issues/detail?id=89</vt:lpwstr>
      </vt:variant>
      <vt:variant>
        <vt:lpwstr/>
      </vt:variant>
      <vt:variant>
        <vt:i4>3014694</vt:i4>
      </vt:variant>
      <vt:variant>
        <vt:i4>90</vt:i4>
      </vt:variant>
      <vt:variant>
        <vt:i4>0</vt:i4>
      </vt:variant>
      <vt:variant>
        <vt:i4>5</vt:i4>
      </vt:variant>
      <vt:variant>
        <vt:lpwstr>http://code.google.com/p/a-dda/issues/detail?id=171</vt:lpwstr>
      </vt:variant>
      <vt:variant>
        <vt:lpwstr/>
      </vt:variant>
      <vt:variant>
        <vt:i4>2621477</vt:i4>
      </vt:variant>
      <vt:variant>
        <vt:i4>78</vt:i4>
      </vt:variant>
      <vt:variant>
        <vt:i4>0</vt:i4>
      </vt:variant>
      <vt:variant>
        <vt:i4>5</vt:i4>
      </vt:variant>
      <vt:variant>
        <vt:lpwstr>http://code.google.com/p/a-dda/issues/detail?id=21</vt:lpwstr>
      </vt:variant>
      <vt:variant>
        <vt:lpwstr/>
      </vt:variant>
      <vt:variant>
        <vt:i4>1703957</vt:i4>
      </vt:variant>
      <vt:variant>
        <vt:i4>75</vt:i4>
      </vt:variant>
      <vt:variant>
        <vt:i4>0</vt:i4>
      </vt:variant>
      <vt:variant>
        <vt:i4>5</vt:i4>
      </vt:variant>
      <vt:variant>
        <vt:lpwstr>http://www.math.sci.hiroshima-u.ac.jp/~m-mat/MT/emt.html</vt:lpwstr>
      </vt:variant>
      <vt:variant>
        <vt:lpwstr/>
      </vt:variant>
      <vt:variant>
        <vt:i4>3407929</vt:i4>
      </vt:variant>
      <vt:variant>
        <vt:i4>72</vt:i4>
      </vt:variant>
      <vt:variant>
        <vt:i4>0</vt:i4>
      </vt:variant>
      <vt:variant>
        <vt:i4>5</vt:i4>
      </vt:variant>
      <vt:variant>
        <vt:lpwstr>http://code.google.com/p/a-dda/wiki/AddingShape</vt:lpwstr>
      </vt:variant>
      <vt:variant>
        <vt:lpwstr/>
      </vt:variant>
      <vt:variant>
        <vt:i4>4915282</vt:i4>
      </vt:variant>
      <vt:variant>
        <vt:i4>66</vt:i4>
      </vt:variant>
      <vt:variant>
        <vt:i4>0</vt:i4>
      </vt:variant>
      <vt:variant>
        <vt:i4>5</vt:i4>
      </vt:variant>
      <vt:variant>
        <vt:lpwstr>http://code.google.com/p/a-dda/wiki/AddingShapeFileFormat</vt:lpwstr>
      </vt:variant>
      <vt:variant>
        <vt:lpwstr/>
      </vt:variant>
      <vt:variant>
        <vt:i4>2687029</vt:i4>
      </vt:variant>
      <vt:variant>
        <vt:i4>63</vt:i4>
      </vt:variant>
      <vt:variant>
        <vt:i4>0</vt:i4>
      </vt:variant>
      <vt:variant>
        <vt:i4>5</vt:i4>
      </vt:variant>
      <vt:variant>
        <vt:lpwstr>http://code.google.com/p/a-dda/wiki/LargestSimulations</vt:lpwstr>
      </vt:variant>
      <vt:variant>
        <vt:lpwstr/>
      </vt:variant>
      <vt:variant>
        <vt:i4>3407913</vt:i4>
      </vt:variant>
      <vt:variant>
        <vt:i4>57</vt:i4>
      </vt:variant>
      <vt:variant>
        <vt:i4>0</vt:i4>
      </vt:variant>
      <vt:variant>
        <vt:i4>5</vt:i4>
      </vt:variant>
      <vt:variant>
        <vt:lpwstr>http://code.google.com/p/a-dda/wiki/OpenCL</vt:lpwstr>
      </vt:variant>
      <vt:variant>
        <vt:lpwstr/>
      </vt:variant>
      <vt:variant>
        <vt:i4>1245186</vt:i4>
      </vt:variant>
      <vt:variant>
        <vt:i4>54</vt:i4>
      </vt:variant>
      <vt:variant>
        <vt:i4>0</vt:i4>
      </vt:variant>
      <vt:variant>
        <vt:i4>5</vt:i4>
      </vt:variant>
      <vt:variant>
        <vt:lpwstr>http://gridengine.sunsource.net/</vt:lpwstr>
      </vt:variant>
      <vt:variant>
        <vt:lpwstr/>
      </vt:variant>
      <vt:variant>
        <vt:i4>2752624</vt:i4>
      </vt:variant>
      <vt:variant>
        <vt:i4>51</vt:i4>
      </vt:variant>
      <vt:variant>
        <vt:i4>0</vt:i4>
      </vt:variant>
      <vt:variant>
        <vt:i4>5</vt:i4>
      </vt:variant>
      <vt:variant>
        <vt:lpwstr>http://www.openpbs.org/</vt:lpwstr>
      </vt:variant>
      <vt:variant>
        <vt:lpwstr/>
      </vt:variant>
      <vt:variant>
        <vt:i4>5832787</vt:i4>
      </vt:variant>
      <vt:variant>
        <vt:i4>48</vt:i4>
      </vt:variant>
      <vt:variant>
        <vt:i4>0</vt:i4>
      </vt:variant>
      <vt:variant>
        <vt:i4>5</vt:i4>
      </vt:variant>
      <vt:variant>
        <vt:lpwstr>http://code.google.com/p/a-dda/wiki/Tutorial</vt:lpwstr>
      </vt:variant>
      <vt:variant>
        <vt:lpwstr/>
      </vt:variant>
      <vt:variant>
        <vt:i4>1704026</vt:i4>
      </vt:variant>
      <vt:variant>
        <vt:i4>39</vt:i4>
      </vt:variant>
      <vt:variant>
        <vt:i4>0</vt:i4>
      </vt:variant>
      <vt:variant>
        <vt:i4>5</vt:i4>
      </vt:variant>
      <vt:variant>
        <vt:lpwstr>http://code.google.com/p/a-dda/source/browse/</vt:lpwstr>
      </vt:variant>
      <vt:variant>
        <vt:lpwstr>svn/trunk</vt:lpwstr>
      </vt:variant>
      <vt:variant>
        <vt:i4>3735587</vt:i4>
      </vt:variant>
      <vt:variant>
        <vt:i4>36</vt:i4>
      </vt:variant>
      <vt:variant>
        <vt:i4>0</vt:i4>
      </vt:variant>
      <vt:variant>
        <vt:i4>5</vt:i4>
      </vt:variant>
      <vt:variant>
        <vt:lpwstr>http://code.google.com/p/a-dda/wiki/PackageDescription</vt:lpwstr>
      </vt:variant>
      <vt:variant>
        <vt:lpwstr/>
      </vt:variant>
      <vt:variant>
        <vt:i4>6160461</vt:i4>
      </vt:variant>
      <vt:variant>
        <vt:i4>33</vt:i4>
      </vt:variant>
      <vt:variant>
        <vt:i4>0</vt:i4>
      </vt:variant>
      <vt:variant>
        <vt:i4>5</vt:i4>
      </vt:variant>
      <vt:variant>
        <vt:lpwstr>http://code.google.com/p/a-dda/wiki/CompilingADDA</vt:lpwstr>
      </vt:variant>
      <vt:variant>
        <vt:lpwstr/>
      </vt:variant>
      <vt:variant>
        <vt:i4>5832829</vt:i4>
      </vt:variant>
      <vt:variant>
        <vt:i4>30</vt:i4>
      </vt:variant>
      <vt:variant>
        <vt:i4>0</vt:i4>
      </vt:variant>
      <vt:variant>
        <vt:i4>5</vt:i4>
      </vt:variant>
      <vt:variant>
        <vt:lpwstr>mailto:adda-discuss+subscribe@googlegroups.com</vt:lpwstr>
      </vt:variant>
      <vt:variant>
        <vt:lpwstr/>
      </vt:variant>
      <vt:variant>
        <vt:i4>7143468</vt:i4>
      </vt:variant>
      <vt:variant>
        <vt:i4>27</vt:i4>
      </vt:variant>
      <vt:variant>
        <vt:i4>0</vt:i4>
      </vt:variant>
      <vt:variant>
        <vt:i4>5</vt:i4>
      </vt:variant>
      <vt:variant>
        <vt:lpwstr>http://groups.google.com/group/adda-discuss/topics</vt:lpwstr>
      </vt:variant>
      <vt:variant>
        <vt:lpwstr/>
      </vt:variant>
      <vt:variant>
        <vt:i4>6553603</vt:i4>
      </vt:variant>
      <vt:variant>
        <vt:i4>24</vt:i4>
      </vt:variant>
      <vt:variant>
        <vt:i4>0</vt:i4>
      </vt:variant>
      <vt:variant>
        <vt:i4>5</vt:i4>
      </vt:variant>
      <vt:variant>
        <vt:lpwstr>mailto:adda-discuss@googlegroups.com</vt:lpwstr>
      </vt:variant>
      <vt:variant>
        <vt:lpwstr/>
      </vt:variant>
      <vt:variant>
        <vt:i4>2555942</vt:i4>
      </vt:variant>
      <vt:variant>
        <vt:i4>21</vt:i4>
      </vt:variant>
      <vt:variant>
        <vt:i4>0</vt:i4>
      </vt:variant>
      <vt:variant>
        <vt:i4>5</vt:i4>
      </vt:variant>
      <vt:variant>
        <vt:lpwstr>http://code.google.com/p/a-dda/wiki/FAQ</vt:lpwstr>
      </vt:variant>
      <vt:variant>
        <vt:lpwstr/>
      </vt:variant>
      <vt:variant>
        <vt:i4>6488145</vt:i4>
      </vt:variant>
      <vt:variant>
        <vt:i4>18</vt:i4>
      </vt:variant>
      <vt:variant>
        <vt:i4>0</vt:i4>
      </vt:variant>
      <vt:variant>
        <vt:i4>5</vt:i4>
      </vt:variant>
      <vt:variant>
        <vt:lpwstr>mailto:adda-announce+subscribe@googlegroups.com</vt:lpwstr>
      </vt:variant>
      <vt:variant>
        <vt:lpwstr/>
      </vt:variant>
      <vt:variant>
        <vt:i4>4259908</vt:i4>
      </vt:variant>
      <vt:variant>
        <vt:i4>15</vt:i4>
      </vt:variant>
      <vt:variant>
        <vt:i4>0</vt:i4>
      </vt:variant>
      <vt:variant>
        <vt:i4>5</vt:i4>
      </vt:variant>
      <vt:variant>
        <vt:lpwstr>http://www.gnu.org/copyleft/gpl.html</vt:lpwstr>
      </vt:variant>
      <vt:variant>
        <vt:lpwstr/>
      </vt:variant>
      <vt:variant>
        <vt:i4>655430</vt:i4>
      </vt:variant>
      <vt:variant>
        <vt:i4>12</vt:i4>
      </vt:variant>
      <vt:variant>
        <vt:i4>0</vt:i4>
      </vt:variant>
      <vt:variant>
        <vt:i4>5</vt:i4>
      </vt:variant>
      <vt:variant>
        <vt:lpwstr>http://code.google.com/p/a-dda/issues</vt:lpwstr>
      </vt:variant>
      <vt:variant>
        <vt:lpwstr/>
      </vt:variant>
      <vt:variant>
        <vt:i4>3342381</vt:i4>
      </vt:variant>
      <vt:variant>
        <vt:i4>9</vt:i4>
      </vt:variant>
      <vt:variant>
        <vt:i4>0</vt:i4>
      </vt:variant>
      <vt:variant>
        <vt:i4>5</vt:i4>
      </vt:variant>
      <vt:variant>
        <vt:lpwstr>http://code.google.com/p/a-dda/wiki/References</vt:lpwstr>
      </vt:variant>
      <vt:variant>
        <vt:lpwstr/>
      </vt:variant>
      <vt:variant>
        <vt:i4>3407919</vt:i4>
      </vt:variant>
      <vt:variant>
        <vt:i4>3</vt:i4>
      </vt:variant>
      <vt:variant>
        <vt:i4>0</vt:i4>
      </vt:variant>
      <vt:variant>
        <vt:i4>5</vt:i4>
      </vt:variant>
      <vt:variant>
        <vt:lpwstr>http://code.google.com/p/a-dda/people/list</vt:lpwstr>
      </vt:variant>
      <vt:variant>
        <vt:lpwstr/>
      </vt:variant>
      <vt:variant>
        <vt:i4>4587585</vt:i4>
      </vt:variant>
      <vt:variant>
        <vt:i4>0</vt:i4>
      </vt:variant>
      <vt:variant>
        <vt:i4>0</vt:i4>
      </vt:variant>
      <vt:variant>
        <vt:i4>5</vt:i4>
      </vt:variant>
      <vt:variant>
        <vt:lpwstr>http://code.google.com/p/a-dda/wiki/EarlyHistory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ADDA</dc:title>
  <dc:subject/>
  <dc:creator>M. A. Yurkin and A. G. Hoekstra</dc:creator>
  <cp:keywords/>
  <dc:description/>
  <cp:lastModifiedBy>Jerome Fung</cp:lastModifiedBy>
  <cp:revision>32</cp:revision>
  <cp:lastPrinted>2020-12-15T15:08:00Z</cp:lastPrinted>
  <dcterms:created xsi:type="dcterms:W3CDTF">2018-07-09T11:18:00Z</dcterms:created>
  <dcterms:modified xsi:type="dcterms:W3CDTF">2021-08-17T14:32:00Z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id="U2UUXXig"/&gt;&lt;style id="ADDA_manual" hasBibliography="1" bibliographyStyleHasBeenSet="1"/&gt;&lt;prefs&gt;&lt;pref name="fieldType" value="Field"/&gt;&lt;/prefs&gt;&lt;/data&gt;</vt:lpwstr>
  </property>
  <property fmtid="{D5CDD505-2E9C-101B-9397-08002B2CF9AE}" pid="3" name="MTEquationNumber2">
    <vt:lpwstr>(#E1)</vt:lpwstr>
  </property>
  <property fmtid="{D5CDD505-2E9C-101B-9397-08002B2CF9AE}" pid="4" name="MTWinEqns">
    <vt:bool>true</vt:bool>
  </property>
</Properties>
</file>