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9AD21" w14:textId="79F819A2" w:rsidR="00E72A72" w:rsidRPr="00DC553B" w:rsidRDefault="00F71DD2" w:rsidP="00F71DD2">
      <w:pPr>
        <w:jc w:val="center"/>
        <w:rPr>
          <w:rFonts w:ascii="Calibri" w:hAnsi="Calibri" w:cs="Calibri"/>
          <w:b/>
          <w:bCs/>
          <w:sz w:val="28"/>
          <w:szCs w:val="28"/>
          <w:u w:val="single"/>
        </w:rPr>
      </w:pPr>
      <w:r w:rsidRPr="00DC553B">
        <w:rPr>
          <w:rFonts w:ascii="Calibri" w:hAnsi="Calibri" w:cs="Calibri"/>
          <w:b/>
          <w:bCs/>
          <w:sz w:val="28"/>
          <w:szCs w:val="28"/>
          <w:u w:val="single"/>
        </w:rPr>
        <w:t>Research paper on Customer Behavior by Aghna Rehman</w:t>
      </w:r>
    </w:p>
    <w:p w14:paraId="7674C17D" w14:textId="77777777" w:rsidR="00AF0734" w:rsidRPr="00DC553B" w:rsidRDefault="00AF0734" w:rsidP="00AF0734">
      <w:pPr>
        <w:jc w:val="both"/>
        <w:rPr>
          <w:rFonts w:ascii="Calibri" w:hAnsi="Calibri" w:cs="Calibri"/>
          <w:b/>
          <w:bCs/>
          <w:u w:val="single"/>
        </w:rPr>
      </w:pPr>
    </w:p>
    <w:p w14:paraId="7A6A56E9" w14:textId="3B1D8499" w:rsidR="00AF0734" w:rsidRPr="00DC553B" w:rsidRDefault="00AF0734" w:rsidP="00AF0734">
      <w:pPr>
        <w:jc w:val="both"/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  <w:t>Abstract</w:t>
      </w:r>
    </w:p>
    <w:p w14:paraId="5C951A62" w14:textId="77777777" w:rsidR="00AF0734" w:rsidRPr="00DC553B" w:rsidRDefault="00AF0734" w:rsidP="00AF0734">
      <w:pPr>
        <w:jc w:val="both"/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  <w:t>Introduction</w:t>
      </w:r>
    </w:p>
    <w:p w14:paraId="5F22179D" w14:textId="302CD497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2.1. Overview of Consumer Behavior</w:t>
      </w:r>
      <w:r w:rsidRPr="00DC553B">
        <w:rPr>
          <w:rFonts w:ascii="Calibri" w:hAnsi="Calibri" w:cs="Calibri"/>
        </w:rPr>
        <w:t xml:space="preserve">   --------------------------------------------------------------</w:t>
      </w:r>
      <w:r w:rsidR="00DC553B">
        <w:rPr>
          <w:rFonts w:ascii="Calibri" w:hAnsi="Calibri" w:cs="Calibri"/>
        </w:rPr>
        <w:t>-----------</w:t>
      </w:r>
      <w:r w:rsidRPr="00DC553B">
        <w:rPr>
          <w:rFonts w:ascii="Calibri" w:hAnsi="Calibri" w:cs="Calibri"/>
        </w:rPr>
        <w:t>------------- 3</w:t>
      </w:r>
    </w:p>
    <w:p w14:paraId="39F0BF19" w14:textId="0A31B993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2.2. Research Objective and Scope</w:t>
      </w:r>
      <w:r w:rsidRPr="00DC553B">
        <w:rPr>
          <w:rFonts w:ascii="Calibri" w:hAnsi="Calibri" w:cs="Calibri"/>
        </w:rPr>
        <w:t xml:space="preserve">   -----------------------------------------------------------</w:t>
      </w:r>
      <w:r w:rsidR="00DC553B">
        <w:rPr>
          <w:rFonts w:ascii="Calibri" w:hAnsi="Calibri" w:cs="Calibri"/>
        </w:rPr>
        <w:t>-</w:t>
      </w:r>
      <w:r w:rsidRPr="00DC553B">
        <w:rPr>
          <w:rFonts w:ascii="Calibri" w:hAnsi="Calibri" w:cs="Calibri"/>
        </w:rPr>
        <w:t>----</w:t>
      </w:r>
      <w:r w:rsidR="00DC553B">
        <w:rPr>
          <w:rFonts w:ascii="Calibri" w:hAnsi="Calibri" w:cs="Calibri"/>
        </w:rPr>
        <w:t>-----------</w:t>
      </w:r>
      <w:r w:rsidRPr="00DC553B">
        <w:rPr>
          <w:rFonts w:ascii="Calibri" w:hAnsi="Calibri" w:cs="Calibri"/>
        </w:rPr>
        <w:t>-------------- 3</w:t>
      </w:r>
    </w:p>
    <w:p w14:paraId="63DFEC7C" w14:textId="5D83F824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2.3. Significance of Study in E-Commerce</w:t>
      </w:r>
      <w:r w:rsidRPr="00DC553B">
        <w:rPr>
          <w:rFonts w:ascii="Calibri" w:hAnsi="Calibri" w:cs="Calibri"/>
        </w:rPr>
        <w:t xml:space="preserve">   -----------------------------------------</w:t>
      </w:r>
      <w:r w:rsidR="00DC553B">
        <w:rPr>
          <w:rFonts w:ascii="Calibri" w:hAnsi="Calibri" w:cs="Calibri"/>
        </w:rPr>
        <w:t>-----------</w:t>
      </w:r>
      <w:r w:rsidRPr="00DC553B">
        <w:rPr>
          <w:rFonts w:ascii="Calibri" w:hAnsi="Calibri" w:cs="Calibri"/>
        </w:rPr>
        <w:t>---------------------------- 3</w:t>
      </w:r>
    </w:p>
    <w:p w14:paraId="2080390D" w14:textId="77777777" w:rsidR="00AF0734" w:rsidRPr="00DC553B" w:rsidRDefault="00AF0734" w:rsidP="00AF0734">
      <w:pPr>
        <w:jc w:val="both"/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  <w:t>Methodology</w:t>
      </w:r>
    </w:p>
    <w:p w14:paraId="72195FB1" w14:textId="42E12B99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3.1. Exploratory Data Analysis (EDA)</w:t>
      </w:r>
      <w:r w:rsidRPr="00DC553B">
        <w:rPr>
          <w:rFonts w:ascii="Calibri" w:hAnsi="Calibri" w:cs="Calibri"/>
        </w:rPr>
        <w:t xml:space="preserve">   ----------------------------------------------------------</w:t>
      </w:r>
      <w:r w:rsidR="00DC553B">
        <w:rPr>
          <w:rFonts w:ascii="Calibri" w:hAnsi="Calibri" w:cs="Calibri"/>
        </w:rPr>
        <w:t>---------</w:t>
      </w:r>
      <w:r w:rsidRPr="00DC553B">
        <w:rPr>
          <w:rFonts w:ascii="Calibri" w:hAnsi="Calibri" w:cs="Calibri"/>
        </w:rPr>
        <w:t>--</w:t>
      </w:r>
      <w:r w:rsidR="00DC553B">
        <w:rPr>
          <w:rFonts w:ascii="Calibri" w:hAnsi="Calibri" w:cs="Calibri"/>
        </w:rPr>
        <w:t>-</w:t>
      </w:r>
      <w:r w:rsidRPr="00DC553B">
        <w:rPr>
          <w:rFonts w:ascii="Calibri" w:hAnsi="Calibri" w:cs="Calibri"/>
        </w:rPr>
        <w:t>---------------- 3</w:t>
      </w:r>
    </w:p>
    <w:p w14:paraId="5278FD70" w14:textId="699FD9D1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3.1.1. Descriptive Statistics</w:t>
      </w:r>
      <w:r w:rsidRPr="00DC553B">
        <w:rPr>
          <w:rFonts w:ascii="Calibri" w:hAnsi="Calibri" w:cs="Calibri"/>
        </w:rPr>
        <w:t xml:space="preserve">   --------------------------------------------------------------------</w:t>
      </w:r>
      <w:r w:rsidR="00DC553B">
        <w:rPr>
          <w:rFonts w:ascii="Calibri" w:hAnsi="Calibri" w:cs="Calibri"/>
        </w:rPr>
        <w:t>--</w:t>
      </w:r>
      <w:r w:rsidRPr="00DC553B">
        <w:rPr>
          <w:rFonts w:ascii="Calibri" w:hAnsi="Calibri" w:cs="Calibri"/>
        </w:rPr>
        <w:t>----</w:t>
      </w:r>
      <w:r w:rsidR="00DC553B">
        <w:rPr>
          <w:rFonts w:ascii="Calibri" w:hAnsi="Calibri" w:cs="Calibri"/>
        </w:rPr>
        <w:t>----------</w:t>
      </w:r>
      <w:r w:rsidRPr="00DC553B">
        <w:rPr>
          <w:rFonts w:ascii="Calibri" w:hAnsi="Calibri" w:cs="Calibri"/>
        </w:rPr>
        <w:t>-------------- 4</w:t>
      </w:r>
    </w:p>
    <w:p w14:paraId="069FA083" w14:textId="3859C229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3.1.2. Correlation Analysis</w:t>
      </w:r>
      <w:r w:rsidRPr="00DC553B">
        <w:rPr>
          <w:rFonts w:ascii="Calibri" w:hAnsi="Calibri" w:cs="Calibri"/>
        </w:rPr>
        <w:t xml:space="preserve">   ------------------------------------------------------------------------</w:t>
      </w:r>
      <w:r w:rsidR="00DC553B">
        <w:rPr>
          <w:rFonts w:ascii="Calibri" w:hAnsi="Calibri" w:cs="Calibri"/>
        </w:rPr>
        <w:t>---</w:t>
      </w:r>
      <w:r w:rsidRPr="00DC553B">
        <w:rPr>
          <w:rFonts w:ascii="Calibri" w:hAnsi="Calibri" w:cs="Calibri"/>
        </w:rPr>
        <w:t>-</w:t>
      </w:r>
      <w:r w:rsidR="00DC553B">
        <w:rPr>
          <w:rFonts w:ascii="Calibri" w:hAnsi="Calibri" w:cs="Calibri"/>
        </w:rPr>
        <w:t>---------</w:t>
      </w:r>
      <w:r w:rsidRPr="00DC553B">
        <w:rPr>
          <w:rFonts w:ascii="Calibri" w:hAnsi="Calibri" w:cs="Calibri"/>
        </w:rPr>
        <w:t>-------------- 4</w:t>
      </w:r>
    </w:p>
    <w:p w14:paraId="34DD6781" w14:textId="540FF76B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3.1.3. Trends and Outliers</w:t>
      </w:r>
      <w:r w:rsidRPr="00DC553B">
        <w:rPr>
          <w:rFonts w:ascii="Calibri" w:hAnsi="Calibri" w:cs="Calibri"/>
        </w:rPr>
        <w:t xml:space="preserve">   ------------------------------------------------------------------------</w:t>
      </w:r>
      <w:r w:rsidR="00DC553B">
        <w:rPr>
          <w:rFonts w:ascii="Calibri" w:hAnsi="Calibri" w:cs="Calibri"/>
        </w:rPr>
        <w:t>----------</w:t>
      </w:r>
      <w:r w:rsidRPr="00DC553B">
        <w:rPr>
          <w:rFonts w:ascii="Calibri" w:hAnsi="Calibri" w:cs="Calibri"/>
        </w:rPr>
        <w:t>--</w:t>
      </w:r>
      <w:r w:rsidR="00DC553B">
        <w:rPr>
          <w:rFonts w:ascii="Calibri" w:hAnsi="Calibri" w:cs="Calibri"/>
        </w:rPr>
        <w:t>-</w:t>
      </w:r>
      <w:r w:rsidRPr="00DC553B">
        <w:rPr>
          <w:rFonts w:ascii="Calibri" w:hAnsi="Calibri" w:cs="Calibri"/>
        </w:rPr>
        <w:t>--------------- 5</w:t>
      </w:r>
    </w:p>
    <w:p w14:paraId="2CD89642" w14:textId="6E2B7FEA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3.2. Predictive Modeling</w:t>
      </w:r>
      <w:r w:rsidRPr="00DC553B">
        <w:rPr>
          <w:rFonts w:ascii="Calibri" w:hAnsi="Calibri" w:cs="Calibri"/>
        </w:rPr>
        <w:t xml:space="preserve">   --------------------------------------------------------------------------------</w:t>
      </w:r>
      <w:r w:rsidR="00DC553B">
        <w:rPr>
          <w:rFonts w:ascii="Calibri" w:hAnsi="Calibri" w:cs="Calibri"/>
        </w:rPr>
        <w:t>--------------</w:t>
      </w:r>
      <w:r w:rsidRPr="00DC553B">
        <w:rPr>
          <w:rFonts w:ascii="Calibri" w:hAnsi="Calibri" w:cs="Calibri"/>
        </w:rPr>
        <w:t>--------- 5</w:t>
      </w:r>
    </w:p>
    <w:p w14:paraId="0C092604" w14:textId="3E9B2245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3.2.1. Linear Regression Model</w:t>
      </w:r>
      <w:r w:rsidRPr="00DC553B">
        <w:rPr>
          <w:rFonts w:ascii="Calibri" w:hAnsi="Calibri" w:cs="Calibri"/>
        </w:rPr>
        <w:t xml:space="preserve">   ------------------------------------------------------------------------</w:t>
      </w:r>
      <w:r w:rsidR="00DC553B">
        <w:rPr>
          <w:rFonts w:ascii="Calibri" w:hAnsi="Calibri" w:cs="Calibri"/>
        </w:rPr>
        <w:t>-----------</w:t>
      </w:r>
      <w:r w:rsidRPr="00DC553B">
        <w:rPr>
          <w:rFonts w:ascii="Calibri" w:hAnsi="Calibri" w:cs="Calibri"/>
        </w:rPr>
        <w:t>---------- 6</w:t>
      </w:r>
    </w:p>
    <w:p w14:paraId="5604183B" w14:textId="516EB828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3.2.2. Training and Testing Data Split</w:t>
      </w:r>
      <w:r w:rsidRPr="00DC553B">
        <w:rPr>
          <w:rFonts w:ascii="Calibri" w:hAnsi="Calibri" w:cs="Calibri"/>
        </w:rPr>
        <w:t xml:space="preserve">   --------------------------------------------------------------</w:t>
      </w:r>
      <w:r w:rsidR="00DC553B">
        <w:rPr>
          <w:rFonts w:ascii="Calibri" w:hAnsi="Calibri" w:cs="Calibri"/>
        </w:rPr>
        <w:t>----------</w:t>
      </w:r>
      <w:r w:rsidRPr="00DC553B">
        <w:rPr>
          <w:rFonts w:ascii="Calibri" w:hAnsi="Calibri" w:cs="Calibri"/>
        </w:rPr>
        <w:t>-------------- 6</w:t>
      </w:r>
    </w:p>
    <w:p w14:paraId="762272C9" w14:textId="513A6CED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3.2.3. Cross-validation</w:t>
      </w:r>
      <w:r w:rsidRPr="00DC553B">
        <w:rPr>
          <w:rFonts w:ascii="Calibri" w:hAnsi="Calibri" w:cs="Calibri"/>
        </w:rPr>
        <w:t xml:space="preserve">   -------------------------------------------------------------------------------------</w:t>
      </w:r>
      <w:r w:rsidR="00DC553B">
        <w:rPr>
          <w:rFonts w:ascii="Calibri" w:hAnsi="Calibri" w:cs="Calibri"/>
        </w:rPr>
        <w:t>-----------</w:t>
      </w:r>
      <w:r w:rsidRPr="00DC553B">
        <w:rPr>
          <w:rFonts w:ascii="Calibri" w:hAnsi="Calibri" w:cs="Calibri"/>
        </w:rPr>
        <w:t>-------- 7</w:t>
      </w:r>
    </w:p>
    <w:p w14:paraId="229A83AE" w14:textId="39A6ED8A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3.3. Model Evaluation</w:t>
      </w:r>
      <w:r w:rsidRPr="00DC553B">
        <w:rPr>
          <w:rFonts w:ascii="Calibri" w:hAnsi="Calibri" w:cs="Calibri"/>
        </w:rPr>
        <w:t xml:space="preserve">   </w:t>
      </w:r>
      <w:r w:rsidRPr="00DC553B">
        <w:rPr>
          <w:rFonts w:ascii="Calibri" w:hAnsi="Calibri" w:cs="Calibri"/>
        </w:rPr>
        <w:t>---------------------------------------------------------</w:t>
      </w:r>
      <w:r w:rsidRPr="00DC553B">
        <w:rPr>
          <w:rFonts w:ascii="Calibri" w:hAnsi="Calibri" w:cs="Calibri"/>
        </w:rPr>
        <w:t>-</w:t>
      </w:r>
      <w:r w:rsidRPr="00DC553B">
        <w:rPr>
          <w:rFonts w:ascii="Calibri" w:hAnsi="Calibri" w:cs="Calibri"/>
        </w:rPr>
        <w:t>-------------</w:t>
      </w:r>
      <w:r w:rsidRPr="00DC553B">
        <w:rPr>
          <w:rFonts w:ascii="Calibri" w:hAnsi="Calibri" w:cs="Calibri"/>
        </w:rPr>
        <w:t>-</w:t>
      </w:r>
      <w:r w:rsidRPr="00DC553B">
        <w:rPr>
          <w:rFonts w:ascii="Calibri" w:hAnsi="Calibri" w:cs="Calibri"/>
        </w:rPr>
        <w:t>----</w:t>
      </w:r>
      <w:r w:rsidR="00DC553B">
        <w:rPr>
          <w:rFonts w:ascii="Calibri" w:hAnsi="Calibri" w:cs="Calibri"/>
        </w:rPr>
        <w:t>----------</w:t>
      </w:r>
      <w:r w:rsidRPr="00DC553B">
        <w:rPr>
          <w:rFonts w:ascii="Calibri" w:hAnsi="Calibri" w:cs="Calibri"/>
        </w:rPr>
        <w:t>------------------ 7</w:t>
      </w:r>
    </w:p>
    <w:p w14:paraId="1CBA6B07" w14:textId="6265D99E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3.3.1. R² Score</w:t>
      </w:r>
      <w:r w:rsidRPr="00DC553B">
        <w:rPr>
          <w:rFonts w:ascii="Calibri" w:hAnsi="Calibri" w:cs="Calibri"/>
        </w:rPr>
        <w:t xml:space="preserve">   </w:t>
      </w:r>
      <w:r w:rsidRPr="00DC553B">
        <w:rPr>
          <w:rFonts w:ascii="Calibri" w:hAnsi="Calibri" w:cs="Calibri"/>
        </w:rPr>
        <w:t>------------------------------------------------------------------</w:t>
      </w:r>
      <w:r w:rsidRPr="00DC553B">
        <w:rPr>
          <w:rFonts w:ascii="Calibri" w:hAnsi="Calibri" w:cs="Calibri"/>
        </w:rPr>
        <w:t>-</w:t>
      </w:r>
      <w:r w:rsidRPr="00DC553B">
        <w:rPr>
          <w:rFonts w:ascii="Calibri" w:hAnsi="Calibri" w:cs="Calibri"/>
        </w:rPr>
        <w:t>---------</w:t>
      </w:r>
      <w:r w:rsidRPr="00DC553B">
        <w:rPr>
          <w:rFonts w:ascii="Calibri" w:hAnsi="Calibri" w:cs="Calibri"/>
        </w:rPr>
        <w:t>----------</w:t>
      </w:r>
      <w:r w:rsidRPr="00DC553B">
        <w:rPr>
          <w:rFonts w:ascii="Calibri" w:hAnsi="Calibri" w:cs="Calibri"/>
        </w:rPr>
        <w:t>---</w:t>
      </w:r>
      <w:r w:rsidR="00DC553B">
        <w:rPr>
          <w:rFonts w:ascii="Calibri" w:hAnsi="Calibri" w:cs="Calibri"/>
        </w:rPr>
        <w:t>-----------</w:t>
      </w:r>
      <w:r w:rsidRPr="00DC553B">
        <w:rPr>
          <w:rFonts w:ascii="Calibri" w:hAnsi="Calibri" w:cs="Calibri"/>
        </w:rPr>
        <w:t>-------------- 7</w:t>
      </w:r>
    </w:p>
    <w:p w14:paraId="36A8A397" w14:textId="2E12B41F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3.3.2. Mean Squared Error (MSE)</w:t>
      </w:r>
      <w:r w:rsidRPr="00DC553B">
        <w:rPr>
          <w:rFonts w:ascii="Calibri" w:hAnsi="Calibri" w:cs="Calibri"/>
        </w:rPr>
        <w:t xml:space="preserve">   -----------------------------------------------------------------------</w:t>
      </w:r>
      <w:r w:rsidR="00DC553B">
        <w:rPr>
          <w:rFonts w:ascii="Calibri" w:hAnsi="Calibri" w:cs="Calibri"/>
        </w:rPr>
        <w:t>---------</w:t>
      </w:r>
      <w:r w:rsidRPr="00DC553B">
        <w:rPr>
          <w:rFonts w:ascii="Calibri" w:hAnsi="Calibri" w:cs="Calibri"/>
        </w:rPr>
        <w:t>--------- 8</w:t>
      </w:r>
    </w:p>
    <w:p w14:paraId="7E98AC99" w14:textId="0BABC595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3.3.3. Root Mean Squared Error (RMSE)</w:t>
      </w:r>
      <w:r w:rsidRPr="00DC553B">
        <w:rPr>
          <w:rFonts w:ascii="Calibri" w:hAnsi="Calibri" w:cs="Calibri"/>
        </w:rPr>
        <w:t xml:space="preserve">   -----------------------------------------------------------</w:t>
      </w:r>
      <w:r w:rsidR="00DC553B">
        <w:rPr>
          <w:rFonts w:ascii="Calibri" w:hAnsi="Calibri" w:cs="Calibri"/>
        </w:rPr>
        <w:t>---------</w:t>
      </w:r>
      <w:r w:rsidRPr="00DC553B">
        <w:rPr>
          <w:rFonts w:ascii="Calibri" w:hAnsi="Calibri" w:cs="Calibri"/>
        </w:rPr>
        <w:t>------------ 8</w:t>
      </w:r>
    </w:p>
    <w:p w14:paraId="42225421" w14:textId="77777777" w:rsidR="00AF0734" w:rsidRPr="00DC553B" w:rsidRDefault="00AF0734" w:rsidP="00AF0734">
      <w:pPr>
        <w:jc w:val="both"/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  <w:t>Dataset</w:t>
      </w:r>
    </w:p>
    <w:p w14:paraId="3A025B38" w14:textId="1C596345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4.1. Data Collection Sources</w:t>
      </w:r>
      <w:r w:rsidRPr="00DC553B">
        <w:rPr>
          <w:rFonts w:ascii="Calibri" w:hAnsi="Calibri" w:cs="Calibri"/>
        </w:rPr>
        <w:t xml:space="preserve">   -----------------------------------------------------------------------------</w:t>
      </w:r>
      <w:r w:rsidR="00DC553B">
        <w:rPr>
          <w:rFonts w:ascii="Calibri" w:hAnsi="Calibri" w:cs="Calibri"/>
        </w:rPr>
        <w:t>------------</w:t>
      </w:r>
      <w:r w:rsidRPr="00DC553B">
        <w:rPr>
          <w:rFonts w:ascii="Calibri" w:hAnsi="Calibri" w:cs="Calibri"/>
        </w:rPr>
        <w:t>------- 8</w:t>
      </w:r>
    </w:p>
    <w:p w14:paraId="07723609" w14:textId="2CFA609E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4.2. Data Preprocessing</w:t>
      </w:r>
      <w:r w:rsidRPr="00DC553B">
        <w:rPr>
          <w:rFonts w:ascii="Calibri" w:hAnsi="Calibri" w:cs="Calibri"/>
        </w:rPr>
        <w:t xml:space="preserve">   --------------------------------------------------------------------------------------</w:t>
      </w:r>
      <w:r w:rsidR="00DC553B">
        <w:rPr>
          <w:rFonts w:ascii="Calibri" w:hAnsi="Calibri" w:cs="Calibri"/>
        </w:rPr>
        <w:t>-----------</w:t>
      </w:r>
      <w:r w:rsidRPr="00DC553B">
        <w:rPr>
          <w:rFonts w:ascii="Calibri" w:hAnsi="Calibri" w:cs="Calibri"/>
        </w:rPr>
        <w:t>---- 8</w:t>
      </w:r>
    </w:p>
    <w:p w14:paraId="438F9DB5" w14:textId="3F796E78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4.3. Key Variables in the Dataset</w:t>
      </w:r>
      <w:r w:rsidRPr="00DC553B">
        <w:rPr>
          <w:rFonts w:ascii="Calibri" w:hAnsi="Calibri" w:cs="Calibri"/>
        </w:rPr>
        <w:t xml:space="preserve">   ---------------------------------------------------------------</w:t>
      </w:r>
      <w:r w:rsidR="00DC553B">
        <w:rPr>
          <w:rFonts w:ascii="Calibri" w:hAnsi="Calibri" w:cs="Calibri"/>
        </w:rPr>
        <w:t>-----------</w:t>
      </w:r>
      <w:r w:rsidRPr="00DC553B">
        <w:rPr>
          <w:rFonts w:ascii="Calibri" w:hAnsi="Calibri" w:cs="Calibri"/>
        </w:rPr>
        <w:t>---------------- 8</w:t>
      </w:r>
    </w:p>
    <w:p w14:paraId="77A2098F" w14:textId="77777777" w:rsidR="00AF0734" w:rsidRPr="00DC553B" w:rsidRDefault="00AF0734" w:rsidP="00AF0734">
      <w:pPr>
        <w:jc w:val="both"/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  <w:t>Results and Analysis</w:t>
      </w:r>
    </w:p>
    <w:p w14:paraId="1E55A6DE" w14:textId="71811E16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5.1. Key Insights from the Data</w:t>
      </w:r>
      <w:r w:rsidRPr="00DC553B">
        <w:rPr>
          <w:rFonts w:ascii="Calibri" w:hAnsi="Calibri" w:cs="Calibri"/>
        </w:rPr>
        <w:t xml:space="preserve">   ---------------------------------------------------------------------------------</w:t>
      </w:r>
      <w:r w:rsidR="00DC553B">
        <w:rPr>
          <w:rFonts w:ascii="Calibri" w:hAnsi="Calibri" w:cs="Calibri"/>
        </w:rPr>
        <w:t>---------- 9</w:t>
      </w:r>
    </w:p>
    <w:p w14:paraId="56EF4620" w14:textId="040F9A8C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5.1.1. Income and Purchase Behavior</w:t>
      </w:r>
      <w:r w:rsidR="00DC553B">
        <w:rPr>
          <w:rFonts w:ascii="Calibri" w:hAnsi="Calibri" w:cs="Calibri"/>
        </w:rPr>
        <w:t xml:space="preserve">   ---------------------------------------------------------------------------------- 10</w:t>
      </w:r>
    </w:p>
    <w:p w14:paraId="34620B4C" w14:textId="42B512CB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5.1.2. Time Spent on Website and Purchases</w:t>
      </w:r>
      <w:r w:rsidR="00DC553B">
        <w:rPr>
          <w:rFonts w:ascii="Calibri" w:hAnsi="Calibri" w:cs="Calibri"/>
        </w:rPr>
        <w:t xml:space="preserve">   ------------------------------------------------------------------------ 10</w:t>
      </w:r>
    </w:p>
    <w:p w14:paraId="30583C00" w14:textId="4D056F0F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lastRenderedPageBreak/>
        <w:t>5.1.3. Impact of Discounts and Loyalty Programs</w:t>
      </w:r>
      <w:r w:rsidR="00DC553B">
        <w:rPr>
          <w:rFonts w:ascii="Calibri" w:hAnsi="Calibri" w:cs="Calibri"/>
        </w:rPr>
        <w:t xml:space="preserve">   ------------------------------------------------------------------- 11</w:t>
      </w:r>
    </w:p>
    <w:p w14:paraId="44029A3A" w14:textId="267A55AF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5.2. Model Performance Evaluation</w:t>
      </w:r>
      <w:r w:rsidR="00DC553B">
        <w:rPr>
          <w:rFonts w:ascii="Calibri" w:hAnsi="Calibri" w:cs="Calibri"/>
        </w:rPr>
        <w:t xml:space="preserve">   --------------------------------------------------------------------------------- 8</w:t>
      </w:r>
    </w:p>
    <w:p w14:paraId="32E36ED3" w14:textId="0A74E1EE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5.2.1. Performance Metrics Summary</w:t>
      </w:r>
      <w:r w:rsidR="00DC553B">
        <w:rPr>
          <w:rFonts w:ascii="Calibri" w:hAnsi="Calibri" w:cs="Calibri"/>
        </w:rPr>
        <w:t xml:space="preserve">   ------------------------------------------------------------------------------ 9</w:t>
      </w:r>
    </w:p>
    <w:p w14:paraId="5A1F60A1" w14:textId="2328093F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5.2.2. Visualizing Predicted vs Actual Purchase Status</w:t>
      </w:r>
      <w:r w:rsidR="00DC553B">
        <w:rPr>
          <w:rFonts w:ascii="Calibri" w:hAnsi="Calibri" w:cs="Calibri"/>
        </w:rPr>
        <w:t xml:space="preserve">   --------------------------------------------------------- 9</w:t>
      </w:r>
    </w:p>
    <w:p w14:paraId="00CAE160" w14:textId="77777777" w:rsidR="00AF0734" w:rsidRPr="00DC553B" w:rsidRDefault="00AF0734" w:rsidP="00AF0734">
      <w:pPr>
        <w:jc w:val="both"/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  <w:t>Discussion</w:t>
      </w:r>
    </w:p>
    <w:p w14:paraId="0234CE09" w14:textId="6A874397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6.1. Interpretation of Key Findings</w:t>
      </w:r>
      <w:r w:rsidR="00DC553B">
        <w:rPr>
          <w:rFonts w:ascii="Calibri" w:hAnsi="Calibri" w:cs="Calibri"/>
        </w:rPr>
        <w:t xml:space="preserve">   --------------------------------------------------------------------------------- 14</w:t>
      </w:r>
    </w:p>
    <w:p w14:paraId="53433858" w14:textId="77777777" w:rsidR="00AF0734" w:rsidRPr="00DC553B" w:rsidRDefault="00AF0734" w:rsidP="00AF0734">
      <w:pPr>
        <w:jc w:val="both"/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  <w:t>Conclusion</w:t>
      </w:r>
    </w:p>
    <w:p w14:paraId="54D571FE" w14:textId="28DE3AC5" w:rsidR="00AF0734" w:rsidRPr="00DC553B" w:rsidRDefault="00AF0734" w:rsidP="00AF0734">
      <w:pPr>
        <w:jc w:val="both"/>
        <w:rPr>
          <w:rFonts w:ascii="Calibri" w:hAnsi="Calibri" w:cs="Calibri"/>
        </w:rPr>
      </w:pPr>
      <w:r w:rsidRPr="00DC553B">
        <w:rPr>
          <w:rFonts w:ascii="Calibri" w:hAnsi="Calibri" w:cs="Calibri"/>
        </w:rPr>
        <w:t>7.1. Summary of Results</w:t>
      </w:r>
      <w:r w:rsidR="00DC553B">
        <w:rPr>
          <w:rFonts w:ascii="Calibri" w:hAnsi="Calibri" w:cs="Calibri"/>
        </w:rPr>
        <w:t xml:space="preserve">   ---------------------------------------------------------------------------------------------- 14</w:t>
      </w:r>
    </w:p>
    <w:p w14:paraId="7AB7CC2F" w14:textId="4CC28871" w:rsidR="00AF0734" w:rsidRPr="00DC553B" w:rsidRDefault="00AF0734" w:rsidP="00AF0734">
      <w:pPr>
        <w:jc w:val="both"/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</w:rPr>
        <w:t>References</w:t>
      </w:r>
    </w:p>
    <w:p w14:paraId="7A1E0528" w14:textId="77777777" w:rsidR="002670D2" w:rsidRPr="00DC553B" w:rsidRDefault="002670D2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3AB5F96F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0C59FBC8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33FB8571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195DBF8B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135B54DF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20D95264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577CFFD5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5B03923F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49116704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7FBEA989" w14:textId="77777777" w:rsidR="00AF0734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2F4174BD" w14:textId="77777777" w:rsidR="00DC553B" w:rsidRDefault="00DC553B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0DEA4415" w14:textId="77777777" w:rsidR="00DC553B" w:rsidRDefault="00DC553B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69373EF1" w14:textId="77777777" w:rsidR="00DC553B" w:rsidRDefault="00DC553B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6A391A07" w14:textId="77777777" w:rsidR="00DC553B" w:rsidRPr="00DC553B" w:rsidRDefault="00DC553B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1435BCFD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4C453E18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26FFB708" w14:textId="77777777" w:rsidR="00AF0734" w:rsidRPr="00DC553B" w:rsidRDefault="00AF0734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072BE676" w14:textId="77777777" w:rsidR="002670D2" w:rsidRPr="00DC553B" w:rsidRDefault="002670D2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1292D739" w14:textId="77777777" w:rsidR="00F71DD2" w:rsidRPr="00DC553B" w:rsidRDefault="00F71DD2" w:rsidP="00F71DD2">
      <w:pPr>
        <w:jc w:val="center"/>
        <w:rPr>
          <w:rFonts w:ascii="Calibri" w:hAnsi="Calibri" w:cs="Calibri"/>
          <w:b/>
          <w:bCs/>
          <w:color w:val="153D63" w:themeColor="text2" w:themeTint="E6"/>
          <w:sz w:val="28"/>
          <w:szCs w:val="28"/>
          <w:u w:val="single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8"/>
          <w:szCs w:val="28"/>
          <w:u w:val="single"/>
        </w:rPr>
        <w:lastRenderedPageBreak/>
        <w:t>Research paper on Customer Behavior by Aghna Rehman</w:t>
      </w:r>
    </w:p>
    <w:p w14:paraId="1C682C78" w14:textId="77777777" w:rsidR="002670D2" w:rsidRPr="00DC553B" w:rsidRDefault="002670D2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24A98ABC" w14:textId="77777777" w:rsidR="002670D2" w:rsidRPr="00DC553B" w:rsidRDefault="002670D2" w:rsidP="002670D2">
      <w:pPr>
        <w:jc w:val="both"/>
        <w:rPr>
          <w:rFonts w:ascii="Calibri" w:hAnsi="Calibri" w:cs="Calibri"/>
          <w:b/>
          <w:bCs/>
          <w:u w:val="single"/>
        </w:rPr>
      </w:pPr>
    </w:p>
    <w:p w14:paraId="77B6D687" w14:textId="0063AEF2" w:rsidR="00C36317" w:rsidRPr="00DC553B" w:rsidRDefault="00C36317" w:rsidP="00C36317">
      <w:pPr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  <w:t>Abstract:</w:t>
      </w:r>
    </w:p>
    <w:p w14:paraId="5F8E547A" w14:textId="77777777" w:rsidR="008C425C" w:rsidRPr="00DC553B" w:rsidRDefault="008C425C" w:rsidP="008C425C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In an e-commerce setting, this research examines </w:t>
      </w:r>
      <w:r w:rsidRPr="00DC553B">
        <w:rPr>
          <w:rFonts w:ascii="Calibri" w:hAnsi="Calibri" w:cs="Calibri"/>
          <w:b/>
          <w:bCs/>
        </w:rPr>
        <w:t>consumer data</w:t>
      </w:r>
      <w:r w:rsidRPr="00DC553B">
        <w:rPr>
          <w:rFonts w:ascii="Calibri" w:hAnsi="Calibri" w:cs="Calibri"/>
        </w:rPr>
        <w:t xml:space="preserve"> to determine the </w:t>
      </w:r>
      <w:r w:rsidRPr="00DC553B">
        <w:rPr>
          <w:rFonts w:ascii="Calibri" w:hAnsi="Calibri" w:cs="Calibri"/>
          <w:b/>
          <w:bCs/>
        </w:rPr>
        <w:t>elements affecting consumer behavior</w:t>
      </w:r>
      <w:r w:rsidRPr="00DC553B">
        <w:rPr>
          <w:rFonts w:ascii="Calibri" w:hAnsi="Calibri" w:cs="Calibri"/>
        </w:rPr>
        <w:t xml:space="preserve">. </w:t>
      </w:r>
      <w:r w:rsidRPr="00DC553B">
        <w:rPr>
          <w:rFonts w:ascii="Calibri" w:hAnsi="Calibri" w:cs="Calibri"/>
          <w:b/>
          <w:bCs/>
        </w:rPr>
        <w:t>Age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gender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yearly income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number of sales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time spent on the website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involvement in loyalty programs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discounts</w:t>
      </w:r>
      <w:r w:rsidRPr="00DC553B">
        <w:rPr>
          <w:rFonts w:ascii="Calibri" w:hAnsi="Calibri" w:cs="Calibri"/>
        </w:rPr>
        <w:t xml:space="preserve"> are among the factors included in the dataset. According to key insights, the </w:t>
      </w:r>
      <w:r w:rsidRPr="00DC553B">
        <w:rPr>
          <w:rFonts w:ascii="Calibri" w:hAnsi="Calibri" w:cs="Calibri"/>
          <w:b/>
          <w:bCs/>
        </w:rPr>
        <w:t>average yearly income</w:t>
      </w:r>
      <w:r w:rsidRPr="00DC553B">
        <w:rPr>
          <w:rFonts w:ascii="Calibri" w:hAnsi="Calibri" w:cs="Calibri"/>
        </w:rPr>
        <w:t xml:space="preserve"> is </w:t>
      </w:r>
      <w:r w:rsidRPr="00DC553B">
        <w:rPr>
          <w:rFonts w:ascii="Calibri" w:hAnsi="Calibri" w:cs="Calibri"/>
          <w:b/>
          <w:bCs/>
        </w:rPr>
        <w:t>$84,249.16</w:t>
      </w:r>
      <w:r w:rsidRPr="00DC553B">
        <w:rPr>
          <w:rFonts w:ascii="Calibri" w:hAnsi="Calibri" w:cs="Calibri"/>
        </w:rPr>
        <w:t>, and a sizable portion of users (</w:t>
      </w:r>
      <w:r w:rsidRPr="00DC553B">
        <w:rPr>
          <w:rFonts w:ascii="Calibri" w:hAnsi="Calibri" w:cs="Calibri"/>
          <w:b/>
          <w:bCs/>
        </w:rPr>
        <w:t>255.53%</w:t>
      </w:r>
      <w:r w:rsidRPr="00DC553B">
        <w:rPr>
          <w:rFonts w:ascii="Calibri" w:hAnsi="Calibri" w:cs="Calibri"/>
        </w:rPr>
        <w:t xml:space="preserve">) take advantage of </w:t>
      </w:r>
      <w:r w:rsidRPr="00DC553B">
        <w:rPr>
          <w:rFonts w:ascii="Calibri" w:hAnsi="Calibri" w:cs="Calibri"/>
          <w:b/>
          <w:bCs/>
        </w:rPr>
        <w:t>discounts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32.67%</w:t>
      </w:r>
      <w:r w:rsidRPr="00DC553B">
        <w:rPr>
          <w:rFonts w:ascii="Calibri" w:hAnsi="Calibri" w:cs="Calibri"/>
        </w:rPr>
        <w:t xml:space="preserve"> are members of the </w:t>
      </w:r>
      <w:r w:rsidRPr="00DC553B">
        <w:rPr>
          <w:rFonts w:ascii="Calibri" w:hAnsi="Calibri" w:cs="Calibri"/>
          <w:b/>
          <w:bCs/>
        </w:rPr>
        <w:t>loyalty program</w:t>
      </w:r>
      <w:r w:rsidRPr="00DC553B">
        <w:rPr>
          <w:rFonts w:ascii="Calibri" w:hAnsi="Calibri" w:cs="Calibri"/>
        </w:rPr>
        <w:t xml:space="preserve">. Users spend </w:t>
      </w:r>
      <w:r w:rsidRPr="00DC553B">
        <w:rPr>
          <w:rFonts w:ascii="Calibri" w:hAnsi="Calibri" w:cs="Calibri"/>
          <w:b/>
          <w:bCs/>
        </w:rPr>
        <w:t>30.47 minutes</w:t>
      </w:r>
      <w:r w:rsidRPr="00DC553B">
        <w:rPr>
          <w:rFonts w:ascii="Calibri" w:hAnsi="Calibri" w:cs="Calibri"/>
        </w:rPr>
        <w:t xml:space="preserve"> on the website on average, and they buy </w:t>
      </w:r>
      <w:r w:rsidRPr="00DC553B">
        <w:rPr>
          <w:rFonts w:ascii="Calibri" w:hAnsi="Calibri" w:cs="Calibri"/>
          <w:b/>
          <w:bCs/>
        </w:rPr>
        <w:t>10.42 items</w:t>
      </w:r>
      <w:r w:rsidRPr="00DC553B">
        <w:rPr>
          <w:rFonts w:ascii="Calibri" w:hAnsi="Calibri" w:cs="Calibri"/>
        </w:rPr>
        <w:t xml:space="preserve"> on average.</w:t>
      </w:r>
    </w:p>
    <w:p w14:paraId="40FE7787" w14:textId="0C637BBA" w:rsidR="008C425C" w:rsidRPr="00DC553B" w:rsidRDefault="008C425C" w:rsidP="008C425C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To predict </w:t>
      </w:r>
      <w:r w:rsidRPr="00DC553B">
        <w:rPr>
          <w:rFonts w:ascii="Calibri" w:hAnsi="Calibri" w:cs="Calibri"/>
          <w:b/>
          <w:bCs/>
        </w:rPr>
        <w:t>purchase status</w:t>
      </w:r>
      <w:r w:rsidRPr="00DC553B">
        <w:rPr>
          <w:rFonts w:ascii="Calibri" w:hAnsi="Calibri" w:cs="Calibri"/>
        </w:rPr>
        <w:t xml:space="preserve">, a </w:t>
      </w:r>
      <w:r w:rsidRPr="00DC553B">
        <w:rPr>
          <w:rFonts w:ascii="Calibri" w:hAnsi="Calibri" w:cs="Calibri"/>
          <w:b/>
          <w:bCs/>
        </w:rPr>
        <w:t>linear regression model</w:t>
      </w:r>
      <w:r w:rsidRPr="00DC553B">
        <w:rPr>
          <w:rFonts w:ascii="Calibri" w:hAnsi="Calibri" w:cs="Calibri"/>
        </w:rPr>
        <w:t xml:space="preserve"> was created, and it received an </w:t>
      </w:r>
      <w:r w:rsidRPr="00DC553B">
        <w:rPr>
          <w:rFonts w:ascii="Calibri" w:hAnsi="Calibri" w:cs="Calibri"/>
          <w:b/>
          <w:bCs/>
        </w:rPr>
        <w:t>R² score</w:t>
      </w:r>
      <w:r w:rsidRPr="00DC553B">
        <w:rPr>
          <w:rFonts w:ascii="Calibri" w:hAnsi="Calibri" w:cs="Calibri"/>
        </w:rPr>
        <w:t xml:space="preserve"> of </w:t>
      </w:r>
      <w:r w:rsidRPr="00DC553B">
        <w:rPr>
          <w:rFonts w:ascii="Calibri" w:hAnsi="Calibri" w:cs="Calibri"/>
          <w:b/>
          <w:bCs/>
        </w:rPr>
        <w:t>0.3633</w:t>
      </w:r>
      <w:r w:rsidRPr="00DC553B">
        <w:rPr>
          <w:rFonts w:ascii="Calibri" w:hAnsi="Calibri" w:cs="Calibri"/>
        </w:rPr>
        <w:t xml:space="preserve">. With a </w:t>
      </w:r>
      <w:r w:rsidRPr="00DC553B">
        <w:rPr>
          <w:rFonts w:ascii="Calibri" w:hAnsi="Calibri" w:cs="Calibri"/>
          <w:b/>
          <w:bCs/>
        </w:rPr>
        <w:t>mean squared error</w:t>
      </w:r>
      <w:r w:rsidRPr="00DC553B">
        <w:rPr>
          <w:rFonts w:ascii="Calibri" w:hAnsi="Calibri" w:cs="Calibri"/>
        </w:rPr>
        <w:t xml:space="preserve"> of </w:t>
      </w:r>
      <w:r w:rsidRPr="00DC553B">
        <w:rPr>
          <w:rFonts w:ascii="Calibri" w:hAnsi="Calibri" w:cs="Calibri"/>
          <w:b/>
          <w:bCs/>
        </w:rPr>
        <w:t>0.156</w:t>
      </w:r>
      <w:r w:rsidRPr="00DC553B">
        <w:rPr>
          <w:rFonts w:ascii="Calibri" w:hAnsi="Calibri" w:cs="Calibri"/>
        </w:rPr>
        <w:t xml:space="preserve"> and a </w:t>
      </w:r>
      <w:r w:rsidRPr="00DC553B">
        <w:rPr>
          <w:rFonts w:ascii="Calibri" w:hAnsi="Calibri" w:cs="Calibri"/>
          <w:b/>
          <w:bCs/>
        </w:rPr>
        <w:t>root mean squared error</w:t>
      </w:r>
      <w:r w:rsidRPr="00DC553B">
        <w:rPr>
          <w:rFonts w:ascii="Calibri" w:hAnsi="Calibri" w:cs="Calibri"/>
        </w:rPr>
        <w:t xml:space="preserve"> of </w:t>
      </w:r>
      <w:r w:rsidRPr="00DC553B">
        <w:rPr>
          <w:rFonts w:ascii="Calibri" w:hAnsi="Calibri" w:cs="Calibri"/>
          <w:b/>
          <w:bCs/>
        </w:rPr>
        <w:t>0.395</w:t>
      </w:r>
      <w:r w:rsidRPr="00DC553B">
        <w:rPr>
          <w:rFonts w:ascii="Calibri" w:hAnsi="Calibri" w:cs="Calibri"/>
        </w:rPr>
        <w:t xml:space="preserve">, the model's performance metrics indicate a decent level of </w:t>
      </w:r>
      <w:r w:rsidRPr="00DC553B">
        <w:rPr>
          <w:rFonts w:ascii="Calibri" w:hAnsi="Calibri" w:cs="Calibri"/>
          <w:b/>
          <w:bCs/>
        </w:rPr>
        <w:t>prediction accuracy</w:t>
      </w:r>
      <w:r w:rsidRPr="00DC553B">
        <w:rPr>
          <w:rFonts w:ascii="Calibri" w:hAnsi="Calibri" w:cs="Calibri"/>
        </w:rPr>
        <w:t xml:space="preserve">. Businesses may </w:t>
      </w:r>
      <w:r w:rsidRPr="00DC553B">
        <w:rPr>
          <w:rFonts w:ascii="Calibri" w:hAnsi="Calibri" w:cs="Calibri"/>
          <w:b/>
          <w:bCs/>
        </w:rPr>
        <w:t>increase consumer engagement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optimize marketing tactics</w:t>
      </w:r>
      <w:r w:rsidRPr="00DC553B">
        <w:rPr>
          <w:rFonts w:ascii="Calibri" w:hAnsi="Calibri" w:cs="Calibri"/>
        </w:rPr>
        <w:t xml:space="preserve"> with the help of these results.</w:t>
      </w:r>
    </w:p>
    <w:p w14:paraId="6D82E09E" w14:textId="7267C834" w:rsidR="00C36317" w:rsidRPr="00DC553B" w:rsidRDefault="008C425C" w:rsidP="00C36317">
      <w:pPr>
        <w:rPr>
          <w:rFonts w:ascii="Calibri" w:hAnsi="Calibri" w:cs="Calibri"/>
        </w:rPr>
      </w:pPr>
      <w:r w:rsidRPr="00DC553B">
        <w:rPr>
          <w:rFonts w:ascii="Calibri" w:hAnsi="Calibri" w:cs="Calibri"/>
        </w:rPr>
        <w:tab/>
      </w:r>
    </w:p>
    <w:p w14:paraId="50EFF0FA" w14:textId="77777777" w:rsidR="00C36317" w:rsidRPr="00DC553B" w:rsidRDefault="00C36317" w:rsidP="00C36317">
      <w:pPr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  <w:t>Introduction</w:t>
      </w:r>
    </w:p>
    <w:p w14:paraId="3DD2AFB6" w14:textId="5766D22B" w:rsidR="008C425C" w:rsidRPr="00DC553B" w:rsidRDefault="008C425C" w:rsidP="008C425C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Understanding </w:t>
      </w:r>
      <w:r w:rsidRPr="00DC553B">
        <w:rPr>
          <w:rFonts w:ascii="Calibri" w:hAnsi="Calibri" w:cs="Calibri"/>
          <w:b/>
          <w:bCs/>
        </w:rPr>
        <w:t xml:space="preserve">consumer </w:t>
      </w:r>
      <w:r w:rsidR="00E72A72" w:rsidRPr="00DC553B">
        <w:rPr>
          <w:rFonts w:ascii="Calibri" w:hAnsi="Calibri" w:cs="Calibri"/>
          <w:b/>
          <w:bCs/>
        </w:rPr>
        <w:t>behavior</w:t>
      </w:r>
      <w:r w:rsidRPr="00DC553B">
        <w:rPr>
          <w:rFonts w:ascii="Calibri" w:hAnsi="Calibri" w:cs="Calibri"/>
        </w:rPr>
        <w:t xml:space="preserve"> is essential for companies looking to </w:t>
      </w:r>
      <w:r w:rsidRPr="00DC553B">
        <w:rPr>
          <w:rFonts w:ascii="Calibri" w:hAnsi="Calibri" w:cs="Calibri"/>
          <w:b/>
          <w:bCs/>
        </w:rPr>
        <w:t>improve client interaction</w:t>
      </w:r>
      <w:r w:rsidRPr="00DC553B">
        <w:rPr>
          <w:rFonts w:ascii="Calibri" w:hAnsi="Calibri" w:cs="Calibri"/>
        </w:rPr>
        <w:t xml:space="preserve"> and </w:t>
      </w:r>
      <w:r w:rsidR="00E72A72" w:rsidRPr="00DC553B">
        <w:rPr>
          <w:rFonts w:ascii="Calibri" w:hAnsi="Calibri" w:cs="Calibri"/>
          <w:b/>
          <w:bCs/>
        </w:rPr>
        <w:t>optimize</w:t>
      </w:r>
      <w:r w:rsidRPr="00DC553B">
        <w:rPr>
          <w:rFonts w:ascii="Calibri" w:hAnsi="Calibri" w:cs="Calibri"/>
          <w:b/>
          <w:bCs/>
        </w:rPr>
        <w:t xml:space="preserve"> their marketing strategies</w:t>
      </w:r>
      <w:r w:rsidRPr="00DC553B">
        <w:rPr>
          <w:rFonts w:ascii="Calibri" w:hAnsi="Calibri" w:cs="Calibri"/>
        </w:rPr>
        <w:t xml:space="preserve"> in the era of </w:t>
      </w:r>
      <w:r w:rsidRPr="00DC553B">
        <w:rPr>
          <w:rFonts w:ascii="Calibri" w:hAnsi="Calibri" w:cs="Calibri"/>
          <w:b/>
          <w:bCs/>
        </w:rPr>
        <w:t>digital commerce</w:t>
      </w:r>
      <w:r w:rsidRPr="00DC553B">
        <w:rPr>
          <w:rFonts w:ascii="Calibri" w:hAnsi="Calibri" w:cs="Calibri"/>
        </w:rPr>
        <w:t xml:space="preserve">. Businesses may learn a great deal about the </w:t>
      </w:r>
      <w:r w:rsidRPr="00DC553B">
        <w:rPr>
          <w:rFonts w:ascii="Calibri" w:hAnsi="Calibri" w:cs="Calibri"/>
          <w:b/>
          <w:bCs/>
        </w:rPr>
        <w:t>tastes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buying habits</w:t>
      </w:r>
      <w:r w:rsidRPr="00DC553B">
        <w:rPr>
          <w:rFonts w:ascii="Calibri" w:hAnsi="Calibri" w:cs="Calibri"/>
        </w:rPr>
        <w:t xml:space="preserve"> of their customers by </w:t>
      </w:r>
      <w:r w:rsidR="00E72A72" w:rsidRPr="00DC553B">
        <w:rPr>
          <w:rFonts w:ascii="Calibri" w:hAnsi="Calibri" w:cs="Calibri"/>
        </w:rPr>
        <w:t>utilizing</w:t>
      </w:r>
      <w:r w:rsidRPr="00DC553B">
        <w:rPr>
          <w:rFonts w:ascii="Calibri" w:hAnsi="Calibri" w:cs="Calibri"/>
        </w:rPr>
        <w:t xml:space="preserve"> the </w:t>
      </w:r>
      <w:r w:rsidRPr="00DC553B">
        <w:rPr>
          <w:rFonts w:ascii="Calibri" w:hAnsi="Calibri" w:cs="Calibri"/>
          <w:b/>
          <w:bCs/>
        </w:rPr>
        <w:t>abundance of data</w:t>
      </w:r>
      <w:r w:rsidRPr="00DC553B">
        <w:rPr>
          <w:rFonts w:ascii="Calibri" w:hAnsi="Calibri" w:cs="Calibri"/>
        </w:rPr>
        <w:t xml:space="preserve"> that is accessible through </w:t>
      </w:r>
      <w:r w:rsidRPr="00DC553B">
        <w:rPr>
          <w:rFonts w:ascii="Calibri" w:hAnsi="Calibri" w:cs="Calibri"/>
          <w:b/>
          <w:bCs/>
        </w:rPr>
        <w:t>internet interactions</w:t>
      </w:r>
      <w:r w:rsidRPr="00DC553B">
        <w:rPr>
          <w:rFonts w:ascii="Calibri" w:hAnsi="Calibri" w:cs="Calibri"/>
        </w:rPr>
        <w:t xml:space="preserve">. </w:t>
      </w:r>
      <w:r w:rsidR="00E72A72" w:rsidRPr="00DC553B">
        <w:rPr>
          <w:rFonts w:ascii="Calibri" w:hAnsi="Calibri" w:cs="Calibri"/>
        </w:rPr>
        <w:t>To</w:t>
      </w:r>
      <w:r w:rsidRPr="00DC553B">
        <w:rPr>
          <w:rFonts w:ascii="Calibri" w:hAnsi="Calibri" w:cs="Calibri"/>
        </w:rPr>
        <w:t xml:space="preserve"> spot </w:t>
      </w:r>
      <w:r w:rsidRPr="00DC553B">
        <w:rPr>
          <w:rFonts w:ascii="Calibri" w:hAnsi="Calibri" w:cs="Calibri"/>
          <w:b/>
          <w:bCs/>
        </w:rPr>
        <w:t>patterns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 xml:space="preserve">forecast consumer </w:t>
      </w:r>
      <w:r w:rsidR="00E72A72" w:rsidRPr="00DC553B">
        <w:rPr>
          <w:rFonts w:ascii="Calibri" w:hAnsi="Calibri" w:cs="Calibri"/>
          <w:b/>
          <w:bCs/>
        </w:rPr>
        <w:t>behavior</w:t>
      </w:r>
      <w:r w:rsidRPr="00DC553B">
        <w:rPr>
          <w:rFonts w:ascii="Calibri" w:hAnsi="Calibri" w:cs="Calibri"/>
        </w:rPr>
        <w:t xml:space="preserve">, this study investigates the connections between a number of </w:t>
      </w:r>
      <w:r w:rsidRPr="00DC553B">
        <w:rPr>
          <w:rFonts w:ascii="Calibri" w:hAnsi="Calibri" w:cs="Calibri"/>
          <w:b/>
          <w:bCs/>
        </w:rPr>
        <w:t>customer attributes</w:t>
      </w:r>
      <w:r w:rsidRPr="00DC553B">
        <w:rPr>
          <w:rFonts w:ascii="Calibri" w:hAnsi="Calibri" w:cs="Calibri"/>
        </w:rPr>
        <w:t xml:space="preserve">, including </w:t>
      </w:r>
      <w:r w:rsidRPr="00DC553B">
        <w:rPr>
          <w:rFonts w:ascii="Calibri" w:hAnsi="Calibri" w:cs="Calibri"/>
          <w:b/>
          <w:bCs/>
        </w:rPr>
        <w:t>age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gender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yearly income</w:t>
      </w:r>
      <w:r w:rsidRPr="00DC553B">
        <w:rPr>
          <w:rFonts w:ascii="Calibri" w:hAnsi="Calibri" w:cs="Calibri"/>
        </w:rPr>
        <w:t xml:space="preserve">, the </w:t>
      </w:r>
      <w:r w:rsidRPr="00DC553B">
        <w:rPr>
          <w:rFonts w:ascii="Calibri" w:hAnsi="Calibri" w:cs="Calibri"/>
          <w:b/>
          <w:bCs/>
        </w:rPr>
        <w:t>quantity of transactions</w:t>
      </w:r>
      <w:r w:rsidRPr="00DC553B">
        <w:rPr>
          <w:rFonts w:ascii="Calibri" w:hAnsi="Calibri" w:cs="Calibri"/>
        </w:rPr>
        <w:t xml:space="preserve">, the </w:t>
      </w:r>
      <w:r w:rsidRPr="00DC553B">
        <w:rPr>
          <w:rFonts w:ascii="Calibri" w:hAnsi="Calibri" w:cs="Calibri"/>
          <w:b/>
          <w:bCs/>
        </w:rPr>
        <w:t>amount of time spent on the website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involvement in loyalty programs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discounts</w:t>
      </w:r>
      <w:r w:rsidRPr="00DC553B">
        <w:rPr>
          <w:rFonts w:ascii="Calibri" w:hAnsi="Calibri" w:cs="Calibri"/>
        </w:rPr>
        <w:t>.</w:t>
      </w:r>
      <w:r w:rsidRPr="00DC553B">
        <w:rPr>
          <w:rFonts w:ascii="Calibri" w:hAnsi="Calibri" w:cs="Calibri"/>
        </w:rPr>
        <w:br/>
      </w:r>
    </w:p>
    <w:p w14:paraId="58A167A8" w14:textId="4E1CC04E" w:rsidR="00C36317" w:rsidRPr="00DC553B" w:rsidRDefault="008C425C" w:rsidP="008C425C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  <w:b/>
          <w:bCs/>
        </w:rPr>
        <w:t>Demographic</w:t>
      </w:r>
      <w:r w:rsidRPr="00DC553B">
        <w:rPr>
          <w:rFonts w:ascii="Calibri" w:hAnsi="Calibri" w:cs="Calibri"/>
        </w:rPr>
        <w:t xml:space="preserve">, </w:t>
      </w:r>
      <w:r w:rsidR="00E72A72" w:rsidRPr="00DC553B">
        <w:rPr>
          <w:rFonts w:ascii="Calibri" w:hAnsi="Calibri" w:cs="Calibri"/>
          <w:b/>
          <w:bCs/>
        </w:rPr>
        <w:t>customize</w:t>
      </w:r>
      <w:r w:rsidRPr="00DC553B">
        <w:rPr>
          <w:rFonts w:ascii="Calibri" w:hAnsi="Calibri" w:cs="Calibri"/>
          <w:b/>
          <w:bCs/>
        </w:rPr>
        <w:t xml:space="preserve"> marketing campaigns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improve the entire customer experience</w:t>
      </w:r>
      <w:r w:rsidRPr="00DC553B">
        <w:rPr>
          <w:rFonts w:ascii="Calibri" w:hAnsi="Calibri" w:cs="Calibri"/>
        </w:rPr>
        <w:t xml:space="preserve"> by </w:t>
      </w:r>
      <w:r w:rsidR="00E72A72" w:rsidRPr="00DC553B">
        <w:rPr>
          <w:rFonts w:ascii="Calibri" w:hAnsi="Calibri" w:cs="Calibri"/>
        </w:rPr>
        <w:t>utilizing</w:t>
      </w:r>
      <w:r w:rsidRPr="00DC553B">
        <w:rPr>
          <w:rFonts w:ascii="Calibri" w:hAnsi="Calibri" w:cs="Calibri"/>
        </w:rPr>
        <w:t xml:space="preserve"> </w:t>
      </w:r>
      <w:r w:rsidRPr="00DC553B">
        <w:rPr>
          <w:rFonts w:ascii="Calibri" w:hAnsi="Calibri" w:cs="Calibri"/>
          <w:b/>
          <w:bCs/>
        </w:rPr>
        <w:t>sophisticated statistical and machine learning models</w:t>
      </w:r>
      <w:r w:rsidRPr="00DC553B">
        <w:rPr>
          <w:rFonts w:ascii="Calibri" w:hAnsi="Calibri" w:cs="Calibri"/>
        </w:rPr>
        <w:t xml:space="preserve">. The analysis's conclusions can assist businesses in </w:t>
      </w:r>
      <w:r w:rsidRPr="00DC553B">
        <w:rPr>
          <w:rFonts w:ascii="Calibri" w:hAnsi="Calibri" w:cs="Calibri"/>
          <w:b/>
          <w:bCs/>
        </w:rPr>
        <w:t>improving their tactics</w:t>
      </w:r>
      <w:r w:rsidRPr="00DC553B">
        <w:rPr>
          <w:rFonts w:ascii="Calibri" w:hAnsi="Calibri" w:cs="Calibri"/>
        </w:rPr>
        <w:t xml:space="preserve"> to </w:t>
      </w:r>
      <w:r w:rsidRPr="00DC553B">
        <w:rPr>
          <w:rFonts w:ascii="Calibri" w:hAnsi="Calibri" w:cs="Calibri"/>
          <w:b/>
          <w:bCs/>
        </w:rPr>
        <w:t>boost revenue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enhance user retention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cultivate enduring client loyalty</w:t>
      </w:r>
      <w:r w:rsidRPr="00DC553B">
        <w:rPr>
          <w:rFonts w:ascii="Calibri" w:hAnsi="Calibri" w:cs="Calibri"/>
        </w:rPr>
        <w:t>.</w:t>
      </w:r>
    </w:p>
    <w:p w14:paraId="7EB0CA2A" w14:textId="0F21B3A2" w:rsidR="00C36317" w:rsidRPr="00DC553B" w:rsidRDefault="00C36317" w:rsidP="00C36317">
      <w:pPr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  <w:t>Methodology:</w:t>
      </w:r>
    </w:p>
    <w:p w14:paraId="160C2AED" w14:textId="77777777" w:rsidR="008C425C" w:rsidRPr="00DC553B" w:rsidRDefault="00C36317" w:rsidP="00E72A7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DC553B">
        <w:rPr>
          <w:rFonts w:ascii="Calibri" w:hAnsi="Calibri" w:cs="Calibri"/>
          <w:b/>
          <w:bCs/>
        </w:rPr>
        <w:t>Exploratory Data Analysis (EDA)</w:t>
      </w:r>
      <w:r w:rsidRPr="00DC553B">
        <w:rPr>
          <w:rFonts w:ascii="Calibri" w:hAnsi="Calibri" w:cs="Calibri"/>
        </w:rPr>
        <w:t>:</w:t>
      </w:r>
    </w:p>
    <w:p w14:paraId="31823D9F" w14:textId="5E220F4B" w:rsidR="0043363A" w:rsidRPr="00DC553B" w:rsidRDefault="0043363A" w:rsidP="008C425C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Key metrics were </w:t>
      </w:r>
      <w:r w:rsidR="00AF0734" w:rsidRPr="00DC553B">
        <w:rPr>
          <w:rFonts w:ascii="Calibri" w:hAnsi="Calibri" w:cs="Calibri"/>
        </w:rPr>
        <w:t>summarized</w:t>
      </w:r>
      <w:r w:rsidRPr="00DC553B">
        <w:rPr>
          <w:rFonts w:ascii="Calibri" w:hAnsi="Calibri" w:cs="Calibri"/>
        </w:rPr>
        <w:t xml:space="preserve"> using descriptive statistics. To find connections between attributes and the target variable, purchase status, correlation analysis was done. We looked at data trends and outliers to gain insights.</w:t>
      </w:r>
    </w:p>
    <w:p w14:paraId="5F48AA03" w14:textId="6C82CCEF" w:rsidR="00C36317" w:rsidRPr="00DC553B" w:rsidRDefault="00C36317" w:rsidP="00C36317">
      <w:pPr>
        <w:rPr>
          <w:rFonts w:ascii="Calibri" w:hAnsi="Calibri" w:cs="Calibri"/>
        </w:rPr>
      </w:pPr>
    </w:p>
    <w:p w14:paraId="4243FC14" w14:textId="77777777" w:rsidR="0043363A" w:rsidRPr="00DC553B" w:rsidRDefault="0043363A" w:rsidP="00C36317">
      <w:pPr>
        <w:rPr>
          <w:rFonts w:ascii="Calibri" w:hAnsi="Calibri" w:cs="Calibri"/>
        </w:rPr>
      </w:pPr>
    </w:p>
    <w:p w14:paraId="06786E5B" w14:textId="77777777" w:rsidR="0043363A" w:rsidRPr="00DC553B" w:rsidRDefault="0043363A" w:rsidP="00C36317">
      <w:pPr>
        <w:rPr>
          <w:rFonts w:ascii="Calibri" w:hAnsi="Calibri" w:cs="Calibri"/>
        </w:rPr>
      </w:pPr>
    </w:p>
    <w:p w14:paraId="6B8B9D54" w14:textId="77777777" w:rsidR="0043363A" w:rsidRPr="00DC553B" w:rsidRDefault="0043363A" w:rsidP="00C36317">
      <w:pPr>
        <w:rPr>
          <w:rFonts w:ascii="Calibri" w:hAnsi="Calibri" w:cs="Calibri"/>
        </w:rPr>
      </w:pPr>
    </w:p>
    <w:p w14:paraId="639BA5E8" w14:textId="77777777" w:rsidR="0043363A" w:rsidRPr="00DC553B" w:rsidRDefault="0043363A" w:rsidP="00C36317">
      <w:pPr>
        <w:rPr>
          <w:rFonts w:ascii="Calibri" w:hAnsi="Calibri" w:cs="Calibri"/>
        </w:rPr>
      </w:pPr>
    </w:p>
    <w:p w14:paraId="472D7A8B" w14:textId="5E1DC6DD" w:rsidR="0043363A" w:rsidRPr="00DC553B" w:rsidRDefault="0043363A" w:rsidP="00C36317">
      <w:pPr>
        <w:rPr>
          <w:rFonts w:ascii="Calibri" w:hAnsi="Calibri" w:cs="Calibri"/>
        </w:rPr>
      </w:pPr>
      <w:r w:rsidRPr="00DC553B">
        <w:rPr>
          <w:rFonts w:ascii="Calibri" w:hAnsi="Calibri" w:cs="Calibri"/>
          <w:noProof/>
        </w:rPr>
        <w:drawing>
          <wp:inline distT="0" distB="0" distL="0" distR="0" wp14:anchorId="5D022137" wp14:editId="568CC18B">
            <wp:extent cx="5943600" cy="4979670"/>
            <wp:effectExtent l="0" t="0" r="0" b="0"/>
            <wp:docPr id="70953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D65A" w14:textId="4695633E" w:rsidR="008C425C" w:rsidRPr="00DC553B" w:rsidRDefault="008C425C" w:rsidP="008C425C">
      <w:pPr>
        <w:jc w:val="right"/>
        <w:rPr>
          <w:rFonts w:ascii="Calibri" w:hAnsi="Calibri" w:cs="Calibri"/>
          <w:sz w:val="14"/>
          <w:szCs w:val="14"/>
        </w:rPr>
      </w:pPr>
      <w:r w:rsidRPr="00DC553B">
        <w:rPr>
          <w:rFonts w:ascii="Calibri" w:hAnsi="Calibri" w:cs="Calibri"/>
          <w:sz w:val="14"/>
          <w:szCs w:val="14"/>
        </w:rPr>
        <w:t>Figure 1.1</w:t>
      </w:r>
    </w:p>
    <w:p w14:paraId="0EA84769" w14:textId="77777777" w:rsidR="00C820D3" w:rsidRPr="00DC553B" w:rsidRDefault="00C820D3" w:rsidP="00C820D3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Correlations between </w:t>
      </w:r>
      <w:r w:rsidRPr="00DC553B">
        <w:rPr>
          <w:rFonts w:ascii="Calibri" w:hAnsi="Calibri" w:cs="Calibri"/>
          <w:b/>
          <w:bCs/>
        </w:rPr>
        <w:t>consumer attributes</w:t>
      </w:r>
      <w:r w:rsidRPr="00DC553B">
        <w:rPr>
          <w:rFonts w:ascii="Calibri" w:hAnsi="Calibri" w:cs="Calibri"/>
        </w:rPr>
        <w:t xml:space="preserve"> (</w:t>
      </w:r>
      <w:r w:rsidRPr="00DC553B">
        <w:rPr>
          <w:rFonts w:ascii="Calibri" w:hAnsi="Calibri" w:cs="Calibri"/>
          <w:b/>
          <w:bCs/>
        </w:rPr>
        <w:t>age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gender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income</w:t>
      </w:r>
      <w:r w:rsidRPr="00DC553B">
        <w:rPr>
          <w:rFonts w:ascii="Calibri" w:hAnsi="Calibri" w:cs="Calibri"/>
        </w:rPr>
        <w:t xml:space="preserve">) and </w:t>
      </w:r>
      <w:r w:rsidRPr="00DC553B">
        <w:rPr>
          <w:rFonts w:ascii="Calibri" w:hAnsi="Calibri" w:cs="Calibri"/>
          <w:b/>
          <w:bCs/>
        </w:rPr>
        <w:t>purchase patterns</w:t>
      </w:r>
      <w:r w:rsidRPr="00DC553B">
        <w:rPr>
          <w:rFonts w:ascii="Calibri" w:hAnsi="Calibri" w:cs="Calibri"/>
        </w:rPr>
        <w:t xml:space="preserve"> are displayed in the </w:t>
      </w:r>
      <w:r w:rsidRPr="00DC553B">
        <w:rPr>
          <w:rFonts w:ascii="Calibri" w:hAnsi="Calibri" w:cs="Calibri"/>
          <w:b/>
          <w:bCs/>
        </w:rPr>
        <w:t>heatmap</w:t>
      </w:r>
      <w:r w:rsidRPr="00DC553B">
        <w:rPr>
          <w:rFonts w:ascii="Calibri" w:hAnsi="Calibri" w:cs="Calibri"/>
        </w:rPr>
        <w:t xml:space="preserve">. The study's main conclusions include a </w:t>
      </w:r>
      <w:r w:rsidRPr="00DC553B">
        <w:rPr>
          <w:rFonts w:ascii="Calibri" w:hAnsi="Calibri" w:cs="Calibri"/>
          <w:b/>
          <w:bCs/>
        </w:rPr>
        <w:t>positive correlation</w:t>
      </w:r>
      <w:r w:rsidRPr="00DC553B">
        <w:rPr>
          <w:rFonts w:ascii="Calibri" w:hAnsi="Calibri" w:cs="Calibri"/>
        </w:rPr>
        <w:t xml:space="preserve"> between </w:t>
      </w:r>
      <w:r w:rsidRPr="00DC553B">
        <w:rPr>
          <w:rFonts w:ascii="Calibri" w:hAnsi="Calibri" w:cs="Calibri"/>
          <w:b/>
          <w:bCs/>
        </w:rPr>
        <w:t>purchase status</w:t>
      </w:r>
      <w:r w:rsidRPr="00DC553B">
        <w:rPr>
          <w:rFonts w:ascii="Calibri" w:hAnsi="Calibri" w:cs="Calibri"/>
        </w:rPr>
        <w:t xml:space="preserve"> and variables like </w:t>
      </w:r>
      <w:r w:rsidRPr="00DC553B">
        <w:rPr>
          <w:rFonts w:ascii="Calibri" w:hAnsi="Calibri" w:cs="Calibri"/>
          <w:b/>
          <w:bCs/>
        </w:rPr>
        <w:t>income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website time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discount usage</w:t>
      </w:r>
      <w:r w:rsidRPr="00DC553B">
        <w:rPr>
          <w:rFonts w:ascii="Calibri" w:hAnsi="Calibri" w:cs="Calibri"/>
        </w:rPr>
        <w:t xml:space="preserve">, indicating that customers are more likely to make purchases if they have </w:t>
      </w:r>
      <w:r w:rsidRPr="00DC553B">
        <w:rPr>
          <w:rFonts w:ascii="Calibri" w:hAnsi="Calibri" w:cs="Calibri"/>
          <w:b/>
          <w:bCs/>
        </w:rPr>
        <w:t>greater incomes</w:t>
      </w:r>
      <w:r w:rsidRPr="00DC553B">
        <w:rPr>
          <w:rFonts w:ascii="Calibri" w:hAnsi="Calibri" w:cs="Calibri"/>
        </w:rPr>
        <w:t xml:space="preserve">, visit </w:t>
      </w:r>
      <w:r w:rsidRPr="00DC553B">
        <w:rPr>
          <w:rFonts w:ascii="Calibri" w:hAnsi="Calibri" w:cs="Calibri"/>
          <w:b/>
          <w:bCs/>
        </w:rPr>
        <w:t>websites for longer periods of time</w:t>
      </w:r>
      <w:r w:rsidRPr="00DC553B">
        <w:rPr>
          <w:rFonts w:ascii="Calibri" w:hAnsi="Calibri" w:cs="Calibri"/>
        </w:rPr>
        <w:t xml:space="preserve">, and use </w:t>
      </w:r>
      <w:r w:rsidRPr="00DC553B">
        <w:rPr>
          <w:rFonts w:ascii="Calibri" w:hAnsi="Calibri" w:cs="Calibri"/>
          <w:b/>
          <w:bCs/>
        </w:rPr>
        <w:t>discounts</w:t>
      </w:r>
      <w:r w:rsidRPr="00DC553B">
        <w:rPr>
          <w:rFonts w:ascii="Calibri" w:hAnsi="Calibri" w:cs="Calibri"/>
        </w:rPr>
        <w:t xml:space="preserve">. The </w:t>
      </w:r>
      <w:r w:rsidRPr="00DC553B">
        <w:rPr>
          <w:rFonts w:ascii="Calibri" w:hAnsi="Calibri" w:cs="Calibri"/>
          <w:b/>
          <w:bCs/>
        </w:rPr>
        <w:t>heatmap</w:t>
      </w:r>
      <w:r w:rsidRPr="00DC553B">
        <w:rPr>
          <w:rFonts w:ascii="Calibri" w:hAnsi="Calibri" w:cs="Calibri"/>
        </w:rPr>
        <w:t xml:space="preserve"> shows </w:t>
      </w:r>
      <w:r w:rsidRPr="00DC553B">
        <w:rPr>
          <w:rFonts w:ascii="Calibri" w:hAnsi="Calibri" w:cs="Calibri"/>
          <w:b/>
          <w:bCs/>
        </w:rPr>
        <w:t>possible links</w:t>
      </w:r>
      <w:r w:rsidRPr="00DC553B">
        <w:rPr>
          <w:rFonts w:ascii="Calibri" w:hAnsi="Calibri" w:cs="Calibri"/>
        </w:rPr>
        <w:t xml:space="preserve"> that might not be immediately apparent, even if </w:t>
      </w:r>
      <w:r w:rsidRPr="00DC553B">
        <w:rPr>
          <w:rFonts w:ascii="Calibri" w:hAnsi="Calibri" w:cs="Calibri"/>
          <w:b/>
          <w:bCs/>
        </w:rPr>
        <w:t>gender</w:t>
      </w:r>
      <w:r w:rsidRPr="00DC553B">
        <w:rPr>
          <w:rFonts w:ascii="Calibri" w:hAnsi="Calibri" w:cs="Calibri"/>
        </w:rPr>
        <w:t xml:space="preserve"> seems to have a </w:t>
      </w:r>
      <w:r w:rsidRPr="00DC553B">
        <w:rPr>
          <w:rFonts w:ascii="Calibri" w:hAnsi="Calibri" w:cs="Calibri"/>
          <w:b/>
          <w:bCs/>
        </w:rPr>
        <w:t>small impact</w:t>
      </w:r>
      <w:r w:rsidRPr="00DC553B">
        <w:rPr>
          <w:rFonts w:ascii="Calibri" w:hAnsi="Calibri" w:cs="Calibri"/>
        </w:rPr>
        <w:t>.</w:t>
      </w:r>
    </w:p>
    <w:p w14:paraId="731E8755" w14:textId="77777777" w:rsidR="0043363A" w:rsidRPr="00DC553B" w:rsidRDefault="0043363A" w:rsidP="00C36317">
      <w:pPr>
        <w:rPr>
          <w:rFonts w:ascii="Calibri" w:hAnsi="Calibri" w:cs="Calibri"/>
        </w:rPr>
      </w:pPr>
    </w:p>
    <w:p w14:paraId="236C6300" w14:textId="77777777" w:rsidR="002670D2" w:rsidRPr="00DC553B" w:rsidRDefault="002670D2" w:rsidP="00C36317">
      <w:pPr>
        <w:rPr>
          <w:rFonts w:ascii="Calibri" w:hAnsi="Calibri" w:cs="Calibri"/>
        </w:rPr>
      </w:pPr>
    </w:p>
    <w:p w14:paraId="7FBD54FA" w14:textId="77777777" w:rsidR="00F71DD2" w:rsidRPr="00DC553B" w:rsidRDefault="00F71DD2" w:rsidP="00C36317">
      <w:pPr>
        <w:rPr>
          <w:rFonts w:ascii="Calibri" w:hAnsi="Calibri" w:cs="Calibri"/>
        </w:rPr>
      </w:pPr>
    </w:p>
    <w:p w14:paraId="3D329419" w14:textId="77777777" w:rsidR="00C820D3" w:rsidRPr="00DC553B" w:rsidRDefault="00C36317" w:rsidP="00E72A72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Modeling</w:t>
      </w:r>
      <w:r w:rsidRPr="00DC553B">
        <w:rPr>
          <w:rFonts w:ascii="Calibri" w:hAnsi="Calibri" w:cs="Calibri"/>
          <w:sz w:val="24"/>
          <w:szCs w:val="24"/>
          <w:u w:val="single"/>
        </w:rPr>
        <w:t>:</w:t>
      </w:r>
    </w:p>
    <w:p w14:paraId="2CA08EAD" w14:textId="0CF830A4" w:rsidR="0043363A" w:rsidRPr="00DC553B" w:rsidRDefault="0043363A" w:rsidP="00C820D3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To forecast purchasing </w:t>
      </w:r>
      <w:r w:rsidR="00E72A72" w:rsidRPr="00DC553B">
        <w:rPr>
          <w:rFonts w:ascii="Calibri" w:hAnsi="Calibri" w:cs="Calibri"/>
        </w:rPr>
        <w:t>behavior</w:t>
      </w:r>
      <w:r w:rsidRPr="00DC553B">
        <w:rPr>
          <w:rFonts w:ascii="Calibri" w:hAnsi="Calibri" w:cs="Calibri"/>
        </w:rPr>
        <w:t>, a Linear Regression model was trained using the features. 80% of the dataset was used for training, while 20% was used for testing. Cross-validation was used to assess the robustness of the model.</w:t>
      </w:r>
    </w:p>
    <w:p w14:paraId="549A8EDF" w14:textId="3579435D" w:rsidR="0043363A" w:rsidRPr="00DC553B" w:rsidRDefault="0043363A" w:rsidP="0043363A">
      <w:pPr>
        <w:rPr>
          <w:rFonts w:ascii="Calibri" w:hAnsi="Calibri" w:cs="Calibri"/>
        </w:rPr>
      </w:pPr>
      <w:r w:rsidRPr="00DC553B">
        <w:rPr>
          <w:rFonts w:ascii="Calibri" w:hAnsi="Calibri" w:cs="Calibri"/>
          <w:noProof/>
        </w:rPr>
        <w:drawing>
          <wp:inline distT="0" distB="0" distL="0" distR="0" wp14:anchorId="4C58219D" wp14:editId="1A3EAFEE">
            <wp:extent cx="5943600" cy="3366770"/>
            <wp:effectExtent l="0" t="0" r="0" b="5080"/>
            <wp:docPr id="119796795" name="Picture 2" descr="A graph with a box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795" name="Picture 2" descr="A graph with a box and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32B0" w14:textId="658B9F5C" w:rsidR="00C820D3" w:rsidRPr="00DC553B" w:rsidRDefault="00C820D3" w:rsidP="00C820D3">
      <w:pPr>
        <w:jc w:val="right"/>
        <w:rPr>
          <w:rFonts w:ascii="Calibri" w:hAnsi="Calibri" w:cs="Calibri"/>
          <w:sz w:val="14"/>
          <w:szCs w:val="14"/>
        </w:rPr>
      </w:pPr>
      <w:r w:rsidRPr="00DC553B">
        <w:rPr>
          <w:rFonts w:ascii="Calibri" w:hAnsi="Calibri" w:cs="Calibri"/>
          <w:sz w:val="14"/>
          <w:szCs w:val="14"/>
        </w:rPr>
        <w:t>Figure 1.2</w:t>
      </w:r>
    </w:p>
    <w:p w14:paraId="27A3A83B" w14:textId="0DB8DAFD" w:rsidR="00D75CF6" w:rsidRPr="00DC553B" w:rsidRDefault="00C820D3" w:rsidP="00C820D3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  <w:b/>
          <w:bCs/>
        </w:rPr>
        <w:t>Interesting insights</w:t>
      </w:r>
      <w:r w:rsidRPr="00DC553B">
        <w:rPr>
          <w:rFonts w:ascii="Calibri" w:hAnsi="Calibri" w:cs="Calibri"/>
        </w:rPr>
        <w:t xml:space="preserve"> are revealed by the </w:t>
      </w:r>
      <w:r w:rsidRPr="00DC553B">
        <w:rPr>
          <w:rFonts w:ascii="Calibri" w:hAnsi="Calibri" w:cs="Calibri"/>
          <w:b/>
          <w:bCs/>
        </w:rPr>
        <w:t>consumer data analysis</w:t>
      </w:r>
      <w:r w:rsidRPr="00DC553B">
        <w:rPr>
          <w:rFonts w:ascii="Calibri" w:hAnsi="Calibri" w:cs="Calibri"/>
        </w:rPr>
        <w:t xml:space="preserve">. Customers who have </w:t>
      </w:r>
      <w:r w:rsidRPr="00DC553B">
        <w:rPr>
          <w:rFonts w:ascii="Calibri" w:hAnsi="Calibri" w:cs="Calibri"/>
          <w:b/>
          <w:bCs/>
        </w:rPr>
        <w:t>higher incomes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spend more time on websites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use discounts</w:t>
      </w:r>
      <w:r w:rsidRPr="00DC553B">
        <w:rPr>
          <w:rFonts w:ascii="Calibri" w:hAnsi="Calibri" w:cs="Calibri"/>
        </w:rPr>
        <w:t xml:space="preserve"> are more likely to make purchases, according to the </w:t>
      </w:r>
      <w:r w:rsidRPr="00DC553B">
        <w:rPr>
          <w:rFonts w:ascii="Calibri" w:hAnsi="Calibri" w:cs="Calibri"/>
          <w:b/>
          <w:bCs/>
        </w:rPr>
        <w:t>heatmap</w:t>
      </w:r>
      <w:r w:rsidRPr="00DC553B">
        <w:rPr>
          <w:rFonts w:ascii="Calibri" w:hAnsi="Calibri" w:cs="Calibri"/>
        </w:rPr>
        <w:t xml:space="preserve">, which shows a </w:t>
      </w:r>
      <w:r w:rsidRPr="00DC553B">
        <w:rPr>
          <w:rFonts w:ascii="Calibri" w:hAnsi="Calibri" w:cs="Calibri"/>
          <w:b/>
          <w:bCs/>
        </w:rPr>
        <w:t>positive association</w:t>
      </w:r>
      <w:r w:rsidRPr="00DC553B">
        <w:rPr>
          <w:rFonts w:ascii="Calibri" w:hAnsi="Calibri" w:cs="Calibri"/>
        </w:rPr>
        <w:t xml:space="preserve"> between </w:t>
      </w:r>
      <w:r w:rsidRPr="00DC553B">
        <w:rPr>
          <w:rFonts w:ascii="Calibri" w:hAnsi="Calibri" w:cs="Calibri"/>
          <w:b/>
          <w:bCs/>
        </w:rPr>
        <w:t>Purchase Status</w:t>
      </w:r>
      <w:r w:rsidRPr="00DC553B">
        <w:rPr>
          <w:rFonts w:ascii="Calibri" w:hAnsi="Calibri" w:cs="Calibri"/>
        </w:rPr>
        <w:t xml:space="preserve"> and variables like </w:t>
      </w:r>
      <w:proofErr w:type="spellStart"/>
      <w:r w:rsidRPr="00DC553B">
        <w:rPr>
          <w:rFonts w:ascii="Calibri" w:hAnsi="Calibri" w:cs="Calibri"/>
          <w:b/>
          <w:bCs/>
        </w:rPr>
        <w:t>AnnualIncome</w:t>
      </w:r>
      <w:proofErr w:type="spellEnd"/>
      <w:r w:rsidRPr="00DC553B">
        <w:rPr>
          <w:rFonts w:ascii="Calibri" w:hAnsi="Calibri" w:cs="Calibri"/>
        </w:rPr>
        <w:t xml:space="preserve">, </w:t>
      </w:r>
      <w:proofErr w:type="spellStart"/>
      <w:r w:rsidRPr="00DC553B">
        <w:rPr>
          <w:rFonts w:ascii="Calibri" w:hAnsi="Calibri" w:cs="Calibri"/>
          <w:b/>
          <w:bCs/>
        </w:rPr>
        <w:t>TimeSpentOnWebsite</w:t>
      </w:r>
      <w:proofErr w:type="spellEnd"/>
      <w:r w:rsidRPr="00DC553B">
        <w:rPr>
          <w:rFonts w:ascii="Calibri" w:hAnsi="Calibri" w:cs="Calibri"/>
        </w:rPr>
        <w:t xml:space="preserve">, and </w:t>
      </w:r>
      <w:proofErr w:type="spellStart"/>
      <w:r w:rsidRPr="00DC553B">
        <w:rPr>
          <w:rFonts w:ascii="Calibri" w:hAnsi="Calibri" w:cs="Calibri"/>
          <w:b/>
          <w:bCs/>
        </w:rPr>
        <w:t>DiscountsAvailed</w:t>
      </w:r>
      <w:proofErr w:type="spellEnd"/>
      <w:r w:rsidRPr="00DC553B">
        <w:rPr>
          <w:rFonts w:ascii="Calibri" w:hAnsi="Calibri" w:cs="Calibri"/>
        </w:rPr>
        <w:t xml:space="preserve">. The </w:t>
      </w:r>
      <w:r w:rsidRPr="00DC553B">
        <w:rPr>
          <w:rFonts w:ascii="Calibri" w:hAnsi="Calibri" w:cs="Calibri"/>
          <w:b/>
          <w:bCs/>
        </w:rPr>
        <w:t>heatmap</w:t>
      </w:r>
      <w:r w:rsidRPr="00DC553B">
        <w:rPr>
          <w:rFonts w:ascii="Calibri" w:hAnsi="Calibri" w:cs="Calibri"/>
        </w:rPr>
        <w:t xml:space="preserve"> shows </w:t>
      </w:r>
      <w:r w:rsidRPr="00DC553B">
        <w:rPr>
          <w:rFonts w:ascii="Calibri" w:hAnsi="Calibri" w:cs="Calibri"/>
          <w:b/>
          <w:bCs/>
        </w:rPr>
        <w:t>possible links</w:t>
      </w:r>
      <w:r w:rsidRPr="00DC553B">
        <w:rPr>
          <w:rFonts w:ascii="Calibri" w:hAnsi="Calibri" w:cs="Calibri"/>
        </w:rPr>
        <w:t xml:space="preserve"> that might not be immediately obvious, even though </w:t>
      </w:r>
      <w:r w:rsidRPr="00DC553B">
        <w:rPr>
          <w:rFonts w:ascii="Calibri" w:hAnsi="Calibri" w:cs="Calibri"/>
          <w:b/>
          <w:bCs/>
        </w:rPr>
        <w:t>gender</w:t>
      </w:r>
      <w:r w:rsidRPr="00DC553B">
        <w:rPr>
          <w:rFonts w:ascii="Calibri" w:hAnsi="Calibri" w:cs="Calibri"/>
        </w:rPr>
        <w:t xml:space="preserve"> appears to have a </w:t>
      </w:r>
      <w:r w:rsidRPr="00DC553B">
        <w:rPr>
          <w:rFonts w:ascii="Calibri" w:hAnsi="Calibri" w:cs="Calibri"/>
          <w:b/>
          <w:bCs/>
        </w:rPr>
        <w:t>small impact</w:t>
      </w:r>
      <w:r w:rsidRPr="00DC553B">
        <w:rPr>
          <w:rFonts w:ascii="Calibri" w:hAnsi="Calibri" w:cs="Calibri"/>
        </w:rPr>
        <w:t xml:space="preserve">. A </w:t>
      </w:r>
      <w:r w:rsidRPr="00DC553B">
        <w:rPr>
          <w:rFonts w:ascii="Calibri" w:hAnsi="Calibri" w:cs="Calibri"/>
          <w:b/>
          <w:bCs/>
        </w:rPr>
        <w:t>broad client base</w:t>
      </w:r>
      <w:r w:rsidRPr="00DC553B">
        <w:rPr>
          <w:rFonts w:ascii="Calibri" w:hAnsi="Calibri" w:cs="Calibri"/>
        </w:rPr>
        <w:t xml:space="preserve"> in terms of </w:t>
      </w:r>
      <w:r w:rsidRPr="00DC553B">
        <w:rPr>
          <w:rFonts w:ascii="Calibri" w:hAnsi="Calibri" w:cs="Calibri"/>
          <w:b/>
          <w:bCs/>
        </w:rPr>
        <w:t>income</w:t>
      </w:r>
      <w:r w:rsidRPr="00DC553B">
        <w:rPr>
          <w:rFonts w:ascii="Calibri" w:hAnsi="Calibri" w:cs="Calibri"/>
        </w:rPr>
        <w:t xml:space="preserve"> is also indicated by the </w:t>
      </w:r>
      <w:r w:rsidRPr="00DC553B">
        <w:rPr>
          <w:rFonts w:ascii="Calibri" w:hAnsi="Calibri" w:cs="Calibri"/>
          <w:b/>
          <w:bCs/>
        </w:rPr>
        <w:t>box plot</w:t>
      </w:r>
      <w:r w:rsidRPr="00DC553B">
        <w:rPr>
          <w:rFonts w:ascii="Calibri" w:hAnsi="Calibri" w:cs="Calibri"/>
        </w:rPr>
        <w:t xml:space="preserve">, which displays a </w:t>
      </w:r>
      <w:r w:rsidRPr="00DC553B">
        <w:rPr>
          <w:rFonts w:ascii="Calibri" w:hAnsi="Calibri" w:cs="Calibri"/>
          <w:b/>
          <w:bCs/>
        </w:rPr>
        <w:t xml:space="preserve">wide range of </w:t>
      </w:r>
      <w:proofErr w:type="spellStart"/>
      <w:r w:rsidRPr="00DC553B">
        <w:rPr>
          <w:rFonts w:ascii="Calibri" w:hAnsi="Calibri" w:cs="Calibri"/>
          <w:b/>
          <w:bCs/>
        </w:rPr>
        <w:t>AnnualIncome</w:t>
      </w:r>
      <w:proofErr w:type="spellEnd"/>
      <w:r w:rsidRPr="00DC553B">
        <w:rPr>
          <w:rFonts w:ascii="Calibri" w:hAnsi="Calibri" w:cs="Calibri"/>
          <w:b/>
          <w:bCs/>
        </w:rPr>
        <w:t xml:space="preserve"> values</w:t>
      </w:r>
      <w:r w:rsidRPr="00DC553B">
        <w:rPr>
          <w:rFonts w:ascii="Calibri" w:hAnsi="Calibri" w:cs="Calibri"/>
        </w:rPr>
        <w:t xml:space="preserve">. This is consistent with the finding that </w:t>
      </w:r>
      <w:r w:rsidRPr="00DC553B">
        <w:rPr>
          <w:rFonts w:ascii="Calibri" w:hAnsi="Calibri" w:cs="Calibri"/>
          <w:b/>
          <w:bCs/>
        </w:rPr>
        <w:t>Purchase Status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Annual Income</w:t>
      </w:r>
      <w:r w:rsidRPr="00DC553B">
        <w:rPr>
          <w:rFonts w:ascii="Calibri" w:hAnsi="Calibri" w:cs="Calibri"/>
        </w:rPr>
        <w:t xml:space="preserve"> had a </w:t>
      </w:r>
      <w:r w:rsidRPr="00DC553B">
        <w:rPr>
          <w:rFonts w:ascii="Calibri" w:hAnsi="Calibri" w:cs="Calibri"/>
          <w:b/>
          <w:bCs/>
        </w:rPr>
        <w:t>positive correlation</w:t>
      </w:r>
      <w:r w:rsidRPr="00DC553B">
        <w:rPr>
          <w:rFonts w:ascii="Calibri" w:hAnsi="Calibri" w:cs="Calibri"/>
        </w:rPr>
        <w:t>.</w:t>
      </w:r>
    </w:p>
    <w:p w14:paraId="13FE1195" w14:textId="1E4F123B" w:rsidR="00D75CF6" w:rsidRPr="00DC553B" w:rsidRDefault="00D75CF6" w:rsidP="0043363A">
      <w:pPr>
        <w:rPr>
          <w:rFonts w:ascii="Calibri" w:hAnsi="Calibri" w:cs="Calibri"/>
        </w:rPr>
      </w:pPr>
      <w:r w:rsidRPr="00DC553B">
        <w:rPr>
          <w:rFonts w:ascii="Calibri" w:hAnsi="Calibri" w:cs="Calibri"/>
          <w:noProof/>
        </w:rPr>
        <w:lastRenderedPageBreak/>
        <w:drawing>
          <wp:inline distT="0" distB="0" distL="0" distR="0" wp14:anchorId="40E3EF84" wp14:editId="49B55554">
            <wp:extent cx="5943600" cy="5943600"/>
            <wp:effectExtent l="0" t="0" r="0" b="0"/>
            <wp:docPr id="611728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1288" w14:textId="136EF7F9" w:rsidR="00C820D3" w:rsidRPr="00DC553B" w:rsidRDefault="00C820D3" w:rsidP="00C820D3">
      <w:pPr>
        <w:jc w:val="right"/>
        <w:rPr>
          <w:rFonts w:ascii="Calibri" w:hAnsi="Calibri" w:cs="Calibri"/>
          <w:sz w:val="14"/>
          <w:szCs w:val="14"/>
        </w:rPr>
      </w:pPr>
      <w:r w:rsidRPr="00DC553B">
        <w:rPr>
          <w:rFonts w:ascii="Calibri" w:hAnsi="Calibri" w:cs="Calibri"/>
          <w:sz w:val="14"/>
          <w:szCs w:val="14"/>
        </w:rPr>
        <w:t>Figure 1.3</w:t>
      </w:r>
    </w:p>
    <w:p w14:paraId="3ADA32C8" w14:textId="3C4310CF" w:rsidR="00D75CF6" w:rsidRPr="00DC553B" w:rsidRDefault="00C820D3" w:rsidP="00C820D3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A </w:t>
      </w:r>
      <w:r w:rsidRPr="00DC553B">
        <w:rPr>
          <w:rFonts w:ascii="Calibri" w:hAnsi="Calibri" w:cs="Calibri"/>
          <w:b/>
          <w:bCs/>
        </w:rPr>
        <w:t>scatterplot matrix</w:t>
      </w:r>
      <w:r w:rsidRPr="00DC553B">
        <w:rPr>
          <w:rFonts w:ascii="Calibri" w:hAnsi="Calibri" w:cs="Calibri"/>
        </w:rPr>
        <w:t xml:space="preserve">, a </w:t>
      </w:r>
      <w:r w:rsidR="00E72A72" w:rsidRPr="00DC553B">
        <w:rPr>
          <w:rFonts w:ascii="Calibri" w:hAnsi="Calibri" w:cs="Calibri"/>
          <w:b/>
          <w:bCs/>
        </w:rPr>
        <w:t>visualization</w:t>
      </w:r>
      <w:r w:rsidRPr="00DC553B">
        <w:rPr>
          <w:rFonts w:ascii="Calibri" w:hAnsi="Calibri" w:cs="Calibri"/>
          <w:b/>
          <w:bCs/>
        </w:rPr>
        <w:t xml:space="preserve"> technique</w:t>
      </w:r>
      <w:r w:rsidRPr="00DC553B">
        <w:rPr>
          <w:rFonts w:ascii="Calibri" w:hAnsi="Calibri" w:cs="Calibri"/>
        </w:rPr>
        <w:t xml:space="preserve"> for examining </w:t>
      </w:r>
      <w:r w:rsidRPr="00DC553B">
        <w:rPr>
          <w:rFonts w:ascii="Calibri" w:hAnsi="Calibri" w:cs="Calibri"/>
          <w:b/>
          <w:bCs/>
        </w:rPr>
        <w:t>correlations</w:t>
      </w:r>
      <w:r w:rsidRPr="00DC553B">
        <w:rPr>
          <w:rFonts w:ascii="Calibri" w:hAnsi="Calibri" w:cs="Calibri"/>
        </w:rPr>
        <w:t xml:space="preserve"> between several variables, is what you have shown. In this instance, it looks at factors like </w:t>
      </w:r>
      <w:proofErr w:type="spellStart"/>
      <w:r w:rsidRPr="00DC553B">
        <w:rPr>
          <w:rFonts w:ascii="Calibri" w:hAnsi="Calibri" w:cs="Calibri"/>
          <w:b/>
          <w:bCs/>
        </w:rPr>
        <w:t>PurchaseStatus</w:t>
      </w:r>
      <w:proofErr w:type="spellEnd"/>
      <w:r w:rsidRPr="00DC553B">
        <w:rPr>
          <w:rFonts w:ascii="Calibri" w:hAnsi="Calibri" w:cs="Calibri"/>
        </w:rPr>
        <w:t xml:space="preserve">, </w:t>
      </w:r>
      <w:proofErr w:type="spellStart"/>
      <w:r w:rsidRPr="00DC553B">
        <w:rPr>
          <w:rFonts w:ascii="Calibri" w:hAnsi="Calibri" w:cs="Calibri"/>
          <w:b/>
          <w:bCs/>
        </w:rPr>
        <w:t>AnnualIncome</w:t>
      </w:r>
      <w:proofErr w:type="spellEnd"/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Gender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Age</w:t>
      </w:r>
      <w:r w:rsidRPr="00DC553B">
        <w:rPr>
          <w:rFonts w:ascii="Calibri" w:hAnsi="Calibri" w:cs="Calibri"/>
        </w:rPr>
        <w:t xml:space="preserve">. The </w:t>
      </w:r>
      <w:r w:rsidRPr="00DC553B">
        <w:rPr>
          <w:rFonts w:ascii="Calibri" w:hAnsi="Calibri" w:cs="Calibri"/>
          <w:b/>
          <w:bCs/>
        </w:rPr>
        <w:t>association</w:t>
      </w:r>
      <w:r w:rsidRPr="00DC553B">
        <w:rPr>
          <w:rFonts w:ascii="Calibri" w:hAnsi="Calibri" w:cs="Calibri"/>
        </w:rPr>
        <w:t xml:space="preserve"> between two variables is shown by each of the matrix's </w:t>
      </w:r>
      <w:r w:rsidRPr="00DC553B">
        <w:rPr>
          <w:rFonts w:ascii="Calibri" w:hAnsi="Calibri" w:cs="Calibri"/>
          <w:b/>
          <w:bCs/>
        </w:rPr>
        <w:t>tiny plots</w:t>
      </w:r>
      <w:r w:rsidRPr="00DC553B">
        <w:rPr>
          <w:rFonts w:ascii="Calibri" w:hAnsi="Calibri" w:cs="Calibri"/>
        </w:rPr>
        <w:t xml:space="preserve">. While </w:t>
      </w:r>
      <w:r w:rsidRPr="00DC553B">
        <w:rPr>
          <w:rFonts w:ascii="Calibri" w:hAnsi="Calibri" w:cs="Calibri"/>
          <w:b/>
          <w:bCs/>
        </w:rPr>
        <w:t>off-diagonal plots</w:t>
      </w:r>
      <w:r w:rsidRPr="00DC553B">
        <w:rPr>
          <w:rFonts w:ascii="Calibri" w:hAnsi="Calibri" w:cs="Calibri"/>
        </w:rPr>
        <w:t xml:space="preserve"> provide </w:t>
      </w:r>
      <w:r w:rsidRPr="00DC553B">
        <w:rPr>
          <w:rFonts w:ascii="Calibri" w:hAnsi="Calibri" w:cs="Calibri"/>
          <w:b/>
          <w:bCs/>
        </w:rPr>
        <w:t>scatterplots</w:t>
      </w:r>
      <w:r w:rsidRPr="00DC553B">
        <w:rPr>
          <w:rFonts w:ascii="Calibri" w:hAnsi="Calibri" w:cs="Calibri"/>
        </w:rPr>
        <w:t xml:space="preserve"> demonstrating the association between two variables, </w:t>
      </w:r>
      <w:r w:rsidRPr="00DC553B">
        <w:rPr>
          <w:rFonts w:ascii="Calibri" w:hAnsi="Calibri" w:cs="Calibri"/>
          <w:b/>
          <w:bCs/>
        </w:rPr>
        <w:t>diagonal plots</w:t>
      </w:r>
      <w:r w:rsidRPr="00DC553B">
        <w:rPr>
          <w:rFonts w:ascii="Calibri" w:hAnsi="Calibri" w:cs="Calibri"/>
        </w:rPr>
        <w:t xml:space="preserve"> display the </w:t>
      </w:r>
      <w:r w:rsidRPr="00DC553B">
        <w:rPr>
          <w:rFonts w:ascii="Calibri" w:hAnsi="Calibri" w:cs="Calibri"/>
          <w:b/>
          <w:bCs/>
        </w:rPr>
        <w:t>distribution</w:t>
      </w:r>
      <w:r w:rsidRPr="00DC553B">
        <w:rPr>
          <w:rFonts w:ascii="Calibri" w:hAnsi="Calibri" w:cs="Calibri"/>
        </w:rPr>
        <w:t xml:space="preserve"> of individual variables. We may learn about </w:t>
      </w:r>
      <w:r w:rsidRPr="00DC553B">
        <w:rPr>
          <w:rFonts w:ascii="Calibri" w:hAnsi="Calibri" w:cs="Calibri"/>
          <w:b/>
          <w:bCs/>
        </w:rPr>
        <w:t>possible correlations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dependencies</w:t>
      </w:r>
      <w:r w:rsidRPr="00DC553B">
        <w:rPr>
          <w:rFonts w:ascii="Calibri" w:hAnsi="Calibri" w:cs="Calibri"/>
        </w:rPr>
        <w:t xml:space="preserve"> between the variables by looking for </w:t>
      </w:r>
      <w:r w:rsidRPr="00DC553B">
        <w:rPr>
          <w:rFonts w:ascii="Calibri" w:hAnsi="Calibri" w:cs="Calibri"/>
          <w:b/>
          <w:bCs/>
        </w:rPr>
        <w:t>patterns</w:t>
      </w:r>
      <w:r w:rsidRPr="00DC553B">
        <w:rPr>
          <w:rFonts w:ascii="Calibri" w:hAnsi="Calibri" w:cs="Calibri"/>
        </w:rPr>
        <w:t xml:space="preserve"> in these plots, such as </w:t>
      </w:r>
      <w:r w:rsidRPr="00DC553B">
        <w:rPr>
          <w:rFonts w:ascii="Calibri" w:hAnsi="Calibri" w:cs="Calibri"/>
          <w:b/>
          <w:bCs/>
        </w:rPr>
        <w:t>linear trends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clusters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outliers</w:t>
      </w:r>
      <w:r w:rsidRPr="00DC553B">
        <w:rPr>
          <w:rFonts w:ascii="Calibri" w:hAnsi="Calibri" w:cs="Calibri"/>
        </w:rPr>
        <w:t xml:space="preserve">. Despite offering a </w:t>
      </w:r>
      <w:r w:rsidRPr="00DC553B">
        <w:rPr>
          <w:rFonts w:ascii="Calibri" w:hAnsi="Calibri" w:cs="Calibri"/>
          <w:b/>
          <w:bCs/>
        </w:rPr>
        <w:t>thorough perspective</w:t>
      </w:r>
      <w:r w:rsidRPr="00DC553B">
        <w:rPr>
          <w:rFonts w:ascii="Calibri" w:hAnsi="Calibri" w:cs="Calibri"/>
        </w:rPr>
        <w:t xml:space="preserve">, the matrix's </w:t>
      </w:r>
      <w:r w:rsidRPr="00DC553B">
        <w:rPr>
          <w:rFonts w:ascii="Calibri" w:hAnsi="Calibri" w:cs="Calibri"/>
          <w:b/>
          <w:bCs/>
        </w:rPr>
        <w:t>many variables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overlapping data points</w:t>
      </w:r>
      <w:r w:rsidRPr="00DC553B">
        <w:rPr>
          <w:rFonts w:ascii="Calibri" w:hAnsi="Calibri" w:cs="Calibri"/>
        </w:rPr>
        <w:t xml:space="preserve"> can make </w:t>
      </w:r>
      <w:r w:rsidRPr="00DC553B">
        <w:rPr>
          <w:rFonts w:ascii="Calibri" w:hAnsi="Calibri" w:cs="Calibri"/>
          <w:b/>
          <w:bCs/>
        </w:rPr>
        <w:t>interpretation difficult</w:t>
      </w:r>
      <w:r w:rsidRPr="00DC553B">
        <w:rPr>
          <w:rFonts w:ascii="Calibri" w:hAnsi="Calibri" w:cs="Calibri"/>
        </w:rPr>
        <w:t>.</w:t>
      </w:r>
    </w:p>
    <w:p w14:paraId="01AF1F91" w14:textId="268E55CC" w:rsidR="00C36317" w:rsidRPr="00DC553B" w:rsidRDefault="00C36317" w:rsidP="00C36317">
      <w:pPr>
        <w:rPr>
          <w:rFonts w:ascii="Calibri" w:hAnsi="Calibri" w:cs="Calibri"/>
        </w:rPr>
      </w:pPr>
    </w:p>
    <w:p w14:paraId="72E8AD67" w14:textId="77777777" w:rsidR="00C820D3" w:rsidRPr="00DC553B" w:rsidRDefault="00C36317" w:rsidP="00E72A72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Evaluation Metrics:</w:t>
      </w:r>
    </w:p>
    <w:p w14:paraId="365AB56C" w14:textId="35860E8B" w:rsidR="00C36317" w:rsidRPr="00DC553B" w:rsidRDefault="00C36317" w:rsidP="00C820D3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Model performance was evaluated using </w:t>
      </w:r>
      <w:r w:rsidRPr="00DC553B">
        <w:rPr>
          <w:rFonts w:ascii="Calibri" w:hAnsi="Calibri" w:cs="Calibri"/>
          <w:b/>
          <w:bCs/>
        </w:rPr>
        <w:t>Mean Squared Error (MSE)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Root Mean Squared Error (RMSE)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R² score</w:t>
      </w:r>
      <w:r w:rsidRPr="00DC553B">
        <w:rPr>
          <w:rFonts w:ascii="Calibri" w:hAnsi="Calibri" w:cs="Calibri"/>
        </w:rPr>
        <w:t xml:space="preserve"> to assess accuracy and prediction capability.</w:t>
      </w:r>
    </w:p>
    <w:p w14:paraId="0176C4E7" w14:textId="77777777" w:rsidR="00D75CF6" w:rsidRPr="00DC553B" w:rsidRDefault="00D75CF6" w:rsidP="00C36317">
      <w:pPr>
        <w:rPr>
          <w:rFonts w:ascii="Calibri" w:hAnsi="Calibri" w:cs="Calibri"/>
        </w:rPr>
      </w:pPr>
    </w:p>
    <w:p w14:paraId="14157D16" w14:textId="77777777" w:rsidR="00C820D3" w:rsidRPr="00DC553B" w:rsidRDefault="00C36317" w:rsidP="00E72A72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u w:val="single"/>
        </w:rPr>
      </w:pPr>
      <w:r w:rsidRPr="00DC553B">
        <w:rPr>
          <w:rFonts w:ascii="Calibri" w:hAnsi="Calibri" w:cs="Calibri"/>
          <w:b/>
          <w:bCs/>
          <w:u w:val="single"/>
        </w:rPr>
        <w:t>Results Interpretation:</w:t>
      </w:r>
    </w:p>
    <w:p w14:paraId="50EECF78" w14:textId="7B0F46A1" w:rsidR="00C36317" w:rsidRPr="00DC553B" w:rsidRDefault="00C36317" w:rsidP="00C820D3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>The predicted results were compared with actual values to assess predictive accuracy. Insights were drawn from the analysis to better understand the impact of customer attributes on purchase behavior.</w:t>
      </w:r>
    </w:p>
    <w:p w14:paraId="0B8B03F1" w14:textId="77777777" w:rsidR="00D75CF6" w:rsidRPr="00DC553B" w:rsidRDefault="00D75CF6" w:rsidP="00C36317">
      <w:pPr>
        <w:rPr>
          <w:rFonts w:ascii="Calibri" w:hAnsi="Calibri" w:cs="Calibri"/>
        </w:rPr>
      </w:pPr>
    </w:p>
    <w:p w14:paraId="55B33E9B" w14:textId="6D981B20" w:rsidR="00D75CF6" w:rsidRPr="00DC553B" w:rsidRDefault="00D75CF6" w:rsidP="00C36317">
      <w:pPr>
        <w:rPr>
          <w:rFonts w:ascii="Calibri" w:hAnsi="Calibri" w:cs="Calibri"/>
        </w:rPr>
      </w:pPr>
      <w:r w:rsidRPr="00DC553B">
        <w:rPr>
          <w:rFonts w:ascii="Calibri" w:hAnsi="Calibri" w:cs="Calibri"/>
          <w:noProof/>
        </w:rPr>
        <w:drawing>
          <wp:inline distT="0" distB="0" distL="0" distR="0" wp14:anchorId="31DB2A79" wp14:editId="51F98CB7">
            <wp:extent cx="4424045" cy="4424045"/>
            <wp:effectExtent l="0" t="0" r="0" b="0"/>
            <wp:docPr id="1509734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CFD2" w14:textId="047169EF" w:rsidR="009C3BD6" w:rsidRPr="00DC553B" w:rsidRDefault="009C3BD6" w:rsidP="00E72A72">
      <w:pPr>
        <w:rPr>
          <w:rFonts w:ascii="Calibri" w:hAnsi="Calibri" w:cs="Calibri"/>
          <w:sz w:val="14"/>
          <w:szCs w:val="14"/>
        </w:rPr>
      </w:pPr>
      <w:r w:rsidRPr="00DC553B">
        <w:rPr>
          <w:rFonts w:ascii="Calibri" w:hAnsi="Calibri" w:cs="Calibri"/>
          <w:sz w:val="14"/>
          <w:szCs w:val="14"/>
        </w:rPr>
        <w:t>Figure 1.4</w:t>
      </w:r>
    </w:p>
    <w:p w14:paraId="59FA9A78" w14:textId="77777777" w:rsidR="009C3BD6" w:rsidRPr="00DC553B" w:rsidRDefault="009C3BD6" w:rsidP="00C36317">
      <w:pPr>
        <w:rPr>
          <w:rFonts w:ascii="Calibri" w:hAnsi="Calibri" w:cs="Calibri"/>
        </w:rPr>
      </w:pPr>
    </w:p>
    <w:p w14:paraId="0AF8CEDB" w14:textId="3AE915BC" w:rsidR="00D75CF6" w:rsidRPr="00DC553B" w:rsidRDefault="00C820D3" w:rsidP="00E72A72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A </w:t>
      </w:r>
      <w:r w:rsidRPr="00DC553B">
        <w:rPr>
          <w:rFonts w:ascii="Calibri" w:hAnsi="Calibri" w:cs="Calibri"/>
          <w:b/>
          <w:bCs/>
        </w:rPr>
        <w:t>scatterplot matrix</w:t>
      </w:r>
      <w:r w:rsidRPr="00DC553B">
        <w:rPr>
          <w:rFonts w:ascii="Calibri" w:hAnsi="Calibri" w:cs="Calibri"/>
        </w:rPr>
        <w:t xml:space="preserve">, a </w:t>
      </w:r>
      <w:proofErr w:type="spellStart"/>
      <w:r w:rsidRPr="00DC553B">
        <w:rPr>
          <w:rFonts w:ascii="Calibri" w:hAnsi="Calibri" w:cs="Calibri"/>
          <w:b/>
          <w:bCs/>
        </w:rPr>
        <w:t>visualisation</w:t>
      </w:r>
      <w:proofErr w:type="spellEnd"/>
      <w:r w:rsidRPr="00DC553B">
        <w:rPr>
          <w:rFonts w:ascii="Calibri" w:hAnsi="Calibri" w:cs="Calibri"/>
          <w:b/>
          <w:bCs/>
        </w:rPr>
        <w:t xml:space="preserve"> technique</w:t>
      </w:r>
      <w:r w:rsidRPr="00DC553B">
        <w:rPr>
          <w:rFonts w:ascii="Calibri" w:hAnsi="Calibri" w:cs="Calibri"/>
        </w:rPr>
        <w:t xml:space="preserve"> for examining </w:t>
      </w:r>
      <w:r w:rsidRPr="00DC553B">
        <w:rPr>
          <w:rFonts w:ascii="Calibri" w:hAnsi="Calibri" w:cs="Calibri"/>
          <w:b/>
          <w:bCs/>
        </w:rPr>
        <w:t>correlations</w:t>
      </w:r>
      <w:r w:rsidRPr="00DC553B">
        <w:rPr>
          <w:rFonts w:ascii="Calibri" w:hAnsi="Calibri" w:cs="Calibri"/>
        </w:rPr>
        <w:t xml:space="preserve"> between several variables, is what you have shown. In this instance, it looks at factors like </w:t>
      </w:r>
      <w:proofErr w:type="spellStart"/>
      <w:r w:rsidRPr="00DC553B">
        <w:rPr>
          <w:rFonts w:ascii="Calibri" w:hAnsi="Calibri" w:cs="Calibri"/>
          <w:b/>
          <w:bCs/>
        </w:rPr>
        <w:t>PurchaseStatus</w:t>
      </w:r>
      <w:proofErr w:type="spellEnd"/>
      <w:r w:rsidRPr="00DC553B">
        <w:rPr>
          <w:rFonts w:ascii="Calibri" w:hAnsi="Calibri" w:cs="Calibri"/>
        </w:rPr>
        <w:t xml:space="preserve">, </w:t>
      </w:r>
      <w:proofErr w:type="spellStart"/>
      <w:r w:rsidRPr="00DC553B">
        <w:rPr>
          <w:rFonts w:ascii="Calibri" w:hAnsi="Calibri" w:cs="Calibri"/>
          <w:b/>
          <w:bCs/>
        </w:rPr>
        <w:t>AnnualIncome</w:t>
      </w:r>
      <w:proofErr w:type="spellEnd"/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Gender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Age</w:t>
      </w:r>
      <w:r w:rsidRPr="00DC553B">
        <w:rPr>
          <w:rFonts w:ascii="Calibri" w:hAnsi="Calibri" w:cs="Calibri"/>
        </w:rPr>
        <w:t xml:space="preserve">. The </w:t>
      </w:r>
      <w:r w:rsidRPr="00DC553B">
        <w:rPr>
          <w:rFonts w:ascii="Calibri" w:hAnsi="Calibri" w:cs="Calibri"/>
          <w:b/>
          <w:bCs/>
        </w:rPr>
        <w:t>association</w:t>
      </w:r>
      <w:r w:rsidRPr="00DC553B">
        <w:rPr>
          <w:rFonts w:ascii="Calibri" w:hAnsi="Calibri" w:cs="Calibri"/>
        </w:rPr>
        <w:t xml:space="preserve"> between two variables is shown by each of the matrix's </w:t>
      </w:r>
      <w:r w:rsidRPr="00DC553B">
        <w:rPr>
          <w:rFonts w:ascii="Calibri" w:hAnsi="Calibri" w:cs="Calibri"/>
          <w:b/>
          <w:bCs/>
        </w:rPr>
        <w:t>tiny plots</w:t>
      </w:r>
      <w:r w:rsidRPr="00DC553B">
        <w:rPr>
          <w:rFonts w:ascii="Calibri" w:hAnsi="Calibri" w:cs="Calibri"/>
        </w:rPr>
        <w:t xml:space="preserve">. While </w:t>
      </w:r>
      <w:r w:rsidRPr="00DC553B">
        <w:rPr>
          <w:rFonts w:ascii="Calibri" w:hAnsi="Calibri" w:cs="Calibri"/>
          <w:b/>
          <w:bCs/>
        </w:rPr>
        <w:t>off-diagonal plots</w:t>
      </w:r>
      <w:r w:rsidRPr="00DC553B">
        <w:rPr>
          <w:rFonts w:ascii="Calibri" w:hAnsi="Calibri" w:cs="Calibri"/>
        </w:rPr>
        <w:t xml:space="preserve"> provide </w:t>
      </w:r>
      <w:r w:rsidRPr="00DC553B">
        <w:rPr>
          <w:rFonts w:ascii="Calibri" w:hAnsi="Calibri" w:cs="Calibri"/>
          <w:b/>
          <w:bCs/>
        </w:rPr>
        <w:t>scatterplots</w:t>
      </w:r>
      <w:r w:rsidRPr="00DC553B">
        <w:rPr>
          <w:rFonts w:ascii="Calibri" w:hAnsi="Calibri" w:cs="Calibri"/>
        </w:rPr>
        <w:t xml:space="preserve"> demonstrating the association between </w:t>
      </w:r>
      <w:r w:rsidRPr="00DC553B">
        <w:rPr>
          <w:rFonts w:ascii="Calibri" w:hAnsi="Calibri" w:cs="Calibri"/>
        </w:rPr>
        <w:lastRenderedPageBreak/>
        <w:t xml:space="preserve">two variables, </w:t>
      </w:r>
      <w:r w:rsidRPr="00DC553B">
        <w:rPr>
          <w:rFonts w:ascii="Calibri" w:hAnsi="Calibri" w:cs="Calibri"/>
          <w:b/>
          <w:bCs/>
        </w:rPr>
        <w:t>diagonal plots</w:t>
      </w:r>
      <w:r w:rsidRPr="00DC553B">
        <w:rPr>
          <w:rFonts w:ascii="Calibri" w:hAnsi="Calibri" w:cs="Calibri"/>
        </w:rPr>
        <w:t xml:space="preserve"> display the </w:t>
      </w:r>
      <w:r w:rsidRPr="00DC553B">
        <w:rPr>
          <w:rFonts w:ascii="Calibri" w:hAnsi="Calibri" w:cs="Calibri"/>
          <w:b/>
          <w:bCs/>
        </w:rPr>
        <w:t>distribution</w:t>
      </w:r>
      <w:r w:rsidRPr="00DC553B">
        <w:rPr>
          <w:rFonts w:ascii="Calibri" w:hAnsi="Calibri" w:cs="Calibri"/>
        </w:rPr>
        <w:t xml:space="preserve"> of individual variables. We may learn about </w:t>
      </w:r>
      <w:r w:rsidRPr="00DC553B">
        <w:rPr>
          <w:rFonts w:ascii="Calibri" w:hAnsi="Calibri" w:cs="Calibri"/>
          <w:b/>
          <w:bCs/>
        </w:rPr>
        <w:t>possible correlations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dependencies</w:t>
      </w:r>
      <w:r w:rsidRPr="00DC553B">
        <w:rPr>
          <w:rFonts w:ascii="Calibri" w:hAnsi="Calibri" w:cs="Calibri"/>
        </w:rPr>
        <w:t xml:space="preserve"> between the variables by looking for </w:t>
      </w:r>
      <w:r w:rsidRPr="00DC553B">
        <w:rPr>
          <w:rFonts w:ascii="Calibri" w:hAnsi="Calibri" w:cs="Calibri"/>
          <w:b/>
          <w:bCs/>
        </w:rPr>
        <w:t>patterns</w:t>
      </w:r>
      <w:r w:rsidRPr="00DC553B">
        <w:rPr>
          <w:rFonts w:ascii="Calibri" w:hAnsi="Calibri" w:cs="Calibri"/>
        </w:rPr>
        <w:t xml:space="preserve"> in these plots, such as </w:t>
      </w:r>
      <w:r w:rsidRPr="00DC553B">
        <w:rPr>
          <w:rFonts w:ascii="Calibri" w:hAnsi="Calibri" w:cs="Calibri"/>
          <w:b/>
          <w:bCs/>
        </w:rPr>
        <w:t>linear trends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clusters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outliers</w:t>
      </w:r>
      <w:r w:rsidRPr="00DC553B">
        <w:rPr>
          <w:rFonts w:ascii="Calibri" w:hAnsi="Calibri" w:cs="Calibri"/>
        </w:rPr>
        <w:t xml:space="preserve">. Despite offering a </w:t>
      </w:r>
      <w:r w:rsidRPr="00DC553B">
        <w:rPr>
          <w:rFonts w:ascii="Calibri" w:hAnsi="Calibri" w:cs="Calibri"/>
          <w:b/>
          <w:bCs/>
        </w:rPr>
        <w:t>thorough perspective</w:t>
      </w:r>
      <w:r w:rsidRPr="00DC553B">
        <w:rPr>
          <w:rFonts w:ascii="Calibri" w:hAnsi="Calibri" w:cs="Calibri"/>
        </w:rPr>
        <w:t xml:space="preserve">, the matrix's </w:t>
      </w:r>
      <w:r w:rsidRPr="00DC553B">
        <w:rPr>
          <w:rFonts w:ascii="Calibri" w:hAnsi="Calibri" w:cs="Calibri"/>
          <w:b/>
          <w:bCs/>
        </w:rPr>
        <w:t>many variables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overlapping data points</w:t>
      </w:r>
      <w:r w:rsidRPr="00DC553B">
        <w:rPr>
          <w:rFonts w:ascii="Calibri" w:hAnsi="Calibri" w:cs="Calibri"/>
        </w:rPr>
        <w:t xml:space="preserve"> can make </w:t>
      </w:r>
      <w:r w:rsidRPr="00DC553B">
        <w:rPr>
          <w:rFonts w:ascii="Calibri" w:hAnsi="Calibri" w:cs="Calibri"/>
          <w:b/>
          <w:bCs/>
        </w:rPr>
        <w:t>interpretation difficult</w:t>
      </w:r>
      <w:r w:rsidRPr="00DC553B">
        <w:rPr>
          <w:rFonts w:ascii="Calibri" w:hAnsi="Calibri" w:cs="Calibri"/>
        </w:rPr>
        <w:t>.</w:t>
      </w:r>
      <w:r w:rsidR="00E72A72" w:rsidRPr="00DC553B">
        <w:rPr>
          <w:rFonts w:ascii="Calibri" w:hAnsi="Calibri" w:cs="Calibri"/>
        </w:rPr>
        <w:t xml:space="preserve"> </w:t>
      </w:r>
    </w:p>
    <w:p w14:paraId="0F93A492" w14:textId="2E1D401E" w:rsidR="00E72A72" w:rsidRPr="00DC553B" w:rsidRDefault="00E72A72" w:rsidP="00E72A72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sz w:val="24"/>
          <w:szCs w:val="24"/>
          <w:u w:val="single"/>
        </w:rPr>
        <w:t>MSE and RMSE:</w:t>
      </w:r>
    </w:p>
    <w:p w14:paraId="3559AD2D" w14:textId="611ECFF5" w:rsidR="00C36317" w:rsidRPr="00DC553B" w:rsidRDefault="00C820D3" w:rsidP="00C820D3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The </w:t>
      </w:r>
      <w:r w:rsidRPr="00DC553B">
        <w:rPr>
          <w:rFonts w:ascii="Calibri" w:hAnsi="Calibri" w:cs="Calibri"/>
          <w:b/>
          <w:bCs/>
        </w:rPr>
        <w:t>mean square error (MSE)</w:t>
      </w:r>
      <w:r w:rsidRPr="00DC553B">
        <w:rPr>
          <w:rFonts w:ascii="Calibri" w:hAnsi="Calibri" w:cs="Calibri"/>
        </w:rPr>
        <w:t xml:space="preserve">, which is </w:t>
      </w:r>
      <w:r w:rsidRPr="00DC553B">
        <w:rPr>
          <w:rFonts w:ascii="Calibri" w:hAnsi="Calibri" w:cs="Calibri"/>
          <w:b/>
          <w:bCs/>
        </w:rPr>
        <w:t>0.1563515167130775</w:t>
      </w:r>
      <w:r w:rsidRPr="00DC553B">
        <w:rPr>
          <w:rFonts w:ascii="Calibri" w:hAnsi="Calibri" w:cs="Calibri"/>
        </w:rPr>
        <w:t xml:space="preserve">, and the </w:t>
      </w:r>
      <w:r w:rsidRPr="00DC553B">
        <w:rPr>
          <w:rFonts w:ascii="Calibri" w:hAnsi="Calibri" w:cs="Calibri"/>
          <w:b/>
          <w:bCs/>
        </w:rPr>
        <w:t>root mean square error (RMSE)</w:t>
      </w:r>
      <w:r w:rsidRPr="00DC553B">
        <w:rPr>
          <w:rFonts w:ascii="Calibri" w:hAnsi="Calibri" w:cs="Calibri"/>
        </w:rPr>
        <w:t xml:space="preserve">, which is </w:t>
      </w:r>
      <w:r w:rsidRPr="00DC553B">
        <w:rPr>
          <w:rFonts w:ascii="Calibri" w:hAnsi="Calibri" w:cs="Calibri"/>
          <w:b/>
          <w:bCs/>
        </w:rPr>
        <w:t>0.39541309628422466</w:t>
      </w:r>
      <w:r w:rsidRPr="00DC553B">
        <w:rPr>
          <w:rFonts w:ascii="Calibri" w:hAnsi="Calibri" w:cs="Calibri"/>
        </w:rPr>
        <w:t xml:space="preserve">, are used to assess the model's performance. The </w:t>
      </w:r>
      <w:r w:rsidRPr="00DC553B">
        <w:rPr>
          <w:rFonts w:ascii="Calibri" w:hAnsi="Calibri" w:cs="Calibri"/>
          <w:b/>
          <w:bCs/>
        </w:rPr>
        <w:t>average squared difference</w:t>
      </w:r>
      <w:r w:rsidRPr="00DC553B">
        <w:rPr>
          <w:rFonts w:ascii="Calibri" w:hAnsi="Calibri" w:cs="Calibri"/>
        </w:rPr>
        <w:t xml:space="preserve"> between the </w:t>
      </w:r>
      <w:r w:rsidRPr="00DC553B">
        <w:rPr>
          <w:rFonts w:ascii="Calibri" w:hAnsi="Calibri" w:cs="Calibri"/>
          <w:b/>
          <w:bCs/>
        </w:rPr>
        <w:t>actual values</w:t>
      </w:r>
      <w:r w:rsidRPr="00DC553B">
        <w:rPr>
          <w:rFonts w:ascii="Calibri" w:hAnsi="Calibri" w:cs="Calibri"/>
        </w:rPr>
        <w:t xml:space="preserve"> and the </w:t>
      </w:r>
      <w:r w:rsidRPr="00DC553B">
        <w:rPr>
          <w:rFonts w:ascii="Calibri" w:hAnsi="Calibri" w:cs="Calibri"/>
          <w:b/>
          <w:bCs/>
        </w:rPr>
        <w:t>model's predictions</w:t>
      </w:r>
      <w:r w:rsidRPr="00DC553B">
        <w:rPr>
          <w:rFonts w:ascii="Calibri" w:hAnsi="Calibri" w:cs="Calibri"/>
        </w:rPr>
        <w:t xml:space="preserve"> is measured by the </w:t>
      </w:r>
      <w:r w:rsidRPr="00DC553B">
        <w:rPr>
          <w:rFonts w:ascii="Calibri" w:hAnsi="Calibri" w:cs="Calibri"/>
          <w:b/>
          <w:bCs/>
        </w:rPr>
        <w:t>MSE</w:t>
      </w:r>
      <w:r w:rsidRPr="00DC553B">
        <w:rPr>
          <w:rFonts w:ascii="Calibri" w:hAnsi="Calibri" w:cs="Calibri"/>
        </w:rPr>
        <w:t xml:space="preserve">. The </w:t>
      </w:r>
      <w:r w:rsidRPr="00DC553B">
        <w:rPr>
          <w:rFonts w:ascii="Calibri" w:hAnsi="Calibri" w:cs="Calibri"/>
          <w:b/>
          <w:bCs/>
        </w:rPr>
        <w:t>average prediction error</w:t>
      </w:r>
      <w:r w:rsidRPr="00DC553B">
        <w:rPr>
          <w:rFonts w:ascii="Calibri" w:hAnsi="Calibri" w:cs="Calibri"/>
        </w:rPr>
        <w:t xml:space="preserve"> is expressed in the </w:t>
      </w:r>
      <w:r w:rsidRPr="00DC553B">
        <w:rPr>
          <w:rFonts w:ascii="Calibri" w:hAnsi="Calibri" w:cs="Calibri"/>
          <w:b/>
          <w:bCs/>
        </w:rPr>
        <w:t>same units</w:t>
      </w:r>
      <w:r w:rsidRPr="00DC553B">
        <w:rPr>
          <w:rFonts w:ascii="Calibri" w:hAnsi="Calibri" w:cs="Calibri"/>
        </w:rPr>
        <w:t xml:space="preserve"> as the </w:t>
      </w:r>
      <w:r w:rsidRPr="00DC553B">
        <w:rPr>
          <w:rFonts w:ascii="Calibri" w:hAnsi="Calibri" w:cs="Calibri"/>
          <w:b/>
          <w:bCs/>
        </w:rPr>
        <w:t>target variable</w:t>
      </w:r>
      <w:r w:rsidRPr="00DC553B">
        <w:rPr>
          <w:rFonts w:ascii="Calibri" w:hAnsi="Calibri" w:cs="Calibri"/>
        </w:rPr>
        <w:t xml:space="preserve"> by the </w:t>
      </w:r>
      <w:r w:rsidRPr="00DC553B">
        <w:rPr>
          <w:rFonts w:ascii="Calibri" w:hAnsi="Calibri" w:cs="Calibri"/>
          <w:b/>
          <w:bCs/>
        </w:rPr>
        <w:t>RMSE</w:t>
      </w:r>
      <w:r w:rsidRPr="00DC553B">
        <w:rPr>
          <w:rFonts w:ascii="Calibri" w:hAnsi="Calibri" w:cs="Calibri"/>
        </w:rPr>
        <w:t xml:space="preserve">, which is the </w:t>
      </w:r>
      <w:r w:rsidRPr="00DC553B">
        <w:rPr>
          <w:rFonts w:ascii="Calibri" w:hAnsi="Calibri" w:cs="Calibri"/>
          <w:b/>
          <w:bCs/>
        </w:rPr>
        <w:t>square root</w:t>
      </w:r>
      <w:r w:rsidRPr="00DC553B">
        <w:rPr>
          <w:rFonts w:ascii="Calibri" w:hAnsi="Calibri" w:cs="Calibri"/>
        </w:rPr>
        <w:t xml:space="preserve"> of the </w:t>
      </w:r>
      <w:r w:rsidRPr="00DC553B">
        <w:rPr>
          <w:rFonts w:ascii="Calibri" w:hAnsi="Calibri" w:cs="Calibri"/>
          <w:b/>
          <w:bCs/>
        </w:rPr>
        <w:t>MSE</w:t>
      </w:r>
      <w:r w:rsidRPr="00DC553B">
        <w:rPr>
          <w:rFonts w:ascii="Calibri" w:hAnsi="Calibri" w:cs="Calibri"/>
        </w:rPr>
        <w:t xml:space="preserve">. </w:t>
      </w:r>
      <w:r w:rsidRPr="00DC553B">
        <w:rPr>
          <w:rFonts w:ascii="Calibri" w:hAnsi="Calibri" w:cs="Calibri"/>
          <w:b/>
          <w:bCs/>
        </w:rPr>
        <w:t>Lower values</w:t>
      </w:r>
      <w:r w:rsidRPr="00DC553B">
        <w:rPr>
          <w:rFonts w:ascii="Calibri" w:hAnsi="Calibri" w:cs="Calibri"/>
        </w:rPr>
        <w:t xml:space="preserve"> for both </w:t>
      </w:r>
      <w:r w:rsidRPr="00DC553B">
        <w:rPr>
          <w:rFonts w:ascii="Calibri" w:hAnsi="Calibri" w:cs="Calibri"/>
          <w:b/>
          <w:bCs/>
        </w:rPr>
        <w:t>MSE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RMSE</w:t>
      </w:r>
      <w:r w:rsidRPr="00DC553B">
        <w:rPr>
          <w:rFonts w:ascii="Calibri" w:hAnsi="Calibri" w:cs="Calibri"/>
        </w:rPr>
        <w:t xml:space="preserve"> indicate </w:t>
      </w:r>
      <w:r w:rsidRPr="00DC553B">
        <w:rPr>
          <w:rFonts w:ascii="Calibri" w:hAnsi="Calibri" w:cs="Calibri"/>
          <w:b/>
          <w:bCs/>
        </w:rPr>
        <w:t>better model performance</w:t>
      </w:r>
      <w:r w:rsidRPr="00DC553B">
        <w:rPr>
          <w:rFonts w:ascii="Calibri" w:hAnsi="Calibri" w:cs="Calibri"/>
        </w:rPr>
        <w:t xml:space="preserve">, implying that the </w:t>
      </w:r>
      <w:r w:rsidRPr="00DC553B">
        <w:rPr>
          <w:rFonts w:ascii="Calibri" w:hAnsi="Calibri" w:cs="Calibri"/>
          <w:b/>
          <w:bCs/>
        </w:rPr>
        <w:t>model's predictions</w:t>
      </w:r>
      <w:r w:rsidRPr="00DC553B">
        <w:rPr>
          <w:rFonts w:ascii="Calibri" w:hAnsi="Calibri" w:cs="Calibri"/>
        </w:rPr>
        <w:t xml:space="preserve"> are closer to the </w:t>
      </w:r>
      <w:r w:rsidRPr="00DC553B">
        <w:rPr>
          <w:rFonts w:ascii="Calibri" w:hAnsi="Calibri" w:cs="Calibri"/>
          <w:b/>
          <w:bCs/>
        </w:rPr>
        <w:t>true values</w:t>
      </w:r>
      <w:r w:rsidRPr="00DC553B">
        <w:rPr>
          <w:rFonts w:ascii="Calibri" w:hAnsi="Calibri" w:cs="Calibri"/>
        </w:rPr>
        <w:t>.</w:t>
      </w:r>
      <w:r w:rsidRPr="00DC553B">
        <w:rPr>
          <w:rFonts w:ascii="Calibri" w:hAnsi="Calibri" w:cs="Calibri"/>
        </w:rPr>
        <w:br/>
        <w:t xml:space="preserve">The </w:t>
      </w:r>
      <w:r w:rsidRPr="00DC553B">
        <w:rPr>
          <w:rFonts w:ascii="Calibri" w:hAnsi="Calibri" w:cs="Calibri"/>
          <w:b/>
          <w:bCs/>
        </w:rPr>
        <w:t>R-squared score</w:t>
      </w:r>
      <w:r w:rsidRPr="00DC553B">
        <w:rPr>
          <w:rFonts w:ascii="Calibri" w:hAnsi="Calibri" w:cs="Calibri"/>
        </w:rPr>
        <w:t xml:space="preserve"> of the model is </w:t>
      </w:r>
      <w:r w:rsidRPr="00DC553B">
        <w:rPr>
          <w:rFonts w:ascii="Calibri" w:hAnsi="Calibri" w:cs="Calibri"/>
          <w:b/>
          <w:bCs/>
        </w:rPr>
        <w:t>0.3633</w:t>
      </w:r>
      <w:r w:rsidRPr="00DC553B">
        <w:rPr>
          <w:rFonts w:ascii="Calibri" w:hAnsi="Calibri" w:cs="Calibri"/>
        </w:rPr>
        <w:t xml:space="preserve">, indicating that </w:t>
      </w:r>
      <w:r w:rsidRPr="00DC553B">
        <w:rPr>
          <w:rFonts w:ascii="Calibri" w:hAnsi="Calibri" w:cs="Calibri"/>
          <w:b/>
          <w:bCs/>
        </w:rPr>
        <w:t>36.33%</w:t>
      </w:r>
      <w:r w:rsidRPr="00DC553B">
        <w:rPr>
          <w:rFonts w:ascii="Calibri" w:hAnsi="Calibri" w:cs="Calibri"/>
        </w:rPr>
        <w:t xml:space="preserve"> of the </w:t>
      </w:r>
      <w:r w:rsidRPr="00DC553B">
        <w:rPr>
          <w:rFonts w:ascii="Calibri" w:hAnsi="Calibri" w:cs="Calibri"/>
          <w:b/>
          <w:bCs/>
        </w:rPr>
        <w:t>variance</w:t>
      </w:r>
      <w:r w:rsidRPr="00DC553B">
        <w:rPr>
          <w:rFonts w:ascii="Calibri" w:hAnsi="Calibri" w:cs="Calibri"/>
        </w:rPr>
        <w:t xml:space="preserve"> in the </w:t>
      </w:r>
      <w:r w:rsidRPr="00DC553B">
        <w:rPr>
          <w:rFonts w:ascii="Calibri" w:hAnsi="Calibri" w:cs="Calibri"/>
          <w:b/>
          <w:bCs/>
        </w:rPr>
        <w:t>dependent variable</w:t>
      </w:r>
      <w:r w:rsidRPr="00DC553B">
        <w:rPr>
          <w:rFonts w:ascii="Calibri" w:hAnsi="Calibri" w:cs="Calibri"/>
        </w:rPr>
        <w:t xml:space="preserve"> can be </w:t>
      </w:r>
      <w:r w:rsidRPr="00DC553B">
        <w:rPr>
          <w:rFonts w:ascii="Calibri" w:hAnsi="Calibri" w:cs="Calibri"/>
          <w:b/>
          <w:bCs/>
        </w:rPr>
        <w:t>explained</w:t>
      </w:r>
      <w:r w:rsidRPr="00DC553B">
        <w:rPr>
          <w:rFonts w:ascii="Calibri" w:hAnsi="Calibri" w:cs="Calibri"/>
        </w:rPr>
        <w:t xml:space="preserve"> by the model. This suggests a </w:t>
      </w:r>
      <w:r w:rsidRPr="00DC553B">
        <w:rPr>
          <w:rFonts w:ascii="Calibri" w:hAnsi="Calibri" w:cs="Calibri"/>
          <w:b/>
          <w:bCs/>
        </w:rPr>
        <w:t>moderate level of fit</w:t>
      </w:r>
      <w:r w:rsidRPr="00DC553B">
        <w:rPr>
          <w:rFonts w:ascii="Calibri" w:hAnsi="Calibri" w:cs="Calibri"/>
        </w:rPr>
        <w:t xml:space="preserve">, meaning the model captures a portion of the </w:t>
      </w:r>
      <w:r w:rsidRPr="00DC553B">
        <w:rPr>
          <w:rFonts w:ascii="Calibri" w:hAnsi="Calibri" w:cs="Calibri"/>
          <w:b/>
          <w:bCs/>
        </w:rPr>
        <w:t>variability</w:t>
      </w:r>
      <w:r w:rsidRPr="00DC553B">
        <w:rPr>
          <w:rFonts w:ascii="Calibri" w:hAnsi="Calibri" w:cs="Calibri"/>
        </w:rPr>
        <w:t xml:space="preserve"> in the data but there's still </w:t>
      </w:r>
      <w:r w:rsidRPr="00DC553B">
        <w:rPr>
          <w:rFonts w:ascii="Calibri" w:hAnsi="Calibri" w:cs="Calibri"/>
          <w:b/>
          <w:bCs/>
        </w:rPr>
        <w:t>room for improvement</w:t>
      </w:r>
      <w:r w:rsidRPr="00DC553B">
        <w:rPr>
          <w:rFonts w:ascii="Calibri" w:hAnsi="Calibri" w:cs="Calibri"/>
        </w:rPr>
        <w:t xml:space="preserve"> in terms of </w:t>
      </w:r>
      <w:r w:rsidRPr="00DC553B">
        <w:rPr>
          <w:rFonts w:ascii="Calibri" w:hAnsi="Calibri" w:cs="Calibri"/>
          <w:b/>
          <w:bCs/>
        </w:rPr>
        <w:t>predictive accuracy</w:t>
      </w:r>
      <w:r w:rsidRPr="00DC553B">
        <w:rPr>
          <w:rFonts w:ascii="Calibri" w:hAnsi="Calibri" w:cs="Calibri"/>
        </w:rPr>
        <w:t>.</w:t>
      </w:r>
    </w:p>
    <w:p w14:paraId="66D171B7" w14:textId="0F9605FF" w:rsidR="00913EF5" w:rsidRPr="00DC553B" w:rsidRDefault="00C36317">
      <w:pPr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  <w:t>Dataset:</w:t>
      </w:r>
    </w:p>
    <w:p w14:paraId="4CA63C9F" w14:textId="14C361C2" w:rsidR="00C36317" w:rsidRPr="00DC553B" w:rsidRDefault="00C820D3" w:rsidP="00C820D3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  <w:b/>
          <w:bCs/>
        </w:rPr>
        <w:t xml:space="preserve">Customer </w:t>
      </w:r>
      <w:r w:rsidR="00E72A72" w:rsidRPr="00DC553B">
        <w:rPr>
          <w:rFonts w:ascii="Calibri" w:hAnsi="Calibri" w:cs="Calibri"/>
          <w:b/>
          <w:bCs/>
        </w:rPr>
        <w:t>behavior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market trends</w:t>
      </w:r>
      <w:r w:rsidRPr="00DC553B">
        <w:rPr>
          <w:rFonts w:ascii="Calibri" w:hAnsi="Calibri" w:cs="Calibri"/>
        </w:rPr>
        <w:t xml:space="preserve"> are among the many </w:t>
      </w:r>
      <w:r w:rsidRPr="00DC553B">
        <w:rPr>
          <w:rFonts w:ascii="Calibri" w:hAnsi="Calibri" w:cs="Calibri"/>
          <w:b/>
          <w:bCs/>
        </w:rPr>
        <w:t>datasets</w:t>
      </w:r>
      <w:r w:rsidRPr="00DC553B">
        <w:rPr>
          <w:rFonts w:ascii="Calibri" w:hAnsi="Calibri" w:cs="Calibri"/>
        </w:rPr>
        <w:t xml:space="preserve"> available for </w:t>
      </w:r>
      <w:r w:rsidRPr="00DC553B">
        <w:rPr>
          <w:rFonts w:ascii="Calibri" w:hAnsi="Calibri" w:cs="Calibri"/>
          <w:b/>
          <w:bCs/>
        </w:rPr>
        <w:t>data mining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predictive modelling</w:t>
      </w:r>
      <w:r w:rsidRPr="00DC553B">
        <w:rPr>
          <w:rFonts w:ascii="Calibri" w:hAnsi="Calibri" w:cs="Calibri"/>
        </w:rPr>
        <w:t xml:space="preserve"> in the well-known </w:t>
      </w:r>
      <w:r w:rsidRPr="00DC553B">
        <w:rPr>
          <w:rFonts w:ascii="Calibri" w:hAnsi="Calibri" w:cs="Calibri"/>
          <w:b/>
          <w:bCs/>
        </w:rPr>
        <w:t>UCI Machine Learning Repository</w:t>
      </w:r>
      <w:r w:rsidRPr="00DC553B">
        <w:rPr>
          <w:rFonts w:ascii="Calibri" w:hAnsi="Calibri" w:cs="Calibri"/>
        </w:rPr>
        <w:t xml:space="preserve">. For </w:t>
      </w:r>
      <w:r w:rsidRPr="00DC553B">
        <w:rPr>
          <w:rFonts w:ascii="Calibri" w:hAnsi="Calibri" w:cs="Calibri"/>
          <w:b/>
          <w:bCs/>
        </w:rPr>
        <w:t>academics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practitioners</w:t>
      </w:r>
      <w:r w:rsidRPr="00DC553B">
        <w:rPr>
          <w:rFonts w:ascii="Calibri" w:hAnsi="Calibri" w:cs="Calibri"/>
        </w:rPr>
        <w:t xml:space="preserve"> looking for </w:t>
      </w:r>
      <w:r w:rsidRPr="00DC553B">
        <w:rPr>
          <w:rFonts w:ascii="Calibri" w:hAnsi="Calibri" w:cs="Calibri"/>
          <w:b/>
          <w:bCs/>
        </w:rPr>
        <w:t>real-world data</w:t>
      </w:r>
      <w:r w:rsidRPr="00DC553B">
        <w:rPr>
          <w:rFonts w:ascii="Calibri" w:hAnsi="Calibri" w:cs="Calibri"/>
        </w:rPr>
        <w:t xml:space="preserve"> to create and evaluate </w:t>
      </w:r>
      <w:r w:rsidRPr="00DC553B">
        <w:rPr>
          <w:rFonts w:ascii="Calibri" w:hAnsi="Calibri" w:cs="Calibri"/>
          <w:b/>
          <w:bCs/>
        </w:rPr>
        <w:t>machine learning models</w:t>
      </w:r>
      <w:r w:rsidRPr="00DC553B">
        <w:rPr>
          <w:rFonts w:ascii="Calibri" w:hAnsi="Calibri" w:cs="Calibri"/>
        </w:rPr>
        <w:t xml:space="preserve">, it is an </w:t>
      </w:r>
      <w:r w:rsidRPr="00DC553B">
        <w:rPr>
          <w:rFonts w:ascii="Calibri" w:hAnsi="Calibri" w:cs="Calibri"/>
          <w:b/>
          <w:bCs/>
        </w:rPr>
        <w:t>invaluable resource</w:t>
      </w:r>
      <w:r w:rsidRPr="00DC553B">
        <w:rPr>
          <w:rFonts w:ascii="Calibri" w:hAnsi="Calibri" w:cs="Calibri"/>
        </w:rPr>
        <w:t xml:space="preserve">. Another well-known website that has a </w:t>
      </w:r>
      <w:r w:rsidRPr="00DC553B">
        <w:rPr>
          <w:rFonts w:ascii="Calibri" w:hAnsi="Calibri" w:cs="Calibri"/>
          <w:b/>
          <w:bCs/>
        </w:rPr>
        <w:t>large number of datasets</w:t>
      </w:r>
      <w:r w:rsidRPr="00DC553B">
        <w:rPr>
          <w:rFonts w:ascii="Calibri" w:hAnsi="Calibri" w:cs="Calibri"/>
        </w:rPr>
        <w:t xml:space="preserve"> and is frequently </w:t>
      </w:r>
      <w:r w:rsidR="00E72A72" w:rsidRPr="00DC553B">
        <w:rPr>
          <w:rFonts w:ascii="Calibri" w:hAnsi="Calibri" w:cs="Calibri"/>
        </w:rPr>
        <w:t>utilized</w:t>
      </w:r>
      <w:r w:rsidRPr="00DC553B">
        <w:rPr>
          <w:rFonts w:ascii="Calibri" w:hAnsi="Calibri" w:cs="Calibri"/>
        </w:rPr>
        <w:t xml:space="preserve"> for </w:t>
      </w:r>
      <w:r w:rsidRPr="00DC553B">
        <w:rPr>
          <w:rFonts w:ascii="Calibri" w:hAnsi="Calibri" w:cs="Calibri"/>
          <w:b/>
          <w:bCs/>
        </w:rPr>
        <w:t>research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contests</w:t>
      </w:r>
      <w:r w:rsidRPr="00DC553B">
        <w:rPr>
          <w:rFonts w:ascii="Calibri" w:hAnsi="Calibri" w:cs="Calibri"/>
        </w:rPr>
        <w:t xml:space="preserve"> is </w:t>
      </w:r>
      <w:r w:rsidRPr="00DC553B">
        <w:rPr>
          <w:rFonts w:ascii="Calibri" w:hAnsi="Calibri" w:cs="Calibri"/>
          <w:b/>
          <w:bCs/>
        </w:rPr>
        <w:t>Kaggle</w:t>
      </w:r>
      <w:r w:rsidRPr="00DC553B">
        <w:rPr>
          <w:rFonts w:ascii="Calibri" w:hAnsi="Calibri" w:cs="Calibri"/>
        </w:rPr>
        <w:t xml:space="preserve">. It is the </w:t>
      </w:r>
      <w:r w:rsidRPr="00DC553B">
        <w:rPr>
          <w:rFonts w:ascii="Calibri" w:hAnsi="Calibri" w:cs="Calibri"/>
          <w:b/>
          <w:bCs/>
        </w:rPr>
        <w:t>perfect resource</w:t>
      </w:r>
      <w:r w:rsidRPr="00DC553B">
        <w:rPr>
          <w:rFonts w:ascii="Calibri" w:hAnsi="Calibri" w:cs="Calibri"/>
        </w:rPr>
        <w:t xml:space="preserve"> for </w:t>
      </w:r>
      <w:r w:rsidRPr="00DC553B">
        <w:rPr>
          <w:rFonts w:ascii="Calibri" w:hAnsi="Calibri" w:cs="Calibri"/>
          <w:b/>
          <w:bCs/>
        </w:rPr>
        <w:t>data science projects</w:t>
      </w:r>
      <w:r w:rsidRPr="00DC553B">
        <w:rPr>
          <w:rFonts w:ascii="Calibri" w:hAnsi="Calibri" w:cs="Calibri"/>
        </w:rPr>
        <w:t xml:space="preserve"> since it offers a </w:t>
      </w:r>
      <w:r w:rsidRPr="00DC553B">
        <w:rPr>
          <w:rFonts w:ascii="Calibri" w:hAnsi="Calibri" w:cs="Calibri"/>
          <w:b/>
          <w:bCs/>
        </w:rPr>
        <w:t>large collection of data</w:t>
      </w:r>
      <w:r w:rsidRPr="00DC553B">
        <w:rPr>
          <w:rFonts w:ascii="Calibri" w:hAnsi="Calibri" w:cs="Calibri"/>
        </w:rPr>
        <w:t xml:space="preserve"> on a variety of subjects, including </w:t>
      </w:r>
      <w:r w:rsidRPr="00DC553B">
        <w:rPr>
          <w:rFonts w:ascii="Calibri" w:hAnsi="Calibri" w:cs="Calibri"/>
          <w:b/>
          <w:bCs/>
        </w:rPr>
        <w:t xml:space="preserve">consumer </w:t>
      </w:r>
      <w:r w:rsidR="00E72A72" w:rsidRPr="00DC553B">
        <w:rPr>
          <w:rFonts w:ascii="Calibri" w:hAnsi="Calibri" w:cs="Calibri"/>
          <w:b/>
          <w:bCs/>
        </w:rPr>
        <w:t>behavior</w:t>
      </w:r>
      <w:r w:rsidRPr="00DC553B">
        <w:rPr>
          <w:rFonts w:ascii="Calibri" w:hAnsi="Calibri" w:cs="Calibri"/>
        </w:rPr>
        <w:t xml:space="preserve">. The </w:t>
      </w:r>
      <w:r w:rsidRPr="00DC553B">
        <w:rPr>
          <w:rFonts w:ascii="Calibri" w:hAnsi="Calibri" w:cs="Calibri"/>
          <w:b/>
          <w:bCs/>
        </w:rPr>
        <w:t>European Data Portal</w:t>
      </w:r>
      <w:r w:rsidRPr="00DC553B">
        <w:rPr>
          <w:rFonts w:ascii="Calibri" w:hAnsi="Calibri" w:cs="Calibri"/>
        </w:rPr>
        <w:t xml:space="preserve">, which covers a variety of topics, including </w:t>
      </w:r>
      <w:r w:rsidRPr="00DC553B">
        <w:rPr>
          <w:rFonts w:ascii="Calibri" w:hAnsi="Calibri" w:cs="Calibri"/>
          <w:b/>
          <w:bCs/>
        </w:rPr>
        <w:t xml:space="preserve">consumer </w:t>
      </w:r>
      <w:r w:rsidR="00E72A72" w:rsidRPr="00DC553B">
        <w:rPr>
          <w:rFonts w:ascii="Calibri" w:hAnsi="Calibri" w:cs="Calibri"/>
          <w:b/>
          <w:bCs/>
        </w:rPr>
        <w:t>behavior</w:t>
      </w:r>
      <w:r w:rsidRPr="00DC553B">
        <w:rPr>
          <w:rFonts w:ascii="Calibri" w:hAnsi="Calibri" w:cs="Calibri"/>
        </w:rPr>
        <w:t xml:space="preserve">, is a </w:t>
      </w:r>
      <w:r w:rsidRPr="00DC553B">
        <w:rPr>
          <w:rFonts w:ascii="Calibri" w:hAnsi="Calibri" w:cs="Calibri"/>
          <w:b/>
          <w:bCs/>
        </w:rPr>
        <w:t>comprehensive collection</w:t>
      </w:r>
      <w:r w:rsidRPr="00DC553B">
        <w:rPr>
          <w:rFonts w:ascii="Calibri" w:hAnsi="Calibri" w:cs="Calibri"/>
        </w:rPr>
        <w:t xml:space="preserve"> of datasets from all throughout </w:t>
      </w:r>
      <w:r w:rsidRPr="00DC553B">
        <w:rPr>
          <w:rFonts w:ascii="Calibri" w:hAnsi="Calibri" w:cs="Calibri"/>
          <w:b/>
          <w:bCs/>
        </w:rPr>
        <w:t>Europe</w:t>
      </w:r>
      <w:r w:rsidRPr="00DC553B">
        <w:rPr>
          <w:rFonts w:ascii="Calibri" w:hAnsi="Calibri" w:cs="Calibri"/>
        </w:rPr>
        <w:t xml:space="preserve">. A </w:t>
      </w:r>
      <w:r w:rsidRPr="00DC553B">
        <w:rPr>
          <w:rFonts w:ascii="Calibri" w:hAnsi="Calibri" w:cs="Calibri"/>
          <w:b/>
          <w:bCs/>
        </w:rPr>
        <w:t>wide range of data</w:t>
      </w:r>
      <w:r w:rsidRPr="00DC553B">
        <w:rPr>
          <w:rFonts w:ascii="Calibri" w:hAnsi="Calibri" w:cs="Calibri"/>
        </w:rPr>
        <w:t xml:space="preserve"> is </w:t>
      </w:r>
      <w:r w:rsidRPr="00DC553B">
        <w:rPr>
          <w:rFonts w:ascii="Calibri" w:hAnsi="Calibri" w:cs="Calibri"/>
          <w:b/>
          <w:bCs/>
        </w:rPr>
        <w:t>freely accessible</w:t>
      </w:r>
      <w:r w:rsidRPr="00DC553B">
        <w:rPr>
          <w:rFonts w:ascii="Calibri" w:hAnsi="Calibri" w:cs="Calibri"/>
        </w:rPr>
        <w:t xml:space="preserve"> through this site for </w:t>
      </w:r>
      <w:r w:rsidRPr="00DC553B">
        <w:rPr>
          <w:rFonts w:ascii="Calibri" w:hAnsi="Calibri" w:cs="Calibri"/>
          <w:b/>
          <w:bCs/>
        </w:rPr>
        <w:t>analysis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research purposes</w:t>
      </w:r>
      <w:r w:rsidRPr="00DC553B">
        <w:rPr>
          <w:rFonts w:ascii="Calibri" w:hAnsi="Calibri" w:cs="Calibri"/>
        </w:rPr>
        <w:t>.</w:t>
      </w:r>
    </w:p>
    <w:p w14:paraId="6F8F79DD" w14:textId="44CA8CB8" w:rsidR="00DC553B" w:rsidRPr="00DC553B" w:rsidRDefault="00DC553B" w:rsidP="00C820D3">
      <w:pPr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  <w:t>Results:</w:t>
      </w:r>
    </w:p>
    <w:p w14:paraId="74EEE648" w14:textId="77777777" w:rsidR="00DC553B" w:rsidRPr="00DC553B" w:rsidRDefault="00DC553B" w:rsidP="00DC553B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The dataset used in this research on consumer behavior includes various </w:t>
      </w:r>
      <w:r w:rsidRPr="00DC553B">
        <w:rPr>
          <w:rFonts w:ascii="Calibri" w:hAnsi="Calibri" w:cs="Calibri"/>
          <w:b/>
          <w:bCs/>
        </w:rPr>
        <w:t>customer attributes</w:t>
      </w:r>
      <w:r w:rsidRPr="00DC553B">
        <w:rPr>
          <w:rFonts w:ascii="Calibri" w:hAnsi="Calibri" w:cs="Calibri"/>
        </w:rPr>
        <w:t xml:space="preserve"> such as </w:t>
      </w:r>
      <w:r w:rsidRPr="00DC553B">
        <w:rPr>
          <w:rFonts w:ascii="Calibri" w:hAnsi="Calibri" w:cs="Calibri"/>
          <w:b/>
          <w:bCs/>
        </w:rPr>
        <w:t>age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gender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annual income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number of purchases made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time spent on the website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participation in loyalty programs</w:t>
      </w:r>
      <w:r w:rsidRPr="00DC553B">
        <w:rPr>
          <w:rFonts w:ascii="Calibri" w:hAnsi="Calibri" w:cs="Calibri"/>
        </w:rPr>
        <w:t xml:space="preserve">, and the </w:t>
      </w:r>
      <w:r w:rsidRPr="00DC553B">
        <w:rPr>
          <w:rFonts w:ascii="Calibri" w:hAnsi="Calibri" w:cs="Calibri"/>
          <w:b/>
          <w:bCs/>
        </w:rPr>
        <w:t>utilization of discounts</w:t>
      </w:r>
      <w:r w:rsidRPr="00DC553B">
        <w:rPr>
          <w:rFonts w:ascii="Calibri" w:hAnsi="Calibri" w:cs="Calibri"/>
        </w:rPr>
        <w:t xml:space="preserve">. These data points are gathered from consumer interactions with an e-commerce platform, providing insights into purchasing habits and trends. The key variables in the dataset include </w:t>
      </w:r>
      <w:proofErr w:type="spellStart"/>
      <w:r w:rsidRPr="00DC553B">
        <w:rPr>
          <w:rFonts w:ascii="Calibri" w:hAnsi="Calibri" w:cs="Calibri"/>
          <w:b/>
          <w:bCs/>
        </w:rPr>
        <w:t>AnnualIncome</w:t>
      </w:r>
      <w:proofErr w:type="spellEnd"/>
      <w:r w:rsidRPr="00DC553B">
        <w:rPr>
          <w:rFonts w:ascii="Calibri" w:hAnsi="Calibri" w:cs="Calibri"/>
        </w:rPr>
        <w:t xml:space="preserve">, </w:t>
      </w:r>
      <w:proofErr w:type="spellStart"/>
      <w:r w:rsidRPr="00DC553B">
        <w:rPr>
          <w:rFonts w:ascii="Calibri" w:hAnsi="Calibri" w:cs="Calibri"/>
          <w:b/>
          <w:bCs/>
        </w:rPr>
        <w:t>TimeSpentOnWebsite</w:t>
      </w:r>
      <w:proofErr w:type="spellEnd"/>
      <w:r w:rsidRPr="00DC553B">
        <w:rPr>
          <w:rFonts w:ascii="Calibri" w:hAnsi="Calibri" w:cs="Calibri"/>
        </w:rPr>
        <w:t xml:space="preserve">, </w:t>
      </w:r>
      <w:proofErr w:type="spellStart"/>
      <w:r w:rsidRPr="00DC553B">
        <w:rPr>
          <w:rFonts w:ascii="Calibri" w:hAnsi="Calibri" w:cs="Calibri"/>
          <w:b/>
          <w:bCs/>
        </w:rPr>
        <w:t>DiscountsAvailed</w:t>
      </w:r>
      <w:proofErr w:type="spellEnd"/>
      <w:r w:rsidRPr="00DC553B">
        <w:rPr>
          <w:rFonts w:ascii="Calibri" w:hAnsi="Calibri" w:cs="Calibri"/>
        </w:rPr>
        <w:t xml:space="preserve">, and </w:t>
      </w:r>
      <w:proofErr w:type="spellStart"/>
      <w:r w:rsidRPr="00DC553B">
        <w:rPr>
          <w:rFonts w:ascii="Calibri" w:hAnsi="Calibri" w:cs="Calibri"/>
          <w:b/>
          <w:bCs/>
        </w:rPr>
        <w:t>PurchaseStatus</w:t>
      </w:r>
      <w:proofErr w:type="spellEnd"/>
      <w:r w:rsidRPr="00DC553B">
        <w:rPr>
          <w:rFonts w:ascii="Calibri" w:hAnsi="Calibri" w:cs="Calibri"/>
        </w:rPr>
        <w:t xml:space="preserve">, along with demographic features like </w:t>
      </w:r>
      <w:r w:rsidRPr="00DC553B">
        <w:rPr>
          <w:rFonts w:ascii="Calibri" w:hAnsi="Calibri" w:cs="Calibri"/>
          <w:b/>
          <w:bCs/>
        </w:rPr>
        <w:t>Gender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Age</w:t>
      </w:r>
      <w:r w:rsidRPr="00DC553B">
        <w:rPr>
          <w:rFonts w:ascii="Calibri" w:hAnsi="Calibri" w:cs="Calibri"/>
        </w:rPr>
        <w:t>. The analysis aimed to identify correlations between these factors and customer purchase behavior.</w:t>
      </w:r>
    </w:p>
    <w:p w14:paraId="0C055FC8" w14:textId="77777777" w:rsidR="00DC553B" w:rsidRPr="00DC553B" w:rsidRDefault="00DC553B" w:rsidP="00DC553B">
      <w:pPr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The dataset was sourced from widely known repositories like the </w:t>
      </w:r>
      <w:r w:rsidRPr="00DC553B">
        <w:rPr>
          <w:rFonts w:ascii="Calibri" w:hAnsi="Calibri" w:cs="Calibri"/>
          <w:b/>
          <w:bCs/>
        </w:rPr>
        <w:t>UCI Machine Learning Repository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Kaggle</w:t>
      </w:r>
      <w:r w:rsidRPr="00DC553B">
        <w:rPr>
          <w:rFonts w:ascii="Calibri" w:hAnsi="Calibri" w:cs="Calibri"/>
        </w:rPr>
        <w:t xml:space="preserve">, offering real-world data that is frequently used for building and evaluating </w:t>
      </w:r>
      <w:r w:rsidRPr="00DC553B">
        <w:rPr>
          <w:rFonts w:ascii="Calibri" w:hAnsi="Calibri" w:cs="Calibri"/>
          <w:b/>
          <w:bCs/>
        </w:rPr>
        <w:t>machine learning models</w:t>
      </w:r>
      <w:r w:rsidRPr="00DC553B">
        <w:rPr>
          <w:rFonts w:ascii="Calibri" w:hAnsi="Calibri" w:cs="Calibri"/>
        </w:rPr>
        <w:t xml:space="preserve">. The data helps in understanding how different customer attributes influence purchasing decisions, enabling businesses to refine their marketing strategies. By applying </w:t>
      </w:r>
      <w:r w:rsidRPr="00DC553B">
        <w:rPr>
          <w:rFonts w:ascii="Calibri" w:hAnsi="Calibri" w:cs="Calibri"/>
          <w:b/>
          <w:bCs/>
        </w:rPr>
        <w:t>linear regression</w:t>
      </w:r>
      <w:r w:rsidRPr="00DC553B">
        <w:rPr>
          <w:rFonts w:ascii="Calibri" w:hAnsi="Calibri" w:cs="Calibri"/>
        </w:rPr>
        <w:t xml:space="preserve">, the study aimed to predict </w:t>
      </w:r>
      <w:r w:rsidRPr="00DC553B">
        <w:rPr>
          <w:rFonts w:ascii="Calibri" w:hAnsi="Calibri" w:cs="Calibri"/>
          <w:b/>
          <w:bCs/>
        </w:rPr>
        <w:t>purchase status</w:t>
      </w:r>
      <w:r w:rsidRPr="00DC553B">
        <w:rPr>
          <w:rFonts w:ascii="Calibri" w:hAnsi="Calibri" w:cs="Calibri"/>
        </w:rPr>
        <w:t xml:space="preserve"> based on these attributes. The insights derived from this dataset can assist in improving customer engagement, targeting specific demographics, and optimizing marketing efforts for e-commerce platforms.</w:t>
      </w:r>
    </w:p>
    <w:p w14:paraId="76D26F4F" w14:textId="77777777" w:rsidR="00DC553B" w:rsidRPr="00DC553B" w:rsidRDefault="00DC553B" w:rsidP="00C820D3">
      <w:pPr>
        <w:rPr>
          <w:rFonts w:ascii="Calibri" w:hAnsi="Calibri" w:cs="Calibri"/>
        </w:rPr>
      </w:pPr>
    </w:p>
    <w:p w14:paraId="7E87EE18" w14:textId="7804F76F" w:rsidR="00C36317" w:rsidRPr="00DC553B" w:rsidRDefault="00D75CF6" w:rsidP="00C36317">
      <w:pPr>
        <w:rPr>
          <w:rFonts w:ascii="Calibri" w:hAnsi="Calibri" w:cs="Calibri"/>
        </w:rPr>
      </w:pPr>
      <w:r w:rsidRPr="00DC553B">
        <w:rPr>
          <w:rFonts w:ascii="Calibri" w:hAnsi="Calibri" w:cs="Calibri"/>
          <w:noProof/>
        </w:rPr>
        <w:drawing>
          <wp:inline distT="0" distB="0" distL="0" distR="0" wp14:anchorId="4A156A3B" wp14:editId="2F68A7B0">
            <wp:extent cx="5943600" cy="4005580"/>
            <wp:effectExtent l="0" t="0" r="0" b="0"/>
            <wp:docPr id="1841515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00B1" w14:textId="42A9E4B7" w:rsidR="009C3BD6" w:rsidRPr="00DC553B" w:rsidRDefault="009C3BD6" w:rsidP="00DC553B">
      <w:pPr>
        <w:jc w:val="center"/>
        <w:rPr>
          <w:rFonts w:ascii="Calibri" w:hAnsi="Calibri" w:cs="Calibri"/>
          <w:sz w:val="14"/>
          <w:szCs w:val="14"/>
        </w:rPr>
      </w:pPr>
      <w:r w:rsidRPr="00DC553B">
        <w:rPr>
          <w:rFonts w:ascii="Calibri" w:hAnsi="Calibri" w:cs="Calibri"/>
          <w:sz w:val="14"/>
          <w:szCs w:val="14"/>
        </w:rPr>
        <w:t xml:space="preserve">Figure </w:t>
      </w:r>
      <w:r w:rsidR="00E72A72" w:rsidRPr="00DC553B">
        <w:rPr>
          <w:rFonts w:ascii="Calibri" w:hAnsi="Calibri" w:cs="Calibri"/>
          <w:sz w:val="14"/>
          <w:szCs w:val="14"/>
        </w:rPr>
        <w:t>2.1</w:t>
      </w:r>
    </w:p>
    <w:p w14:paraId="3AD3587D" w14:textId="58F67A11" w:rsidR="00DC553B" w:rsidRDefault="00E72A72" w:rsidP="00DC553B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The graphic shows how well a model predicts the </w:t>
      </w:r>
      <w:r w:rsidRPr="00DC553B">
        <w:rPr>
          <w:rFonts w:ascii="Calibri" w:hAnsi="Calibri" w:cs="Calibri"/>
          <w:b/>
          <w:bCs/>
        </w:rPr>
        <w:t>purchasing status</w:t>
      </w:r>
      <w:r w:rsidRPr="00DC553B">
        <w:rPr>
          <w:rFonts w:ascii="Calibri" w:hAnsi="Calibri" w:cs="Calibri"/>
        </w:rPr>
        <w:t xml:space="preserve"> of various </w:t>
      </w:r>
      <w:r w:rsidRPr="00DC553B">
        <w:rPr>
          <w:rFonts w:ascii="Calibri" w:hAnsi="Calibri" w:cs="Calibri"/>
          <w:b/>
          <w:bCs/>
        </w:rPr>
        <w:t>genders</w:t>
      </w:r>
      <w:r w:rsidRPr="00DC553B">
        <w:rPr>
          <w:rFonts w:ascii="Calibri" w:hAnsi="Calibri" w:cs="Calibri"/>
        </w:rPr>
        <w:t xml:space="preserve">. For each gender, it shows the </w:t>
      </w:r>
      <w:r w:rsidRPr="00DC553B">
        <w:rPr>
          <w:rFonts w:ascii="Calibri" w:hAnsi="Calibri" w:cs="Calibri"/>
          <w:b/>
          <w:bCs/>
        </w:rPr>
        <w:t>actual purchase status numbers</w:t>
      </w:r>
      <w:r w:rsidRPr="00DC553B">
        <w:rPr>
          <w:rFonts w:ascii="Calibri" w:hAnsi="Calibri" w:cs="Calibri"/>
        </w:rPr>
        <w:t xml:space="preserve"> as </w:t>
      </w:r>
      <w:r w:rsidRPr="00DC553B">
        <w:rPr>
          <w:rFonts w:ascii="Calibri" w:hAnsi="Calibri" w:cs="Calibri"/>
          <w:b/>
          <w:bCs/>
        </w:rPr>
        <w:t>blue dots</w:t>
      </w:r>
      <w:r w:rsidRPr="00DC553B">
        <w:rPr>
          <w:rFonts w:ascii="Calibri" w:hAnsi="Calibri" w:cs="Calibri"/>
        </w:rPr>
        <w:t xml:space="preserve"> and the </w:t>
      </w:r>
      <w:r w:rsidRPr="00DC553B">
        <w:rPr>
          <w:rFonts w:ascii="Calibri" w:hAnsi="Calibri" w:cs="Calibri"/>
          <w:b/>
          <w:bCs/>
        </w:rPr>
        <w:t>expected values</w:t>
      </w:r>
      <w:r w:rsidRPr="00DC553B">
        <w:rPr>
          <w:rFonts w:ascii="Calibri" w:hAnsi="Calibri" w:cs="Calibri"/>
        </w:rPr>
        <w:t xml:space="preserve"> as </w:t>
      </w:r>
      <w:r w:rsidRPr="00DC553B">
        <w:rPr>
          <w:rFonts w:ascii="Calibri" w:hAnsi="Calibri" w:cs="Calibri"/>
          <w:b/>
          <w:bCs/>
        </w:rPr>
        <w:t>red dots</w:t>
      </w:r>
      <w:r w:rsidRPr="00DC553B">
        <w:rPr>
          <w:rFonts w:ascii="Calibri" w:hAnsi="Calibri" w:cs="Calibri"/>
        </w:rPr>
        <w:t xml:space="preserve">. </w:t>
      </w:r>
      <w:r w:rsidRPr="00DC553B">
        <w:rPr>
          <w:rFonts w:ascii="Calibri" w:hAnsi="Calibri" w:cs="Calibri"/>
          <w:b/>
          <w:bCs/>
        </w:rPr>
        <w:t>Actual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anticipated values</w:t>
      </w:r>
      <w:r w:rsidRPr="00DC553B">
        <w:rPr>
          <w:rFonts w:ascii="Calibri" w:hAnsi="Calibri" w:cs="Calibri"/>
        </w:rPr>
        <w:t xml:space="preserve"> for each data point are connected by </w:t>
      </w:r>
      <w:r w:rsidRPr="00DC553B">
        <w:rPr>
          <w:rFonts w:ascii="Calibri" w:hAnsi="Calibri" w:cs="Calibri"/>
          <w:b/>
          <w:bCs/>
        </w:rPr>
        <w:t>grey lines</w:t>
      </w:r>
      <w:r w:rsidRPr="00DC553B">
        <w:rPr>
          <w:rFonts w:ascii="Calibri" w:hAnsi="Calibri" w:cs="Calibri"/>
        </w:rPr>
        <w:t xml:space="preserve">. The </w:t>
      </w:r>
      <w:r w:rsidRPr="00DC553B">
        <w:rPr>
          <w:rFonts w:ascii="Calibri" w:hAnsi="Calibri" w:cs="Calibri"/>
          <w:b/>
          <w:bCs/>
        </w:rPr>
        <w:t>regression line</w:t>
      </w:r>
      <w:r w:rsidRPr="00DC553B">
        <w:rPr>
          <w:rFonts w:ascii="Calibri" w:hAnsi="Calibri" w:cs="Calibri"/>
        </w:rPr>
        <w:t xml:space="preserve"> shows the general trend of predictions, and the </w:t>
      </w:r>
      <w:r w:rsidRPr="00DC553B">
        <w:rPr>
          <w:rFonts w:ascii="Calibri" w:hAnsi="Calibri" w:cs="Calibri"/>
          <w:b/>
          <w:bCs/>
        </w:rPr>
        <w:t>red dots'</w:t>
      </w:r>
      <w:r w:rsidRPr="00DC553B">
        <w:rPr>
          <w:rFonts w:ascii="Calibri" w:hAnsi="Calibri" w:cs="Calibri"/>
        </w:rPr>
        <w:t xml:space="preserve"> closeness to the </w:t>
      </w:r>
      <w:r w:rsidRPr="00DC553B">
        <w:rPr>
          <w:rFonts w:ascii="Calibri" w:hAnsi="Calibri" w:cs="Calibri"/>
          <w:b/>
          <w:bCs/>
        </w:rPr>
        <w:t>blue dots</w:t>
      </w:r>
      <w:r w:rsidRPr="00DC553B">
        <w:rPr>
          <w:rFonts w:ascii="Calibri" w:hAnsi="Calibri" w:cs="Calibri"/>
        </w:rPr>
        <w:t xml:space="preserve"> reflects the </w:t>
      </w:r>
      <w:r w:rsidRPr="00DC553B">
        <w:rPr>
          <w:rFonts w:ascii="Calibri" w:hAnsi="Calibri" w:cs="Calibri"/>
          <w:b/>
          <w:bCs/>
        </w:rPr>
        <w:t>accuracy of the model</w:t>
      </w:r>
      <w:r w:rsidRPr="00DC553B">
        <w:rPr>
          <w:rFonts w:ascii="Calibri" w:hAnsi="Calibri" w:cs="Calibri"/>
        </w:rPr>
        <w:t xml:space="preserve">. This graphic aids in evaluating how well the algorithm forecasts. Predicts </w:t>
      </w:r>
      <w:r w:rsidRPr="00DC553B">
        <w:rPr>
          <w:rFonts w:ascii="Calibri" w:hAnsi="Calibri" w:cs="Calibri"/>
          <w:b/>
          <w:bCs/>
        </w:rPr>
        <w:t>purchase status</w:t>
      </w:r>
      <w:r w:rsidRPr="00DC553B">
        <w:rPr>
          <w:rFonts w:ascii="Calibri" w:hAnsi="Calibri" w:cs="Calibri"/>
        </w:rPr>
        <w:t xml:space="preserve"> for various </w:t>
      </w:r>
      <w:r w:rsidRPr="00DC553B">
        <w:rPr>
          <w:rFonts w:ascii="Calibri" w:hAnsi="Calibri" w:cs="Calibri"/>
          <w:b/>
          <w:bCs/>
        </w:rPr>
        <w:t>genders</w:t>
      </w:r>
      <w:r w:rsidRPr="00DC553B">
        <w:rPr>
          <w:rFonts w:ascii="Calibri" w:hAnsi="Calibri" w:cs="Calibri"/>
        </w:rPr>
        <w:t xml:space="preserve"> and pointing out any </w:t>
      </w:r>
      <w:r w:rsidRPr="00DC553B">
        <w:rPr>
          <w:rFonts w:ascii="Calibri" w:hAnsi="Calibri" w:cs="Calibri"/>
          <w:b/>
          <w:bCs/>
        </w:rPr>
        <w:t>biases</w:t>
      </w:r>
      <w:r w:rsidRPr="00DC553B">
        <w:rPr>
          <w:rFonts w:ascii="Calibri" w:hAnsi="Calibri" w:cs="Calibri"/>
        </w:rPr>
        <w:t xml:space="preserve"> or its forecasts.</w:t>
      </w:r>
    </w:p>
    <w:p w14:paraId="052FE04C" w14:textId="351D29A4" w:rsidR="00E72A72" w:rsidRPr="00DC553B" w:rsidRDefault="00E72A72" w:rsidP="00E72A72">
      <w:pPr>
        <w:jc w:val="center"/>
        <w:rPr>
          <w:rFonts w:ascii="Calibri" w:hAnsi="Calibri" w:cs="Calibri"/>
        </w:rPr>
      </w:pPr>
      <w:r w:rsidRPr="00DC553B">
        <w:rPr>
          <w:rFonts w:ascii="Calibri" w:hAnsi="Calibri" w:cs="Calibri"/>
          <w:noProof/>
        </w:rPr>
        <w:lastRenderedPageBreak/>
        <w:drawing>
          <wp:inline distT="0" distB="0" distL="0" distR="0" wp14:anchorId="18BC6CF9" wp14:editId="0FAD4A20">
            <wp:extent cx="5295900" cy="4178300"/>
            <wp:effectExtent l="0" t="0" r="0" b="0"/>
            <wp:docPr id="959292263" name="Picture 7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8266" name="Picture 7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D66E" w14:textId="11FF61F5" w:rsidR="009C3BD6" w:rsidRDefault="00E72A72" w:rsidP="00E72A72">
      <w:pPr>
        <w:jc w:val="center"/>
        <w:rPr>
          <w:rFonts w:ascii="Calibri" w:hAnsi="Calibri" w:cs="Calibri"/>
          <w:sz w:val="14"/>
          <w:szCs w:val="14"/>
        </w:rPr>
      </w:pPr>
      <w:r w:rsidRPr="00DC553B">
        <w:rPr>
          <w:rFonts w:ascii="Calibri" w:hAnsi="Calibri" w:cs="Calibri"/>
          <w:sz w:val="14"/>
          <w:szCs w:val="14"/>
        </w:rPr>
        <w:t>Figure 2.2</w:t>
      </w:r>
    </w:p>
    <w:p w14:paraId="1207D01E" w14:textId="77777777" w:rsidR="00DC553B" w:rsidRPr="00DC553B" w:rsidRDefault="00DC553B" w:rsidP="00E72A72">
      <w:pPr>
        <w:jc w:val="center"/>
        <w:rPr>
          <w:rFonts w:ascii="Calibri" w:hAnsi="Calibri" w:cs="Calibri"/>
          <w:sz w:val="14"/>
          <w:szCs w:val="14"/>
        </w:rPr>
      </w:pPr>
    </w:p>
    <w:p w14:paraId="00C873A9" w14:textId="634C157F" w:rsidR="00E72A72" w:rsidRPr="00DC553B" w:rsidRDefault="00E72A72" w:rsidP="00E72A72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This code visualizes the performance of a machine learning model that predicts the likelihood of a purchase based on the </w:t>
      </w:r>
      <w:r w:rsidRPr="00DC553B">
        <w:rPr>
          <w:rFonts w:ascii="Calibri" w:hAnsi="Calibri" w:cs="Calibri"/>
          <w:b/>
          <w:bCs/>
        </w:rPr>
        <w:t>time spent on a website</w:t>
      </w:r>
      <w:r w:rsidRPr="00DC553B">
        <w:rPr>
          <w:rFonts w:ascii="Calibri" w:hAnsi="Calibri" w:cs="Calibri"/>
        </w:rPr>
        <w:t xml:space="preserve">. The graph plots actual purchase status against predicted purchase status for various users. The regression line shows a general trend of </w:t>
      </w:r>
      <w:r w:rsidRPr="00DC553B">
        <w:rPr>
          <w:rFonts w:ascii="Calibri" w:hAnsi="Calibri" w:cs="Calibri"/>
          <w:b/>
          <w:bCs/>
        </w:rPr>
        <w:t>increasing purchase probability with increased time spent on the website</w:t>
      </w:r>
      <w:r w:rsidRPr="00DC553B">
        <w:rPr>
          <w:rFonts w:ascii="Calibri" w:hAnsi="Calibri" w:cs="Calibri"/>
        </w:rPr>
        <w:t xml:space="preserve">. However, </w:t>
      </w:r>
      <w:r w:rsidRPr="00DC553B">
        <w:rPr>
          <w:rFonts w:ascii="Calibri" w:hAnsi="Calibri" w:cs="Calibri"/>
          <w:b/>
          <w:bCs/>
        </w:rPr>
        <w:t>significant scatter around the line indicates that other factors influence purchase decisions</w:t>
      </w:r>
      <w:r w:rsidRPr="00DC553B">
        <w:rPr>
          <w:rFonts w:ascii="Calibri" w:hAnsi="Calibri" w:cs="Calibri"/>
        </w:rPr>
        <w:t xml:space="preserve">. The model's accuracy for individual users is visualized by lines connecting actual and predicted purchase status points, with shorter lines indicating higher accuracy. This analysis can be used to </w:t>
      </w:r>
      <w:r w:rsidRPr="00DC553B">
        <w:rPr>
          <w:rFonts w:ascii="Calibri" w:hAnsi="Calibri" w:cs="Calibri"/>
          <w:b/>
          <w:bCs/>
        </w:rPr>
        <w:t>optimize marketing strategies, improve website design, and gain insights into user behavior and purchase patterns</w:t>
      </w:r>
      <w:r w:rsidRPr="00DC553B">
        <w:rPr>
          <w:rFonts w:ascii="Calibri" w:hAnsi="Calibri" w:cs="Calibri"/>
        </w:rPr>
        <w:t>.</w:t>
      </w:r>
    </w:p>
    <w:p w14:paraId="42E03180" w14:textId="20B61ED0" w:rsidR="00D75CF6" w:rsidRPr="00DC553B" w:rsidRDefault="00D75CF6" w:rsidP="00E72A72">
      <w:pPr>
        <w:jc w:val="center"/>
        <w:rPr>
          <w:rFonts w:ascii="Calibri" w:hAnsi="Calibri" w:cs="Calibri"/>
        </w:rPr>
      </w:pPr>
      <w:r w:rsidRPr="00DC553B">
        <w:rPr>
          <w:rFonts w:ascii="Calibri" w:hAnsi="Calibri" w:cs="Calibri"/>
          <w:noProof/>
        </w:rPr>
        <w:lastRenderedPageBreak/>
        <w:drawing>
          <wp:inline distT="0" distB="0" distL="0" distR="0" wp14:anchorId="58788168" wp14:editId="729DC8ED">
            <wp:extent cx="5295900" cy="4178300"/>
            <wp:effectExtent l="0" t="0" r="0" b="0"/>
            <wp:docPr id="524828266" name="Picture 7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8266" name="Picture 7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C2F3" w14:textId="58C8C7A5" w:rsidR="00E72A72" w:rsidRPr="00DC553B" w:rsidRDefault="00E72A72" w:rsidP="00E72A72">
      <w:pPr>
        <w:jc w:val="center"/>
        <w:rPr>
          <w:rFonts w:ascii="Calibri" w:hAnsi="Calibri" w:cs="Calibri"/>
          <w:sz w:val="14"/>
          <w:szCs w:val="14"/>
        </w:rPr>
      </w:pPr>
      <w:r w:rsidRPr="00DC553B">
        <w:rPr>
          <w:rFonts w:ascii="Calibri" w:hAnsi="Calibri" w:cs="Calibri"/>
          <w:sz w:val="14"/>
          <w:szCs w:val="14"/>
        </w:rPr>
        <w:t>Figure 2.3</w:t>
      </w:r>
    </w:p>
    <w:p w14:paraId="334C80DA" w14:textId="77777777" w:rsidR="009C3BD6" w:rsidRPr="00DC553B" w:rsidRDefault="009C3BD6">
      <w:pPr>
        <w:rPr>
          <w:rFonts w:ascii="Calibri" w:hAnsi="Calibri" w:cs="Calibri"/>
        </w:rPr>
      </w:pPr>
    </w:p>
    <w:p w14:paraId="2B4474B9" w14:textId="77777777" w:rsidR="00DC553B" w:rsidRPr="00DC553B" w:rsidRDefault="009C3BD6" w:rsidP="00DC553B">
      <w:pPr>
        <w:ind w:firstLine="720"/>
        <w:rPr>
          <w:rFonts w:ascii="Calibri" w:hAnsi="Calibri" w:cs="Calibri"/>
          <w:noProof/>
        </w:rPr>
      </w:pPr>
      <w:r w:rsidRPr="00DC553B">
        <w:rPr>
          <w:rFonts w:ascii="Calibri" w:hAnsi="Calibri" w:cs="Calibri"/>
        </w:rPr>
        <w:t xml:space="preserve">The plot shows how well a model predicts a customer's </w:t>
      </w:r>
      <w:r w:rsidRPr="00DC553B">
        <w:rPr>
          <w:rFonts w:ascii="Calibri" w:hAnsi="Calibri" w:cs="Calibri"/>
          <w:b/>
          <w:bCs/>
        </w:rPr>
        <w:t>buy status</w:t>
      </w:r>
      <w:r w:rsidRPr="00DC553B">
        <w:rPr>
          <w:rFonts w:ascii="Calibri" w:hAnsi="Calibri" w:cs="Calibri"/>
        </w:rPr>
        <w:t xml:space="preserve"> depending on how many </w:t>
      </w:r>
      <w:r w:rsidRPr="00DC553B">
        <w:rPr>
          <w:rFonts w:ascii="Calibri" w:hAnsi="Calibri" w:cs="Calibri"/>
          <w:b/>
          <w:bCs/>
        </w:rPr>
        <w:t>purchases</w:t>
      </w:r>
      <w:r w:rsidRPr="00DC553B">
        <w:rPr>
          <w:rFonts w:ascii="Calibri" w:hAnsi="Calibri" w:cs="Calibri"/>
        </w:rPr>
        <w:t xml:space="preserve"> they have made. For different </w:t>
      </w:r>
      <w:r w:rsidRPr="00DC553B">
        <w:rPr>
          <w:rFonts w:ascii="Calibri" w:hAnsi="Calibri" w:cs="Calibri"/>
          <w:b/>
          <w:bCs/>
        </w:rPr>
        <w:t>purchase counts</w:t>
      </w:r>
      <w:r w:rsidRPr="00DC553B">
        <w:rPr>
          <w:rFonts w:ascii="Calibri" w:hAnsi="Calibri" w:cs="Calibri"/>
        </w:rPr>
        <w:t xml:space="preserve">, it shows </w:t>
      </w:r>
      <w:r w:rsidRPr="00DC553B">
        <w:rPr>
          <w:rFonts w:ascii="Calibri" w:hAnsi="Calibri" w:cs="Calibri"/>
          <w:b/>
          <w:bCs/>
        </w:rPr>
        <w:t>anticipated values</w:t>
      </w:r>
      <w:r w:rsidRPr="00DC553B">
        <w:rPr>
          <w:rFonts w:ascii="Calibri" w:hAnsi="Calibri" w:cs="Calibri"/>
        </w:rPr>
        <w:t xml:space="preserve"> as </w:t>
      </w:r>
      <w:r w:rsidRPr="00DC553B">
        <w:rPr>
          <w:rFonts w:ascii="Calibri" w:hAnsi="Calibri" w:cs="Calibri"/>
          <w:b/>
          <w:bCs/>
        </w:rPr>
        <w:t>red dots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actual buy status numbers</w:t>
      </w:r>
      <w:r w:rsidRPr="00DC553B">
        <w:rPr>
          <w:rFonts w:ascii="Calibri" w:hAnsi="Calibri" w:cs="Calibri"/>
        </w:rPr>
        <w:t xml:space="preserve"> as </w:t>
      </w:r>
      <w:r w:rsidRPr="00DC553B">
        <w:rPr>
          <w:rFonts w:ascii="Calibri" w:hAnsi="Calibri" w:cs="Calibri"/>
          <w:b/>
          <w:bCs/>
        </w:rPr>
        <w:t>blue dots</w:t>
      </w:r>
      <w:r w:rsidRPr="00DC553B">
        <w:rPr>
          <w:rFonts w:ascii="Calibri" w:hAnsi="Calibri" w:cs="Calibri"/>
        </w:rPr>
        <w:t xml:space="preserve">. </w:t>
      </w:r>
      <w:r w:rsidRPr="00DC553B">
        <w:rPr>
          <w:rFonts w:ascii="Calibri" w:hAnsi="Calibri" w:cs="Calibri"/>
          <w:b/>
          <w:bCs/>
        </w:rPr>
        <w:t>Actual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anticipated values</w:t>
      </w:r>
      <w:r w:rsidRPr="00DC553B">
        <w:rPr>
          <w:rFonts w:ascii="Calibri" w:hAnsi="Calibri" w:cs="Calibri"/>
        </w:rPr>
        <w:t xml:space="preserve"> for each person are connected by </w:t>
      </w:r>
      <w:r w:rsidRPr="00DC553B">
        <w:rPr>
          <w:rFonts w:ascii="Calibri" w:hAnsi="Calibri" w:cs="Calibri"/>
          <w:b/>
          <w:bCs/>
        </w:rPr>
        <w:t>grey lines</w:t>
      </w:r>
      <w:r w:rsidRPr="00DC553B">
        <w:rPr>
          <w:rFonts w:ascii="Calibri" w:hAnsi="Calibri" w:cs="Calibri"/>
        </w:rPr>
        <w:t xml:space="preserve">. The </w:t>
      </w:r>
      <w:r w:rsidRPr="00DC553B">
        <w:rPr>
          <w:rFonts w:ascii="Calibri" w:hAnsi="Calibri" w:cs="Calibri"/>
          <w:b/>
          <w:bCs/>
        </w:rPr>
        <w:t>regression line</w:t>
      </w:r>
      <w:r w:rsidRPr="00DC553B">
        <w:rPr>
          <w:rFonts w:ascii="Calibri" w:hAnsi="Calibri" w:cs="Calibri"/>
        </w:rPr>
        <w:t xml:space="preserve"> shows the general trend of predictions, and the </w:t>
      </w:r>
      <w:r w:rsidRPr="00DC553B">
        <w:rPr>
          <w:rFonts w:ascii="Calibri" w:hAnsi="Calibri" w:cs="Calibri"/>
          <w:b/>
          <w:bCs/>
        </w:rPr>
        <w:t>red dots'</w:t>
      </w:r>
      <w:r w:rsidRPr="00DC553B">
        <w:rPr>
          <w:rFonts w:ascii="Calibri" w:hAnsi="Calibri" w:cs="Calibri"/>
        </w:rPr>
        <w:t xml:space="preserve"> closeness to the </w:t>
      </w:r>
      <w:r w:rsidRPr="00DC553B">
        <w:rPr>
          <w:rFonts w:ascii="Calibri" w:hAnsi="Calibri" w:cs="Calibri"/>
          <w:b/>
          <w:bCs/>
        </w:rPr>
        <w:t>blue dots</w:t>
      </w:r>
      <w:r w:rsidRPr="00DC553B">
        <w:rPr>
          <w:rFonts w:ascii="Calibri" w:hAnsi="Calibri" w:cs="Calibri"/>
        </w:rPr>
        <w:t xml:space="preserve"> reflects the </w:t>
      </w:r>
      <w:r w:rsidRPr="00DC553B">
        <w:rPr>
          <w:rFonts w:ascii="Calibri" w:hAnsi="Calibri" w:cs="Calibri"/>
          <w:b/>
          <w:bCs/>
        </w:rPr>
        <w:t>accuracy of the model</w:t>
      </w:r>
      <w:r w:rsidRPr="00DC553B">
        <w:rPr>
          <w:rFonts w:ascii="Calibri" w:hAnsi="Calibri" w:cs="Calibri"/>
        </w:rPr>
        <w:t xml:space="preserve">. Based on </w:t>
      </w:r>
      <w:r w:rsidRPr="00DC553B">
        <w:rPr>
          <w:rFonts w:ascii="Calibri" w:hAnsi="Calibri" w:cs="Calibri"/>
          <w:b/>
          <w:bCs/>
        </w:rPr>
        <w:t>purchase frequency</w:t>
      </w:r>
      <w:r w:rsidRPr="00DC553B">
        <w:rPr>
          <w:rFonts w:ascii="Calibri" w:hAnsi="Calibri" w:cs="Calibri"/>
        </w:rPr>
        <w:t xml:space="preserve">, this </w:t>
      </w:r>
      <w:r w:rsidR="00E72A72" w:rsidRPr="00DC553B">
        <w:rPr>
          <w:rFonts w:ascii="Calibri" w:hAnsi="Calibri" w:cs="Calibri"/>
        </w:rPr>
        <w:t>visualization</w:t>
      </w:r>
      <w:r w:rsidRPr="00DC553B">
        <w:rPr>
          <w:rFonts w:ascii="Calibri" w:hAnsi="Calibri" w:cs="Calibri"/>
        </w:rPr>
        <w:t xml:space="preserve"> aids in evaluating the model's </w:t>
      </w:r>
      <w:r w:rsidRPr="00DC553B">
        <w:rPr>
          <w:rFonts w:ascii="Calibri" w:hAnsi="Calibri" w:cs="Calibri"/>
          <w:b/>
          <w:bCs/>
        </w:rPr>
        <w:t>accuracy</w:t>
      </w:r>
      <w:r w:rsidRPr="00DC553B">
        <w:rPr>
          <w:rFonts w:ascii="Calibri" w:hAnsi="Calibri" w:cs="Calibri"/>
        </w:rPr>
        <w:t xml:space="preserve"> in predicting </w:t>
      </w:r>
      <w:r w:rsidRPr="00DC553B">
        <w:rPr>
          <w:rFonts w:ascii="Calibri" w:hAnsi="Calibri" w:cs="Calibri"/>
          <w:b/>
          <w:bCs/>
        </w:rPr>
        <w:t>purchase status</w:t>
      </w:r>
      <w:r w:rsidRPr="00DC553B">
        <w:rPr>
          <w:rFonts w:ascii="Calibri" w:hAnsi="Calibri" w:cs="Calibri"/>
        </w:rPr>
        <w:t xml:space="preserve"> and pointing out any </w:t>
      </w:r>
      <w:r w:rsidRPr="00DC553B">
        <w:rPr>
          <w:rFonts w:ascii="Calibri" w:hAnsi="Calibri" w:cs="Calibri"/>
          <w:b/>
          <w:bCs/>
        </w:rPr>
        <w:t>biases</w:t>
      </w:r>
      <w:r w:rsidRPr="00DC553B">
        <w:rPr>
          <w:rFonts w:ascii="Calibri" w:hAnsi="Calibri" w:cs="Calibri"/>
        </w:rPr>
        <w:t xml:space="preserve"> or </w:t>
      </w:r>
      <w:r w:rsidRPr="00DC553B">
        <w:rPr>
          <w:rFonts w:ascii="Calibri" w:hAnsi="Calibri" w:cs="Calibri"/>
          <w:b/>
          <w:bCs/>
        </w:rPr>
        <w:t>restrictions</w:t>
      </w:r>
      <w:r w:rsidRPr="00DC553B">
        <w:rPr>
          <w:rFonts w:ascii="Calibri" w:hAnsi="Calibri" w:cs="Calibri"/>
        </w:rPr>
        <w:t xml:space="preserve"> in its forecasts.</w:t>
      </w:r>
    </w:p>
    <w:p w14:paraId="6D25442D" w14:textId="2EB9DC48" w:rsidR="00D75CF6" w:rsidRPr="00DC553B" w:rsidRDefault="00D75CF6" w:rsidP="00E72A72">
      <w:pPr>
        <w:ind w:firstLine="720"/>
        <w:jc w:val="center"/>
        <w:rPr>
          <w:rFonts w:ascii="Calibri" w:hAnsi="Calibri" w:cs="Calibri"/>
        </w:rPr>
      </w:pPr>
      <w:r w:rsidRPr="00DC553B">
        <w:rPr>
          <w:rFonts w:ascii="Calibri" w:hAnsi="Calibri" w:cs="Calibri"/>
          <w:noProof/>
        </w:rPr>
        <w:lastRenderedPageBreak/>
        <w:drawing>
          <wp:inline distT="0" distB="0" distL="0" distR="0" wp14:anchorId="393F5F1F" wp14:editId="4A810621">
            <wp:extent cx="5295900" cy="4178300"/>
            <wp:effectExtent l="0" t="0" r="0" b="0"/>
            <wp:docPr id="55815985" name="Picture 8" descr="A graph of sales and sa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5985" name="Picture 8" descr="A graph of sales and sal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F962" w14:textId="16B0F718" w:rsidR="00E72A72" w:rsidRPr="00DC553B" w:rsidRDefault="00E72A72" w:rsidP="00E72A72">
      <w:pPr>
        <w:jc w:val="center"/>
        <w:rPr>
          <w:rFonts w:ascii="Calibri" w:hAnsi="Calibri" w:cs="Calibri"/>
          <w:sz w:val="14"/>
          <w:szCs w:val="14"/>
        </w:rPr>
      </w:pPr>
      <w:r w:rsidRPr="00DC553B">
        <w:rPr>
          <w:rFonts w:ascii="Calibri" w:hAnsi="Calibri" w:cs="Calibri"/>
          <w:sz w:val="14"/>
          <w:szCs w:val="14"/>
        </w:rPr>
        <w:t>Figure 2.4</w:t>
      </w:r>
    </w:p>
    <w:p w14:paraId="38630A0F" w14:textId="77777777" w:rsidR="009C3BD6" w:rsidRPr="00DC553B" w:rsidRDefault="009C3BD6" w:rsidP="00D75CF6">
      <w:pPr>
        <w:rPr>
          <w:rFonts w:ascii="Calibri" w:hAnsi="Calibri" w:cs="Calibri"/>
        </w:rPr>
      </w:pPr>
    </w:p>
    <w:p w14:paraId="66D62112" w14:textId="3595404D" w:rsidR="009C3BD6" w:rsidRPr="00DC553B" w:rsidRDefault="009C3BD6" w:rsidP="00E72A72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The plot shows how well a model predicts a customer's </w:t>
      </w:r>
      <w:r w:rsidRPr="00DC553B">
        <w:rPr>
          <w:rFonts w:ascii="Calibri" w:hAnsi="Calibri" w:cs="Calibri"/>
          <w:b/>
          <w:bCs/>
        </w:rPr>
        <w:t>purchase status</w:t>
      </w:r>
      <w:r w:rsidRPr="00DC553B">
        <w:rPr>
          <w:rFonts w:ascii="Calibri" w:hAnsi="Calibri" w:cs="Calibri"/>
        </w:rPr>
        <w:t xml:space="preserve"> according to the </w:t>
      </w:r>
      <w:r w:rsidRPr="00DC553B">
        <w:rPr>
          <w:rFonts w:ascii="Calibri" w:hAnsi="Calibri" w:cs="Calibri"/>
          <w:b/>
          <w:bCs/>
        </w:rPr>
        <w:t>product category</w:t>
      </w:r>
      <w:r w:rsidRPr="00DC553B">
        <w:rPr>
          <w:rFonts w:ascii="Calibri" w:hAnsi="Calibri" w:cs="Calibri"/>
        </w:rPr>
        <w:t xml:space="preserve">. For different </w:t>
      </w:r>
      <w:r w:rsidRPr="00DC553B">
        <w:rPr>
          <w:rFonts w:ascii="Calibri" w:hAnsi="Calibri" w:cs="Calibri"/>
          <w:b/>
          <w:bCs/>
        </w:rPr>
        <w:t>product categories</w:t>
      </w:r>
      <w:r w:rsidRPr="00DC553B">
        <w:rPr>
          <w:rFonts w:ascii="Calibri" w:hAnsi="Calibri" w:cs="Calibri"/>
        </w:rPr>
        <w:t xml:space="preserve">, it shows </w:t>
      </w:r>
      <w:r w:rsidRPr="00DC553B">
        <w:rPr>
          <w:rFonts w:ascii="Calibri" w:hAnsi="Calibri" w:cs="Calibri"/>
          <w:b/>
          <w:bCs/>
        </w:rPr>
        <w:t>anticipated values</w:t>
      </w:r>
      <w:r w:rsidRPr="00DC553B">
        <w:rPr>
          <w:rFonts w:ascii="Calibri" w:hAnsi="Calibri" w:cs="Calibri"/>
        </w:rPr>
        <w:t xml:space="preserve"> as </w:t>
      </w:r>
      <w:r w:rsidRPr="00DC553B">
        <w:rPr>
          <w:rFonts w:ascii="Calibri" w:hAnsi="Calibri" w:cs="Calibri"/>
          <w:b/>
          <w:bCs/>
        </w:rPr>
        <w:t>red dots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actual purchase status values</w:t>
      </w:r>
      <w:r w:rsidRPr="00DC553B">
        <w:rPr>
          <w:rFonts w:ascii="Calibri" w:hAnsi="Calibri" w:cs="Calibri"/>
        </w:rPr>
        <w:t xml:space="preserve"> as </w:t>
      </w:r>
      <w:r w:rsidRPr="00DC553B">
        <w:rPr>
          <w:rFonts w:ascii="Calibri" w:hAnsi="Calibri" w:cs="Calibri"/>
          <w:b/>
          <w:bCs/>
        </w:rPr>
        <w:t>blue dots</w:t>
      </w:r>
      <w:r w:rsidRPr="00DC553B">
        <w:rPr>
          <w:rFonts w:ascii="Calibri" w:hAnsi="Calibri" w:cs="Calibri"/>
        </w:rPr>
        <w:t xml:space="preserve">. </w:t>
      </w:r>
      <w:r w:rsidRPr="00DC553B">
        <w:rPr>
          <w:rFonts w:ascii="Calibri" w:hAnsi="Calibri" w:cs="Calibri"/>
          <w:b/>
          <w:bCs/>
        </w:rPr>
        <w:t>Actual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t>anticipated values</w:t>
      </w:r>
      <w:r w:rsidRPr="00DC553B">
        <w:rPr>
          <w:rFonts w:ascii="Calibri" w:hAnsi="Calibri" w:cs="Calibri"/>
        </w:rPr>
        <w:t xml:space="preserve"> for each person are connected by </w:t>
      </w:r>
      <w:r w:rsidRPr="00DC553B">
        <w:rPr>
          <w:rFonts w:ascii="Calibri" w:hAnsi="Calibri" w:cs="Calibri"/>
          <w:b/>
          <w:bCs/>
        </w:rPr>
        <w:t>grey lines</w:t>
      </w:r>
      <w:r w:rsidRPr="00DC553B">
        <w:rPr>
          <w:rFonts w:ascii="Calibri" w:hAnsi="Calibri" w:cs="Calibri"/>
        </w:rPr>
        <w:t xml:space="preserve">. The </w:t>
      </w:r>
      <w:r w:rsidRPr="00DC553B">
        <w:rPr>
          <w:rFonts w:ascii="Calibri" w:hAnsi="Calibri" w:cs="Calibri"/>
          <w:b/>
          <w:bCs/>
        </w:rPr>
        <w:t>regression line</w:t>
      </w:r>
      <w:r w:rsidRPr="00DC553B">
        <w:rPr>
          <w:rFonts w:ascii="Calibri" w:hAnsi="Calibri" w:cs="Calibri"/>
        </w:rPr>
        <w:t xml:space="preserve"> shows the general trend of predictions, and the </w:t>
      </w:r>
      <w:r w:rsidRPr="00DC553B">
        <w:rPr>
          <w:rFonts w:ascii="Calibri" w:hAnsi="Calibri" w:cs="Calibri"/>
          <w:b/>
          <w:bCs/>
        </w:rPr>
        <w:t>red dots'</w:t>
      </w:r>
      <w:r w:rsidRPr="00DC553B">
        <w:rPr>
          <w:rFonts w:ascii="Calibri" w:hAnsi="Calibri" w:cs="Calibri"/>
        </w:rPr>
        <w:t xml:space="preserve"> closeness to the </w:t>
      </w:r>
      <w:r w:rsidRPr="00DC553B">
        <w:rPr>
          <w:rFonts w:ascii="Calibri" w:hAnsi="Calibri" w:cs="Calibri"/>
          <w:b/>
          <w:bCs/>
        </w:rPr>
        <w:t>blue dots</w:t>
      </w:r>
      <w:r w:rsidRPr="00DC553B">
        <w:rPr>
          <w:rFonts w:ascii="Calibri" w:hAnsi="Calibri" w:cs="Calibri"/>
        </w:rPr>
        <w:t xml:space="preserve"> reflects the </w:t>
      </w:r>
      <w:r w:rsidRPr="00DC553B">
        <w:rPr>
          <w:rFonts w:ascii="Calibri" w:hAnsi="Calibri" w:cs="Calibri"/>
          <w:b/>
          <w:bCs/>
        </w:rPr>
        <w:t>accuracy of the model</w:t>
      </w:r>
      <w:r w:rsidRPr="00DC553B">
        <w:rPr>
          <w:rFonts w:ascii="Calibri" w:hAnsi="Calibri" w:cs="Calibri"/>
        </w:rPr>
        <w:t xml:space="preserve">. Based on the </w:t>
      </w:r>
      <w:r w:rsidRPr="00DC553B">
        <w:rPr>
          <w:rFonts w:ascii="Calibri" w:hAnsi="Calibri" w:cs="Calibri"/>
          <w:b/>
          <w:bCs/>
        </w:rPr>
        <w:t>product category</w:t>
      </w:r>
      <w:r w:rsidRPr="00DC553B">
        <w:rPr>
          <w:rFonts w:ascii="Calibri" w:hAnsi="Calibri" w:cs="Calibri"/>
        </w:rPr>
        <w:t xml:space="preserve">, this </w:t>
      </w:r>
      <w:r w:rsidR="00E72A72" w:rsidRPr="00DC553B">
        <w:rPr>
          <w:rFonts w:ascii="Calibri" w:hAnsi="Calibri" w:cs="Calibri"/>
        </w:rPr>
        <w:t>visualization</w:t>
      </w:r>
      <w:r w:rsidRPr="00DC553B">
        <w:rPr>
          <w:rFonts w:ascii="Calibri" w:hAnsi="Calibri" w:cs="Calibri"/>
        </w:rPr>
        <w:t xml:space="preserve"> aids in evaluating the model's </w:t>
      </w:r>
      <w:r w:rsidRPr="00DC553B">
        <w:rPr>
          <w:rFonts w:ascii="Calibri" w:hAnsi="Calibri" w:cs="Calibri"/>
          <w:b/>
          <w:bCs/>
        </w:rPr>
        <w:t>accuracy</w:t>
      </w:r>
      <w:r w:rsidRPr="00DC553B">
        <w:rPr>
          <w:rFonts w:ascii="Calibri" w:hAnsi="Calibri" w:cs="Calibri"/>
        </w:rPr>
        <w:t xml:space="preserve"> in predicting </w:t>
      </w:r>
      <w:r w:rsidRPr="00DC553B">
        <w:rPr>
          <w:rFonts w:ascii="Calibri" w:hAnsi="Calibri" w:cs="Calibri"/>
          <w:b/>
          <w:bCs/>
        </w:rPr>
        <w:t>purchase status</w:t>
      </w:r>
      <w:r w:rsidRPr="00DC553B">
        <w:rPr>
          <w:rFonts w:ascii="Calibri" w:hAnsi="Calibri" w:cs="Calibri"/>
        </w:rPr>
        <w:t xml:space="preserve"> and pointing out any </w:t>
      </w:r>
      <w:r w:rsidRPr="00DC553B">
        <w:rPr>
          <w:rFonts w:ascii="Calibri" w:hAnsi="Calibri" w:cs="Calibri"/>
          <w:b/>
          <w:bCs/>
        </w:rPr>
        <w:t>biases</w:t>
      </w:r>
      <w:r w:rsidRPr="00DC553B">
        <w:rPr>
          <w:rFonts w:ascii="Calibri" w:hAnsi="Calibri" w:cs="Calibri"/>
        </w:rPr>
        <w:t xml:space="preserve"> or </w:t>
      </w:r>
      <w:r w:rsidRPr="00DC553B">
        <w:rPr>
          <w:rFonts w:ascii="Calibri" w:hAnsi="Calibri" w:cs="Calibri"/>
          <w:b/>
          <w:bCs/>
        </w:rPr>
        <w:t>restrictions</w:t>
      </w:r>
      <w:r w:rsidRPr="00DC553B">
        <w:rPr>
          <w:rFonts w:ascii="Calibri" w:hAnsi="Calibri" w:cs="Calibri"/>
        </w:rPr>
        <w:t xml:space="preserve"> in its forecasts.</w:t>
      </w:r>
    </w:p>
    <w:p w14:paraId="60B804DB" w14:textId="7E3EAD8F" w:rsidR="00D75CF6" w:rsidRPr="00DC553B" w:rsidRDefault="00384233" w:rsidP="00E72A72">
      <w:pPr>
        <w:jc w:val="center"/>
        <w:rPr>
          <w:rFonts w:ascii="Calibri" w:hAnsi="Calibri" w:cs="Calibri"/>
        </w:rPr>
      </w:pPr>
      <w:r w:rsidRPr="00DC553B">
        <w:rPr>
          <w:rFonts w:ascii="Calibri" w:hAnsi="Calibri" w:cs="Calibri"/>
          <w:noProof/>
        </w:rPr>
        <w:lastRenderedPageBreak/>
        <w:drawing>
          <wp:inline distT="0" distB="0" distL="0" distR="0" wp14:anchorId="3FA21260" wp14:editId="45953FA9">
            <wp:extent cx="5295900" cy="4178300"/>
            <wp:effectExtent l="0" t="0" r="0" b="0"/>
            <wp:docPr id="638282622" name="Picture 10" descr="A graph of sa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82622" name="Picture 10" descr="A graph of sal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DBF2" w14:textId="1C89F784" w:rsidR="00E72A72" w:rsidRPr="00DC553B" w:rsidRDefault="00E72A72" w:rsidP="00E72A72">
      <w:pPr>
        <w:jc w:val="center"/>
        <w:rPr>
          <w:rFonts w:ascii="Calibri" w:hAnsi="Calibri" w:cs="Calibri"/>
          <w:sz w:val="14"/>
          <w:szCs w:val="14"/>
        </w:rPr>
      </w:pPr>
      <w:r w:rsidRPr="00DC553B">
        <w:rPr>
          <w:rFonts w:ascii="Calibri" w:hAnsi="Calibri" w:cs="Calibri"/>
          <w:sz w:val="14"/>
          <w:szCs w:val="14"/>
        </w:rPr>
        <w:t>Figure 2.5</w:t>
      </w:r>
    </w:p>
    <w:p w14:paraId="1C864FFA" w14:textId="77777777" w:rsidR="00E72A72" w:rsidRPr="00DC553B" w:rsidRDefault="00E72A72">
      <w:pPr>
        <w:rPr>
          <w:rFonts w:ascii="Calibri" w:hAnsi="Calibri" w:cs="Calibri"/>
        </w:rPr>
      </w:pPr>
    </w:p>
    <w:p w14:paraId="732BB84C" w14:textId="4753E2FE" w:rsidR="00384233" w:rsidRPr="00DC553B" w:rsidRDefault="00E72A72" w:rsidP="00E72A72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>The</w:t>
      </w:r>
      <w:r w:rsidR="009C3BD6" w:rsidRPr="00DC553B">
        <w:rPr>
          <w:rFonts w:ascii="Calibri" w:hAnsi="Calibri" w:cs="Calibri"/>
        </w:rPr>
        <w:t xml:space="preserve"> plot shows how well a model predicts a customer's </w:t>
      </w:r>
      <w:r w:rsidR="009C3BD6" w:rsidRPr="00DC553B">
        <w:rPr>
          <w:rFonts w:ascii="Calibri" w:hAnsi="Calibri" w:cs="Calibri"/>
          <w:b/>
          <w:bCs/>
        </w:rPr>
        <w:t>purchase status</w:t>
      </w:r>
      <w:r w:rsidR="009C3BD6" w:rsidRPr="00DC553B">
        <w:rPr>
          <w:rFonts w:ascii="Calibri" w:hAnsi="Calibri" w:cs="Calibri"/>
        </w:rPr>
        <w:t xml:space="preserve"> depending on the quantity of </w:t>
      </w:r>
      <w:r w:rsidR="009C3BD6" w:rsidRPr="00DC553B">
        <w:rPr>
          <w:rFonts w:ascii="Calibri" w:hAnsi="Calibri" w:cs="Calibri"/>
          <w:b/>
          <w:bCs/>
        </w:rPr>
        <w:t>discounts</w:t>
      </w:r>
      <w:r w:rsidR="009C3BD6" w:rsidRPr="00DC553B">
        <w:rPr>
          <w:rFonts w:ascii="Calibri" w:hAnsi="Calibri" w:cs="Calibri"/>
        </w:rPr>
        <w:t xml:space="preserve"> they have taken advantage of. For different </w:t>
      </w:r>
      <w:r w:rsidR="009C3BD6" w:rsidRPr="00DC553B">
        <w:rPr>
          <w:rFonts w:ascii="Calibri" w:hAnsi="Calibri" w:cs="Calibri"/>
          <w:b/>
          <w:bCs/>
        </w:rPr>
        <w:t>discount counts</w:t>
      </w:r>
      <w:r w:rsidR="009C3BD6" w:rsidRPr="00DC553B">
        <w:rPr>
          <w:rFonts w:ascii="Calibri" w:hAnsi="Calibri" w:cs="Calibri"/>
        </w:rPr>
        <w:t xml:space="preserve">, it shows </w:t>
      </w:r>
      <w:r w:rsidR="009C3BD6" w:rsidRPr="00DC553B">
        <w:rPr>
          <w:rFonts w:ascii="Calibri" w:hAnsi="Calibri" w:cs="Calibri"/>
          <w:b/>
          <w:bCs/>
        </w:rPr>
        <w:t>anticipated values</w:t>
      </w:r>
      <w:r w:rsidR="009C3BD6" w:rsidRPr="00DC553B">
        <w:rPr>
          <w:rFonts w:ascii="Calibri" w:hAnsi="Calibri" w:cs="Calibri"/>
        </w:rPr>
        <w:t xml:space="preserve"> as </w:t>
      </w:r>
      <w:r w:rsidR="009C3BD6" w:rsidRPr="00DC553B">
        <w:rPr>
          <w:rFonts w:ascii="Calibri" w:hAnsi="Calibri" w:cs="Calibri"/>
          <w:b/>
          <w:bCs/>
        </w:rPr>
        <w:t>red dots</w:t>
      </w:r>
      <w:r w:rsidR="009C3BD6" w:rsidRPr="00DC553B">
        <w:rPr>
          <w:rFonts w:ascii="Calibri" w:hAnsi="Calibri" w:cs="Calibri"/>
        </w:rPr>
        <w:t xml:space="preserve"> and </w:t>
      </w:r>
      <w:r w:rsidR="009C3BD6" w:rsidRPr="00DC553B">
        <w:rPr>
          <w:rFonts w:ascii="Calibri" w:hAnsi="Calibri" w:cs="Calibri"/>
          <w:b/>
          <w:bCs/>
        </w:rPr>
        <w:t>actual purchase status values</w:t>
      </w:r>
      <w:r w:rsidR="009C3BD6" w:rsidRPr="00DC553B">
        <w:rPr>
          <w:rFonts w:ascii="Calibri" w:hAnsi="Calibri" w:cs="Calibri"/>
        </w:rPr>
        <w:t xml:space="preserve"> as </w:t>
      </w:r>
      <w:r w:rsidR="009C3BD6" w:rsidRPr="00DC553B">
        <w:rPr>
          <w:rFonts w:ascii="Calibri" w:hAnsi="Calibri" w:cs="Calibri"/>
          <w:b/>
          <w:bCs/>
        </w:rPr>
        <w:t>blue dots</w:t>
      </w:r>
      <w:r w:rsidR="009C3BD6" w:rsidRPr="00DC553B">
        <w:rPr>
          <w:rFonts w:ascii="Calibri" w:hAnsi="Calibri" w:cs="Calibri"/>
        </w:rPr>
        <w:t xml:space="preserve">. </w:t>
      </w:r>
      <w:r w:rsidR="009C3BD6" w:rsidRPr="00DC553B">
        <w:rPr>
          <w:rFonts w:ascii="Calibri" w:hAnsi="Calibri" w:cs="Calibri"/>
          <w:b/>
          <w:bCs/>
        </w:rPr>
        <w:t>Actual</w:t>
      </w:r>
      <w:r w:rsidR="009C3BD6" w:rsidRPr="00DC553B">
        <w:rPr>
          <w:rFonts w:ascii="Calibri" w:hAnsi="Calibri" w:cs="Calibri"/>
        </w:rPr>
        <w:t xml:space="preserve"> and </w:t>
      </w:r>
      <w:r w:rsidR="009C3BD6" w:rsidRPr="00DC553B">
        <w:rPr>
          <w:rFonts w:ascii="Calibri" w:hAnsi="Calibri" w:cs="Calibri"/>
          <w:b/>
          <w:bCs/>
        </w:rPr>
        <w:t>anticipated values</w:t>
      </w:r>
      <w:r w:rsidR="009C3BD6" w:rsidRPr="00DC553B">
        <w:rPr>
          <w:rFonts w:ascii="Calibri" w:hAnsi="Calibri" w:cs="Calibri"/>
        </w:rPr>
        <w:t xml:space="preserve"> for each person are connected by </w:t>
      </w:r>
      <w:r w:rsidR="009C3BD6" w:rsidRPr="00DC553B">
        <w:rPr>
          <w:rFonts w:ascii="Calibri" w:hAnsi="Calibri" w:cs="Calibri"/>
          <w:b/>
          <w:bCs/>
        </w:rPr>
        <w:t>grey lines</w:t>
      </w:r>
      <w:r w:rsidR="009C3BD6" w:rsidRPr="00DC553B">
        <w:rPr>
          <w:rFonts w:ascii="Calibri" w:hAnsi="Calibri" w:cs="Calibri"/>
        </w:rPr>
        <w:t xml:space="preserve">. The </w:t>
      </w:r>
      <w:r w:rsidR="009C3BD6" w:rsidRPr="00DC553B">
        <w:rPr>
          <w:rFonts w:ascii="Calibri" w:hAnsi="Calibri" w:cs="Calibri"/>
          <w:b/>
          <w:bCs/>
        </w:rPr>
        <w:t>regression line</w:t>
      </w:r>
      <w:r w:rsidR="009C3BD6" w:rsidRPr="00DC553B">
        <w:rPr>
          <w:rFonts w:ascii="Calibri" w:hAnsi="Calibri" w:cs="Calibri"/>
        </w:rPr>
        <w:t xml:space="preserve"> shows the general trend of predictions, and the </w:t>
      </w:r>
      <w:r w:rsidR="009C3BD6" w:rsidRPr="00DC553B">
        <w:rPr>
          <w:rFonts w:ascii="Calibri" w:hAnsi="Calibri" w:cs="Calibri"/>
          <w:b/>
          <w:bCs/>
        </w:rPr>
        <w:t>red dots'</w:t>
      </w:r>
      <w:r w:rsidR="009C3BD6" w:rsidRPr="00DC553B">
        <w:rPr>
          <w:rFonts w:ascii="Calibri" w:hAnsi="Calibri" w:cs="Calibri"/>
        </w:rPr>
        <w:t xml:space="preserve"> closeness to the </w:t>
      </w:r>
      <w:r w:rsidR="009C3BD6" w:rsidRPr="00DC553B">
        <w:rPr>
          <w:rFonts w:ascii="Calibri" w:hAnsi="Calibri" w:cs="Calibri"/>
          <w:b/>
          <w:bCs/>
        </w:rPr>
        <w:t>blue dots</w:t>
      </w:r>
      <w:r w:rsidR="009C3BD6" w:rsidRPr="00DC553B">
        <w:rPr>
          <w:rFonts w:ascii="Calibri" w:hAnsi="Calibri" w:cs="Calibri"/>
        </w:rPr>
        <w:t xml:space="preserve"> reflects the </w:t>
      </w:r>
      <w:r w:rsidR="009C3BD6" w:rsidRPr="00DC553B">
        <w:rPr>
          <w:rFonts w:ascii="Calibri" w:hAnsi="Calibri" w:cs="Calibri"/>
          <w:b/>
          <w:bCs/>
        </w:rPr>
        <w:t>accuracy of the model</w:t>
      </w:r>
      <w:r w:rsidR="009C3BD6" w:rsidRPr="00DC553B">
        <w:rPr>
          <w:rFonts w:ascii="Calibri" w:hAnsi="Calibri" w:cs="Calibri"/>
        </w:rPr>
        <w:t xml:space="preserve">. By identifying possible </w:t>
      </w:r>
      <w:r w:rsidR="009C3BD6" w:rsidRPr="00DC553B">
        <w:rPr>
          <w:rFonts w:ascii="Calibri" w:hAnsi="Calibri" w:cs="Calibri"/>
          <w:b/>
          <w:bCs/>
        </w:rPr>
        <w:t>biases</w:t>
      </w:r>
      <w:r w:rsidR="009C3BD6" w:rsidRPr="00DC553B">
        <w:rPr>
          <w:rFonts w:ascii="Calibri" w:hAnsi="Calibri" w:cs="Calibri"/>
        </w:rPr>
        <w:t xml:space="preserve"> or </w:t>
      </w:r>
      <w:r w:rsidR="009C3BD6" w:rsidRPr="00DC553B">
        <w:rPr>
          <w:rFonts w:ascii="Calibri" w:hAnsi="Calibri" w:cs="Calibri"/>
          <w:b/>
          <w:bCs/>
        </w:rPr>
        <w:t>limits</w:t>
      </w:r>
      <w:r w:rsidR="009C3BD6" w:rsidRPr="00DC553B">
        <w:rPr>
          <w:rFonts w:ascii="Calibri" w:hAnsi="Calibri" w:cs="Calibri"/>
        </w:rPr>
        <w:t xml:space="preserve"> in the model's predictions, this </w:t>
      </w:r>
      <w:r w:rsidR="002670D2" w:rsidRPr="00DC553B">
        <w:rPr>
          <w:rFonts w:ascii="Calibri" w:hAnsi="Calibri" w:cs="Calibri"/>
        </w:rPr>
        <w:t>visualization</w:t>
      </w:r>
      <w:r w:rsidR="009C3BD6" w:rsidRPr="00DC553B">
        <w:rPr>
          <w:rFonts w:ascii="Calibri" w:hAnsi="Calibri" w:cs="Calibri"/>
        </w:rPr>
        <w:t xml:space="preserve"> aids in evaluating how well it predicts </w:t>
      </w:r>
      <w:r w:rsidR="009C3BD6" w:rsidRPr="00DC553B">
        <w:rPr>
          <w:rFonts w:ascii="Calibri" w:hAnsi="Calibri" w:cs="Calibri"/>
          <w:b/>
          <w:bCs/>
        </w:rPr>
        <w:t>purchase status</w:t>
      </w:r>
      <w:r w:rsidR="009C3BD6" w:rsidRPr="00DC553B">
        <w:rPr>
          <w:rFonts w:ascii="Calibri" w:hAnsi="Calibri" w:cs="Calibri"/>
        </w:rPr>
        <w:t xml:space="preserve"> based on </w:t>
      </w:r>
      <w:r w:rsidR="009C3BD6" w:rsidRPr="00DC553B">
        <w:rPr>
          <w:rFonts w:ascii="Calibri" w:hAnsi="Calibri" w:cs="Calibri"/>
          <w:b/>
          <w:bCs/>
        </w:rPr>
        <w:t xml:space="preserve">discount </w:t>
      </w:r>
      <w:r w:rsidR="002670D2" w:rsidRPr="00DC553B">
        <w:rPr>
          <w:rFonts w:ascii="Calibri" w:hAnsi="Calibri" w:cs="Calibri"/>
          <w:b/>
          <w:bCs/>
        </w:rPr>
        <w:t>utilization</w:t>
      </w:r>
      <w:r w:rsidR="009C3BD6" w:rsidRPr="00DC553B">
        <w:rPr>
          <w:rFonts w:ascii="Calibri" w:hAnsi="Calibri" w:cs="Calibri"/>
        </w:rPr>
        <w:t>.</w:t>
      </w:r>
    </w:p>
    <w:p w14:paraId="49B8EC85" w14:textId="5C046B64" w:rsidR="00AC1C42" w:rsidRDefault="00AC1C42">
      <w:pPr>
        <w:rPr>
          <w:rFonts w:ascii="Calibri" w:hAnsi="Calibri" w:cs="Calibri"/>
        </w:rPr>
      </w:pPr>
      <w:r w:rsidRPr="00DC553B">
        <w:rPr>
          <w:rFonts w:ascii="Calibri" w:hAnsi="Calibri" w:cs="Calibri"/>
          <w:noProof/>
        </w:rPr>
        <w:lastRenderedPageBreak/>
        <w:drawing>
          <wp:inline distT="0" distB="0" distL="0" distR="0" wp14:anchorId="3098BEE9" wp14:editId="6EE0B37A">
            <wp:extent cx="5514975" cy="4352925"/>
            <wp:effectExtent l="0" t="0" r="9525" b="9525"/>
            <wp:docPr id="39416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63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187E" w14:textId="0483ABAC" w:rsidR="00DC553B" w:rsidRPr="00DC553B" w:rsidRDefault="00DC553B" w:rsidP="00DC553B">
      <w:pPr>
        <w:jc w:val="center"/>
        <w:rPr>
          <w:rFonts w:ascii="Calibri" w:hAnsi="Calibri" w:cs="Calibri"/>
          <w:sz w:val="18"/>
          <w:szCs w:val="18"/>
        </w:rPr>
      </w:pPr>
      <w:r w:rsidRPr="00DC553B">
        <w:rPr>
          <w:rFonts w:ascii="Calibri" w:hAnsi="Calibri" w:cs="Calibri"/>
          <w:sz w:val="18"/>
          <w:szCs w:val="18"/>
        </w:rPr>
        <w:t>Figure 2.6</w:t>
      </w:r>
    </w:p>
    <w:p w14:paraId="3A9BA864" w14:textId="77777777" w:rsidR="00DC553B" w:rsidRPr="00DC553B" w:rsidRDefault="00DC553B">
      <w:pPr>
        <w:rPr>
          <w:rFonts w:ascii="Calibri" w:hAnsi="Calibri" w:cs="Calibri"/>
        </w:rPr>
      </w:pPr>
    </w:p>
    <w:p w14:paraId="77C7C082" w14:textId="74882C5B" w:rsidR="00AC1C42" w:rsidRPr="00DC553B" w:rsidRDefault="00AC1C42">
      <w:pPr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This code visualizes the performance of a machine learning model that predicts the likelihood of a purchase based on the </w:t>
      </w:r>
      <w:r w:rsidRPr="00DC553B">
        <w:rPr>
          <w:rFonts w:ascii="Calibri" w:hAnsi="Calibri" w:cs="Calibri"/>
          <w:b/>
          <w:bCs/>
        </w:rPr>
        <w:t>time spent on a website</w:t>
      </w:r>
      <w:r w:rsidRPr="00DC553B">
        <w:rPr>
          <w:rFonts w:ascii="Calibri" w:hAnsi="Calibri" w:cs="Calibri"/>
        </w:rPr>
        <w:t xml:space="preserve">. The graph plots actual purchase status against predicted purchase status for various users. The regression line shows a general trend of </w:t>
      </w:r>
      <w:r w:rsidRPr="00DC553B">
        <w:rPr>
          <w:rFonts w:ascii="Calibri" w:hAnsi="Calibri" w:cs="Calibri"/>
          <w:b/>
          <w:bCs/>
        </w:rPr>
        <w:t>increasing purchase probability with increased time spent on the website</w:t>
      </w:r>
      <w:r w:rsidRPr="00DC553B">
        <w:rPr>
          <w:rFonts w:ascii="Calibri" w:hAnsi="Calibri" w:cs="Calibri"/>
        </w:rPr>
        <w:t xml:space="preserve">. However, </w:t>
      </w:r>
      <w:r w:rsidRPr="00DC553B">
        <w:rPr>
          <w:rFonts w:ascii="Calibri" w:hAnsi="Calibri" w:cs="Calibri"/>
          <w:b/>
          <w:bCs/>
        </w:rPr>
        <w:t>significant scatter around the line indicates that other factors influence purchase decisions</w:t>
      </w:r>
      <w:r w:rsidRPr="00DC553B">
        <w:rPr>
          <w:rFonts w:ascii="Calibri" w:hAnsi="Calibri" w:cs="Calibri"/>
        </w:rPr>
        <w:t xml:space="preserve">. The model's accuracy for individual users is visualized by lines connecting actual and predicted purchase status points, with shorter lines indicating higher accuracy. This analysis can be used to </w:t>
      </w:r>
      <w:r w:rsidRPr="00DC553B">
        <w:rPr>
          <w:rFonts w:ascii="Calibri" w:hAnsi="Calibri" w:cs="Calibri"/>
          <w:b/>
          <w:bCs/>
        </w:rPr>
        <w:t>optimize marketing strategies, improve website design, and gain insights into user behavior and purchase patterns</w:t>
      </w:r>
      <w:r w:rsidRPr="00DC553B">
        <w:rPr>
          <w:rFonts w:ascii="Calibri" w:hAnsi="Calibri" w:cs="Calibri"/>
        </w:rPr>
        <w:t>.</w:t>
      </w:r>
    </w:p>
    <w:p w14:paraId="56377FA3" w14:textId="77777777" w:rsidR="00F71DD2" w:rsidRPr="00DC553B" w:rsidRDefault="00F71DD2">
      <w:pPr>
        <w:rPr>
          <w:rFonts w:ascii="Calibri" w:hAnsi="Calibri" w:cs="Calibri"/>
        </w:rPr>
      </w:pPr>
    </w:p>
    <w:p w14:paraId="441A2ED6" w14:textId="77777777" w:rsidR="00F71DD2" w:rsidRPr="00DC553B" w:rsidRDefault="00F71DD2" w:rsidP="00F71DD2">
      <w:pPr>
        <w:rPr>
          <w:rFonts w:ascii="Calibri" w:hAnsi="Calibri" w:cs="Calibri"/>
          <w:color w:val="153D63" w:themeColor="text2" w:themeTint="E6"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  <w:t>Discussion and Conclusion:</w:t>
      </w:r>
    </w:p>
    <w:p w14:paraId="196ACF6E" w14:textId="6DE34D52" w:rsidR="00F71DD2" w:rsidRPr="00DC553B" w:rsidRDefault="00F71DD2" w:rsidP="00F71DD2">
      <w:pPr>
        <w:ind w:firstLine="72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The analysis of consumer behavior reveals that </w:t>
      </w:r>
      <w:r w:rsidRPr="00DC553B">
        <w:rPr>
          <w:rFonts w:ascii="Calibri" w:hAnsi="Calibri" w:cs="Calibri"/>
          <w:b/>
          <w:bCs/>
        </w:rPr>
        <w:t>annual income</w:t>
      </w:r>
      <w:r w:rsidRPr="00DC553B">
        <w:rPr>
          <w:rFonts w:ascii="Calibri" w:hAnsi="Calibri" w:cs="Calibri"/>
        </w:rPr>
        <w:t xml:space="preserve">, </w:t>
      </w:r>
      <w:r w:rsidRPr="00DC553B">
        <w:rPr>
          <w:rFonts w:ascii="Calibri" w:hAnsi="Calibri" w:cs="Calibri"/>
          <w:b/>
          <w:bCs/>
        </w:rPr>
        <w:t>time spent on the website</w:t>
      </w:r>
      <w:r w:rsidRPr="00DC553B">
        <w:rPr>
          <w:rFonts w:ascii="Calibri" w:hAnsi="Calibri" w:cs="Calibri"/>
        </w:rPr>
        <w:t xml:space="preserve">, and </w:t>
      </w:r>
      <w:r w:rsidRPr="00DC553B">
        <w:rPr>
          <w:rFonts w:ascii="Calibri" w:hAnsi="Calibri" w:cs="Calibri"/>
          <w:b/>
          <w:bCs/>
        </w:rPr>
        <w:t>discount usage</w:t>
      </w:r>
      <w:r w:rsidRPr="00DC553B">
        <w:rPr>
          <w:rFonts w:ascii="Calibri" w:hAnsi="Calibri" w:cs="Calibri"/>
        </w:rPr>
        <w:t xml:space="preserve"> are positively correlated with </w:t>
      </w:r>
      <w:r w:rsidRPr="00DC553B">
        <w:rPr>
          <w:rFonts w:ascii="Calibri" w:hAnsi="Calibri" w:cs="Calibri"/>
          <w:b/>
          <w:bCs/>
        </w:rPr>
        <w:t>purchase status</w:t>
      </w:r>
      <w:r w:rsidRPr="00DC553B">
        <w:rPr>
          <w:rFonts w:ascii="Calibri" w:hAnsi="Calibri" w:cs="Calibri"/>
        </w:rPr>
        <w:t xml:space="preserve">, suggesting that higher-income customers who spend more time on the website and utilize discounts are more likely to make purchases. While the </w:t>
      </w:r>
      <w:r w:rsidRPr="00DC553B">
        <w:rPr>
          <w:rFonts w:ascii="Calibri" w:hAnsi="Calibri" w:cs="Calibri"/>
          <w:b/>
          <w:bCs/>
        </w:rPr>
        <w:t>linear regression model</w:t>
      </w:r>
      <w:r w:rsidRPr="00DC553B">
        <w:rPr>
          <w:rFonts w:ascii="Calibri" w:hAnsi="Calibri" w:cs="Calibri"/>
        </w:rPr>
        <w:t xml:space="preserve"> explains about </w:t>
      </w:r>
      <w:r w:rsidRPr="00DC553B">
        <w:rPr>
          <w:rFonts w:ascii="Calibri" w:hAnsi="Calibri" w:cs="Calibri"/>
          <w:b/>
          <w:bCs/>
        </w:rPr>
        <w:t>36.33%</w:t>
      </w:r>
      <w:r w:rsidRPr="00DC553B">
        <w:rPr>
          <w:rFonts w:ascii="Calibri" w:hAnsi="Calibri" w:cs="Calibri"/>
        </w:rPr>
        <w:t xml:space="preserve"> of the variance in purchase behavior, there is room for improvement, as indicated by the </w:t>
      </w:r>
      <w:r w:rsidRPr="00DC553B">
        <w:rPr>
          <w:rFonts w:ascii="Calibri" w:hAnsi="Calibri" w:cs="Calibri"/>
          <w:b/>
          <w:bCs/>
        </w:rPr>
        <w:t>R-squared score</w:t>
      </w:r>
      <w:r w:rsidRPr="00DC553B">
        <w:rPr>
          <w:rFonts w:ascii="Calibri" w:hAnsi="Calibri" w:cs="Calibri"/>
        </w:rPr>
        <w:t xml:space="preserve"> of </w:t>
      </w:r>
      <w:r w:rsidRPr="00DC553B">
        <w:rPr>
          <w:rFonts w:ascii="Calibri" w:hAnsi="Calibri" w:cs="Calibri"/>
          <w:b/>
          <w:bCs/>
        </w:rPr>
        <w:t>0.3633</w:t>
      </w:r>
      <w:r w:rsidRPr="00DC553B">
        <w:rPr>
          <w:rFonts w:ascii="Calibri" w:hAnsi="Calibri" w:cs="Calibri"/>
        </w:rPr>
        <w:t xml:space="preserve"> and performance metrics like </w:t>
      </w:r>
      <w:r w:rsidRPr="00DC553B">
        <w:rPr>
          <w:rFonts w:ascii="Calibri" w:hAnsi="Calibri" w:cs="Calibri"/>
          <w:b/>
          <w:bCs/>
        </w:rPr>
        <w:t>MSE</w:t>
      </w:r>
      <w:r w:rsidRPr="00DC553B">
        <w:rPr>
          <w:rFonts w:ascii="Calibri" w:hAnsi="Calibri" w:cs="Calibri"/>
        </w:rPr>
        <w:t xml:space="preserve"> and </w:t>
      </w:r>
      <w:r w:rsidRPr="00DC553B">
        <w:rPr>
          <w:rFonts w:ascii="Calibri" w:hAnsi="Calibri" w:cs="Calibri"/>
          <w:b/>
          <w:bCs/>
        </w:rPr>
        <w:lastRenderedPageBreak/>
        <w:t>RMSE</w:t>
      </w:r>
      <w:r w:rsidRPr="00DC553B">
        <w:rPr>
          <w:rFonts w:ascii="Calibri" w:hAnsi="Calibri" w:cs="Calibri"/>
        </w:rPr>
        <w:t>. These findings highlight the importance of targeting high-income customers, offering discounts, and enhancing website engagement. However, the model's predictive accuracy can be further refined for better business strategies.</w:t>
      </w:r>
    </w:p>
    <w:p w14:paraId="6A73D886" w14:textId="77777777" w:rsidR="00F71DD2" w:rsidRPr="00DC553B" w:rsidRDefault="00F71DD2">
      <w:pPr>
        <w:rPr>
          <w:rFonts w:ascii="Calibri" w:hAnsi="Calibri" w:cs="Calibri"/>
        </w:rPr>
      </w:pPr>
    </w:p>
    <w:p w14:paraId="3CD79BDC" w14:textId="77777777" w:rsidR="00F71DD2" w:rsidRPr="00DC553B" w:rsidRDefault="00F71DD2">
      <w:pPr>
        <w:rPr>
          <w:rFonts w:ascii="Calibri" w:hAnsi="Calibri" w:cs="Calibri"/>
        </w:rPr>
      </w:pPr>
    </w:p>
    <w:p w14:paraId="5E113B95" w14:textId="77777777" w:rsidR="00F71DD2" w:rsidRPr="00DC553B" w:rsidRDefault="00F71DD2">
      <w:pPr>
        <w:rPr>
          <w:rFonts w:ascii="Calibri" w:hAnsi="Calibri" w:cs="Calibri"/>
        </w:rPr>
      </w:pPr>
    </w:p>
    <w:p w14:paraId="49B4DCA5" w14:textId="77777777" w:rsidR="00F71DD2" w:rsidRPr="00DC553B" w:rsidRDefault="00F71DD2">
      <w:pPr>
        <w:rPr>
          <w:rFonts w:ascii="Calibri" w:hAnsi="Calibri" w:cs="Calibri"/>
        </w:rPr>
      </w:pPr>
    </w:p>
    <w:p w14:paraId="139FFDE3" w14:textId="77777777" w:rsidR="00F71DD2" w:rsidRPr="00DC553B" w:rsidRDefault="00F71DD2">
      <w:pPr>
        <w:rPr>
          <w:rFonts w:ascii="Calibri" w:hAnsi="Calibri" w:cs="Calibri"/>
        </w:rPr>
      </w:pPr>
    </w:p>
    <w:p w14:paraId="3238E08E" w14:textId="77777777" w:rsidR="00F71DD2" w:rsidRPr="00DC553B" w:rsidRDefault="00F71DD2">
      <w:pPr>
        <w:rPr>
          <w:rFonts w:ascii="Calibri" w:hAnsi="Calibri" w:cs="Calibri"/>
        </w:rPr>
      </w:pPr>
    </w:p>
    <w:p w14:paraId="0FE4AD24" w14:textId="77777777" w:rsidR="00F71DD2" w:rsidRPr="00DC553B" w:rsidRDefault="00F71DD2">
      <w:pPr>
        <w:rPr>
          <w:rFonts w:ascii="Calibri" w:hAnsi="Calibri" w:cs="Calibri"/>
        </w:rPr>
      </w:pPr>
    </w:p>
    <w:p w14:paraId="0127EAA9" w14:textId="77777777" w:rsidR="00F71DD2" w:rsidRPr="00DC553B" w:rsidRDefault="00F71DD2">
      <w:pPr>
        <w:rPr>
          <w:rFonts w:ascii="Calibri" w:hAnsi="Calibri" w:cs="Calibri"/>
        </w:rPr>
      </w:pPr>
    </w:p>
    <w:p w14:paraId="10EA3C7C" w14:textId="77777777" w:rsidR="00F71DD2" w:rsidRPr="00DC553B" w:rsidRDefault="00F71DD2">
      <w:pPr>
        <w:rPr>
          <w:rFonts w:ascii="Calibri" w:hAnsi="Calibri" w:cs="Calibri"/>
        </w:rPr>
      </w:pPr>
    </w:p>
    <w:p w14:paraId="14B3A6BC" w14:textId="77777777" w:rsidR="00F71DD2" w:rsidRPr="00DC553B" w:rsidRDefault="00F71DD2">
      <w:pPr>
        <w:rPr>
          <w:rFonts w:ascii="Calibri" w:hAnsi="Calibri" w:cs="Calibri"/>
        </w:rPr>
      </w:pPr>
    </w:p>
    <w:p w14:paraId="469C17E5" w14:textId="77777777" w:rsidR="00F71DD2" w:rsidRPr="00DC553B" w:rsidRDefault="00F71DD2">
      <w:pPr>
        <w:rPr>
          <w:rFonts w:ascii="Calibri" w:hAnsi="Calibri" w:cs="Calibri"/>
        </w:rPr>
      </w:pPr>
    </w:p>
    <w:p w14:paraId="5277AE70" w14:textId="77777777" w:rsidR="00F71DD2" w:rsidRPr="00DC553B" w:rsidRDefault="00F71DD2">
      <w:pPr>
        <w:rPr>
          <w:rFonts w:ascii="Calibri" w:hAnsi="Calibri" w:cs="Calibri"/>
        </w:rPr>
      </w:pPr>
    </w:p>
    <w:p w14:paraId="4B8EDFFC" w14:textId="77777777" w:rsidR="00F71DD2" w:rsidRPr="00DC553B" w:rsidRDefault="00F71DD2">
      <w:pPr>
        <w:rPr>
          <w:rFonts w:ascii="Calibri" w:hAnsi="Calibri" w:cs="Calibri"/>
        </w:rPr>
      </w:pPr>
    </w:p>
    <w:p w14:paraId="315FE7D3" w14:textId="77777777" w:rsidR="00F71DD2" w:rsidRPr="00DC553B" w:rsidRDefault="00F71DD2">
      <w:pPr>
        <w:rPr>
          <w:rFonts w:ascii="Calibri" w:hAnsi="Calibri" w:cs="Calibri"/>
        </w:rPr>
      </w:pPr>
    </w:p>
    <w:p w14:paraId="7C6AC769" w14:textId="77777777" w:rsidR="00F71DD2" w:rsidRPr="00DC553B" w:rsidRDefault="00F71DD2">
      <w:pPr>
        <w:rPr>
          <w:rFonts w:ascii="Calibri" w:hAnsi="Calibri" w:cs="Calibri"/>
        </w:rPr>
      </w:pPr>
    </w:p>
    <w:p w14:paraId="367E6FB8" w14:textId="77777777" w:rsidR="00F71DD2" w:rsidRPr="00DC553B" w:rsidRDefault="00F71DD2">
      <w:pPr>
        <w:rPr>
          <w:rFonts w:ascii="Calibri" w:hAnsi="Calibri" w:cs="Calibri"/>
        </w:rPr>
      </w:pPr>
    </w:p>
    <w:p w14:paraId="67817780" w14:textId="77777777" w:rsidR="00F71DD2" w:rsidRPr="00DC553B" w:rsidRDefault="00F71DD2">
      <w:pPr>
        <w:rPr>
          <w:rFonts w:ascii="Calibri" w:hAnsi="Calibri" w:cs="Calibri"/>
        </w:rPr>
      </w:pPr>
    </w:p>
    <w:p w14:paraId="5AE6C156" w14:textId="77777777" w:rsidR="00F71DD2" w:rsidRPr="00DC553B" w:rsidRDefault="00F71DD2">
      <w:pPr>
        <w:rPr>
          <w:rFonts w:ascii="Calibri" w:hAnsi="Calibri" w:cs="Calibri"/>
        </w:rPr>
      </w:pPr>
    </w:p>
    <w:p w14:paraId="7FA96EBB" w14:textId="77777777" w:rsidR="00F71DD2" w:rsidRPr="00DC553B" w:rsidRDefault="00F71DD2">
      <w:pPr>
        <w:rPr>
          <w:rFonts w:ascii="Calibri" w:hAnsi="Calibri" w:cs="Calibri"/>
        </w:rPr>
      </w:pPr>
    </w:p>
    <w:p w14:paraId="713ABD91" w14:textId="77777777" w:rsidR="00F71DD2" w:rsidRPr="00DC553B" w:rsidRDefault="00F71DD2">
      <w:pPr>
        <w:rPr>
          <w:rFonts w:ascii="Calibri" w:hAnsi="Calibri" w:cs="Calibri"/>
        </w:rPr>
      </w:pPr>
    </w:p>
    <w:p w14:paraId="6429B66A" w14:textId="77777777" w:rsidR="00F71DD2" w:rsidRPr="00DC553B" w:rsidRDefault="00F71DD2">
      <w:pPr>
        <w:rPr>
          <w:rFonts w:ascii="Calibri" w:hAnsi="Calibri" w:cs="Calibri"/>
        </w:rPr>
      </w:pPr>
    </w:p>
    <w:p w14:paraId="757BB860" w14:textId="77777777" w:rsidR="00F71DD2" w:rsidRPr="00DC553B" w:rsidRDefault="00F71DD2">
      <w:pPr>
        <w:rPr>
          <w:rFonts w:ascii="Calibri" w:hAnsi="Calibri" w:cs="Calibri"/>
        </w:rPr>
      </w:pPr>
    </w:p>
    <w:p w14:paraId="62067C22" w14:textId="77777777" w:rsidR="00F71DD2" w:rsidRPr="00DC553B" w:rsidRDefault="00F71DD2">
      <w:pPr>
        <w:rPr>
          <w:rFonts w:ascii="Calibri" w:hAnsi="Calibri" w:cs="Calibri"/>
        </w:rPr>
      </w:pPr>
    </w:p>
    <w:p w14:paraId="5EDAD2F6" w14:textId="77777777" w:rsidR="00F71DD2" w:rsidRPr="00DC553B" w:rsidRDefault="00F71DD2">
      <w:pPr>
        <w:rPr>
          <w:rFonts w:ascii="Calibri" w:hAnsi="Calibri" w:cs="Calibri"/>
        </w:rPr>
      </w:pPr>
    </w:p>
    <w:p w14:paraId="17430516" w14:textId="77777777" w:rsidR="00F71DD2" w:rsidRDefault="00F71DD2">
      <w:pPr>
        <w:rPr>
          <w:rFonts w:ascii="Calibri" w:hAnsi="Calibri" w:cs="Calibri"/>
        </w:rPr>
      </w:pPr>
    </w:p>
    <w:p w14:paraId="5DB2F4F7" w14:textId="77777777" w:rsidR="00F71DD2" w:rsidRPr="00DC553B" w:rsidRDefault="00F71DD2">
      <w:pPr>
        <w:rPr>
          <w:rFonts w:ascii="Calibri" w:hAnsi="Calibri" w:cs="Calibri"/>
        </w:rPr>
      </w:pPr>
    </w:p>
    <w:p w14:paraId="4E7AEFAC" w14:textId="77777777" w:rsidR="00F71DD2" w:rsidRPr="00DC553B" w:rsidRDefault="00F71DD2" w:rsidP="00DC553B">
      <w:pPr>
        <w:ind w:left="360"/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</w:pPr>
      <w:r w:rsidRPr="00DC553B">
        <w:rPr>
          <w:rFonts w:ascii="Calibri" w:hAnsi="Calibri" w:cs="Calibri"/>
          <w:b/>
          <w:bCs/>
          <w:color w:val="153D63" w:themeColor="text2" w:themeTint="E6"/>
          <w:sz w:val="28"/>
          <w:szCs w:val="28"/>
          <w:u w:val="single"/>
        </w:rPr>
        <w:lastRenderedPageBreak/>
        <w:t>References</w:t>
      </w:r>
      <w:r w:rsidRPr="00DC553B">
        <w:rPr>
          <w:rFonts w:ascii="Calibri" w:hAnsi="Calibri" w:cs="Calibri"/>
          <w:b/>
          <w:bCs/>
          <w:color w:val="153D63" w:themeColor="text2" w:themeTint="E6"/>
          <w:sz w:val="24"/>
          <w:szCs w:val="24"/>
          <w:u w:val="single"/>
        </w:rPr>
        <w:t>:</w:t>
      </w:r>
    </w:p>
    <w:p w14:paraId="69E9B19C" w14:textId="77777777" w:rsidR="00F71DD2" w:rsidRPr="00DC553B" w:rsidRDefault="00F71DD2" w:rsidP="00F71DD2">
      <w:pPr>
        <w:ind w:left="360"/>
        <w:rPr>
          <w:rFonts w:ascii="Calibri" w:hAnsi="Calibri" w:cs="Calibri"/>
        </w:rPr>
      </w:pPr>
    </w:p>
    <w:p w14:paraId="0A2DD563" w14:textId="28980703" w:rsidR="00F71DD2" w:rsidRDefault="00F71DD2" w:rsidP="00DC553B">
      <w:pPr>
        <w:ind w:left="36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Kotler, P. and Keller, K.L., 2016. </w:t>
      </w:r>
      <w:r w:rsidRPr="00DC553B">
        <w:rPr>
          <w:rFonts w:ascii="Calibri" w:hAnsi="Calibri" w:cs="Calibri"/>
          <w:b/>
          <w:bCs/>
        </w:rPr>
        <w:t>Marketing Management</w:t>
      </w:r>
      <w:r w:rsidRPr="00DC553B">
        <w:rPr>
          <w:rFonts w:ascii="Calibri" w:hAnsi="Calibri" w:cs="Calibri"/>
        </w:rPr>
        <w:t>. 15th ed. London: Pearson.</w:t>
      </w:r>
    </w:p>
    <w:p w14:paraId="74192BD9" w14:textId="77777777" w:rsidR="00DC553B" w:rsidRPr="00DC553B" w:rsidRDefault="00DC553B" w:rsidP="00DC553B">
      <w:pPr>
        <w:ind w:left="360"/>
        <w:rPr>
          <w:rFonts w:ascii="Calibri" w:hAnsi="Calibri" w:cs="Calibri"/>
        </w:rPr>
      </w:pPr>
    </w:p>
    <w:p w14:paraId="1B5FFFA6" w14:textId="38C86A50" w:rsidR="00F71DD2" w:rsidRDefault="00F71DD2" w:rsidP="00DC553B">
      <w:pPr>
        <w:ind w:left="36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Solomon, M.R., 2020. </w:t>
      </w:r>
      <w:r w:rsidRPr="00DC553B">
        <w:rPr>
          <w:rFonts w:ascii="Calibri" w:hAnsi="Calibri" w:cs="Calibri"/>
          <w:b/>
          <w:bCs/>
        </w:rPr>
        <w:t>Consumer Behavior: Buying, Having, and Being</w:t>
      </w:r>
      <w:r w:rsidRPr="00DC553B">
        <w:rPr>
          <w:rFonts w:ascii="Calibri" w:hAnsi="Calibri" w:cs="Calibri"/>
        </w:rPr>
        <w:t>. 13th ed. Harlow: Pearson Education.</w:t>
      </w:r>
    </w:p>
    <w:p w14:paraId="0C926DB5" w14:textId="77777777" w:rsidR="00DC553B" w:rsidRPr="00DC553B" w:rsidRDefault="00DC553B" w:rsidP="00DC553B">
      <w:pPr>
        <w:ind w:left="360"/>
        <w:rPr>
          <w:rFonts w:ascii="Calibri" w:hAnsi="Calibri" w:cs="Calibri"/>
        </w:rPr>
      </w:pPr>
    </w:p>
    <w:p w14:paraId="4CDF3E1F" w14:textId="43F212CF" w:rsidR="00F71DD2" w:rsidRDefault="00F71DD2" w:rsidP="00DC553B">
      <w:pPr>
        <w:ind w:left="36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Hoyer, W.D., MacInnis, D.J. and Pieters, R., 2018. </w:t>
      </w:r>
      <w:r w:rsidRPr="00DC553B">
        <w:rPr>
          <w:rFonts w:ascii="Calibri" w:hAnsi="Calibri" w:cs="Calibri"/>
          <w:b/>
          <w:bCs/>
        </w:rPr>
        <w:t>Consumer Behavior</w:t>
      </w:r>
      <w:r w:rsidRPr="00DC553B">
        <w:rPr>
          <w:rFonts w:ascii="Calibri" w:hAnsi="Calibri" w:cs="Calibri"/>
        </w:rPr>
        <w:t>. 7th ed. Boston: Cengage Learning.</w:t>
      </w:r>
    </w:p>
    <w:p w14:paraId="312164A5" w14:textId="77777777" w:rsidR="00DC553B" w:rsidRPr="00DC553B" w:rsidRDefault="00DC553B" w:rsidP="00DC553B">
      <w:pPr>
        <w:ind w:left="360"/>
        <w:rPr>
          <w:rFonts w:ascii="Calibri" w:hAnsi="Calibri" w:cs="Calibri"/>
        </w:rPr>
      </w:pPr>
    </w:p>
    <w:p w14:paraId="2B5F1BA8" w14:textId="4E2A32F7" w:rsidR="00F71DD2" w:rsidRDefault="00F71DD2" w:rsidP="00DC553B">
      <w:pPr>
        <w:ind w:left="36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Schiffman, L.G. and </w:t>
      </w:r>
      <w:proofErr w:type="spellStart"/>
      <w:r w:rsidRPr="00DC553B">
        <w:rPr>
          <w:rFonts w:ascii="Calibri" w:hAnsi="Calibri" w:cs="Calibri"/>
        </w:rPr>
        <w:t>Wisenblit</w:t>
      </w:r>
      <w:proofErr w:type="spellEnd"/>
      <w:r w:rsidRPr="00DC553B">
        <w:rPr>
          <w:rFonts w:ascii="Calibri" w:hAnsi="Calibri" w:cs="Calibri"/>
        </w:rPr>
        <w:t xml:space="preserve">, J.L., 2019. </w:t>
      </w:r>
      <w:r w:rsidRPr="00DC553B">
        <w:rPr>
          <w:rFonts w:ascii="Calibri" w:hAnsi="Calibri" w:cs="Calibri"/>
          <w:b/>
          <w:bCs/>
        </w:rPr>
        <w:t>Consumer Behavior</w:t>
      </w:r>
      <w:r w:rsidRPr="00DC553B">
        <w:rPr>
          <w:rFonts w:ascii="Calibri" w:hAnsi="Calibri" w:cs="Calibri"/>
        </w:rPr>
        <w:t>. 12th ed. Upper Saddle River, NJ: Pearson.</w:t>
      </w:r>
    </w:p>
    <w:p w14:paraId="61D413A5" w14:textId="77777777" w:rsidR="00DC553B" w:rsidRPr="00DC553B" w:rsidRDefault="00DC553B" w:rsidP="00DC553B">
      <w:pPr>
        <w:ind w:left="360"/>
        <w:rPr>
          <w:rFonts w:ascii="Calibri" w:hAnsi="Calibri" w:cs="Calibri"/>
        </w:rPr>
      </w:pPr>
    </w:p>
    <w:p w14:paraId="7AB4C130" w14:textId="0995AD68" w:rsidR="00F71DD2" w:rsidRPr="00DC553B" w:rsidRDefault="00F71DD2" w:rsidP="00DC553B">
      <w:pPr>
        <w:ind w:left="360"/>
        <w:rPr>
          <w:rFonts w:ascii="Calibri" w:hAnsi="Calibri" w:cs="Calibri"/>
        </w:rPr>
      </w:pPr>
      <w:r w:rsidRPr="00DC553B">
        <w:rPr>
          <w:rFonts w:ascii="Calibri" w:hAnsi="Calibri" w:cs="Calibri"/>
        </w:rPr>
        <w:t xml:space="preserve">Kumar, V. and Reinartz, W., 2018. </w:t>
      </w:r>
      <w:r w:rsidRPr="00DC553B">
        <w:rPr>
          <w:rFonts w:ascii="Calibri" w:hAnsi="Calibri" w:cs="Calibri"/>
          <w:b/>
          <w:bCs/>
        </w:rPr>
        <w:t>Customer Relationship Management: Concept, Strategy, and Tools</w:t>
      </w:r>
      <w:r w:rsidRPr="00DC553B">
        <w:rPr>
          <w:rFonts w:ascii="Calibri" w:hAnsi="Calibri" w:cs="Calibri"/>
        </w:rPr>
        <w:t>. 3rd ed. Berlin: Springer.</w:t>
      </w:r>
    </w:p>
    <w:p w14:paraId="0D128754" w14:textId="03644162" w:rsidR="00F71DD2" w:rsidRPr="00DC553B" w:rsidRDefault="00F71DD2">
      <w:pPr>
        <w:rPr>
          <w:rFonts w:ascii="Calibri" w:hAnsi="Calibri" w:cs="Calibri"/>
        </w:rPr>
      </w:pPr>
    </w:p>
    <w:sectPr w:rsidR="00F71DD2" w:rsidRPr="00DC553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044C62" w14:textId="77777777" w:rsidR="00293E23" w:rsidRDefault="00293E23" w:rsidP="002670D2">
      <w:pPr>
        <w:spacing w:after="0" w:line="240" w:lineRule="auto"/>
      </w:pPr>
      <w:r>
        <w:separator/>
      </w:r>
    </w:p>
  </w:endnote>
  <w:endnote w:type="continuationSeparator" w:id="0">
    <w:p w14:paraId="74AB0950" w14:textId="77777777" w:rsidR="00293E23" w:rsidRDefault="00293E23" w:rsidP="00267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7F8C24" w14:textId="77777777" w:rsidR="00293E23" w:rsidRDefault="00293E23" w:rsidP="002670D2">
      <w:pPr>
        <w:spacing w:after="0" w:line="240" w:lineRule="auto"/>
      </w:pPr>
      <w:r>
        <w:separator/>
      </w:r>
    </w:p>
  </w:footnote>
  <w:footnote w:type="continuationSeparator" w:id="0">
    <w:p w14:paraId="11DEEE0F" w14:textId="77777777" w:rsidR="00293E23" w:rsidRDefault="00293E23" w:rsidP="002670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454301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8C6648C" w14:textId="02E63EC6" w:rsidR="002670D2" w:rsidRDefault="002670D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D95C0B" w14:textId="77777777" w:rsidR="002670D2" w:rsidRDefault="002670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0310BA"/>
    <w:multiLevelType w:val="hybridMultilevel"/>
    <w:tmpl w:val="D3C83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741E97"/>
    <w:multiLevelType w:val="hybridMultilevel"/>
    <w:tmpl w:val="E796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70377"/>
    <w:multiLevelType w:val="multilevel"/>
    <w:tmpl w:val="26980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3464483">
    <w:abstractNumId w:val="1"/>
  </w:num>
  <w:num w:numId="2" w16cid:durableId="1895316653">
    <w:abstractNumId w:val="2"/>
  </w:num>
  <w:num w:numId="3" w16cid:durableId="2109038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317"/>
    <w:rsid w:val="002670D2"/>
    <w:rsid w:val="00293E23"/>
    <w:rsid w:val="00384233"/>
    <w:rsid w:val="00406746"/>
    <w:rsid w:val="0043363A"/>
    <w:rsid w:val="008C425C"/>
    <w:rsid w:val="00913EF5"/>
    <w:rsid w:val="009C3BD6"/>
    <w:rsid w:val="00AC1C42"/>
    <w:rsid w:val="00AF0734"/>
    <w:rsid w:val="00B753F6"/>
    <w:rsid w:val="00BC4DEE"/>
    <w:rsid w:val="00C1670C"/>
    <w:rsid w:val="00C36317"/>
    <w:rsid w:val="00C65CC5"/>
    <w:rsid w:val="00C820D3"/>
    <w:rsid w:val="00D75CF6"/>
    <w:rsid w:val="00DC553B"/>
    <w:rsid w:val="00E72A72"/>
    <w:rsid w:val="00F1197B"/>
    <w:rsid w:val="00F331B9"/>
    <w:rsid w:val="00F7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F5BBA"/>
  <w15:chartTrackingRefBased/>
  <w15:docId w15:val="{4164351E-0900-401F-B9A3-1CDA13FDE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3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3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3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3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3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3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3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3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3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3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3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3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3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3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3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3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3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3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3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3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3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3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3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3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31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7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0D2"/>
  </w:style>
  <w:style w:type="paragraph" w:styleId="Footer">
    <w:name w:val="footer"/>
    <w:basedOn w:val="Normal"/>
    <w:link w:val="FooterChar"/>
    <w:uiPriority w:val="99"/>
    <w:unhideWhenUsed/>
    <w:rsid w:val="00267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0D2"/>
  </w:style>
  <w:style w:type="paragraph" w:styleId="NormalWeb">
    <w:name w:val="Normal (Web)"/>
    <w:basedOn w:val="Normal"/>
    <w:uiPriority w:val="99"/>
    <w:semiHidden/>
    <w:unhideWhenUsed/>
    <w:rsid w:val="00F71DD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6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66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39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65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6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89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33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6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55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02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8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9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9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99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6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9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63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5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29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2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579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514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6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2647</Words>
  <Characters>15089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(SP23-BBD-006) ADDAN SHAHWAIZ</dc:creator>
  <cp:keywords/>
  <dc:description/>
  <cp:lastModifiedBy>(SP23-BBD-006) ADDAN SHAHWAIZ</cp:lastModifiedBy>
  <cp:revision>3</cp:revision>
  <cp:lastPrinted>2024-12-27T05:21:00Z</cp:lastPrinted>
  <dcterms:created xsi:type="dcterms:W3CDTF">2024-12-27T05:22:00Z</dcterms:created>
  <dcterms:modified xsi:type="dcterms:W3CDTF">2024-12-27T16:03:00Z</dcterms:modified>
</cp:coreProperties>
</file>